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0BB35E" w14:textId="77777777" w:rsidR="00BE0F81" w:rsidRDefault="000B42C9">
      <w:pPr>
        <w:spacing w:before="0" w:after="0" w:line="360" w:lineRule="auto"/>
        <w:ind w:left="1416" w:hanging="1416"/>
        <w:jc w:val="center"/>
        <w:rPr>
          <w:b/>
          <w:sz w:val="28"/>
          <w:szCs w:val="28"/>
        </w:rPr>
      </w:pPr>
      <w:r>
        <w:rPr>
          <w:b/>
          <w:sz w:val="28"/>
          <w:szCs w:val="28"/>
        </w:rPr>
        <w:t>PONTIFICIA UNIVERSIDAD CATÓLICA DEL PERÚ</w:t>
      </w:r>
    </w:p>
    <w:p w14:paraId="20ECC1F1" w14:textId="77777777" w:rsidR="00BE0F81" w:rsidRDefault="000B42C9">
      <w:pPr>
        <w:spacing w:before="0" w:after="0" w:line="360" w:lineRule="auto"/>
        <w:jc w:val="center"/>
        <w:rPr>
          <w:sz w:val="28"/>
          <w:szCs w:val="28"/>
        </w:rPr>
      </w:pPr>
      <w:r>
        <w:rPr>
          <w:b/>
          <w:sz w:val="28"/>
          <w:szCs w:val="28"/>
        </w:rPr>
        <w:t>FACULTAD DE CIENCIAS E INGENIERÍA</w:t>
      </w:r>
    </w:p>
    <w:p w14:paraId="35D8F525" w14:textId="77777777" w:rsidR="00BE0F81" w:rsidRDefault="000B42C9">
      <w:pPr>
        <w:spacing w:before="0" w:after="0" w:line="360" w:lineRule="auto"/>
        <w:jc w:val="center"/>
        <w:rPr>
          <w:sz w:val="28"/>
          <w:szCs w:val="28"/>
        </w:rPr>
      </w:pPr>
      <w:r>
        <w:rPr>
          <w:noProof/>
        </w:rPr>
        <w:drawing>
          <wp:inline distT="0" distB="0" distL="0" distR="0" wp14:anchorId="59742246" wp14:editId="5753B05E">
            <wp:extent cx="2106930" cy="2085975"/>
            <wp:effectExtent l="0" t="0" r="0" b="0"/>
            <wp:docPr id="1" name="Picture 1" descr="A blue circle with white text and a ship in the wa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ue circle with white text and a ship in the water  Description automatically generated"/>
                    <pic:cNvPicPr>
                      <a:picLocks noChangeAspect="1" noChangeArrowheads="1"/>
                    </pic:cNvPicPr>
                  </pic:nvPicPr>
                  <pic:blipFill>
                    <a:blip r:embed="rId7"/>
                    <a:stretch>
                      <a:fillRect/>
                    </a:stretch>
                  </pic:blipFill>
                  <pic:spPr bwMode="auto">
                    <a:xfrm>
                      <a:off x="0" y="0"/>
                      <a:ext cx="2106930" cy="2085975"/>
                    </a:xfrm>
                    <a:prstGeom prst="rect">
                      <a:avLst/>
                    </a:prstGeom>
                    <a:noFill/>
                  </pic:spPr>
                </pic:pic>
              </a:graphicData>
            </a:graphic>
          </wp:inline>
        </w:drawing>
      </w:r>
    </w:p>
    <w:p w14:paraId="5F4167ED" w14:textId="77777777" w:rsidR="00BE0F81" w:rsidRDefault="000B42C9">
      <w:pPr>
        <w:spacing w:before="0" w:after="0" w:line="360" w:lineRule="auto"/>
        <w:jc w:val="center"/>
        <w:rPr>
          <w:b/>
          <w:sz w:val="28"/>
          <w:szCs w:val="28"/>
          <w:lang w:val="es-MX"/>
        </w:rPr>
      </w:pPr>
      <w:r>
        <w:rPr>
          <w:b/>
          <w:sz w:val="28"/>
          <w:szCs w:val="28"/>
        </w:rPr>
        <w:t>Desarrollo de un RPA para centralizar las</w:t>
      </w:r>
      <w:r>
        <w:rPr>
          <w:b/>
          <w:sz w:val="28"/>
          <w:szCs w:val="28"/>
          <w:lang w:val="es-MX"/>
        </w:rPr>
        <w:t xml:space="preserve"> actividades académicas de la comunidad universitaria PUCP en un único calendario.</w:t>
      </w:r>
    </w:p>
    <w:p w14:paraId="6B3CE6FB" w14:textId="77777777" w:rsidR="00BE0F81" w:rsidRDefault="000B42C9">
      <w:pPr>
        <w:spacing w:before="0" w:after="0" w:line="360" w:lineRule="auto"/>
        <w:jc w:val="center"/>
        <w:rPr>
          <w:b/>
          <w:sz w:val="28"/>
          <w:szCs w:val="28"/>
        </w:rPr>
      </w:pPr>
      <w:r>
        <w:rPr>
          <w:b/>
          <w:sz w:val="28"/>
          <w:szCs w:val="28"/>
        </w:rPr>
        <w:t>Tesis para obtener el título profesional de Ingeniero Informático</w:t>
      </w:r>
    </w:p>
    <w:p w14:paraId="1A761D01" w14:textId="77777777" w:rsidR="00BE0F81" w:rsidRDefault="000B42C9">
      <w:pPr>
        <w:spacing w:before="0" w:after="0" w:line="360" w:lineRule="auto"/>
        <w:jc w:val="center"/>
        <w:rPr>
          <w:b/>
          <w:sz w:val="28"/>
          <w:szCs w:val="28"/>
          <w:lang w:val="pt-BR"/>
        </w:rPr>
      </w:pPr>
      <w:r>
        <w:rPr>
          <w:b/>
          <w:sz w:val="28"/>
          <w:szCs w:val="28"/>
          <w:lang w:val="pt-BR"/>
        </w:rPr>
        <w:t>AUTOR:</w:t>
      </w:r>
    </w:p>
    <w:p w14:paraId="40435F8B" w14:textId="77777777" w:rsidR="00BE0F81" w:rsidRDefault="000B42C9">
      <w:pPr>
        <w:spacing w:before="0" w:after="0" w:line="360" w:lineRule="auto"/>
        <w:jc w:val="center"/>
        <w:rPr>
          <w:bCs/>
          <w:sz w:val="28"/>
          <w:szCs w:val="28"/>
          <w:lang w:val="pt-BR"/>
        </w:rPr>
      </w:pPr>
      <w:r>
        <w:rPr>
          <w:bCs/>
          <w:sz w:val="28"/>
          <w:szCs w:val="28"/>
          <w:lang w:val="pt-BR"/>
        </w:rPr>
        <w:t>Leonardo Jose Vega Grijalva</w:t>
      </w:r>
    </w:p>
    <w:p w14:paraId="73B52977" w14:textId="77777777" w:rsidR="00BE0F81" w:rsidRDefault="000B42C9">
      <w:pPr>
        <w:spacing w:before="0" w:after="0" w:line="360" w:lineRule="auto"/>
        <w:jc w:val="center"/>
        <w:rPr>
          <w:b/>
          <w:sz w:val="28"/>
          <w:szCs w:val="28"/>
          <w:lang w:val="pt-BR"/>
        </w:rPr>
      </w:pPr>
      <w:r>
        <w:rPr>
          <w:b/>
          <w:sz w:val="28"/>
          <w:szCs w:val="28"/>
          <w:lang w:val="pt-BR"/>
        </w:rPr>
        <w:t>ASESOR:</w:t>
      </w:r>
    </w:p>
    <w:p w14:paraId="0804AF7F" w14:textId="77777777" w:rsidR="00BE0F81" w:rsidRDefault="000B42C9">
      <w:pPr>
        <w:spacing w:before="0" w:after="0" w:line="360" w:lineRule="auto"/>
        <w:jc w:val="center"/>
        <w:rPr>
          <w:b/>
          <w:sz w:val="28"/>
          <w:szCs w:val="28"/>
          <w:lang w:val="pt-BR"/>
        </w:rPr>
      </w:pPr>
      <w:r>
        <w:rPr>
          <w:bCs/>
          <w:sz w:val="28"/>
          <w:szCs w:val="28"/>
          <w:lang w:val="pt-BR"/>
        </w:rPr>
        <w:t xml:space="preserve"> Mg. Eder Ramiro Quispe Vilchez</w:t>
      </w:r>
    </w:p>
    <w:p w14:paraId="36CD58F4" w14:textId="77777777" w:rsidR="00BE0F81" w:rsidRDefault="000B42C9">
      <w:pPr>
        <w:spacing w:line="360" w:lineRule="auto"/>
        <w:jc w:val="center"/>
        <w:rPr>
          <w:b/>
          <w:sz w:val="28"/>
          <w:szCs w:val="28"/>
        </w:rPr>
        <w:sectPr w:rsidR="00BE0F81" w:rsidSect="005977EC">
          <w:footerReference w:type="even" r:id="rId8"/>
          <w:footerReference w:type="default" r:id="rId9"/>
          <w:footerReference w:type="first" r:id="rId10"/>
          <w:pgSz w:w="11906" w:h="16838"/>
          <w:pgMar w:top="1440" w:right="1440" w:bottom="1440" w:left="1440" w:header="0" w:footer="709" w:gutter="0"/>
          <w:pgNumType w:fmt="lowerRoman"/>
          <w:cols w:space="720"/>
          <w:formProt w:val="0"/>
          <w:titlePg/>
          <w:docGrid w:linePitch="360"/>
        </w:sectPr>
      </w:pPr>
      <w:r>
        <w:rPr>
          <w:b/>
          <w:sz w:val="28"/>
          <w:szCs w:val="28"/>
        </w:rPr>
        <w:t>Lima, noviembre, 2025</w:t>
      </w:r>
    </w:p>
    <w:p w14:paraId="7EDA5CDB" w14:textId="77777777" w:rsidR="00BE0F81" w:rsidRDefault="000B42C9">
      <w:pPr>
        <w:pStyle w:val="Ttulouser"/>
      </w:pPr>
      <w:bookmarkStart w:id="0" w:name="_Toc195014759"/>
      <w:bookmarkStart w:id="1" w:name="_Toc195014923"/>
      <w:bookmarkStart w:id="2" w:name="_Toc227503592"/>
      <w:r>
        <w:lastRenderedPageBreak/>
        <w:t>Tabla de Contenido</w:t>
      </w:r>
      <w:bookmarkEnd w:id="0"/>
      <w:bookmarkEnd w:id="1"/>
      <w:bookmarkEnd w:id="2"/>
    </w:p>
    <w:sdt>
      <w:sdtPr>
        <w:rPr>
          <w:rFonts w:ascii="Aptos" w:hAnsi="Aptos"/>
          <w:bCs w:val="0"/>
          <w:i/>
          <w:iCs/>
        </w:rPr>
        <w:id w:val="-126097604"/>
        <w:docPartObj>
          <w:docPartGallery w:val="Table of Contents"/>
          <w:docPartUnique/>
        </w:docPartObj>
      </w:sdtPr>
      <w:sdtContent>
        <w:p w14:paraId="4997EE5D" w14:textId="28BE82EE" w:rsidR="008D14EC" w:rsidRDefault="000B42C9">
          <w:pPr>
            <w:pStyle w:val="TDC1"/>
            <w:rPr>
              <w:rFonts w:asciiTheme="minorHAnsi" w:eastAsiaTheme="minorEastAsia" w:hAnsiTheme="minorHAnsi" w:cstheme="minorBidi"/>
              <w:bCs w:val="0"/>
              <w:noProof/>
              <w:kern w:val="2"/>
              <w:sz w:val="22"/>
              <w:szCs w:val="22"/>
              <w:lang w:val="es-419" w:eastAsia="es-419"/>
              <w14:ligatures w14:val="standardContextual"/>
            </w:rPr>
          </w:pPr>
          <w:r>
            <w:fldChar w:fldCharType="begin"/>
          </w:r>
          <w:r>
            <w:rPr>
              <w:rStyle w:val="Enlacedelndice"/>
            </w:rPr>
            <w:instrText xml:space="preserve"> TOC \o "1-3" \t "Título (user),1" \h</w:instrText>
          </w:r>
          <w:r>
            <w:rPr>
              <w:rStyle w:val="Enlacedelndice"/>
            </w:rPr>
            <w:fldChar w:fldCharType="separate"/>
          </w:r>
          <w:hyperlink w:anchor="_Toc233235129" w:history="1">
            <w:r>
              <w:rPr>
                <w:rStyle w:val="Hipervnculo"/>
                <w:noProof/>
              </w:rPr>
              <w:t>Capítulo 1.</w:t>
            </w:r>
            <w:r>
              <w:rPr>
                <w:rFonts w:asciiTheme="minorHAnsi" w:eastAsiaTheme="minorEastAsia" w:hAnsiTheme="minorHAnsi" w:cstheme="minorBidi"/>
                <w:bCs w:val="0"/>
                <w:noProof/>
                <w:kern w:val="2"/>
                <w:sz w:val="22"/>
                <w:szCs w:val="22"/>
                <w:lang w:val="es-419" w:eastAsia="es-419"/>
                <w14:ligatures w14:val="standardContextual"/>
              </w:rPr>
              <w:tab/>
            </w:r>
            <w:r>
              <w:rPr>
                <w:rStyle w:val="Hipervnculo"/>
                <w:noProof/>
              </w:rPr>
              <w:t>Generalidades</w:t>
            </w:r>
            <w:r>
              <w:rPr>
                <w:noProof/>
              </w:rPr>
              <w:tab/>
            </w:r>
            <w:r>
              <w:rPr>
                <w:noProof/>
              </w:rPr>
              <w:fldChar w:fldCharType="begin"/>
            </w:r>
            <w:r>
              <w:rPr>
                <w:noProof/>
              </w:rPr>
              <w:instrText xml:space="preserve"> PAGEREF _Toc233235129 \h </w:instrText>
            </w:r>
            <w:r>
              <w:rPr>
                <w:noProof/>
              </w:rPr>
            </w:r>
            <w:r>
              <w:rPr>
                <w:noProof/>
              </w:rPr>
              <w:fldChar w:fldCharType="separate"/>
            </w:r>
            <w:r>
              <w:rPr>
                <w:noProof/>
              </w:rPr>
              <w:t>8</w:t>
            </w:r>
            <w:r>
              <w:rPr>
                <w:noProof/>
              </w:rPr>
              <w:fldChar w:fldCharType="end"/>
            </w:r>
          </w:hyperlink>
        </w:p>
        <w:p w14:paraId="64A046BE" w14:textId="5DA253EC" w:rsidR="008D14EC" w:rsidRDefault="00000000">
          <w:pPr>
            <w:pStyle w:val="TDC2"/>
            <w:tabs>
              <w:tab w:val="left" w:pos="960"/>
              <w:tab w:val="right" w:leader="dot" w:pos="9016"/>
            </w:tabs>
            <w:rPr>
              <w:rFonts w:asciiTheme="minorHAnsi" w:eastAsiaTheme="minorEastAsia" w:hAnsiTheme="minorHAnsi" w:cstheme="minorBidi"/>
              <w:i w:val="0"/>
              <w:iCs w:val="0"/>
              <w:noProof/>
              <w:kern w:val="2"/>
              <w:sz w:val="22"/>
              <w:szCs w:val="22"/>
              <w:lang w:val="es-419" w:eastAsia="es-419"/>
              <w14:ligatures w14:val="standardContextual"/>
            </w:rPr>
          </w:pPr>
          <w:hyperlink w:anchor="_Toc233235130" w:history="1">
            <w:r>
              <w:rPr>
                <w:rStyle w:val="Hipervnculo"/>
                <w:noProof/>
              </w:rPr>
              <w:t>1.1</w:t>
            </w:r>
            <w:r>
              <w:rPr>
                <w:rFonts w:asciiTheme="minorHAnsi" w:eastAsiaTheme="minorEastAsia" w:hAnsiTheme="minorHAnsi" w:cstheme="minorBidi"/>
                <w:i w:val="0"/>
                <w:iCs w:val="0"/>
                <w:noProof/>
                <w:kern w:val="2"/>
                <w:sz w:val="22"/>
                <w:szCs w:val="22"/>
                <w:lang w:val="es-419" w:eastAsia="es-419"/>
                <w14:ligatures w14:val="standardContextual"/>
              </w:rPr>
              <w:tab/>
            </w:r>
            <w:r>
              <w:rPr>
                <w:rStyle w:val="Hipervnculo"/>
                <w:noProof/>
              </w:rPr>
              <w:t>Problemática</w:t>
            </w:r>
            <w:r>
              <w:rPr>
                <w:noProof/>
              </w:rPr>
              <w:tab/>
            </w:r>
            <w:r>
              <w:rPr>
                <w:noProof/>
              </w:rPr>
              <w:fldChar w:fldCharType="begin"/>
            </w:r>
            <w:r>
              <w:rPr>
                <w:noProof/>
              </w:rPr>
              <w:instrText xml:space="preserve"> PAGEREF _Toc233235130 \h </w:instrText>
            </w:r>
            <w:r>
              <w:rPr>
                <w:noProof/>
              </w:rPr>
            </w:r>
            <w:r>
              <w:rPr>
                <w:noProof/>
              </w:rPr>
              <w:fldChar w:fldCharType="separate"/>
            </w:r>
            <w:r>
              <w:rPr>
                <w:noProof/>
              </w:rPr>
              <w:t>8</w:t>
            </w:r>
            <w:r>
              <w:rPr>
                <w:noProof/>
              </w:rPr>
              <w:fldChar w:fldCharType="end"/>
            </w:r>
          </w:hyperlink>
        </w:p>
        <w:p w14:paraId="73C6C282" w14:textId="036CB24F" w:rsidR="008D14EC" w:rsidRDefault="00000000">
          <w:pPr>
            <w:pStyle w:val="TDC3"/>
            <w:tabs>
              <w:tab w:val="left" w:pos="1200"/>
              <w:tab w:val="right" w:leader="dot" w:pos="9016"/>
            </w:tabs>
            <w:rPr>
              <w:rFonts w:asciiTheme="minorHAnsi" w:eastAsiaTheme="minorEastAsia" w:hAnsiTheme="minorHAnsi" w:cstheme="minorBidi"/>
              <w:noProof/>
              <w:kern w:val="2"/>
              <w:sz w:val="22"/>
              <w:szCs w:val="22"/>
              <w:lang w:val="es-419" w:eastAsia="es-419"/>
              <w14:ligatures w14:val="standardContextual"/>
            </w:rPr>
          </w:pPr>
          <w:hyperlink w:anchor="_Toc233235131" w:history="1">
            <w:r>
              <w:rPr>
                <w:rStyle w:val="Hipervnculo"/>
                <w:noProof/>
              </w:rPr>
              <w:t>1.1.1</w:t>
            </w:r>
            <w:r>
              <w:rPr>
                <w:rFonts w:asciiTheme="minorHAnsi" w:eastAsiaTheme="minorEastAsia" w:hAnsiTheme="minorHAnsi" w:cstheme="minorBidi"/>
                <w:noProof/>
                <w:kern w:val="2"/>
                <w:sz w:val="22"/>
                <w:szCs w:val="22"/>
                <w:lang w:val="es-419" w:eastAsia="es-419"/>
                <w14:ligatures w14:val="standardContextual"/>
              </w:rPr>
              <w:tab/>
            </w:r>
            <w:r>
              <w:rPr>
                <w:rStyle w:val="Hipervnculo"/>
                <w:noProof/>
              </w:rPr>
              <w:t>Árbol de Problemas</w:t>
            </w:r>
            <w:r>
              <w:rPr>
                <w:noProof/>
              </w:rPr>
              <w:tab/>
            </w:r>
            <w:r>
              <w:rPr>
                <w:noProof/>
              </w:rPr>
              <w:fldChar w:fldCharType="begin"/>
            </w:r>
            <w:r>
              <w:rPr>
                <w:noProof/>
              </w:rPr>
              <w:instrText xml:space="preserve"> PAGEREF _Toc233235131 \h </w:instrText>
            </w:r>
            <w:r>
              <w:rPr>
                <w:noProof/>
              </w:rPr>
            </w:r>
            <w:r>
              <w:rPr>
                <w:noProof/>
              </w:rPr>
              <w:fldChar w:fldCharType="separate"/>
            </w:r>
            <w:r>
              <w:rPr>
                <w:noProof/>
              </w:rPr>
              <w:t>8</w:t>
            </w:r>
            <w:r>
              <w:rPr>
                <w:noProof/>
              </w:rPr>
              <w:fldChar w:fldCharType="end"/>
            </w:r>
          </w:hyperlink>
        </w:p>
        <w:p w14:paraId="2B20ED1D" w14:textId="201D830C" w:rsidR="008D14EC" w:rsidRDefault="00000000">
          <w:pPr>
            <w:pStyle w:val="TDC3"/>
            <w:tabs>
              <w:tab w:val="left" w:pos="1200"/>
              <w:tab w:val="right" w:leader="dot" w:pos="9016"/>
            </w:tabs>
            <w:rPr>
              <w:rFonts w:asciiTheme="minorHAnsi" w:eastAsiaTheme="minorEastAsia" w:hAnsiTheme="minorHAnsi" w:cstheme="minorBidi"/>
              <w:noProof/>
              <w:kern w:val="2"/>
              <w:sz w:val="22"/>
              <w:szCs w:val="22"/>
              <w:lang w:val="es-419" w:eastAsia="es-419"/>
              <w14:ligatures w14:val="standardContextual"/>
            </w:rPr>
          </w:pPr>
          <w:hyperlink w:anchor="_Toc233235132" w:history="1">
            <w:r>
              <w:rPr>
                <w:rStyle w:val="Hipervnculo"/>
                <w:noProof/>
              </w:rPr>
              <w:t>1.1.2</w:t>
            </w:r>
            <w:r>
              <w:rPr>
                <w:rFonts w:asciiTheme="minorHAnsi" w:eastAsiaTheme="minorEastAsia" w:hAnsiTheme="minorHAnsi" w:cstheme="minorBidi"/>
                <w:noProof/>
                <w:kern w:val="2"/>
                <w:sz w:val="22"/>
                <w:szCs w:val="22"/>
                <w:lang w:val="es-419" w:eastAsia="es-419"/>
                <w14:ligatures w14:val="standardContextual"/>
              </w:rPr>
              <w:tab/>
            </w:r>
            <w:r>
              <w:rPr>
                <w:rStyle w:val="Hipervnculo"/>
                <w:noProof/>
              </w:rPr>
              <w:t>Descripción</w:t>
            </w:r>
            <w:r>
              <w:rPr>
                <w:noProof/>
              </w:rPr>
              <w:tab/>
            </w:r>
            <w:r>
              <w:rPr>
                <w:noProof/>
              </w:rPr>
              <w:fldChar w:fldCharType="begin"/>
            </w:r>
            <w:r>
              <w:rPr>
                <w:noProof/>
              </w:rPr>
              <w:instrText xml:space="preserve"> PAGEREF _Toc233235132 \h </w:instrText>
            </w:r>
            <w:r>
              <w:rPr>
                <w:noProof/>
              </w:rPr>
            </w:r>
            <w:r>
              <w:rPr>
                <w:noProof/>
              </w:rPr>
              <w:fldChar w:fldCharType="separate"/>
            </w:r>
            <w:r>
              <w:rPr>
                <w:noProof/>
              </w:rPr>
              <w:t>9</w:t>
            </w:r>
            <w:r>
              <w:rPr>
                <w:noProof/>
              </w:rPr>
              <w:fldChar w:fldCharType="end"/>
            </w:r>
          </w:hyperlink>
        </w:p>
        <w:p w14:paraId="29353CFD" w14:textId="7C6CC915" w:rsidR="008D14EC" w:rsidRDefault="00000000">
          <w:pPr>
            <w:pStyle w:val="TDC3"/>
            <w:tabs>
              <w:tab w:val="left" w:pos="1200"/>
              <w:tab w:val="right" w:leader="dot" w:pos="9016"/>
            </w:tabs>
            <w:rPr>
              <w:rFonts w:asciiTheme="minorHAnsi" w:eastAsiaTheme="minorEastAsia" w:hAnsiTheme="minorHAnsi" w:cstheme="minorBidi"/>
              <w:noProof/>
              <w:kern w:val="2"/>
              <w:sz w:val="22"/>
              <w:szCs w:val="22"/>
              <w:lang w:val="es-419" w:eastAsia="es-419"/>
              <w14:ligatures w14:val="standardContextual"/>
            </w:rPr>
          </w:pPr>
          <w:hyperlink w:anchor="_Toc233235133" w:history="1">
            <w:r>
              <w:rPr>
                <w:rStyle w:val="Hipervnculo"/>
                <w:noProof/>
              </w:rPr>
              <w:t>1.1.3</w:t>
            </w:r>
            <w:r>
              <w:rPr>
                <w:rFonts w:asciiTheme="minorHAnsi" w:eastAsiaTheme="minorEastAsia" w:hAnsiTheme="minorHAnsi" w:cstheme="minorBidi"/>
                <w:noProof/>
                <w:kern w:val="2"/>
                <w:sz w:val="22"/>
                <w:szCs w:val="22"/>
                <w:lang w:val="es-419" w:eastAsia="es-419"/>
                <w14:ligatures w14:val="standardContextual"/>
              </w:rPr>
              <w:tab/>
            </w:r>
            <w:r>
              <w:rPr>
                <w:rStyle w:val="Hipervnculo"/>
                <w:noProof/>
              </w:rPr>
              <w:t>Problema seleccionado</w:t>
            </w:r>
            <w:r>
              <w:rPr>
                <w:noProof/>
              </w:rPr>
              <w:tab/>
            </w:r>
            <w:r>
              <w:rPr>
                <w:noProof/>
              </w:rPr>
              <w:fldChar w:fldCharType="begin"/>
            </w:r>
            <w:r>
              <w:rPr>
                <w:noProof/>
              </w:rPr>
              <w:instrText xml:space="preserve"> PAGEREF _Toc233235133 \h </w:instrText>
            </w:r>
            <w:r>
              <w:rPr>
                <w:noProof/>
              </w:rPr>
            </w:r>
            <w:r>
              <w:rPr>
                <w:noProof/>
              </w:rPr>
              <w:fldChar w:fldCharType="separate"/>
            </w:r>
            <w:r>
              <w:rPr>
                <w:noProof/>
              </w:rPr>
              <w:t>11</w:t>
            </w:r>
            <w:r>
              <w:rPr>
                <w:noProof/>
              </w:rPr>
              <w:fldChar w:fldCharType="end"/>
            </w:r>
          </w:hyperlink>
        </w:p>
        <w:p w14:paraId="7A718C60" w14:textId="74D1A2DD" w:rsidR="008D14EC" w:rsidRDefault="00000000">
          <w:pPr>
            <w:pStyle w:val="TDC3"/>
            <w:tabs>
              <w:tab w:val="left" w:pos="1200"/>
              <w:tab w:val="right" w:leader="dot" w:pos="9016"/>
            </w:tabs>
            <w:rPr>
              <w:rFonts w:asciiTheme="minorHAnsi" w:eastAsiaTheme="minorEastAsia" w:hAnsiTheme="minorHAnsi" w:cstheme="minorBidi"/>
              <w:noProof/>
              <w:kern w:val="2"/>
              <w:sz w:val="22"/>
              <w:szCs w:val="22"/>
              <w:lang w:val="es-419" w:eastAsia="es-419"/>
              <w14:ligatures w14:val="standardContextual"/>
            </w:rPr>
          </w:pPr>
          <w:hyperlink w:anchor="_Toc233235134" w:history="1">
            <w:r>
              <w:rPr>
                <w:rStyle w:val="Hipervnculo"/>
                <w:noProof/>
              </w:rPr>
              <w:t>1.1.4</w:t>
            </w:r>
            <w:r>
              <w:rPr>
                <w:rFonts w:asciiTheme="minorHAnsi" w:eastAsiaTheme="minorEastAsia" w:hAnsiTheme="minorHAnsi" w:cstheme="minorBidi"/>
                <w:noProof/>
                <w:kern w:val="2"/>
                <w:sz w:val="22"/>
                <w:szCs w:val="22"/>
                <w:lang w:val="es-419" w:eastAsia="es-419"/>
                <w14:ligatures w14:val="standardContextual"/>
              </w:rPr>
              <w:tab/>
            </w:r>
            <w:r>
              <w:rPr>
                <w:rStyle w:val="Hipervnculo"/>
                <w:noProof/>
              </w:rPr>
              <w:t>Validación de la problemática con usuarios</w:t>
            </w:r>
            <w:r>
              <w:rPr>
                <w:noProof/>
              </w:rPr>
              <w:tab/>
            </w:r>
            <w:r>
              <w:rPr>
                <w:noProof/>
              </w:rPr>
              <w:fldChar w:fldCharType="begin"/>
            </w:r>
            <w:r>
              <w:rPr>
                <w:noProof/>
              </w:rPr>
              <w:instrText xml:space="preserve"> PAGEREF _Toc233235134 \h </w:instrText>
            </w:r>
            <w:r>
              <w:rPr>
                <w:noProof/>
              </w:rPr>
            </w:r>
            <w:r>
              <w:rPr>
                <w:noProof/>
              </w:rPr>
              <w:fldChar w:fldCharType="separate"/>
            </w:r>
            <w:r>
              <w:rPr>
                <w:noProof/>
              </w:rPr>
              <w:t>12</w:t>
            </w:r>
            <w:r>
              <w:rPr>
                <w:noProof/>
              </w:rPr>
              <w:fldChar w:fldCharType="end"/>
            </w:r>
          </w:hyperlink>
        </w:p>
        <w:p w14:paraId="7123303D" w14:textId="089BB59E" w:rsidR="008D14EC" w:rsidRDefault="00000000">
          <w:pPr>
            <w:pStyle w:val="TDC2"/>
            <w:tabs>
              <w:tab w:val="left" w:pos="960"/>
              <w:tab w:val="right" w:leader="dot" w:pos="9016"/>
            </w:tabs>
            <w:rPr>
              <w:rFonts w:asciiTheme="minorHAnsi" w:eastAsiaTheme="minorEastAsia" w:hAnsiTheme="minorHAnsi" w:cstheme="minorBidi"/>
              <w:i w:val="0"/>
              <w:iCs w:val="0"/>
              <w:noProof/>
              <w:kern w:val="2"/>
              <w:sz w:val="22"/>
              <w:szCs w:val="22"/>
              <w:lang w:val="es-419" w:eastAsia="es-419"/>
              <w14:ligatures w14:val="standardContextual"/>
            </w:rPr>
          </w:pPr>
          <w:hyperlink w:anchor="_Toc233235135" w:history="1">
            <w:r>
              <w:rPr>
                <w:rStyle w:val="Hipervnculo"/>
                <w:noProof/>
              </w:rPr>
              <w:t>1.2</w:t>
            </w:r>
            <w:r>
              <w:rPr>
                <w:rFonts w:asciiTheme="minorHAnsi" w:eastAsiaTheme="minorEastAsia" w:hAnsiTheme="minorHAnsi" w:cstheme="minorBidi"/>
                <w:i w:val="0"/>
                <w:iCs w:val="0"/>
                <w:noProof/>
                <w:kern w:val="2"/>
                <w:sz w:val="22"/>
                <w:szCs w:val="22"/>
                <w:lang w:val="es-419" w:eastAsia="es-419"/>
                <w14:ligatures w14:val="standardContextual"/>
              </w:rPr>
              <w:tab/>
            </w:r>
            <w:r>
              <w:rPr>
                <w:rStyle w:val="Hipervnculo"/>
                <w:noProof/>
              </w:rPr>
              <w:t>Objetivos</w:t>
            </w:r>
            <w:r>
              <w:rPr>
                <w:noProof/>
              </w:rPr>
              <w:tab/>
            </w:r>
            <w:r>
              <w:rPr>
                <w:noProof/>
              </w:rPr>
              <w:fldChar w:fldCharType="begin"/>
            </w:r>
            <w:r>
              <w:rPr>
                <w:noProof/>
              </w:rPr>
              <w:instrText xml:space="preserve"> PAGEREF _Toc233235135 \h </w:instrText>
            </w:r>
            <w:r>
              <w:rPr>
                <w:noProof/>
              </w:rPr>
            </w:r>
            <w:r>
              <w:rPr>
                <w:noProof/>
              </w:rPr>
              <w:fldChar w:fldCharType="separate"/>
            </w:r>
            <w:r>
              <w:rPr>
                <w:noProof/>
              </w:rPr>
              <w:t>13</w:t>
            </w:r>
            <w:r>
              <w:rPr>
                <w:noProof/>
              </w:rPr>
              <w:fldChar w:fldCharType="end"/>
            </w:r>
          </w:hyperlink>
        </w:p>
        <w:p w14:paraId="6DFE8D9E" w14:textId="4CD69608" w:rsidR="008D14EC" w:rsidRDefault="00000000">
          <w:pPr>
            <w:pStyle w:val="TDC3"/>
            <w:tabs>
              <w:tab w:val="left" w:pos="1200"/>
              <w:tab w:val="right" w:leader="dot" w:pos="9016"/>
            </w:tabs>
            <w:rPr>
              <w:rFonts w:asciiTheme="minorHAnsi" w:eastAsiaTheme="minorEastAsia" w:hAnsiTheme="minorHAnsi" w:cstheme="minorBidi"/>
              <w:noProof/>
              <w:kern w:val="2"/>
              <w:sz w:val="22"/>
              <w:szCs w:val="22"/>
              <w:lang w:val="es-419" w:eastAsia="es-419"/>
              <w14:ligatures w14:val="standardContextual"/>
            </w:rPr>
          </w:pPr>
          <w:hyperlink w:anchor="_Toc233235136" w:history="1">
            <w:r>
              <w:rPr>
                <w:rStyle w:val="Hipervnculo"/>
                <w:noProof/>
              </w:rPr>
              <w:t>1.2.1</w:t>
            </w:r>
            <w:r>
              <w:rPr>
                <w:rFonts w:asciiTheme="minorHAnsi" w:eastAsiaTheme="minorEastAsia" w:hAnsiTheme="minorHAnsi" w:cstheme="minorBidi"/>
                <w:noProof/>
                <w:kern w:val="2"/>
                <w:sz w:val="22"/>
                <w:szCs w:val="22"/>
                <w:lang w:val="es-419" w:eastAsia="es-419"/>
                <w14:ligatures w14:val="standardContextual"/>
              </w:rPr>
              <w:tab/>
            </w:r>
            <w:r>
              <w:rPr>
                <w:rStyle w:val="Hipervnculo"/>
                <w:noProof/>
              </w:rPr>
              <w:t>Objetivo general</w:t>
            </w:r>
            <w:r>
              <w:rPr>
                <w:noProof/>
              </w:rPr>
              <w:tab/>
            </w:r>
            <w:r>
              <w:rPr>
                <w:noProof/>
              </w:rPr>
              <w:fldChar w:fldCharType="begin"/>
            </w:r>
            <w:r>
              <w:rPr>
                <w:noProof/>
              </w:rPr>
              <w:instrText xml:space="preserve"> PAGEREF _Toc233235136 \h </w:instrText>
            </w:r>
            <w:r>
              <w:rPr>
                <w:noProof/>
              </w:rPr>
            </w:r>
            <w:r>
              <w:rPr>
                <w:noProof/>
              </w:rPr>
              <w:fldChar w:fldCharType="separate"/>
            </w:r>
            <w:r>
              <w:rPr>
                <w:noProof/>
              </w:rPr>
              <w:t>13</w:t>
            </w:r>
            <w:r>
              <w:rPr>
                <w:noProof/>
              </w:rPr>
              <w:fldChar w:fldCharType="end"/>
            </w:r>
          </w:hyperlink>
        </w:p>
        <w:p w14:paraId="598BD12C" w14:textId="6E47B432" w:rsidR="008D14EC" w:rsidRDefault="00000000">
          <w:pPr>
            <w:pStyle w:val="TDC3"/>
            <w:tabs>
              <w:tab w:val="left" w:pos="1200"/>
              <w:tab w:val="right" w:leader="dot" w:pos="9016"/>
            </w:tabs>
            <w:rPr>
              <w:rFonts w:asciiTheme="minorHAnsi" w:eastAsiaTheme="minorEastAsia" w:hAnsiTheme="minorHAnsi" w:cstheme="minorBidi"/>
              <w:noProof/>
              <w:kern w:val="2"/>
              <w:sz w:val="22"/>
              <w:szCs w:val="22"/>
              <w:lang w:val="es-419" w:eastAsia="es-419"/>
              <w14:ligatures w14:val="standardContextual"/>
            </w:rPr>
          </w:pPr>
          <w:hyperlink w:anchor="_Toc233235137" w:history="1">
            <w:r>
              <w:rPr>
                <w:rStyle w:val="Hipervnculo"/>
                <w:noProof/>
              </w:rPr>
              <w:t>1.2.2</w:t>
            </w:r>
            <w:r>
              <w:rPr>
                <w:rFonts w:asciiTheme="minorHAnsi" w:eastAsiaTheme="minorEastAsia" w:hAnsiTheme="minorHAnsi" w:cstheme="minorBidi"/>
                <w:noProof/>
                <w:kern w:val="2"/>
                <w:sz w:val="22"/>
                <w:szCs w:val="22"/>
                <w:lang w:val="es-419" w:eastAsia="es-419"/>
                <w14:ligatures w14:val="standardContextual"/>
              </w:rPr>
              <w:tab/>
            </w:r>
            <w:r>
              <w:rPr>
                <w:rStyle w:val="Hipervnculo"/>
                <w:noProof/>
              </w:rPr>
              <w:t>Objetivos específicos</w:t>
            </w:r>
            <w:r>
              <w:rPr>
                <w:noProof/>
              </w:rPr>
              <w:tab/>
            </w:r>
            <w:r>
              <w:rPr>
                <w:noProof/>
              </w:rPr>
              <w:fldChar w:fldCharType="begin"/>
            </w:r>
            <w:r>
              <w:rPr>
                <w:noProof/>
              </w:rPr>
              <w:instrText xml:space="preserve"> PAGEREF _Toc233235137 \h </w:instrText>
            </w:r>
            <w:r>
              <w:rPr>
                <w:noProof/>
              </w:rPr>
            </w:r>
            <w:r>
              <w:rPr>
                <w:noProof/>
              </w:rPr>
              <w:fldChar w:fldCharType="separate"/>
            </w:r>
            <w:r>
              <w:rPr>
                <w:noProof/>
              </w:rPr>
              <w:t>14</w:t>
            </w:r>
            <w:r>
              <w:rPr>
                <w:noProof/>
              </w:rPr>
              <w:fldChar w:fldCharType="end"/>
            </w:r>
          </w:hyperlink>
        </w:p>
        <w:p w14:paraId="63E458AD" w14:textId="6A61774B" w:rsidR="008D14EC" w:rsidRDefault="00000000">
          <w:pPr>
            <w:pStyle w:val="TDC3"/>
            <w:tabs>
              <w:tab w:val="left" w:pos="1200"/>
              <w:tab w:val="right" w:leader="dot" w:pos="9016"/>
            </w:tabs>
            <w:rPr>
              <w:rFonts w:asciiTheme="minorHAnsi" w:eastAsiaTheme="minorEastAsia" w:hAnsiTheme="minorHAnsi" w:cstheme="minorBidi"/>
              <w:noProof/>
              <w:kern w:val="2"/>
              <w:sz w:val="22"/>
              <w:szCs w:val="22"/>
              <w:lang w:val="es-419" w:eastAsia="es-419"/>
              <w14:ligatures w14:val="standardContextual"/>
            </w:rPr>
          </w:pPr>
          <w:hyperlink w:anchor="_Toc233235138" w:history="1">
            <w:r>
              <w:rPr>
                <w:rStyle w:val="Hipervnculo"/>
                <w:noProof/>
              </w:rPr>
              <w:t>1.2.3</w:t>
            </w:r>
            <w:r>
              <w:rPr>
                <w:rFonts w:asciiTheme="minorHAnsi" w:eastAsiaTheme="minorEastAsia" w:hAnsiTheme="minorHAnsi" w:cstheme="minorBidi"/>
                <w:noProof/>
                <w:kern w:val="2"/>
                <w:sz w:val="22"/>
                <w:szCs w:val="22"/>
                <w:lang w:val="es-419" w:eastAsia="es-419"/>
                <w14:ligatures w14:val="standardContextual"/>
              </w:rPr>
              <w:tab/>
            </w:r>
            <w:r>
              <w:rPr>
                <w:rStyle w:val="Hipervnculo"/>
                <w:noProof/>
              </w:rPr>
              <w:t>Resultados esperados</w:t>
            </w:r>
            <w:r>
              <w:rPr>
                <w:noProof/>
              </w:rPr>
              <w:tab/>
            </w:r>
            <w:r>
              <w:rPr>
                <w:noProof/>
              </w:rPr>
              <w:fldChar w:fldCharType="begin"/>
            </w:r>
            <w:r>
              <w:rPr>
                <w:noProof/>
              </w:rPr>
              <w:instrText xml:space="preserve"> PAGEREF _Toc233235138 \h </w:instrText>
            </w:r>
            <w:r>
              <w:rPr>
                <w:noProof/>
              </w:rPr>
            </w:r>
            <w:r>
              <w:rPr>
                <w:noProof/>
              </w:rPr>
              <w:fldChar w:fldCharType="separate"/>
            </w:r>
            <w:r>
              <w:rPr>
                <w:noProof/>
              </w:rPr>
              <w:t>15</w:t>
            </w:r>
            <w:r>
              <w:rPr>
                <w:noProof/>
              </w:rPr>
              <w:fldChar w:fldCharType="end"/>
            </w:r>
          </w:hyperlink>
        </w:p>
        <w:p w14:paraId="4A2AE0EE" w14:textId="2FF27CE2" w:rsidR="008D14EC" w:rsidRDefault="00000000">
          <w:pPr>
            <w:pStyle w:val="TDC3"/>
            <w:tabs>
              <w:tab w:val="left" w:pos="1200"/>
              <w:tab w:val="right" w:leader="dot" w:pos="9016"/>
            </w:tabs>
            <w:rPr>
              <w:rFonts w:asciiTheme="minorHAnsi" w:eastAsiaTheme="minorEastAsia" w:hAnsiTheme="minorHAnsi" w:cstheme="minorBidi"/>
              <w:noProof/>
              <w:kern w:val="2"/>
              <w:sz w:val="22"/>
              <w:szCs w:val="22"/>
              <w:lang w:val="es-419" w:eastAsia="es-419"/>
              <w14:ligatures w14:val="standardContextual"/>
            </w:rPr>
          </w:pPr>
          <w:hyperlink w:anchor="_Toc233235139" w:history="1">
            <w:r>
              <w:rPr>
                <w:rStyle w:val="Hipervnculo"/>
                <w:noProof/>
              </w:rPr>
              <w:t>1.2.4</w:t>
            </w:r>
            <w:r>
              <w:rPr>
                <w:rFonts w:asciiTheme="minorHAnsi" w:eastAsiaTheme="minorEastAsia" w:hAnsiTheme="minorHAnsi" w:cstheme="minorBidi"/>
                <w:noProof/>
                <w:kern w:val="2"/>
                <w:sz w:val="22"/>
                <w:szCs w:val="22"/>
                <w:lang w:val="es-419" w:eastAsia="es-419"/>
                <w14:ligatures w14:val="standardContextual"/>
              </w:rPr>
              <w:tab/>
            </w:r>
            <w:r>
              <w:rPr>
                <w:rStyle w:val="Hipervnculo"/>
                <w:noProof/>
              </w:rPr>
              <w:t>Mapeo de objetivos, resultados y verificación</w:t>
            </w:r>
            <w:r>
              <w:rPr>
                <w:noProof/>
              </w:rPr>
              <w:tab/>
            </w:r>
            <w:r>
              <w:rPr>
                <w:noProof/>
              </w:rPr>
              <w:fldChar w:fldCharType="begin"/>
            </w:r>
            <w:r>
              <w:rPr>
                <w:noProof/>
              </w:rPr>
              <w:instrText xml:space="preserve"> PAGEREF _Toc233235139 \h </w:instrText>
            </w:r>
            <w:r>
              <w:rPr>
                <w:noProof/>
              </w:rPr>
            </w:r>
            <w:r>
              <w:rPr>
                <w:noProof/>
              </w:rPr>
              <w:fldChar w:fldCharType="separate"/>
            </w:r>
            <w:r>
              <w:rPr>
                <w:noProof/>
              </w:rPr>
              <w:t>17</w:t>
            </w:r>
            <w:r>
              <w:rPr>
                <w:noProof/>
              </w:rPr>
              <w:fldChar w:fldCharType="end"/>
            </w:r>
          </w:hyperlink>
        </w:p>
        <w:p w14:paraId="6A03DC81" w14:textId="67264EA3" w:rsidR="008D14EC" w:rsidRDefault="00000000">
          <w:pPr>
            <w:pStyle w:val="TDC2"/>
            <w:tabs>
              <w:tab w:val="left" w:pos="960"/>
              <w:tab w:val="right" w:leader="dot" w:pos="9016"/>
            </w:tabs>
            <w:rPr>
              <w:rFonts w:asciiTheme="minorHAnsi" w:eastAsiaTheme="minorEastAsia" w:hAnsiTheme="minorHAnsi" w:cstheme="minorBidi"/>
              <w:i w:val="0"/>
              <w:iCs w:val="0"/>
              <w:noProof/>
              <w:kern w:val="2"/>
              <w:sz w:val="22"/>
              <w:szCs w:val="22"/>
              <w:lang w:val="es-419" w:eastAsia="es-419"/>
              <w14:ligatures w14:val="standardContextual"/>
            </w:rPr>
          </w:pPr>
          <w:hyperlink w:anchor="_Toc233235140" w:history="1">
            <w:r>
              <w:rPr>
                <w:rStyle w:val="Hipervnculo"/>
                <w:noProof/>
              </w:rPr>
              <w:t>1.3</w:t>
            </w:r>
            <w:r>
              <w:rPr>
                <w:rFonts w:asciiTheme="minorHAnsi" w:eastAsiaTheme="minorEastAsia" w:hAnsiTheme="minorHAnsi" w:cstheme="minorBidi"/>
                <w:i w:val="0"/>
                <w:iCs w:val="0"/>
                <w:noProof/>
                <w:kern w:val="2"/>
                <w:sz w:val="22"/>
                <w:szCs w:val="22"/>
                <w:lang w:val="es-419" w:eastAsia="es-419"/>
                <w14:ligatures w14:val="standardContextual"/>
              </w:rPr>
              <w:tab/>
            </w:r>
            <w:r>
              <w:rPr>
                <w:rStyle w:val="Hipervnculo"/>
                <w:noProof/>
              </w:rPr>
              <w:t>Métodos y Procedimientos</w:t>
            </w:r>
            <w:r>
              <w:rPr>
                <w:noProof/>
              </w:rPr>
              <w:tab/>
            </w:r>
            <w:r>
              <w:rPr>
                <w:noProof/>
              </w:rPr>
              <w:fldChar w:fldCharType="begin"/>
            </w:r>
            <w:r>
              <w:rPr>
                <w:noProof/>
              </w:rPr>
              <w:instrText xml:space="preserve"> PAGEREF _Toc233235140 \h </w:instrText>
            </w:r>
            <w:r>
              <w:rPr>
                <w:noProof/>
              </w:rPr>
            </w:r>
            <w:r>
              <w:rPr>
                <w:noProof/>
              </w:rPr>
              <w:fldChar w:fldCharType="separate"/>
            </w:r>
            <w:r>
              <w:rPr>
                <w:noProof/>
              </w:rPr>
              <w:t>20</w:t>
            </w:r>
            <w:r>
              <w:rPr>
                <w:noProof/>
              </w:rPr>
              <w:fldChar w:fldCharType="end"/>
            </w:r>
          </w:hyperlink>
        </w:p>
        <w:p w14:paraId="312F3D18" w14:textId="0FCC9491" w:rsidR="008D14EC" w:rsidRDefault="00000000">
          <w:pPr>
            <w:pStyle w:val="TDC3"/>
            <w:tabs>
              <w:tab w:val="left" w:pos="1200"/>
              <w:tab w:val="right" w:leader="dot" w:pos="9016"/>
            </w:tabs>
            <w:rPr>
              <w:rFonts w:asciiTheme="minorHAnsi" w:eastAsiaTheme="minorEastAsia" w:hAnsiTheme="minorHAnsi" w:cstheme="minorBidi"/>
              <w:noProof/>
              <w:kern w:val="2"/>
              <w:sz w:val="22"/>
              <w:szCs w:val="22"/>
              <w:lang w:val="es-419" w:eastAsia="es-419"/>
              <w14:ligatures w14:val="standardContextual"/>
            </w:rPr>
          </w:pPr>
          <w:hyperlink w:anchor="_Toc233235141" w:history="1">
            <w:r>
              <w:rPr>
                <w:rStyle w:val="Hipervnculo"/>
                <w:bCs/>
                <w:noProof/>
                <w:lang w:val="en-US"/>
              </w:rPr>
              <w:t>1.3.1</w:t>
            </w:r>
            <w:r>
              <w:rPr>
                <w:rFonts w:asciiTheme="minorHAnsi" w:eastAsiaTheme="minorEastAsia" w:hAnsiTheme="minorHAnsi" w:cstheme="minorBidi"/>
                <w:noProof/>
                <w:kern w:val="2"/>
                <w:sz w:val="22"/>
                <w:szCs w:val="22"/>
                <w:lang w:val="es-419" w:eastAsia="es-419"/>
                <w14:ligatures w14:val="standardContextual"/>
              </w:rPr>
              <w:tab/>
            </w:r>
            <w:r>
              <w:rPr>
                <w:rStyle w:val="Hipervnculo"/>
                <w:noProof/>
              </w:rPr>
              <w:t>Definición de herramientas</w:t>
            </w:r>
            <w:r>
              <w:rPr>
                <w:noProof/>
              </w:rPr>
              <w:tab/>
            </w:r>
            <w:r>
              <w:rPr>
                <w:noProof/>
              </w:rPr>
              <w:fldChar w:fldCharType="begin"/>
            </w:r>
            <w:r>
              <w:rPr>
                <w:noProof/>
              </w:rPr>
              <w:instrText xml:space="preserve"> PAGEREF _Toc233235141 \h </w:instrText>
            </w:r>
            <w:r>
              <w:rPr>
                <w:noProof/>
              </w:rPr>
            </w:r>
            <w:r>
              <w:rPr>
                <w:noProof/>
              </w:rPr>
              <w:fldChar w:fldCharType="separate"/>
            </w:r>
            <w:r>
              <w:rPr>
                <w:noProof/>
              </w:rPr>
              <w:t>22</w:t>
            </w:r>
            <w:r>
              <w:rPr>
                <w:noProof/>
              </w:rPr>
              <w:fldChar w:fldCharType="end"/>
            </w:r>
          </w:hyperlink>
        </w:p>
        <w:p w14:paraId="7C47A1B3" w14:textId="10725DC6" w:rsidR="008D14EC" w:rsidRDefault="00000000">
          <w:pPr>
            <w:pStyle w:val="TDC3"/>
            <w:tabs>
              <w:tab w:val="left" w:pos="1200"/>
              <w:tab w:val="right" w:leader="dot" w:pos="9016"/>
            </w:tabs>
            <w:rPr>
              <w:rFonts w:asciiTheme="minorHAnsi" w:eastAsiaTheme="minorEastAsia" w:hAnsiTheme="minorHAnsi" w:cstheme="minorBidi"/>
              <w:noProof/>
              <w:kern w:val="2"/>
              <w:sz w:val="22"/>
              <w:szCs w:val="22"/>
              <w:lang w:val="es-419" w:eastAsia="es-419"/>
              <w14:ligatures w14:val="standardContextual"/>
            </w:rPr>
          </w:pPr>
          <w:hyperlink w:anchor="_Toc233235142" w:history="1">
            <w:r>
              <w:rPr>
                <w:rStyle w:val="Hipervnculo"/>
                <w:noProof/>
              </w:rPr>
              <w:t>1.3.2</w:t>
            </w:r>
            <w:r>
              <w:rPr>
                <w:rFonts w:asciiTheme="minorHAnsi" w:eastAsiaTheme="minorEastAsia" w:hAnsiTheme="minorHAnsi" w:cstheme="minorBidi"/>
                <w:noProof/>
                <w:kern w:val="2"/>
                <w:sz w:val="22"/>
                <w:szCs w:val="22"/>
                <w:lang w:val="es-419" w:eastAsia="es-419"/>
                <w14:ligatures w14:val="standardContextual"/>
              </w:rPr>
              <w:tab/>
            </w:r>
            <w:r>
              <w:rPr>
                <w:rStyle w:val="Hipervnculo"/>
                <w:noProof/>
              </w:rPr>
              <w:t>Definición de métodos y procedimientos</w:t>
            </w:r>
            <w:r>
              <w:rPr>
                <w:noProof/>
              </w:rPr>
              <w:tab/>
            </w:r>
            <w:r>
              <w:rPr>
                <w:noProof/>
              </w:rPr>
              <w:fldChar w:fldCharType="begin"/>
            </w:r>
            <w:r>
              <w:rPr>
                <w:noProof/>
              </w:rPr>
              <w:instrText xml:space="preserve"> PAGEREF _Toc233235142 \h </w:instrText>
            </w:r>
            <w:r>
              <w:rPr>
                <w:noProof/>
              </w:rPr>
            </w:r>
            <w:r>
              <w:rPr>
                <w:noProof/>
              </w:rPr>
              <w:fldChar w:fldCharType="separate"/>
            </w:r>
            <w:r>
              <w:rPr>
                <w:noProof/>
              </w:rPr>
              <w:t>27</w:t>
            </w:r>
            <w:r>
              <w:rPr>
                <w:noProof/>
              </w:rPr>
              <w:fldChar w:fldCharType="end"/>
            </w:r>
          </w:hyperlink>
        </w:p>
        <w:p w14:paraId="63134404" w14:textId="710625C8" w:rsidR="008D14EC" w:rsidRDefault="00000000">
          <w:pPr>
            <w:pStyle w:val="TDC1"/>
            <w:rPr>
              <w:rFonts w:asciiTheme="minorHAnsi" w:eastAsiaTheme="minorEastAsia" w:hAnsiTheme="minorHAnsi" w:cstheme="minorBidi"/>
              <w:bCs w:val="0"/>
              <w:noProof/>
              <w:kern w:val="2"/>
              <w:sz w:val="22"/>
              <w:szCs w:val="22"/>
              <w:lang w:val="es-419" w:eastAsia="es-419"/>
              <w14:ligatures w14:val="standardContextual"/>
            </w:rPr>
          </w:pPr>
          <w:hyperlink w:anchor="_Toc233235143" w:history="1">
            <w:r>
              <w:rPr>
                <w:rStyle w:val="Hipervnculo"/>
                <w:noProof/>
              </w:rPr>
              <w:t>Capítulo 2.</w:t>
            </w:r>
            <w:r>
              <w:rPr>
                <w:rFonts w:asciiTheme="minorHAnsi" w:eastAsiaTheme="minorEastAsia" w:hAnsiTheme="minorHAnsi" w:cstheme="minorBidi"/>
                <w:bCs w:val="0"/>
                <w:noProof/>
                <w:kern w:val="2"/>
                <w:sz w:val="22"/>
                <w:szCs w:val="22"/>
                <w:lang w:val="es-419" w:eastAsia="es-419"/>
                <w14:ligatures w14:val="standardContextual"/>
              </w:rPr>
              <w:tab/>
            </w:r>
            <w:r>
              <w:rPr>
                <w:rStyle w:val="Hipervnculo"/>
                <w:noProof/>
              </w:rPr>
              <w:t>Marco Legal/Regulatorio/Conceptual/otros</w:t>
            </w:r>
            <w:r>
              <w:rPr>
                <w:noProof/>
              </w:rPr>
              <w:tab/>
            </w:r>
            <w:r>
              <w:rPr>
                <w:noProof/>
              </w:rPr>
              <w:fldChar w:fldCharType="begin"/>
            </w:r>
            <w:r>
              <w:rPr>
                <w:noProof/>
              </w:rPr>
              <w:instrText xml:space="preserve"> PAGEREF _Toc233235143 \h </w:instrText>
            </w:r>
            <w:r>
              <w:rPr>
                <w:noProof/>
              </w:rPr>
            </w:r>
            <w:r>
              <w:rPr>
                <w:noProof/>
              </w:rPr>
              <w:fldChar w:fldCharType="separate"/>
            </w:r>
            <w:r>
              <w:rPr>
                <w:noProof/>
              </w:rPr>
              <w:t>30</w:t>
            </w:r>
            <w:r>
              <w:rPr>
                <w:noProof/>
              </w:rPr>
              <w:fldChar w:fldCharType="end"/>
            </w:r>
          </w:hyperlink>
        </w:p>
        <w:p w14:paraId="75252E2F" w14:textId="484FEF90" w:rsidR="008D14EC" w:rsidRDefault="00000000">
          <w:pPr>
            <w:pStyle w:val="TDC2"/>
            <w:tabs>
              <w:tab w:val="left" w:pos="960"/>
              <w:tab w:val="right" w:leader="dot" w:pos="9016"/>
            </w:tabs>
            <w:rPr>
              <w:rFonts w:asciiTheme="minorHAnsi" w:eastAsiaTheme="minorEastAsia" w:hAnsiTheme="minorHAnsi" w:cstheme="minorBidi"/>
              <w:i w:val="0"/>
              <w:iCs w:val="0"/>
              <w:noProof/>
              <w:kern w:val="2"/>
              <w:sz w:val="22"/>
              <w:szCs w:val="22"/>
              <w:lang w:val="es-419" w:eastAsia="es-419"/>
              <w14:ligatures w14:val="standardContextual"/>
            </w:rPr>
          </w:pPr>
          <w:hyperlink w:anchor="_Toc233235144" w:history="1">
            <w:r>
              <w:rPr>
                <w:rStyle w:val="Hipervnculo"/>
                <w:noProof/>
              </w:rPr>
              <w:t>2.1</w:t>
            </w:r>
            <w:r>
              <w:rPr>
                <w:rFonts w:asciiTheme="minorHAnsi" w:eastAsiaTheme="minorEastAsia" w:hAnsiTheme="minorHAnsi" w:cstheme="minorBidi"/>
                <w:i w:val="0"/>
                <w:iCs w:val="0"/>
                <w:noProof/>
                <w:kern w:val="2"/>
                <w:sz w:val="22"/>
                <w:szCs w:val="22"/>
                <w:lang w:val="es-419" w:eastAsia="es-419"/>
                <w14:ligatures w14:val="standardContextual"/>
              </w:rPr>
              <w:tab/>
            </w:r>
            <w:r>
              <w:rPr>
                <w:rStyle w:val="Hipervnculo"/>
                <w:noProof/>
              </w:rPr>
              <w:t>Introducción</w:t>
            </w:r>
            <w:r>
              <w:rPr>
                <w:noProof/>
              </w:rPr>
              <w:tab/>
            </w:r>
            <w:r>
              <w:rPr>
                <w:noProof/>
              </w:rPr>
              <w:fldChar w:fldCharType="begin"/>
            </w:r>
            <w:r>
              <w:rPr>
                <w:noProof/>
              </w:rPr>
              <w:instrText xml:space="preserve"> PAGEREF _Toc233235144 \h </w:instrText>
            </w:r>
            <w:r>
              <w:rPr>
                <w:noProof/>
              </w:rPr>
            </w:r>
            <w:r>
              <w:rPr>
                <w:noProof/>
              </w:rPr>
              <w:fldChar w:fldCharType="separate"/>
            </w:r>
            <w:r>
              <w:rPr>
                <w:noProof/>
              </w:rPr>
              <w:t>30</w:t>
            </w:r>
            <w:r>
              <w:rPr>
                <w:noProof/>
              </w:rPr>
              <w:fldChar w:fldCharType="end"/>
            </w:r>
          </w:hyperlink>
        </w:p>
        <w:p w14:paraId="2E69AE05" w14:textId="2176D7EF" w:rsidR="008D14EC" w:rsidRDefault="00000000">
          <w:pPr>
            <w:pStyle w:val="TDC2"/>
            <w:tabs>
              <w:tab w:val="left" w:pos="960"/>
              <w:tab w:val="right" w:leader="dot" w:pos="9016"/>
            </w:tabs>
            <w:rPr>
              <w:rFonts w:asciiTheme="minorHAnsi" w:eastAsiaTheme="minorEastAsia" w:hAnsiTheme="minorHAnsi" w:cstheme="minorBidi"/>
              <w:i w:val="0"/>
              <w:iCs w:val="0"/>
              <w:noProof/>
              <w:kern w:val="2"/>
              <w:sz w:val="22"/>
              <w:szCs w:val="22"/>
              <w:lang w:val="es-419" w:eastAsia="es-419"/>
              <w14:ligatures w14:val="standardContextual"/>
            </w:rPr>
          </w:pPr>
          <w:hyperlink w:anchor="_Toc233235145" w:history="1">
            <w:r>
              <w:rPr>
                <w:rStyle w:val="Hipervnculo"/>
                <w:noProof/>
              </w:rPr>
              <w:t>2.2</w:t>
            </w:r>
            <w:r>
              <w:rPr>
                <w:rFonts w:asciiTheme="minorHAnsi" w:eastAsiaTheme="minorEastAsia" w:hAnsiTheme="minorHAnsi" w:cstheme="minorBidi"/>
                <w:i w:val="0"/>
                <w:iCs w:val="0"/>
                <w:noProof/>
                <w:kern w:val="2"/>
                <w:sz w:val="22"/>
                <w:szCs w:val="22"/>
                <w:lang w:val="es-419" w:eastAsia="es-419"/>
                <w14:ligatures w14:val="standardContextual"/>
              </w:rPr>
              <w:tab/>
            </w:r>
            <w:r>
              <w:rPr>
                <w:rStyle w:val="Hipervnculo"/>
                <w:noProof/>
              </w:rPr>
              <w:t>Desarrollo del marco</w:t>
            </w:r>
            <w:r>
              <w:rPr>
                <w:noProof/>
              </w:rPr>
              <w:tab/>
            </w:r>
            <w:r>
              <w:rPr>
                <w:noProof/>
              </w:rPr>
              <w:fldChar w:fldCharType="begin"/>
            </w:r>
            <w:r>
              <w:rPr>
                <w:noProof/>
              </w:rPr>
              <w:instrText xml:space="preserve"> PAGEREF _Toc233235145 \h </w:instrText>
            </w:r>
            <w:r>
              <w:rPr>
                <w:noProof/>
              </w:rPr>
            </w:r>
            <w:r>
              <w:rPr>
                <w:noProof/>
              </w:rPr>
              <w:fldChar w:fldCharType="separate"/>
            </w:r>
            <w:r>
              <w:rPr>
                <w:noProof/>
              </w:rPr>
              <w:t>30</w:t>
            </w:r>
            <w:r>
              <w:rPr>
                <w:noProof/>
              </w:rPr>
              <w:fldChar w:fldCharType="end"/>
            </w:r>
          </w:hyperlink>
        </w:p>
        <w:p w14:paraId="2745D3DA" w14:textId="1607DE7D" w:rsidR="008D14EC" w:rsidRDefault="00000000">
          <w:pPr>
            <w:pStyle w:val="TDC3"/>
            <w:tabs>
              <w:tab w:val="left" w:pos="1200"/>
              <w:tab w:val="right" w:leader="dot" w:pos="9016"/>
            </w:tabs>
            <w:rPr>
              <w:rFonts w:asciiTheme="minorHAnsi" w:eastAsiaTheme="minorEastAsia" w:hAnsiTheme="minorHAnsi" w:cstheme="minorBidi"/>
              <w:noProof/>
              <w:kern w:val="2"/>
              <w:sz w:val="22"/>
              <w:szCs w:val="22"/>
              <w:lang w:val="es-419" w:eastAsia="es-419"/>
              <w14:ligatures w14:val="standardContextual"/>
            </w:rPr>
          </w:pPr>
          <w:hyperlink w:anchor="_Toc233235146" w:history="1">
            <w:r>
              <w:rPr>
                <w:rStyle w:val="Hipervnculo"/>
                <w:noProof/>
              </w:rPr>
              <w:t>2.2.1</w:t>
            </w:r>
            <w:r>
              <w:rPr>
                <w:rFonts w:asciiTheme="minorHAnsi" w:eastAsiaTheme="minorEastAsia" w:hAnsiTheme="minorHAnsi" w:cstheme="minorBidi"/>
                <w:noProof/>
                <w:kern w:val="2"/>
                <w:sz w:val="22"/>
                <w:szCs w:val="22"/>
                <w:lang w:val="es-419" w:eastAsia="es-419"/>
                <w14:ligatures w14:val="standardContextual"/>
              </w:rPr>
              <w:tab/>
            </w:r>
            <w:r>
              <w:rPr>
                <w:rStyle w:val="Hipervnculo"/>
                <w:noProof/>
              </w:rPr>
              <w:t>Marco conceptual</w:t>
            </w:r>
            <w:r>
              <w:rPr>
                <w:noProof/>
              </w:rPr>
              <w:tab/>
            </w:r>
            <w:r>
              <w:rPr>
                <w:noProof/>
              </w:rPr>
              <w:fldChar w:fldCharType="begin"/>
            </w:r>
            <w:r>
              <w:rPr>
                <w:noProof/>
              </w:rPr>
              <w:instrText xml:space="preserve"> PAGEREF _Toc233235146 \h </w:instrText>
            </w:r>
            <w:r>
              <w:rPr>
                <w:noProof/>
              </w:rPr>
            </w:r>
            <w:r>
              <w:rPr>
                <w:noProof/>
              </w:rPr>
              <w:fldChar w:fldCharType="separate"/>
            </w:r>
            <w:r>
              <w:rPr>
                <w:noProof/>
              </w:rPr>
              <w:t>30</w:t>
            </w:r>
            <w:r>
              <w:rPr>
                <w:noProof/>
              </w:rPr>
              <w:fldChar w:fldCharType="end"/>
            </w:r>
          </w:hyperlink>
        </w:p>
        <w:p w14:paraId="3CDD2A76" w14:textId="78AE0EC2" w:rsidR="008D14EC" w:rsidRDefault="00000000">
          <w:pPr>
            <w:pStyle w:val="TDC3"/>
            <w:tabs>
              <w:tab w:val="left" w:pos="1440"/>
              <w:tab w:val="right" w:leader="dot" w:pos="9016"/>
            </w:tabs>
            <w:rPr>
              <w:rFonts w:asciiTheme="minorHAnsi" w:eastAsiaTheme="minorEastAsia" w:hAnsiTheme="minorHAnsi" w:cstheme="minorBidi"/>
              <w:noProof/>
              <w:kern w:val="2"/>
              <w:sz w:val="22"/>
              <w:szCs w:val="22"/>
              <w:lang w:val="es-419" w:eastAsia="es-419"/>
              <w14:ligatures w14:val="standardContextual"/>
            </w:rPr>
          </w:pPr>
          <w:hyperlink w:anchor="_Toc233235147" w:history="1">
            <w:r>
              <w:rPr>
                <w:rStyle w:val="Hipervnculo"/>
                <w:noProof/>
              </w:rPr>
              <w:t>2.2.1.1</w:t>
            </w:r>
            <w:r>
              <w:rPr>
                <w:rFonts w:asciiTheme="minorHAnsi" w:eastAsiaTheme="minorEastAsia" w:hAnsiTheme="minorHAnsi" w:cstheme="minorBidi"/>
                <w:noProof/>
                <w:kern w:val="2"/>
                <w:sz w:val="22"/>
                <w:szCs w:val="22"/>
                <w:lang w:val="es-419" w:eastAsia="es-419"/>
                <w14:ligatures w14:val="standardContextual"/>
              </w:rPr>
              <w:tab/>
            </w:r>
            <w:r>
              <w:rPr>
                <w:rStyle w:val="Hipervnculo"/>
                <w:noProof/>
              </w:rPr>
              <w:t>Actividad o evento académico programado</w:t>
            </w:r>
            <w:r>
              <w:rPr>
                <w:noProof/>
              </w:rPr>
              <w:tab/>
            </w:r>
            <w:r>
              <w:rPr>
                <w:noProof/>
              </w:rPr>
              <w:fldChar w:fldCharType="begin"/>
            </w:r>
            <w:r>
              <w:rPr>
                <w:noProof/>
              </w:rPr>
              <w:instrText xml:space="preserve"> PAGEREF _Toc233235147 \h </w:instrText>
            </w:r>
            <w:r>
              <w:rPr>
                <w:noProof/>
              </w:rPr>
            </w:r>
            <w:r>
              <w:rPr>
                <w:noProof/>
              </w:rPr>
              <w:fldChar w:fldCharType="separate"/>
            </w:r>
            <w:r>
              <w:rPr>
                <w:noProof/>
              </w:rPr>
              <w:t>30</w:t>
            </w:r>
            <w:r>
              <w:rPr>
                <w:noProof/>
              </w:rPr>
              <w:fldChar w:fldCharType="end"/>
            </w:r>
          </w:hyperlink>
        </w:p>
        <w:p w14:paraId="0BB2C9A9" w14:textId="3EF32D76" w:rsidR="008D14EC" w:rsidRDefault="00000000">
          <w:pPr>
            <w:pStyle w:val="TDC3"/>
            <w:tabs>
              <w:tab w:val="left" w:pos="1440"/>
              <w:tab w:val="right" w:leader="dot" w:pos="9016"/>
            </w:tabs>
            <w:rPr>
              <w:rFonts w:asciiTheme="minorHAnsi" w:eastAsiaTheme="minorEastAsia" w:hAnsiTheme="minorHAnsi" w:cstheme="minorBidi"/>
              <w:noProof/>
              <w:kern w:val="2"/>
              <w:sz w:val="22"/>
              <w:szCs w:val="22"/>
              <w:lang w:val="es-419" w:eastAsia="es-419"/>
              <w14:ligatures w14:val="standardContextual"/>
            </w:rPr>
          </w:pPr>
          <w:hyperlink w:anchor="_Toc233235148" w:history="1">
            <w:r>
              <w:rPr>
                <w:rStyle w:val="Hipervnculo"/>
                <w:noProof/>
              </w:rPr>
              <w:t>2.2.1.2</w:t>
            </w:r>
            <w:r>
              <w:rPr>
                <w:rFonts w:asciiTheme="minorHAnsi" w:eastAsiaTheme="minorEastAsia" w:hAnsiTheme="minorHAnsi" w:cstheme="minorBidi"/>
                <w:noProof/>
                <w:kern w:val="2"/>
                <w:sz w:val="22"/>
                <w:szCs w:val="22"/>
                <w:lang w:val="es-419" w:eastAsia="es-419"/>
                <w14:ligatures w14:val="standardContextual"/>
              </w:rPr>
              <w:tab/>
            </w:r>
            <w:r>
              <w:rPr>
                <w:rStyle w:val="Hipervnculo"/>
                <w:noProof/>
              </w:rPr>
              <w:t>Calendario académico / institucional</w:t>
            </w:r>
            <w:r>
              <w:rPr>
                <w:noProof/>
              </w:rPr>
              <w:tab/>
            </w:r>
            <w:r>
              <w:rPr>
                <w:noProof/>
              </w:rPr>
              <w:fldChar w:fldCharType="begin"/>
            </w:r>
            <w:r>
              <w:rPr>
                <w:noProof/>
              </w:rPr>
              <w:instrText xml:space="preserve"> PAGEREF _Toc233235148 \h </w:instrText>
            </w:r>
            <w:r>
              <w:rPr>
                <w:noProof/>
              </w:rPr>
            </w:r>
            <w:r>
              <w:rPr>
                <w:noProof/>
              </w:rPr>
              <w:fldChar w:fldCharType="separate"/>
            </w:r>
            <w:r>
              <w:rPr>
                <w:noProof/>
              </w:rPr>
              <w:t>31</w:t>
            </w:r>
            <w:r>
              <w:rPr>
                <w:noProof/>
              </w:rPr>
              <w:fldChar w:fldCharType="end"/>
            </w:r>
          </w:hyperlink>
        </w:p>
        <w:p w14:paraId="64EF153C" w14:textId="7F05BB22" w:rsidR="008D14EC" w:rsidRDefault="00000000">
          <w:pPr>
            <w:pStyle w:val="TDC3"/>
            <w:tabs>
              <w:tab w:val="left" w:pos="1440"/>
              <w:tab w:val="right" w:leader="dot" w:pos="9016"/>
            </w:tabs>
            <w:rPr>
              <w:rFonts w:asciiTheme="minorHAnsi" w:eastAsiaTheme="minorEastAsia" w:hAnsiTheme="minorHAnsi" w:cstheme="minorBidi"/>
              <w:noProof/>
              <w:kern w:val="2"/>
              <w:sz w:val="22"/>
              <w:szCs w:val="22"/>
              <w:lang w:val="es-419" w:eastAsia="es-419"/>
              <w14:ligatures w14:val="standardContextual"/>
            </w:rPr>
          </w:pPr>
          <w:hyperlink w:anchor="_Toc233235149" w:history="1">
            <w:r>
              <w:rPr>
                <w:rStyle w:val="Hipervnculo"/>
                <w:noProof/>
              </w:rPr>
              <w:t>2.2.1.3</w:t>
            </w:r>
            <w:r>
              <w:rPr>
                <w:rFonts w:asciiTheme="minorHAnsi" w:eastAsiaTheme="minorEastAsia" w:hAnsiTheme="minorHAnsi" w:cstheme="minorBidi"/>
                <w:noProof/>
                <w:kern w:val="2"/>
                <w:sz w:val="22"/>
                <w:szCs w:val="22"/>
                <w:lang w:val="es-419" w:eastAsia="es-419"/>
                <w14:ligatures w14:val="standardContextual"/>
              </w:rPr>
              <w:tab/>
            </w:r>
            <w:r>
              <w:rPr>
                <w:rStyle w:val="Hipervnculo"/>
                <w:noProof/>
              </w:rPr>
              <w:t>Calendario personal del estudiante</w:t>
            </w:r>
            <w:r>
              <w:rPr>
                <w:noProof/>
              </w:rPr>
              <w:tab/>
            </w:r>
            <w:r>
              <w:rPr>
                <w:noProof/>
              </w:rPr>
              <w:fldChar w:fldCharType="begin"/>
            </w:r>
            <w:r>
              <w:rPr>
                <w:noProof/>
              </w:rPr>
              <w:instrText xml:space="preserve"> PAGEREF _Toc233235149 \h </w:instrText>
            </w:r>
            <w:r>
              <w:rPr>
                <w:noProof/>
              </w:rPr>
            </w:r>
            <w:r>
              <w:rPr>
                <w:noProof/>
              </w:rPr>
              <w:fldChar w:fldCharType="separate"/>
            </w:r>
            <w:r>
              <w:rPr>
                <w:noProof/>
              </w:rPr>
              <w:t>31</w:t>
            </w:r>
            <w:r>
              <w:rPr>
                <w:noProof/>
              </w:rPr>
              <w:fldChar w:fldCharType="end"/>
            </w:r>
          </w:hyperlink>
        </w:p>
        <w:p w14:paraId="430E8B85" w14:textId="6E1132D7" w:rsidR="008D14EC" w:rsidRDefault="00000000">
          <w:pPr>
            <w:pStyle w:val="TDC3"/>
            <w:tabs>
              <w:tab w:val="left" w:pos="1440"/>
              <w:tab w:val="right" w:leader="dot" w:pos="9016"/>
            </w:tabs>
            <w:rPr>
              <w:rFonts w:asciiTheme="minorHAnsi" w:eastAsiaTheme="minorEastAsia" w:hAnsiTheme="minorHAnsi" w:cstheme="minorBidi"/>
              <w:noProof/>
              <w:kern w:val="2"/>
              <w:sz w:val="22"/>
              <w:szCs w:val="22"/>
              <w:lang w:val="es-419" w:eastAsia="es-419"/>
              <w14:ligatures w14:val="standardContextual"/>
            </w:rPr>
          </w:pPr>
          <w:hyperlink w:anchor="_Toc233235150" w:history="1">
            <w:r>
              <w:rPr>
                <w:rStyle w:val="Hipervnculo"/>
                <w:noProof/>
              </w:rPr>
              <w:t>2.2.1.4</w:t>
            </w:r>
            <w:r>
              <w:rPr>
                <w:rFonts w:asciiTheme="minorHAnsi" w:eastAsiaTheme="minorEastAsia" w:hAnsiTheme="minorHAnsi" w:cstheme="minorBidi"/>
                <w:noProof/>
                <w:kern w:val="2"/>
                <w:sz w:val="22"/>
                <w:szCs w:val="22"/>
                <w:lang w:val="es-419" w:eastAsia="es-419"/>
                <w14:ligatures w14:val="standardContextual"/>
              </w:rPr>
              <w:tab/>
            </w:r>
            <w:r>
              <w:rPr>
                <w:rStyle w:val="Hipervnculo"/>
                <w:noProof/>
              </w:rPr>
              <w:t>Centralización automatizada de actividades académicas</w:t>
            </w:r>
            <w:r>
              <w:rPr>
                <w:noProof/>
              </w:rPr>
              <w:tab/>
            </w:r>
            <w:r>
              <w:rPr>
                <w:noProof/>
              </w:rPr>
              <w:fldChar w:fldCharType="begin"/>
            </w:r>
            <w:r>
              <w:rPr>
                <w:noProof/>
              </w:rPr>
              <w:instrText xml:space="preserve"> PAGEREF _Toc233235150 \h </w:instrText>
            </w:r>
            <w:r>
              <w:rPr>
                <w:noProof/>
              </w:rPr>
            </w:r>
            <w:r>
              <w:rPr>
                <w:noProof/>
              </w:rPr>
              <w:fldChar w:fldCharType="separate"/>
            </w:r>
            <w:r>
              <w:rPr>
                <w:noProof/>
              </w:rPr>
              <w:t>32</w:t>
            </w:r>
            <w:r>
              <w:rPr>
                <w:noProof/>
              </w:rPr>
              <w:fldChar w:fldCharType="end"/>
            </w:r>
          </w:hyperlink>
        </w:p>
        <w:p w14:paraId="200B364D" w14:textId="4100FB6D" w:rsidR="008D14EC" w:rsidRDefault="00000000">
          <w:pPr>
            <w:pStyle w:val="TDC3"/>
            <w:tabs>
              <w:tab w:val="left" w:pos="1440"/>
              <w:tab w:val="right" w:leader="dot" w:pos="9016"/>
            </w:tabs>
            <w:rPr>
              <w:rFonts w:asciiTheme="minorHAnsi" w:eastAsiaTheme="minorEastAsia" w:hAnsiTheme="minorHAnsi" w:cstheme="minorBidi"/>
              <w:noProof/>
              <w:kern w:val="2"/>
              <w:sz w:val="22"/>
              <w:szCs w:val="22"/>
              <w:lang w:val="es-419" w:eastAsia="es-419"/>
              <w14:ligatures w14:val="standardContextual"/>
            </w:rPr>
          </w:pPr>
          <w:hyperlink w:anchor="_Toc233235151" w:history="1">
            <w:r>
              <w:rPr>
                <w:rStyle w:val="Hipervnculo"/>
                <w:noProof/>
              </w:rPr>
              <w:t>2.2.1.5</w:t>
            </w:r>
            <w:r>
              <w:rPr>
                <w:rFonts w:asciiTheme="minorHAnsi" w:eastAsiaTheme="minorEastAsia" w:hAnsiTheme="minorHAnsi" w:cstheme="minorBidi"/>
                <w:noProof/>
                <w:kern w:val="2"/>
                <w:sz w:val="22"/>
                <w:szCs w:val="22"/>
                <w:lang w:val="es-419" w:eastAsia="es-419"/>
                <w14:ligatures w14:val="standardContextual"/>
              </w:rPr>
              <w:tab/>
            </w:r>
            <w:r>
              <w:rPr>
                <w:rStyle w:val="Hipervnculo"/>
                <w:noProof/>
              </w:rPr>
              <w:t>Robot de Automatización de Procesos (RPA)</w:t>
            </w:r>
            <w:r>
              <w:rPr>
                <w:noProof/>
              </w:rPr>
              <w:tab/>
            </w:r>
            <w:r>
              <w:rPr>
                <w:noProof/>
              </w:rPr>
              <w:fldChar w:fldCharType="begin"/>
            </w:r>
            <w:r>
              <w:rPr>
                <w:noProof/>
              </w:rPr>
              <w:instrText xml:space="preserve"> PAGEREF _Toc233235151 \h </w:instrText>
            </w:r>
            <w:r>
              <w:rPr>
                <w:noProof/>
              </w:rPr>
            </w:r>
            <w:r>
              <w:rPr>
                <w:noProof/>
              </w:rPr>
              <w:fldChar w:fldCharType="separate"/>
            </w:r>
            <w:r>
              <w:rPr>
                <w:noProof/>
              </w:rPr>
              <w:t>33</w:t>
            </w:r>
            <w:r>
              <w:rPr>
                <w:noProof/>
              </w:rPr>
              <w:fldChar w:fldCharType="end"/>
            </w:r>
          </w:hyperlink>
        </w:p>
        <w:p w14:paraId="692ED84D" w14:textId="7D3D880E" w:rsidR="008D14EC" w:rsidRDefault="00000000">
          <w:pPr>
            <w:pStyle w:val="TDC3"/>
            <w:tabs>
              <w:tab w:val="left" w:pos="1440"/>
              <w:tab w:val="right" w:leader="dot" w:pos="9016"/>
            </w:tabs>
            <w:rPr>
              <w:rFonts w:asciiTheme="minorHAnsi" w:eastAsiaTheme="minorEastAsia" w:hAnsiTheme="minorHAnsi" w:cstheme="minorBidi"/>
              <w:noProof/>
              <w:kern w:val="2"/>
              <w:sz w:val="22"/>
              <w:szCs w:val="22"/>
              <w:lang w:val="es-419" w:eastAsia="es-419"/>
              <w14:ligatures w14:val="standardContextual"/>
            </w:rPr>
          </w:pPr>
          <w:hyperlink w:anchor="_Toc233235152" w:history="1">
            <w:r>
              <w:rPr>
                <w:rStyle w:val="Hipervnculo"/>
                <w:noProof/>
              </w:rPr>
              <w:t>2.2.1.6</w:t>
            </w:r>
            <w:r>
              <w:rPr>
                <w:rFonts w:asciiTheme="minorHAnsi" w:eastAsiaTheme="minorEastAsia" w:hAnsiTheme="minorHAnsi" w:cstheme="minorBidi"/>
                <w:noProof/>
                <w:kern w:val="2"/>
                <w:sz w:val="22"/>
                <w:szCs w:val="22"/>
                <w:lang w:val="es-419" w:eastAsia="es-419"/>
                <w14:ligatures w14:val="standardContextual"/>
              </w:rPr>
              <w:tab/>
            </w:r>
            <w:r>
              <w:rPr>
                <w:rStyle w:val="Hipervnculo"/>
                <w:noProof/>
              </w:rPr>
              <w:t>Ley N.° 30096 – Ley de Delitos Informáticos</w:t>
            </w:r>
            <w:r>
              <w:rPr>
                <w:noProof/>
              </w:rPr>
              <w:tab/>
            </w:r>
            <w:r>
              <w:rPr>
                <w:noProof/>
              </w:rPr>
              <w:fldChar w:fldCharType="begin"/>
            </w:r>
            <w:r>
              <w:rPr>
                <w:noProof/>
              </w:rPr>
              <w:instrText xml:space="preserve"> PAGEREF _Toc233235152 \h </w:instrText>
            </w:r>
            <w:r>
              <w:rPr>
                <w:noProof/>
              </w:rPr>
            </w:r>
            <w:r>
              <w:rPr>
                <w:noProof/>
              </w:rPr>
              <w:fldChar w:fldCharType="separate"/>
            </w:r>
            <w:r>
              <w:rPr>
                <w:noProof/>
              </w:rPr>
              <w:t>34</w:t>
            </w:r>
            <w:r>
              <w:rPr>
                <w:noProof/>
              </w:rPr>
              <w:fldChar w:fldCharType="end"/>
            </w:r>
          </w:hyperlink>
        </w:p>
        <w:p w14:paraId="452CE1E2" w14:textId="0D331730" w:rsidR="008D14EC" w:rsidRDefault="00000000">
          <w:pPr>
            <w:pStyle w:val="TDC3"/>
            <w:tabs>
              <w:tab w:val="left" w:pos="1440"/>
              <w:tab w:val="right" w:leader="dot" w:pos="9016"/>
            </w:tabs>
            <w:rPr>
              <w:rFonts w:asciiTheme="minorHAnsi" w:eastAsiaTheme="minorEastAsia" w:hAnsiTheme="minorHAnsi" w:cstheme="minorBidi"/>
              <w:noProof/>
              <w:kern w:val="2"/>
              <w:sz w:val="22"/>
              <w:szCs w:val="22"/>
              <w:lang w:val="es-419" w:eastAsia="es-419"/>
              <w14:ligatures w14:val="standardContextual"/>
            </w:rPr>
          </w:pPr>
          <w:hyperlink w:anchor="_Toc233235153" w:history="1">
            <w:r>
              <w:rPr>
                <w:rStyle w:val="Hipervnculo"/>
                <w:noProof/>
              </w:rPr>
              <w:t>2.2.1.7</w:t>
            </w:r>
            <w:r>
              <w:rPr>
                <w:rFonts w:asciiTheme="minorHAnsi" w:eastAsiaTheme="minorEastAsia" w:hAnsiTheme="minorHAnsi" w:cstheme="minorBidi"/>
                <w:noProof/>
                <w:kern w:val="2"/>
                <w:sz w:val="22"/>
                <w:szCs w:val="22"/>
                <w:lang w:val="es-419" w:eastAsia="es-419"/>
                <w14:ligatures w14:val="standardContextual"/>
              </w:rPr>
              <w:tab/>
            </w:r>
            <w:r>
              <w:rPr>
                <w:rStyle w:val="Hipervnculo"/>
                <w:noProof/>
              </w:rPr>
              <w:t>Integración e interoperabilidad de sistemas académicos</w:t>
            </w:r>
            <w:r>
              <w:rPr>
                <w:noProof/>
              </w:rPr>
              <w:tab/>
            </w:r>
            <w:r>
              <w:rPr>
                <w:noProof/>
              </w:rPr>
              <w:fldChar w:fldCharType="begin"/>
            </w:r>
            <w:r>
              <w:rPr>
                <w:noProof/>
              </w:rPr>
              <w:instrText xml:space="preserve"> PAGEREF _Toc233235153 \h </w:instrText>
            </w:r>
            <w:r>
              <w:rPr>
                <w:noProof/>
              </w:rPr>
            </w:r>
            <w:r>
              <w:rPr>
                <w:noProof/>
              </w:rPr>
              <w:fldChar w:fldCharType="separate"/>
            </w:r>
            <w:r>
              <w:rPr>
                <w:noProof/>
              </w:rPr>
              <w:t>35</w:t>
            </w:r>
            <w:r>
              <w:rPr>
                <w:noProof/>
              </w:rPr>
              <w:fldChar w:fldCharType="end"/>
            </w:r>
          </w:hyperlink>
        </w:p>
        <w:p w14:paraId="65E261C2" w14:textId="73739290" w:rsidR="008D14EC" w:rsidRDefault="00000000">
          <w:pPr>
            <w:pStyle w:val="TDC3"/>
            <w:tabs>
              <w:tab w:val="left" w:pos="1440"/>
              <w:tab w:val="right" w:leader="dot" w:pos="9016"/>
            </w:tabs>
            <w:rPr>
              <w:rFonts w:asciiTheme="minorHAnsi" w:eastAsiaTheme="minorEastAsia" w:hAnsiTheme="minorHAnsi" w:cstheme="minorBidi"/>
              <w:noProof/>
              <w:kern w:val="2"/>
              <w:sz w:val="22"/>
              <w:szCs w:val="22"/>
              <w:lang w:val="es-419" w:eastAsia="es-419"/>
              <w14:ligatures w14:val="standardContextual"/>
            </w:rPr>
          </w:pPr>
          <w:hyperlink w:anchor="_Toc233235154" w:history="1">
            <w:r>
              <w:rPr>
                <w:rStyle w:val="Hipervnculo"/>
                <w:noProof/>
              </w:rPr>
              <w:t>2.2.1.8</w:t>
            </w:r>
            <w:r>
              <w:rPr>
                <w:rFonts w:asciiTheme="minorHAnsi" w:eastAsiaTheme="minorEastAsia" w:hAnsiTheme="minorHAnsi" w:cstheme="minorBidi"/>
                <w:noProof/>
                <w:kern w:val="2"/>
                <w:sz w:val="22"/>
                <w:szCs w:val="22"/>
                <w:lang w:val="es-419" w:eastAsia="es-419"/>
                <w14:ligatures w14:val="standardContextual"/>
              </w:rPr>
              <w:tab/>
            </w:r>
            <w:r>
              <w:rPr>
                <w:rStyle w:val="Hipervnculo"/>
                <w:noProof/>
              </w:rPr>
              <w:t>Extracción y transformación de información desde documentos académicos semi-estructurados</w:t>
            </w:r>
            <w:r>
              <w:rPr>
                <w:noProof/>
              </w:rPr>
              <w:tab/>
            </w:r>
            <w:r>
              <w:rPr>
                <w:noProof/>
              </w:rPr>
              <w:fldChar w:fldCharType="begin"/>
            </w:r>
            <w:r>
              <w:rPr>
                <w:noProof/>
              </w:rPr>
              <w:instrText xml:space="preserve"> PAGEREF _Toc233235154 \h </w:instrText>
            </w:r>
            <w:r>
              <w:rPr>
                <w:noProof/>
              </w:rPr>
            </w:r>
            <w:r>
              <w:rPr>
                <w:noProof/>
              </w:rPr>
              <w:fldChar w:fldCharType="separate"/>
            </w:r>
            <w:r>
              <w:rPr>
                <w:noProof/>
              </w:rPr>
              <w:t>36</w:t>
            </w:r>
            <w:r>
              <w:rPr>
                <w:noProof/>
              </w:rPr>
              <w:fldChar w:fldCharType="end"/>
            </w:r>
          </w:hyperlink>
        </w:p>
        <w:p w14:paraId="38CD3455" w14:textId="1AE04A0E" w:rsidR="008D14EC" w:rsidRDefault="00000000">
          <w:pPr>
            <w:pStyle w:val="TDC3"/>
            <w:tabs>
              <w:tab w:val="left" w:pos="1200"/>
              <w:tab w:val="right" w:leader="dot" w:pos="9016"/>
            </w:tabs>
            <w:rPr>
              <w:rFonts w:asciiTheme="minorHAnsi" w:eastAsiaTheme="minorEastAsia" w:hAnsiTheme="minorHAnsi" w:cstheme="minorBidi"/>
              <w:noProof/>
              <w:kern w:val="2"/>
              <w:sz w:val="22"/>
              <w:szCs w:val="22"/>
              <w:lang w:val="es-419" w:eastAsia="es-419"/>
              <w14:ligatures w14:val="standardContextual"/>
            </w:rPr>
          </w:pPr>
          <w:hyperlink w:anchor="_Toc233235155" w:history="1">
            <w:r>
              <w:rPr>
                <w:rStyle w:val="Hipervnculo"/>
                <w:noProof/>
              </w:rPr>
              <w:t>2.2.2</w:t>
            </w:r>
            <w:r>
              <w:rPr>
                <w:rFonts w:asciiTheme="minorHAnsi" w:eastAsiaTheme="minorEastAsia" w:hAnsiTheme="minorHAnsi" w:cstheme="minorBidi"/>
                <w:noProof/>
                <w:kern w:val="2"/>
                <w:sz w:val="22"/>
                <w:szCs w:val="22"/>
                <w:lang w:val="es-419" w:eastAsia="es-419"/>
                <w14:ligatures w14:val="standardContextual"/>
              </w:rPr>
              <w:tab/>
            </w:r>
            <w:r>
              <w:rPr>
                <w:rStyle w:val="Hipervnculo"/>
                <w:noProof/>
              </w:rPr>
              <w:t>Marco regulatorio</w:t>
            </w:r>
            <w:r>
              <w:rPr>
                <w:noProof/>
              </w:rPr>
              <w:tab/>
            </w:r>
            <w:r>
              <w:rPr>
                <w:noProof/>
              </w:rPr>
              <w:fldChar w:fldCharType="begin"/>
            </w:r>
            <w:r>
              <w:rPr>
                <w:noProof/>
              </w:rPr>
              <w:instrText xml:space="preserve"> PAGEREF _Toc233235155 \h </w:instrText>
            </w:r>
            <w:r>
              <w:rPr>
                <w:noProof/>
              </w:rPr>
            </w:r>
            <w:r>
              <w:rPr>
                <w:noProof/>
              </w:rPr>
              <w:fldChar w:fldCharType="separate"/>
            </w:r>
            <w:r>
              <w:rPr>
                <w:noProof/>
              </w:rPr>
              <w:t>37</w:t>
            </w:r>
            <w:r>
              <w:rPr>
                <w:noProof/>
              </w:rPr>
              <w:fldChar w:fldCharType="end"/>
            </w:r>
          </w:hyperlink>
        </w:p>
        <w:p w14:paraId="335D6716" w14:textId="4AB44DAF" w:rsidR="008D14EC" w:rsidRDefault="00000000">
          <w:pPr>
            <w:pStyle w:val="TDC3"/>
            <w:tabs>
              <w:tab w:val="left" w:pos="1440"/>
              <w:tab w:val="right" w:leader="dot" w:pos="9016"/>
            </w:tabs>
            <w:rPr>
              <w:rFonts w:asciiTheme="minorHAnsi" w:eastAsiaTheme="minorEastAsia" w:hAnsiTheme="minorHAnsi" w:cstheme="minorBidi"/>
              <w:noProof/>
              <w:kern w:val="2"/>
              <w:sz w:val="22"/>
              <w:szCs w:val="22"/>
              <w:lang w:val="es-419" w:eastAsia="es-419"/>
              <w14:ligatures w14:val="standardContextual"/>
            </w:rPr>
          </w:pPr>
          <w:hyperlink w:anchor="_Toc233235156" w:history="1">
            <w:r>
              <w:rPr>
                <w:rStyle w:val="Hipervnculo"/>
                <w:noProof/>
              </w:rPr>
              <w:t>2.2.2.1</w:t>
            </w:r>
            <w:r>
              <w:rPr>
                <w:rFonts w:asciiTheme="minorHAnsi" w:eastAsiaTheme="minorEastAsia" w:hAnsiTheme="minorHAnsi" w:cstheme="minorBidi"/>
                <w:noProof/>
                <w:kern w:val="2"/>
                <w:sz w:val="22"/>
                <w:szCs w:val="22"/>
                <w:lang w:val="es-419" w:eastAsia="es-419"/>
                <w14:ligatures w14:val="standardContextual"/>
              </w:rPr>
              <w:tab/>
            </w:r>
            <w:r>
              <w:rPr>
                <w:rStyle w:val="Hipervnculo"/>
                <w:noProof/>
              </w:rPr>
              <w:t>Ley N.° 29733 – Ley de Protección de Datos Personales</w:t>
            </w:r>
            <w:r>
              <w:rPr>
                <w:noProof/>
              </w:rPr>
              <w:tab/>
            </w:r>
            <w:r>
              <w:rPr>
                <w:noProof/>
              </w:rPr>
              <w:fldChar w:fldCharType="begin"/>
            </w:r>
            <w:r>
              <w:rPr>
                <w:noProof/>
              </w:rPr>
              <w:instrText xml:space="preserve"> PAGEREF _Toc233235156 \h </w:instrText>
            </w:r>
            <w:r>
              <w:rPr>
                <w:noProof/>
              </w:rPr>
            </w:r>
            <w:r>
              <w:rPr>
                <w:noProof/>
              </w:rPr>
              <w:fldChar w:fldCharType="separate"/>
            </w:r>
            <w:r>
              <w:rPr>
                <w:noProof/>
              </w:rPr>
              <w:t>37</w:t>
            </w:r>
            <w:r>
              <w:rPr>
                <w:noProof/>
              </w:rPr>
              <w:fldChar w:fldCharType="end"/>
            </w:r>
          </w:hyperlink>
        </w:p>
        <w:p w14:paraId="21489867" w14:textId="29CC21D1" w:rsidR="008D14EC" w:rsidRDefault="00000000">
          <w:pPr>
            <w:pStyle w:val="TDC3"/>
            <w:tabs>
              <w:tab w:val="left" w:pos="1440"/>
              <w:tab w:val="right" w:leader="dot" w:pos="9016"/>
            </w:tabs>
            <w:rPr>
              <w:rFonts w:asciiTheme="minorHAnsi" w:eastAsiaTheme="minorEastAsia" w:hAnsiTheme="minorHAnsi" w:cstheme="minorBidi"/>
              <w:noProof/>
              <w:kern w:val="2"/>
              <w:sz w:val="22"/>
              <w:szCs w:val="22"/>
              <w:lang w:val="es-419" w:eastAsia="es-419"/>
              <w14:ligatures w14:val="standardContextual"/>
            </w:rPr>
          </w:pPr>
          <w:hyperlink w:anchor="_Toc233235157" w:history="1">
            <w:r>
              <w:rPr>
                <w:rStyle w:val="Hipervnculo"/>
                <w:noProof/>
              </w:rPr>
              <w:t>2.2.2.2</w:t>
            </w:r>
            <w:r>
              <w:rPr>
                <w:rFonts w:asciiTheme="minorHAnsi" w:eastAsiaTheme="minorEastAsia" w:hAnsiTheme="minorHAnsi" w:cstheme="minorBidi"/>
                <w:noProof/>
                <w:kern w:val="2"/>
                <w:sz w:val="22"/>
                <w:szCs w:val="22"/>
                <w:lang w:val="es-419" w:eastAsia="es-419"/>
                <w14:ligatures w14:val="standardContextual"/>
              </w:rPr>
              <w:tab/>
            </w:r>
            <w:r>
              <w:rPr>
                <w:rStyle w:val="Hipervnculo"/>
                <w:noProof/>
              </w:rPr>
              <w:t>Ley Universitaria N.° 30220</w:t>
            </w:r>
            <w:r>
              <w:rPr>
                <w:noProof/>
              </w:rPr>
              <w:tab/>
            </w:r>
            <w:r>
              <w:rPr>
                <w:noProof/>
              </w:rPr>
              <w:fldChar w:fldCharType="begin"/>
            </w:r>
            <w:r>
              <w:rPr>
                <w:noProof/>
              </w:rPr>
              <w:instrText xml:space="preserve"> PAGEREF _Toc233235157 \h </w:instrText>
            </w:r>
            <w:r>
              <w:rPr>
                <w:noProof/>
              </w:rPr>
            </w:r>
            <w:r>
              <w:rPr>
                <w:noProof/>
              </w:rPr>
              <w:fldChar w:fldCharType="separate"/>
            </w:r>
            <w:r>
              <w:rPr>
                <w:noProof/>
              </w:rPr>
              <w:t>37</w:t>
            </w:r>
            <w:r>
              <w:rPr>
                <w:noProof/>
              </w:rPr>
              <w:fldChar w:fldCharType="end"/>
            </w:r>
          </w:hyperlink>
        </w:p>
        <w:p w14:paraId="790B5FFC" w14:textId="1D60168C" w:rsidR="008D14EC" w:rsidRDefault="00000000">
          <w:pPr>
            <w:pStyle w:val="TDC3"/>
            <w:tabs>
              <w:tab w:val="left" w:pos="1440"/>
              <w:tab w:val="right" w:leader="dot" w:pos="9016"/>
            </w:tabs>
            <w:rPr>
              <w:rFonts w:asciiTheme="minorHAnsi" w:eastAsiaTheme="minorEastAsia" w:hAnsiTheme="minorHAnsi" w:cstheme="minorBidi"/>
              <w:noProof/>
              <w:kern w:val="2"/>
              <w:sz w:val="22"/>
              <w:szCs w:val="22"/>
              <w:lang w:val="es-419" w:eastAsia="es-419"/>
              <w14:ligatures w14:val="standardContextual"/>
            </w:rPr>
          </w:pPr>
          <w:hyperlink w:anchor="_Toc233235158" w:history="1">
            <w:r>
              <w:rPr>
                <w:rStyle w:val="Hipervnculo"/>
                <w:noProof/>
              </w:rPr>
              <w:t>2.2.2.3</w:t>
            </w:r>
            <w:r>
              <w:rPr>
                <w:rFonts w:asciiTheme="minorHAnsi" w:eastAsiaTheme="minorEastAsia" w:hAnsiTheme="minorHAnsi" w:cstheme="minorBidi"/>
                <w:noProof/>
                <w:kern w:val="2"/>
                <w:sz w:val="22"/>
                <w:szCs w:val="22"/>
                <w:lang w:val="es-419" w:eastAsia="es-419"/>
                <w14:ligatures w14:val="standardContextual"/>
              </w:rPr>
              <w:tab/>
            </w:r>
            <w:r>
              <w:rPr>
                <w:rStyle w:val="Hipervnculo"/>
                <w:noProof/>
              </w:rPr>
              <w:t>Reglamento del RENATI – SUNEDU</w:t>
            </w:r>
            <w:r>
              <w:rPr>
                <w:noProof/>
              </w:rPr>
              <w:tab/>
            </w:r>
            <w:r>
              <w:rPr>
                <w:noProof/>
              </w:rPr>
              <w:fldChar w:fldCharType="begin"/>
            </w:r>
            <w:r>
              <w:rPr>
                <w:noProof/>
              </w:rPr>
              <w:instrText xml:space="preserve"> PAGEREF _Toc233235158 \h </w:instrText>
            </w:r>
            <w:r>
              <w:rPr>
                <w:noProof/>
              </w:rPr>
            </w:r>
            <w:r>
              <w:rPr>
                <w:noProof/>
              </w:rPr>
              <w:fldChar w:fldCharType="separate"/>
            </w:r>
            <w:r>
              <w:rPr>
                <w:noProof/>
              </w:rPr>
              <w:t>38</w:t>
            </w:r>
            <w:r>
              <w:rPr>
                <w:noProof/>
              </w:rPr>
              <w:fldChar w:fldCharType="end"/>
            </w:r>
          </w:hyperlink>
        </w:p>
        <w:p w14:paraId="446E4C12" w14:textId="1E282846" w:rsidR="008D14EC" w:rsidRDefault="00000000">
          <w:pPr>
            <w:pStyle w:val="TDC1"/>
            <w:rPr>
              <w:rFonts w:asciiTheme="minorHAnsi" w:eastAsiaTheme="minorEastAsia" w:hAnsiTheme="minorHAnsi" w:cstheme="minorBidi"/>
              <w:bCs w:val="0"/>
              <w:noProof/>
              <w:kern w:val="2"/>
              <w:sz w:val="22"/>
              <w:szCs w:val="22"/>
              <w:lang w:val="es-419" w:eastAsia="es-419"/>
              <w14:ligatures w14:val="standardContextual"/>
            </w:rPr>
          </w:pPr>
          <w:hyperlink w:anchor="_Toc233235159" w:history="1">
            <w:r>
              <w:rPr>
                <w:rStyle w:val="Hipervnculo"/>
                <w:noProof/>
              </w:rPr>
              <w:t>Capítulo 3.</w:t>
            </w:r>
            <w:r>
              <w:rPr>
                <w:rFonts w:asciiTheme="minorHAnsi" w:eastAsiaTheme="minorEastAsia" w:hAnsiTheme="minorHAnsi" w:cstheme="minorBidi"/>
                <w:bCs w:val="0"/>
                <w:noProof/>
                <w:kern w:val="2"/>
                <w:sz w:val="22"/>
                <w:szCs w:val="22"/>
                <w:lang w:val="es-419" w:eastAsia="es-419"/>
                <w14:ligatures w14:val="standardContextual"/>
              </w:rPr>
              <w:tab/>
            </w:r>
            <w:r>
              <w:rPr>
                <w:rStyle w:val="Hipervnculo"/>
                <w:noProof/>
              </w:rPr>
              <w:t>Estado del Arte</w:t>
            </w:r>
            <w:r>
              <w:rPr>
                <w:noProof/>
              </w:rPr>
              <w:tab/>
            </w:r>
            <w:r>
              <w:rPr>
                <w:noProof/>
              </w:rPr>
              <w:fldChar w:fldCharType="begin"/>
            </w:r>
            <w:r>
              <w:rPr>
                <w:noProof/>
              </w:rPr>
              <w:instrText xml:space="preserve"> PAGEREF _Toc233235159 \h </w:instrText>
            </w:r>
            <w:r>
              <w:rPr>
                <w:noProof/>
              </w:rPr>
            </w:r>
            <w:r>
              <w:rPr>
                <w:noProof/>
              </w:rPr>
              <w:fldChar w:fldCharType="separate"/>
            </w:r>
            <w:r>
              <w:rPr>
                <w:noProof/>
              </w:rPr>
              <w:t>38</w:t>
            </w:r>
            <w:r>
              <w:rPr>
                <w:noProof/>
              </w:rPr>
              <w:fldChar w:fldCharType="end"/>
            </w:r>
          </w:hyperlink>
        </w:p>
        <w:p w14:paraId="56691C63" w14:textId="34E19349" w:rsidR="008D14EC" w:rsidRDefault="00000000">
          <w:pPr>
            <w:pStyle w:val="TDC2"/>
            <w:tabs>
              <w:tab w:val="left" w:pos="960"/>
              <w:tab w:val="right" w:leader="dot" w:pos="9016"/>
            </w:tabs>
            <w:rPr>
              <w:rFonts w:asciiTheme="minorHAnsi" w:eastAsiaTheme="minorEastAsia" w:hAnsiTheme="minorHAnsi" w:cstheme="minorBidi"/>
              <w:i w:val="0"/>
              <w:iCs w:val="0"/>
              <w:noProof/>
              <w:kern w:val="2"/>
              <w:sz w:val="22"/>
              <w:szCs w:val="22"/>
              <w:lang w:val="es-419" w:eastAsia="es-419"/>
              <w14:ligatures w14:val="standardContextual"/>
            </w:rPr>
          </w:pPr>
          <w:hyperlink w:anchor="_Toc233235160" w:history="1">
            <w:r>
              <w:rPr>
                <w:rStyle w:val="Hipervnculo"/>
                <w:noProof/>
              </w:rPr>
              <w:t>3.1</w:t>
            </w:r>
            <w:r>
              <w:rPr>
                <w:rFonts w:asciiTheme="minorHAnsi" w:eastAsiaTheme="minorEastAsia" w:hAnsiTheme="minorHAnsi" w:cstheme="minorBidi"/>
                <w:i w:val="0"/>
                <w:iCs w:val="0"/>
                <w:noProof/>
                <w:kern w:val="2"/>
                <w:sz w:val="22"/>
                <w:szCs w:val="22"/>
                <w:lang w:val="es-419" w:eastAsia="es-419"/>
                <w14:ligatures w14:val="standardContextual"/>
              </w:rPr>
              <w:tab/>
            </w:r>
            <w:r>
              <w:rPr>
                <w:rStyle w:val="Hipervnculo"/>
                <w:noProof/>
              </w:rPr>
              <w:t>Introducción</w:t>
            </w:r>
            <w:r>
              <w:rPr>
                <w:noProof/>
              </w:rPr>
              <w:tab/>
            </w:r>
            <w:r>
              <w:rPr>
                <w:noProof/>
              </w:rPr>
              <w:fldChar w:fldCharType="begin"/>
            </w:r>
            <w:r>
              <w:rPr>
                <w:noProof/>
              </w:rPr>
              <w:instrText xml:space="preserve"> PAGEREF _Toc233235160 \h </w:instrText>
            </w:r>
            <w:r>
              <w:rPr>
                <w:noProof/>
              </w:rPr>
            </w:r>
            <w:r>
              <w:rPr>
                <w:noProof/>
              </w:rPr>
              <w:fldChar w:fldCharType="separate"/>
            </w:r>
            <w:r>
              <w:rPr>
                <w:noProof/>
              </w:rPr>
              <w:t>38</w:t>
            </w:r>
            <w:r>
              <w:rPr>
                <w:noProof/>
              </w:rPr>
              <w:fldChar w:fldCharType="end"/>
            </w:r>
          </w:hyperlink>
        </w:p>
        <w:p w14:paraId="1972F79B" w14:textId="33602650" w:rsidR="008D14EC" w:rsidRDefault="00000000">
          <w:pPr>
            <w:pStyle w:val="TDC2"/>
            <w:tabs>
              <w:tab w:val="left" w:pos="960"/>
              <w:tab w:val="right" w:leader="dot" w:pos="9016"/>
            </w:tabs>
            <w:rPr>
              <w:rFonts w:asciiTheme="minorHAnsi" w:eastAsiaTheme="minorEastAsia" w:hAnsiTheme="minorHAnsi" w:cstheme="minorBidi"/>
              <w:i w:val="0"/>
              <w:iCs w:val="0"/>
              <w:noProof/>
              <w:kern w:val="2"/>
              <w:sz w:val="22"/>
              <w:szCs w:val="22"/>
              <w:lang w:val="es-419" w:eastAsia="es-419"/>
              <w14:ligatures w14:val="standardContextual"/>
            </w:rPr>
          </w:pPr>
          <w:hyperlink w:anchor="_Toc233235161" w:history="1">
            <w:r>
              <w:rPr>
                <w:rStyle w:val="Hipervnculo"/>
                <w:noProof/>
              </w:rPr>
              <w:t>3.2</w:t>
            </w:r>
            <w:r>
              <w:rPr>
                <w:rFonts w:asciiTheme="minorHAnsi" w:eastAsiaTheme="minorEastAsia" w:hAnsiTheme="minorHAnsi" w:cstheme="minorBidi"/>
                <w:i w:val="0"/>
                <w:iCs w:val="0"/>
                <w:noProof/>
                <w:kern w:val="2"/>
                <w:sz w:val="22"/>
                <w:szCs w:val="22"/>
                <w:lang w:val="es-419" w:eastAsia="es-419"/>
                <w14:ligatures w14:val="standardContextual"/>
              </w:rPr>
              <w:tab/>
            </w:r>
            <w:r>
              <w:rPr>
                <w:rStyle w:val="Hipervnculo"/>
                <w:noProof/>
              </w:rPr>
              <w:t>Objetivos de revisión</w:t>
            </w:r>
            <w:r>
              <w:rPr>
                <w:noProof/>
              </w:rPr>
              <w:tab/>
            </w:r>
            <w:r>
              <w:rPr>
                <w:noProof/>
              </w:rPr>
              <w:fldChar w:fldCharType="begin"/>
            </w:r>
            <w:r>
              <w:rPr>
                <w:noProof/>
              </w:rPr>
              <w:instrText xml:space="preserve"> PAGEREF _Toc233235161 \h </w:instrText>
            </w:r>
            <w:r>
              <w:rPr>
                <w:noProof/>
              </w:rPr>
            </w:r>
            <w:r>
              <w:rPr>
                <w:noProof/>
              </w:rPr>
              <w:fldChar w:fldCharType="separate"/>
            </w:r>
            <w:r>
              <w:rPr>
                <w:noProof/>
              </w:rPr>
              <w:t>38</w:t>
            </w:r>
            <w:r>
              <w:rPr>
                <w:noProof/>
              </w:rPr>
              <w:fldChar w:fldCharType="end"/>
            </w:r>
          </w:hyperlink>
        </w:p>
        <w:p w14:paraId="6A91AF87" w14:textId="1F291138" w:rsidR="008D14EC" w:rsidRDefault="00000000">
          <w:pPr>
            <w:pStyle w:val="TDC2"/>
            <w:tabs>
              <w:tab w:val="left" w:pos="960"/>
              <w:tab w:val="right" w:leader="dot" w:pos="9016"/>
            </w:tabs>
            <w:rPr>
              <w:rFonts w:asciiTheme="minorHAnsi" w:eastAsiaTheme="minorEastAsia" w:hAnsiTheme="minorHAnsi" w:cstheme="minorBidi"/>
              <w:i w:val="0"/>
              <w:iCs w:val="0"/>
              <w:noProof/>
              <w:kern w:val="2"/>
              <w:sz w:val="22"/>
              <w:szCs w:val="22"/>
              <w:lang w:val="es-419" w:eastAsia="es-419"/>
              <w14:ligatures w14:val="standardContextual"/>
            </w:rPr>
          </w:pPr>
          <w:hyperlink w:anchor="_Toc233235162" w:history="1">
            <w:r>
              <w:rPr>
                <w:rStyle w:val="Hipervnculo"/>
                <w:noProof/>
              </w:rPr>
              <w:t>3.3</w:t>
            </w:r>
            <w:r>
              <w:rPr>
                <w:rFonts w:asciiTheme="minorHAnsi" w:eastAsiaTheme="minorEastAsia" w:hAnsiTheme="minorHAnsi" w:cstheme="minorBidi"/>
                <w:i w:val="0"/>
                <w:iCs w:val="0"/>
                <w:noProof/>
                <w:kern w:val="2"/>
                <w:sz w:val="22"/>
                <w:szCs w:val="22"/>
                <w:lang w:val="es-419" w:eastAsia="es-419"/>
                <w14:ligatures w14:val="standardContextual"/>
              </w:rPr>
              <w:tab/>
            </w:r>
            <w:r>
              <w:rPr>
                <w:rStyle w:val="Hipervnculo"/>
                <w:noProof/>
              </w:rPr>
              <w:t>Preguntas de revisión</w:t>
            </w:r>
            <w:r>
              <w:rPr>
                <w:noProof/>
              </w:rPr>
              <w:tab/>
            </w:r>
            <w:r>
              <w:rPr>
                <w:noProof/>
              </w:rPr>
              <w:fldChar w:fldCharType="begin"/>
            </w:r>
            <w:r>
              <w:rPr>
                <w:noProof/>
              </w:rPr>
              <w:instrText xml:space="preserve"> PAGEREF _Toc233235162 \h </w:instrText>
            </w:r>
            <w:r>
              <w:rPr>
                <w:noProof/>
              </w:rPr>
            </w:r>
            <w:r>
              <w:rPr>
                <w:noProof/>
              </w:rPr>
              <w:fldChar w:fldCharType="separate"/>
            </w:r>
            <w:r>
              <w:rPr>
                <w:noProof/>
              </w:rPr>
              <w:t>39</w:t>
            </w:r>
            <w:r>
              <w:rPr>
                <w:noProof/>
              </w:rPr>
              <w:fldChar w:fldCharType="end"/>
            </w:r>
          </w:hyperlink>
        </w:p>
        <w:p w14:paraId="7207AD0D" w14:textId="66630291" w:rsidR="008D14EC" w:rsidRDefault="00000000">
          <w:pPr>
            <w:pStyle w:val="TDC2"/>
            <w:tabs>
              <w:tab w:val="left" w:pos="960"/>
              <w:tab w:val="right" w:leader="dot" w:pos="9016"/>
            </w:tabs>
            <w:rPr>
              <w:rFonts w:asciiTheme="minorHAnsi" w:eastAsiaTheme="minorEastAsia" w:hAnsiTheme="minorHAnsi" w:cstheme="minorBidi"/>
              <w:i w:val="0"/>
              <w:iCs w:val="0"/>
              <w:noProof/>
              <w:kern w:val="2"/>
              <w:sz w:val="22"/>
              <w:szCs w:val="22"/>
              <w:lang w:val="es-419" w:eastAsia="es-419"/>
              <w14:ligatures w14:val="standardContextual"/>
            </w:rPr>
          </w:pPr>
          <w:hyperlink w:anchor="_Toc233235163" w:history="1">
            <w:r>
              <w:rPr>
                <w:rStyle w:val="Hipervnculo"/>
                <w:noProof/>
              </w:rPr>
              <w:t>3.4</w:t>
            </w:r>
            <w:r>
              <w:rPr>
                <w:rFonts w:asciiTheme="minorHAnsi" w:eastAsiaTheme="minorEastAsia" w:hAnsiTheme="minorHAnsi" w:cstheme="minorBidi"/>
                <w:i w:val="0"/>
                <w:iCs w:val="0"/>
                <w:noProof/>
                <w:kern w:val="2"/>
                <w:sz w:val="22"/>
                <w:szCs w:val="22"/>
                <w:lang w:val="es-419" w:eastAsia="es-419"/>
                <w14:ligatures w14:val="standardContextual"/>
              </w:rPr>
              <w:tab/>
            </w:r>
            <w:r>
              <w:rPr>
                <w:rStyle w:val="Hipervnculo"/>
                <w:noProof/>
              </w:rPr>
              <w:t>Estrategia de búsqueda</w:t>
            </w:r>
            <w:r>
              <w:rPr>
                <w:noProof/>
              </w:rPr>
              <w:tab/>
            </w:r>
            <w:r>
              <w:rPr>
                <w:noProof/>
              </w:rPr>
              <w:fldChar w:fldCharType="begin"/>
            </w:r>
            <w:r>
              <w:rPr>
                <w:noProof/>
              </w:rPr>
              <w:instrText xml:space="preserve"> PAGEREF _Toc233235163 \h </w:instrText>
            </w:r>
            <w:r>
              <w:rPr>
                <w:noProof/>
              </w:rPr>
            </w:r>
            <w:r>
              <w:rPr>
                <w:noProof/>
              </w:rPr>
              <w:fldChar w:fldCharType="separate"/>
            </w:r>
            <w:r>
              <w:rPr>
                <w:noProof/>
              </w:rPr>
              <w:t>41</w:t>
            </w:r>
            <w:r>
              <w:rPr>
                <w:noProof/>
              </w:rPr>
              <w:fldChar w:fldCharType="end"/>
            </w:r>
          </w:hyperlink>
        </w:p>
        <w:p w14:paraId="2B86B1DA" w14:textId="63B91F9C" w:rsidR="008D14EC" w:rsidRDefault="00000000">
          <w:pPr>
            <w:pStyle w:val="TDC3"/>
            <w:tabs>
              <w:tab w:val="left" w:pos="1200"/>
              <w:tab w:val="right" w:leader="dot" w:pos="9016"/>
            </w:tabs>
            <w:rPr>
              <w:rFonts w:asciiTheme="minorHAnsi" w:eastAsiaTheme="minorEastAsia" w:hAnsiTheme="minorHAnsi" w:cstheme="minorBidi"/>
              <w:noProof/>
              <w:kern w:val="2"/>
              <w:sz w:val="22"/>
              <w:szCs w:val="22"/>
              <w:lang w:val="es-419" w:eastAsia="es-419"/>
              <w14:ligatures w14:val="standardContextual"/>
            </w:rPr>
          </w:pPr>
          <w:hyperlink w:anchor="_Toc233235164" w:history="1">
            <w:r>
              <w:rPr>
                <w:rStyle w:val="Hipervnculo"/>
                <w:noProof/>
              </w:rPr>
              <w:t>3.4.1</w:t>
            </w:r>
            <w:r>
              <w:rPr>
                <w:rFonts w:asciiTheme="minorHAnsi" w:eastAsiaTheme="minorEastAsia" w:hAnsiTheme="minorHAnsi" w:cstheme="minorBidi"/>
                <w:noProof/>
                <w:kern w:val="2"/>
                <w:sz w:val="22"/>
                <w:szCs w:val="22"/>
                <w:lang w:val="es-419" w:eastAsia="es-419"/>
                <w14:ligatures w14:val="standardContextual"/>
              </w:rPr>
              <w:tab/>
            </w:r>
            <w:r>
              <w:rPr>
                <w:rStyle w:val="Hipervnculo"/>
                <w:noProof/>
              </w:rPr>
              <w:t>Motores de búsqueda a usar</w:t>
            </w:r>
            <w:r>
              <w:rPr>
                <w:noProof/>
              </w:rPr>
              <w:tab/>
            </w:r>
            <w:r>
              <w:rPr>
                <w:noProof/>
              </w:rPr>
              <w:fldChar w:fldCharType="begin"/>
            </w:r>
            <w:r>
              <w:rPr>
                <w:noProof/>
              </w:rPr>
              <w:instrText xml:space="preserve"> PAGEREF _Toc233235164 \h </w:instrText>
            </w:r>
            <w:r>
              <w:rPr>
                <w:noProof/>
              </w:rPr>
            </w:r>
            <w:r>
              <w:rPr>
                <w:noProof/>
              </w:rPr>
              <w:fldChar w:fldCharType="separate"/>
            </w:r>
            <w:r>
              <w:rPr>
                <w:noProof/>
              </w:rPr>
              <w:t>41</w:t>
            </w:r>
            <w:r>
              <w:rPr>
                <w:noProof/>
              </w:rPr>
              <w:fldChar w:fldCharType="end"/>
            </w:r>
          </w:hyperlink>
        </w:p>
        <w:p w14:paraId="6961C1D9" w14:textId="2A7E6F0B" w:rsidR="008D14EC" w:rsidRDefault="00000000">
          <w:pPr>
            <w:pStyle w:val="TDC3"/>
            <w:tabs>
              <w:tab w:val="left" w:pos="1200"/>
              <w:tab w:val="right" w:leader="dot" w:pos="9016"/>
            </w:tabs>
            <w:rPr>
              <w:rFonts w:asciiTheme="minorHAnsi" w:eastAsiaTheme="minorEastAsia" w:hAnsiTheme="minorHAnsi" w:cstheme="minorBidi"/>
              <w:noProof/>
              <w:kern w:val="2"/>
              <w:sz w:val="22"/>
              <w:szCs w:val="22"/>
              <w:lang w:val="es-419" w:eastAsia="es-419"/>
              <w14:ligatures w14:val="standardContextual"/>
            </w:rPr>
          </w:pPr>
          <w:hyperlink w:anchor="_Toc233235165" w:history="1">
            <w:r>
              <w:rPr>
                <w:rStyle w:val="Hipervnculo"/>
                <w:noProof/>
              </w:rPr>
              <w:t>3.4.2</w:t>
            </w:r>
            <w:r>
              <w:rPr>
                <w:rFonts w:asciiTheme="minorHAnsi" w:eastAsiaTheme="minorEastAsia" w:hAnsiTheme="minorHAnsi" w:cstheme="minorBidi"/>
                <w:noProof/>
                <w:kern w:val="2"/>
                <w:sz w:val="22"/>
                <w:szCs w:val="22"/>
                <w:lang w:val="es-419" w:eastAsia="es-419"/>
                <w14:ligatures w14:val="standardContextual"/>
              </w:rPr>
              <w:tab/>
            </w:r>
            <w:r>
              <w:rPr>
                <w:rStyle w:val="Hipervnculo"/>
                <w:noProof/>
              </w:rPr>
              <w:t>Cadenas de búsqueda a usar</w:t>
            </w:r>
            <w:r>
              <w:rPr>
                <w:noProof/>
              </w:rPr>
              <w:tab/>
            </w:r>
            <w:r>
              <w:rPr>
                <w:noProof/>
              </w:rPr>
              <w:fldChar w:fldCharType="begin"/>
            </w:r>
            <w:r>
              <w:rPr>
                <w:noProof/>
              </w:rPr>
              <w:instrText xml:space="preserve"> PAGEREF _Toc233235165 \h </w:instrText>
            </w:r>
            <w:r>
              <w:rPr>
                <w:noProof/>
              </w:rPr>
            </w:r>
            <w:r>
              <w:rPr>
                <w:noProof/>
              </w:rPr>
              <w:fldChar w:fldCharType="separate"/>
            </w:r>
            <w:r>
              <w:rPr>
                <w:noProof/>
              </w:rPr>
              <w:t>41</w:t>
            </w:r>
            <w:r>
              <w:rPr>
                <w:noProof/>
              </w:rPr>
              <w:fldChar w:fldCharType="end"/>
            </w:r>
          </w:hyperlink>
        </w:p>
        <w:p w14:paraId="665690E0" w14:textId="24BDF456" w:rsidR="008D14EC" w:rsidRDefault="00000000">
          <w:pPr>
            <w:pStyle w:val="TDC3"/>
            <w:tabs>
              <w:tab w:val="left" w:pos="1200"/>
              <w:tab w:val="right" w:leader="dot" w:pos="9016"/>
            </w:tabs>
            <w:rPr>
              <w:rFonts w:asciiTheme="minorHAnsi" w:eastAsiaTheme="minorEastAsia" w:hAnsiTheme="minorHAnsi" w:cstheme="minorBidi"/>
              <w:noProof/>
              <w:kern w:val="2"/>
              <w:sz w:val="22"/>
              <w:szCs w:val="22"/>
              <w:lang w:val="es-419" w:eastAsia="es-419"/>
              <w14:ligatures w14:val="standardContextual"/>
            </w:rPr>
          </w:pPr>
          <w:hyperlink w:anchor="_Toc233235166" w:history="1">
            <w:r>
              <w:rPr>
                <w:rStyle w:val="Hipervnculo"/>
                <w:noProof/>
              </w:rPr>
              <w:t>3.4.3</w:t>
            </w:r>
            <w:r>
              <w:rPr>
                <w:rFonts w:asciiTheme="minorHAnsi" w:eastAsiaTheme="minorEastAsia" w:hAnsiTheme="minorHAnsi" w:cstheme="minorBidi"/>
                <w:noProof/>
                <w:kern w:val="2"/>
                <w:sz w:val="22"/>
                <w:szCs w:val="22"/>
                <w:lang w:val="es-419" w:eastAsia="es-419"/>
                <w14:ligatures w14:val="standardContextual"/>
              </w:rPr>
              <w:tab/>
            </w:r>
            <w:r>
              <w:rPr>
                <w:rStyle w:val="Hipervnculo"/>
                <w:noProof/>
              </w:rPr>
              <w:t>Documentos encontrados</w:t>
            </w:r>
            <w:r>
              <w:rPr>
                <w:noProof/>
              </w:rPr>
              <w:tab/>
            </w:r>
            <w:r>
              <w:rPr>
                <w:noProof/>
              </w:rPr>
              <w:fldChar w:fldCharType="begin"/>
            </w:r>
            <w:r>
              <w:rPr>
                <w:noProof/>
              </w:rPr>
              <w:instrText xml:space="preserve"> PAGEREF _Toc233235166 \h </w:instrText>
            </w:r>
            <w:r>
              <w:rPr>
                <w:noProof/>
              </w:rPr>
            </w:r>
            <w:r>
              <w:rPr>
                <w:noProof/>
              </w:rPr>
              <w:fldChar w:fldCharType="separate"/>
            </w:r>
            <w:r>
              <w:rPr>
                <w:noProof/>
              </w:rPr>
              <w:t>43</w:t>
            </w:r>
            <w:r>
              <w:rPr>
                <w:noProof/>
              </w:rPr>
              <w:fldChar w:fldCharType="end"/>
            </w:r>
          </w:hyperlink>
        </w:p>
        <w:p w14:paraId="2200C28F" w14:textId="197C877D" w:rsidR="008D14EC" w:rsidRDefault="00000000">
          <w:pPr>
            <w:pStyle w:val="TDC3"/>
            <w:tabs>
              <w:tab w:val="left" w:pos="1200"/>
              <w:tab w:val="right" w:leader="dot" w:pos="9016"/>
            </w:tabs>
            <w:rPr>
              <w:rFonts w:asciiTheme="minorHAnsi" w:eastAsiaTheme="minorEastAsia" w:hAnsiTheme="minorHAnsi" w:cstheme="minorBidi"/>
              <w:noProof/>
              <w:kern w:val="2"/>
              <w:sz w:val="22"/>
              <w:szCs w:val="22"/>
              <w:lang w:val="es-419" w:eastAsia="es-419"/>
              <w14:ligatures w14:val="standardContextual"/>
            </w:rPr>
          </w:pPr>
          <w:hyperlink w:anchor="_Toc233235167" w:history="1">
            <w:r>
              <w:rPr>
                <w:rStyle w:val="Hipervnculo"/>
                <w:noProof/>
              </w:rPr>
              <w:t>3.4.4</w:t>
            </w:r>
            <w:r>
              <w:rPr>
                <w:rFonts w:asciiTheme="minorHAnsi" w:eastAsiaTheme="minorEastAsia" w:hAnsiTheme="minorHAnsi" w:cstheme="minorBidi"/>
                <w:noProof/>
                <w:kern w:val="2"/>
                <w:sz w:val="22"/>
                <w:szCs w:val="22"/>
                <w:lang w:val="es-419" w:eastAsia="es-419"/>
                <w14:ligatures w14:val="standardContextual"/>
              </w:rPr>
              <w:tab/>
            </w:r>
            <w:r>
              <w:rPr>
                <w:rStyle w:val="Hipervnculo"/>
                <w:noProof/>
              </w:rPr>
              <w:t>Criterios de inclusión/exclusión</w:t>
            </w:r>
            <w:r>
              <w:rPr>
                <w:noProof/>
              </w:rPr>
              <w:tab/>
            </w:r>
            <w:r>
              <w:rPr>
                <w:noProof/>
              </w:rPr>
              <w:fldChar w:fldCharType="begin"/>
            </w:r>
            <w:r>
              <w:rPr>
                <w:noProof/>
              </w:rPr>
              <w:instrText xml:space="preserve"> PAGEREF _Toc233235167 \h </w:instrText>
            </w:r>
            <w:r>
              <w:rPr>
                <w:noProof/>
              </w:rPr>
            </w:r>
            <w:r>
              <w:rPr>
                <w:noProof/>
              </w:rPr>
              <w:fldChar w:fldCharType="separate"/>
            </w:r>
            <w:r>
              <w:rPr>
                <w:noProof/>
              </w:rPr>
              <w:t>47</w:t>
            </w:r>
            <w:r>
              <w:rPr>
                <w:noProof/>
              </w:rPr>
              <w:fldChar w:fldCharType="end"/>
            </w:r>
          </w:hyperlink>
        </w:p>
        <w:p w14:paraId="1234B1FB" w14:textId="6762E2C1" w:rsidR="008D14EC" w:rsidRDefault="00000000">
          <w:pPr>
            <w:pStyle w:val="TDC2"/>
            <w:tabs>
              <w:tab w:val="left" w:pos="960"/>
              <w:tab w:val="right" w:leader="dot" w:pos="9016"/>
            </w:tabs>
            <w:rPr>
              <w:rFonts w:asciiTheme="minorHAnsi" w:eastAsiaTheme="minorEastAsia" w:hAnsiTheme="minorHAnsi" w:cstheme="minorBidi"/>
              <w:i w:val="0"/>
              <w:iCs w:val="0"/>
              <w:noProof/>
              <w:kern w:val="2"/>
              <w:sz w:val="22"/>
              <w:szCs w:val="22"/>
              <w:lang w:val="es-419" w:eastAsia="es-419"/>
              <w14:ligatures w14:val="standardContextual"/>
            </w:rPr>
          </w:pPr>
          <w:hyperlink w:anchor="_Toc233235168" w:history="1">
            <w:r>
              <w:rPr>
                <w:rStyle w:val="Hipervnculo"/>
                <w:noProof/>
              </w:rPr>
              <w:t>3.5</w:t>
            </w:r>
            <w:r>
              <w:rPr>
                <w:rFonts w:asciiTheme="minorHAnsi" w:eastAsiaTheme="minorEastAsia" w:hAnsiTheme="minorHAnsi" w:cstheme="minorBidi"/>
                <w:i w:val="0"/>
                <w:iCs w:val="0"/>
                <w:noProof/>
                <w:kern w:val="2"/>
                <w:sz w:val="22"/>
                <w:szCs w:val="22"/>
                <w:lang w:val="es-419" w:eastAsia="es-419"/>
                <w14:ligatures w14:val="standardContextual"/>
              </w:rPr>
              <w:tab/>
            </w:r>
            <w:r>
              <w:rPr>
                <w:rStyle w:val="Hipervnculo"/>
                <w:noProof/>
              </w:rPr>
              <w:t>Formulario de extracción de datos</w:t>
            </w:r>
            <w:r>
              <w:rPr>
                <w:noProof/>
              </w:rPr>
              <w:tab/>
            </w:r>
            <w:r>
              <w:rPr>
                <w:noProof/>
              </w:rPr>
              <w:fldChar w:fldCharType="begin"/>
            </w:r>
            <w:r>
              <w:rPr>
                <w:noProof/>
              </w:rPr>
              <w:instrText xml:space="preserve"> PAGEREF _Toc233235168 \h </w:instrText>
            </w:r>
            <w:r>
              <w:rPr>
                <w:noProof/>
              </w:rPr>
            </w:r>
            <w:r>
              <w:rPr>
                <w:noProof/>
              </w:rPr>
              <w:fldChar w:fldCharType="separate"/>
            </w:r>
            <w:r>
              <w:rPr>
                <w:noProof/>
              </w:rPr>
              <w:t>48</w:t>
            </w:r>
            <w:r>
              <w:rPr>
                <w:noProof/>
              </w:rPr>
              <w:fldChar w:fldCharType="end"/>
            </w:r>
          </w:hyperlink>
        </w:p>
        <w:p w14:paraId="0A9CAF59" w14:textId="121134B6" w:rsidR="008D14EC" w:rsidRDefault="00000000">
          <w:pPr>
            <w:pStyle w:val="TDC2"/>
            <w:tabs>
              <w:tab w:val="left" w:pos="960"/>
              <w:tab w:val="right" w:leader="dot" w:pos="9016"/>
            </w:tabs>
            <w:rPr>
              <w:rFonts w:asciiTheme="minorHAnsi" w:eastAsiaTheme="minorEastAsia" w:hAnsiTheme="minorHAnsi" w:cstheme="minorBidi"/>
              <w:i w:val="0"/>
              <w:iCs w:val="0"/>
              <w:noProof/>
              <w:kern w:val="2"/>
              <w:sz w:val="22"/>
              <w:szCs w:val="22"/>
              <w:lang w:val="es-419" w:eastAsia="es-419"/>
              <w14:ligatures w14:val="standardContextual"/>
            </w:rPr>
          </w:pPr>
          <w:hyperlink w:anchor="_Toc233235169" w:history="1">
            <w:r>
              <w:rPr>
                <w:rStyle w:val="Hipervnculo"/>
                <w:noProof/>
              </w:rPr>
              <w:t>3.6</w:t>
            </w:r>
            <w:r>
              <w:rPr>
                <w:rFonts w:asciiTheme="minorHAnsi" w:eastAsiaTheme="minorEastAsia" w:hAnsiTheme="minorHAnsi" w:cstheme="minorBidi"/>
                <w:i w:val="0"/>
                <w:iCs w:val="0"/>
                <w:noProof/>
                <w:kern w:val="2"/>
                <w:sz w:val="22"/>
                <w:szCs w:val="22"/>
                <w:lang w:val="es-419" w:eastAsia="es-419"/>
                <w14:ligatures w14:val="standardContextual"/>
              </w:rPr>
              <w:tab/>
            </w:r>
            <w:r>
              <w:rPr>
                <w:rStyle w:val="Hipervnculo"/>
                <w:noProof/>
              </w:rPr>
              <w:t>Resultados de la revisión</w:t>
            </w:r>
            <w:r>
              <w:rPr>
                <w:noProof/>
              </w:rPr>
              <w:tab/>
            </w:r>
            <w:r>
              <w:rPr>
                <w:noProof/>
              </w:rPr>
              <w:fldChar w:fldCharType="begin"/>
            </w:r>
            <w:r>
              <w:rPr>
                <w:noProof/>
              </w:rPr>
              <w:instrText xml:space="preserve"> PAGEREF _Toc233235169 \h </w:instrText>
            </w:r>
            <w:r>
              <w:rPr>
                <w:noProof/>
              </w:rPr>
            </w:r>
            <w:r>
              <w:rPr>
                <w:noProof/>
              </w:rPr>
              <w:fldChar w:fldCharType="separate"/>
            </w:r>
            <w:r>
              <w:rPr>
                <w:noProof/>
              </w:rPr>
              <w:t>49</w:t>
            </w:r>
            <w:r>
              <w:rPr>
                <w:noProof/>
              </w:rPr>
              <w:fldChar w:fldCharType="end"/>
            </w:r>
          </w:hyperlink>
        </w:p>
        <w:p w14:paraId="37FF8F8C" w14:textId="51D91E56" w:rsidR="008D14EC" w:rsidRDefault="00000000">
          <w:pPr>
            <w:pStyle w:val="TDC3"/>
            <w:tabs>
              <w:tab w:val="left" w:pos="1200"/>
              <w:tab w:val="right" w:leader="dot" w:pos="9016"/>
            </w:tabs>
            <w:rPr>
              <w:rFonts w:asciiTheme="minorHAnsi" w:eastAsiaTheme="minorEastAsia" w:hAnsiTheme="minorHAnsi" w:cstheme="minorBidi"/>
              <w:noProof/>
              <w:kern w:val="2"/>
              <w:sz w:val="22"/>
              <w:szCs w:val="22"/>
              <w:lang w:val="es-419" w:eastAsia="es-419"/>
              <w14:ligatures w14:val="standardContextual"/>
            </w:rPr>
          </w:pPr>
          <w:hyperlink w:anchor="_Toc233235170" w:history="1">
            <w:r>
              <w:rPr>
                <w:rStyle w:val="Hipervnculo"/>
                <w:noProof/>
              </w:rPr>
              <w:t>3.6.1</w:t>
            </w:r>
            <w:r>
              <w:rPr>
                <w:rFonts w:asciiTheme="minorHAnsi" w:eastAsiaTheme="minorEastAsia" w:hAnsiTheme="minorHAnsi" w:cstheme="minorBidi"/>
                <w:noProof/>
                <w:kern w:val="2"/>
                <w:sz w:val="22"/>
                <w:szCs w:val="22"/>
                <w:lang w:val="es-419" w:eastAsia="es-419"/>
                <w14:ligatures w14:val="standardContextual"/>
              </w:rPr>
              <w:tab/>
            </w:r>
            <w:r>
              <w:rPr>
                <w:rStyle w:val="Hipervnculo"/>
                <w:noProof/>
              </w:rPr>
              <w:t>Respuesta a pregunta P1</w:t>
            </w:r>
            <w:r>
              <w:rPr>
                <w:noProof/>
              </w:rPr>
              <w:tab/>
            </w:r>
            <w:r>
              <w:rPr>
                <w:noProof/>
              </w:rPr>
              <w:fldChar w:fldCharType="begin"/>
            </w:r>
            <w:r>
              <w:rPr>
                <w:noProof/>
              </w:rPr>
              <w:instrText xml:space="preserve"> PAGEREF _Toc233235170 \h </w:instrText>
            </w:r>
            <w:r>
              <w:rPr>
                <w:noProof/>
              </w:rPr>
            </w:r>
            <w:r>
              <w:rPr>
                <w:noProof/>
              </w:rPr>
              <w:fldChar w:fldCharType="separate"/>
            </w:r>
            <w:r>
              <w:rPr>
                <w:noProof/>
              </w:rPr>
              <w:t>49</w:t>
            </w:r>
            <w:r>
              <w:rPr>
                <w:noProof/>
              </w:rPr>
              <w:fldChar w:fldCharType="end"/>
            </w:r>
          </w:hyperlink>
        </w:p>
        <w:p w14:paraId="6232B9C3" w14:textId="6BF85DF3" w:rsidR="008D14EC" w:rsidRDefault="00000000">
          <w:pPr>
            <w:pStyle w:val="TDC3"/>
            <w:tabs>
              <w:tab w:val="left" w:pos="1200"/>
              <w:tab w:val="right" w:leader="dot" w:pos="9016"/>
            </w:tabs>
            <w:rPr>
              <w:rFonts w:asciiTheme="minorHAnsi" w:eastAsiaTheme="minorEastAsia" w:hAnsiTheme="minorHAnsi" w:cstheme="minorBidi"/>
              <w:noProof/>
              <w:kern w:val="2"/>
              <w:sz w:val="22"/>
              <w:szCs w:val="22"/>
              <w:lang w:val="es-419" w:eastAsia="es-419"/>
              <w14:ligatures w14:val="standardContextual"/>
            </w:rPr>
          </w:pPr>
          <w:hyperlink w:anchor="_Toc233235171" w:history="1">
            <w:r>
              <w:rPr>
                <w:rStyle w:val="Hipervnculo"/>
                <w:noProof/>
              </w:rPr>
              <w:t>3.6.2</w:t>
            </w:r>
            <w:r>
              <w:rPr>
                <w:rFonts w:asciiTheme="minorHAnsi" w:eastAsiaTheme="minorEastAsia" w:hAnsiTheme="minorHAnsi" w:cstheme="minorBidi"/>
                <w:noProof/>
                <w:kern w:val="2"/>
                <w:sz w:val="22"/>
                <w:szCs w:val="22"/>
                <w:lang w:val="es-419" w:eastAsia="es-419"/>
                <w14:ligatures w14:val="standardContextual"/>
              </w:rPr>
              <w:tab/>
            </w:r>
            <w:r>
              <w:rPr>
                <w:rStyle w:val="Hipervnculo"/>
                <w:noProof/>
              </w:rPr>
              <w:t>Respuesta a pregunta P2</w:t>
            </w:r>
            <w:r>
              <w:rPr>
                <w:noProof/>
              </w:rPr>
              <w:tab/>
            </w:r>
            <w:r>
              <w:rPr>
                <w:noProof/>
              </w:rPr>
              <w:fldChar w:fldCharType="begin"/>
            </w:r>
            <w:r>
              <w:rPr>
                <w:noProof/>
              </w:rPr>
              <w:instrText xml:space="preserve"> PAGEREF _Toc233235171 \h </w:instrText>
            </w:r>
            <w:r>
              <w:rPr>
                <w:noProof/>
              </w:rPr>
            </w:r>
            <w:r>
              <w:rPr>
                <w:noProof/>
              </w:rPr>
              <w:fldChar w:fldCharType="separate"/>
            </w:r>
            <w:r>
              <w:rPr>
                <w:noProof/>
              </w:rPr>
              <w:t>52</w:t>
            </w:r>
            <w:r>
              <w:rPr>
                <w:noProof/>
              </w:rPr>
              <w:fldChar w:fldCharType="end"/>
            </w:r>
          </w:hyperlink>
        </w:p>
        <w:p w14:paraId="4F0D47C1" w14:textId="445C8926" w:rsidR="008D14EC" w:rsidRDefault="00000000">
          <w:pPr>
            <w:pStyle w:val="TDC3"/>
            <w:tabs>
              <w:tab w:val="left" w:pos="1200"/>
              <w:tab w:val="right" w:leader="dot" w:pos="9016"/>
            </w:tabs>
            <w:rPr>
              <w:rFonts w:asciiTheme="minorHAnsi" w:eastAsiaTheme="minorEastAsia" w:hAnsiTheme="minorHAnsi" w:cstheme="minorBidi"/>
              <w:noProof/>
              <w:kern w:val="2"/>
              <w:sz w:val="22"/>
              <w:szCs w:val="22"/>
              <w:lang w:val="es-419" w:eastAsia="es-419"/>
              <w14:ligatures w14:val="standardContextual"/>
            </w:rPr>
          </w:pPr>
          <w:hyperlink w:anchor="_Toc233235172" w:history="1">
            <w:r>
              <w:rPr>
                <w:rStyle w:val="Hipervnculo"/>
                <w:noProof/>
              </w:rPr>
              <w:t>3.6.3</w:t>
            </w:r>
            <w:r>
              <w:rPr>
                <w:rFonts w:asciiTheme="minorHAnsi" w:eastAsiaTheme="minorEastAsia" w:hAnsiTheme="minorHAnsi" w:cstheme="minorBidi"/>
                <w:noProof/>
                <w:kern w:val="2"/>
                <w:sz w:val="22"/>
                <w:szCs w:val="22"/>
                <w:lang w:val="es-419" w:eastAsia="es-419"/>
                <w14:ligatures w14:val="standardContextual"/>
              </w:rPr>
              <w:tab/>
            </w:r>
            <w:r>
              <w:rPr>
                <w:rStyle w:val="Hipervnculo"/>
                <w:noProof/>
              </w:rPr>
              <w:t>Respuesta a pregunta P3</w:t>
            </w:r>
            <w:r>
              <w:rPr>
                <w:noProof/>
              </w:rPr>
              <w:tab/>
            </w:r>
            <w:r>
              <w:rPr>
                <w:noProof/>
              </w:rPr>
              <w:fldChar w:fldCharType="begin"/>
            </w:r>
            <w:r>
              <w:rPr>
                <w:noProof/>
              </w:rPr>
              <w:instrText xml:space="preserve"> PAGEREF _Toc233235172 \h </w:instrText>
            </w:r>
            <w:r>
              <w:rPr>
                <w:noProof/>
              </w:rPr>
            </w:r>
            <w:r>
              <w:rPr>
                <w:noProof/>
              </w:rPr>
              <w:fldChar w:fldCharType="separate"/>
            </w:r>
            <w:r>
              <w:rPr>
                <w:noProof/>
              </w:rPr>
              <w:t>54</w:t>
            </w:r>
            <w:r>
              <w:rPr>
                <w:noProof/>
              </w:rPr>
              <w:fldChar w:fldCharType="end"/>
            </w:r>
          </w:hyperlink>
        </w:p>
        <w:p w14:paraId="4B868FC1" w14:textId="43235B9E" w:rsidR="008D14EC" w:rsidRDefault="00000000">
          <w:pPr>
            <w:pStyle w:val="TDC2"/>
            <w:tabs>
              <w:tab w:val="left" w:pos="960"/>
              <w:tab w:val="right" w:leader="dot" w:pos="9016"/>
            </w:tabs>
            <w:rPr>
              <w:rFonts w:asciiTheme="minorHAnsi" w:eastAsiaTheme="minorEastAsia" w:hAnsiTheme="minorHAnsi" w:cstheme="minorBidi"/>
              <w:i w:val="0"/>
              <w:iCs w:val="0"/>
              <w:noProof/>
              <w:kern w:val="2"/>
              <w:sz w:val="22"/>
              <w:szCs w:val="22"/>
              <w:lang w:val="es-419" w:eastAsia="es-419"/>
              <w14:ligatures w14:val="standardContextual"/>
            </w:rPr>
          </w:pPr>
          <w:hyperlink w:anchor="_Toc233235173" w:history="1">
            <w:r>
              <w:rPr>
                <w:rStyle w:val="Hipervnculo"/>
                <w:noProof/>
              </w:rPr>
              <w:t>3.7</w:t>
            </w:r>
            <w:r>
              <w:rPr>
                <w:rFonts w:asciiTheme="minorHAnsi" w:eastAsiaTheme="minorEastAsia" w:hAnsiTheme="minorHAnsi" w:cstheme="minorBidi"/>
                <w:i w:val="0"/>
                <w:iCs w:val="0"/>
                <w:noProof/>
                <w:kern w:val="2"/>
                <w:sz w:val="22"/>
                <w:szCs w:val="22"/>
                <w:lang w:val="es-419" w:eastAsia="es-419"/>
                <w14:ligatures w14:val="standardContextual"/>
              </w:rPr>
              <w:tab/>
            </w:r>
            <w:r>
              <w:rPr>
                <w:rStyle w:val="Hipervnculo"/>
                <w:noProof/>
              </w:rPr>
              <w:t>Conclusiones</w:t>
            </w:r>
            <w:r>
              <w:rPr>
                <w:noProof/>
              </w:rPr>
              <w:tab/>
            </w:r>
            <w:r>
              <w:rPr>
                <w:noProof/>
              </w:rPr>
              <w:fldChar w:fldCharType="begin"/>
            </w:r>
            <w:r>
              <w:rPr>
                <w:noProof/>
              </w:rPr>
              <w:instrText xml:space="preserve"> PAGEREF _Toc233235173 \h </w:instrText>
            </w:r>
            <w:r>
              <w:rPr>
                <w:noProof/>
              </w:rPr>
            </w:r>
            <w:r>
              <w:rPr>
                <w:noProof/>
              </w:rPr>
              <w:fldChar w:fldCharType="separate"/>
            </w:r>
            <w:r>
              <w:rPr>
                <w:noProof/>
              </w:rPr>
              <w:t>56</w:t>
            </w:r>
            <w:r>
              <w:rPr>
                <w:noProof/>
              </w:rPr>
              <w:fldChar w:fldCharType="end"/>
            </w:r>
          </w:hyperlink>
        </w:p>
        <w:p w14:paraId="0445B463" w14:textId="6FB803A7" w:rsidR="008D14EC" w:rsidRDefault="00000000">
          <w:pPr>
            <w:pStyle w:val="TDC1"/>
            <w:rPr>
              <w:rFonts w:asciiTheme="minorHAnsi" w:eastAsiaTheme="minorEastAsia" w:hAnsiTheme="minorHAnsi" w:cstheme="minorBidi"/>
              <w:bCs w:val="0"/>
              <w:noProof/>
              <w:kern w:val="2"/>
              <w:sz w:val="22"/>
              <w:szCs w:val="22"/>
              <w:lang w:val="es-419" w:eastAsia="es-419"/>
              <w14:ligatures w14:val="standardContextual"/>
            </w:rPr>
          </w:pPr>
          <w:hyperlink w:anchor="_Toc233235174" w:history="1">
            <w:r>
              <w:rPr>
                <w:rStyle w:val="Hipervnculo"/>
                <w:noProof/>
                <w:lang w:val="es-MX"/>
              </w:rPr>
              <w:t>Capítulo 4.</w:t>
            </w:r>
            <w:r>
              <w:rPr>
                <w:rFonts w:asciiTheme="minorHAnsi" w:eastAsiaTheme="minorEastAsia" w:hAnsiTheme="minorHAnsi" w:cstheme="minorBidi"/>
                <w:bCs w:val="0"/>
                <w:noProof/>
                <w:kern w:val="2"/>
                <w:sz w:val="22"/>
                <w:szCs w:val="22"/>
                <w:lang w:val="es-419" w:eastAsia="es-419"/>
                <w14:ligatures w14:val="standardContextual"/>
              </w:rPr>
              <w:tab/>
            </w:r>
            <w:r>
              <w:rPr>
                <w:rStyle w:val="Hipervnculo"/>
                <w:noProof/>
                <w:lang w:val="es-MX"/>
              </w:rPr>
              <w:t>Objetivo Específico 1: Establecer una arquitectura de información que permita organizar y clasificar de manera uniforme las actividades académicas de los estudiantes, facilitando su acceso y consulta en un calendario unificado.</w:t>
            </w:r>
            <w:r>
              <w:rPr>
                <w:noProof/>
              </w:rPr>
              <w:tab/>
            </w:r>
            <w:r>
              <w:rPr>
                <w:noProof/>
              </w:rPr>
              <w:fldChar w:fldCharType="begin"/>
            </w:r>
            <w:r>
              <w:rPr>
                <w:noProof/>
              </w:rPr>
              <w:instrText xml:space="preserve"> PAGEREF _Toc233235174 \h </w:instrText>
            </w:r>
            <w:r>
              <w:rPr>
                <w:noProof/>
              </w:rPr>
            </w:r>
            <w:r>
              <w:rPr>
                <w:noProof/>
              </w:rPr>
              <w:fldChar w:fldCharType="separate"/>
            </w:r>
            <w:r>
              <w:rPr>
                <w:noProof/>
              </w:rPr>
              <w:t>58</w:t>
            </w:r>
            <w:r>
              <w:rPr>
                <w:noProof/>
              </w:rPr>
              <w:fldChar w:fldCharType="end"/>
            </w:r>
          </w:hyperlink>
        </w:p>
        <w:p w14:paraId="0125E235" w14:textId="5E9F863B" w:rsidR="008D14EC" w:rsidRDefault="00000000">
          <w:pPr>
            <w:pStyle w:val="TDC2"/>
            <w:tabs>
              <w:tab w:val="left" w:pos="960"/>
              <w:tab w:val="right" w:leader="dot" w:pos="9016"/>
            </w:tabs>
            <w:rPr>
              <w:rFonts w:asciiTheme="minorHAnsi" w:eastAsiaTheme="minorEastAsia" w:hAnsiTheme="minorHAnsi" w:cstheme="minorBidi"/>
              <w:i w:val="0"/>
              <w:iCs w:val="0"/>
              <w:noProof/>
              <w:kern w:val="2"/>
              <w:sz w:val="22"/>
              <w:szCs w:val="22"/>
              <w:lang w:val="es-419" w:eastAsia="es-419"/>
              <w14:ligatures w14:val="standardContextual"/>
            </w:rPr>
          </w:pPr>
          <w:hyperlink w:anchor="_Toc233235175" w:history="1">
            <w:r>
              <w:rPr>
                <w:rStyle w:val="Hipervnculo"/>
                <w:noProof/>
              </w:rPr>
              <w:t>4.1</w:t>
            </w:r>
            <w:r>
              <w:rPr>
                <w:rFonts w:asciiTheme="minorHAnsi" w:eastAsiaTheme="minorEastAsia" w:hAnsiTheme="minorHAnsi" w:cstheme="minorBidi"/>
                <w:i w:val="0"/>
                <w:iCs w:val="0"/>
                <w:noProof/>
                <w:kern w:val="2"/>
                <w:sz w:val="22"/>
                <w:szCs w:val="22"/>
                <w:lang w:val="es-419" w:eastAsia="es-419"/>
                <w14:ligatures w14:val="standardContextual"/>
              </w:rPr>
              <w:tab/>
            </w:r>
            <w:r>
              <w:rPr>
                <w:rStyle w:val="Hipervnculo"/>
                <w:noProof/>
              </w:rPr>
              <w:t>Introducción</w:t>
            </w:r>
            <w:r>
              <w:rPr>
                <w:noProof/>
              </w:rPr>
              <w:tab/>
            </w:r>
            <w:r>
              <w:rPr>
                <w:noProof/>
              </w:rPr>
              <w:fldChar w:fldCharType="begin"/>
            </w:r>
            <w:r>
              <w:rPr>
                <w:noProof/>
              </w:rPr>
              <w:instrText xml:space="preserve"> PAGEREF _Toc233235175 \h </w:instrText>
            </w:r>
            <w:r>
              <w:rPr>
                <w:noProof/>
              </w:rPr>
            </w:r>
            <w:r>
              <w:rPr>
                <w:noProof/>
              </w:rPr>
              <w:fldChar w:fldCharType="separate"/>
            </w:r>
            <w:r>
              <w:rPr>
                <w:noProof/>
              </w:rPr>
              <w:t>58</w:t>
            </w:r>
            <w:r>
              <w:rPr>
                <w:noProof/>
              </w:rPr>
              <w:fldChar w:fldCharType="end"/>
            </w:r>
          </w:hyperlink>
        </w:p>
        <w:p w14:paraId="2563AD20" w14:textId="013FD91C" w:rsidR="008D14EC" w:rsidRDefault="00000000">
          <w:pPr>
            <w:pStyle w:val="TDC2"/>
            <w:tabs>
              <w:tab w:val="left" w:pos="960"/>
              <w:tab w:val="right" w:leader="dot" w:pos="9016"/>
            </w:tabs>
            <w:rPr>
              <w:rFonts w:asciiTheme="minorHAnsi" w:eastAsiaTheme="minorEastAsia" w:hAnsiTheme="minorHAnsi" w:cstheme="minorBidi"/>
              <w:i w:val="0"/>
              <w:iCs w:val="0"/>
              <w:noProof/>
              <w:kern w:val="2"/>
              <w:sz w:val="22"/>
              <w:szCs w:val="22"/>
              <w:lang w:val="es-419" w:eastAsia="es-419"/>
              <w14:ligatures w14:val="standardContextual"/>
            </w:rPr>
          </w:pPr>
          <w:hyperlink w:anchor="_Toc233235176" w:history="1">
            <w:r>
              <w:rPr>
                <w:rStyle w:val="Hipervnculo"/>
                <w:noProof/>
              </w:rPr>
              <w:t>4.2</w:t>
            </w:r>
            <w:r>
              <w:rPr>
                <w:rFonts w:asciiTheme="minorHAnsi" w:eastAsiaTheme="minorEastAsia" w:hAnsiTheme="minorHAnsi" w:cstheme="minorBidi"/>
                <w:i w:val="0"/>
                <w:iCs w:val="0"/>
                <w:noProof/>
                <w:kern w:val="2"/>
                <w:sz w:val="22"/>
                <w:szCs w:val="22"/>
                <w:lang w:val="es-419" w:eastAsia="es-419"/>
                <w14:ligatures w14:val="standardContextual"/>
              </w:rPr>
              <w:tab/>
            </w:r>
            <w:r>
              <w:rPr>
                <w:rStyle w:val="Hipervnculo"/>
                <w:noProof/>
              </w:rPr>
              <w:t>R1.</w:t>
            </w:r>
            <w:r>
              <w:rPr>
                <w:rStyle w:val="Hipervnculo"/>
                <w:noProof/>
                <w:lang w:val="es-MX"/>
              </w:rPr>
              <w:t>1</w:t>
            </w:r>
            <w:r>
              <w:rPr>
                <w:rStyle w:val="Hipervnculo"/>
                <w:noProof/>
              </w:rPr>
              <w:t xml:space="preserve">: </w:t>
            </w:r>
            <w:r>
              <w:rPr>
                <w:rStyle w:val="Hipervnculo"/>
                <w:noProof/>
                <w:lang w:val="es-MX"/>
              </w:rPr>
              <w:t>Obtener la estructura de información, que incluya los elementos de información relevantes para la integración de actividades académicas en el calendario centralizado, como resultado de la revisión preliminar de las plataformas institucionales y de otras fuentes pertinentes.</w:t>
            </w:r>
            <w:r>
              <w:rPr>
                <w:noProof/>
              </w:rPr>
              <w:tab/>
            </w:r>
            <w:r>
              <w:rPr>
                <w:noProof/>
              </w:rPr>
              <w:fldChar w:fldCharType="begin"/>
            </w:r>
            <w:r>
              <w:rPr>
                <w:noProof/>
              </w:rPr>
              <w:instrText xml:space="preserve"> PAGEREF _Toc233235176 \h </w:instrText>
            </w:r>
            <w:r>
              <w:rPr>
                <w:noProof/>
              </w:rPr>
            </w:r>
            <w:r>
              <w:rPr>
                <w:noProof/>
              </w:rPr>
              <w:fldChar w:fldCharType="separate"/>
            </w:r>
            <w:r>
              <w:rPr>
                <w:noProof/>
              </w:rPr>
              <w:t>59</w:t>
            </w:r>
            <w:r>
              <w:rPr>
                <w:noProof/>
              </w:rPr>
              <w:fldChar w:fldCharType="end"/>
            </w:r>
          </w:hyperlink>
        </w:p>
        <w:p w14:paraId="7BF55BFF" w14:textId="4635DEFC" w:rsidR="008D14EC" w:rsidRDefault="00000000">
          <w:pPr>
            <w:pStyle w:val="TDC1"/>
            <w:rPr>
              <w:rFonts w:asciiTheme="minorHAnsi" w:eastAsiaTheme="minorEastAsia" w:hAnsiTheme="minorHAnsi" w:cstheme="minorBidi"/>
              <w:bCs w:val="0"/>
              <w:noProof/>
              <w:kern w:val="2"/>
              <w:sz w:val="22"/>
              <w:szCs w:val="22"/>
              <w:lang w:val="es-419" w:eastAsia="es-419"/>
              <w14:ligatures w14:val="standardContextual"/>
            </w:rPr>
          </w:pPr>
          <w:hyperlink w:anchor="_Toc233235177" w:history="1">
            <w:r>
              <w:rPr>
                <w:rStyle w:val="Hipervnculo"/>
                <w:noProof/>
              </w:rPr>
              <w:t>Capítulo 5.</w:t>
            </w:r>
            <w:r>
              <w:rPr>
                <w:rFonts w:asciiTheme="minorHAnsi" w:eastAsiaTheme="minorEastAsia" w:hAnsiTheme="minorHAnsi" w:cstheme="minorBidi"/>
                <w:bCs w:val="0"/>
                <w:noProof/>
                <w:kern w:val="2"/>
                <w:sz w:val="22"/>
                <w:szCs w:val="22"/>
                <w:lang w:val="es-419" w:eastAsia="es-419"/>
                <w14:ligatures w14:val="standardContextual"/>
              </w:rPr>
              <w:tab/>
            </w:r>
            <w:r>
              <w:rPr>
                <w:rStyle w:val="Hipervnculo"/>
                <w:noProof/>
              </w:rPr>
              <w:t>Objetivo Específico 2 — Análisis del Sistema RPA Académico PUCP</w:t>
            </w:r>
            <w:r>
              <w:rPr>
                <w:noProof/>
              </w:rPr>
              <w:tab/>
            </w:r>
            <w:r>
              <w:rPr>
                <w:noProof/>
              </w:rPr>
              <w:fldChar w:fldCharType="begin"/>
            </w:r>
            <w:r>
              <w:rPr>
                <w:noProof/>
              </w:rPr>
              <w:instrText xml:space="preserve"> PAGEREF _Toc233235177 \h </w:instrText>
            </w:r>
            <w:r>
              <w:rPr>
                <w:noProof/>
              </w:rPr>
            </w:r>
            <w:r>
              <w:rPr>
                <w:noProof/>
              </w:rPr>
              <w:fldChar w:fldCharType="separate"/>
            </w:r>
            <w:r>
              <w:rPr>
                <w:noProof/>
              </w:rPr>
              <w:t>78</w:t>
            </w:r>
            <w:r>
              <w:rPr>
                <w:noProof/>
              </w:rPr>
              <w:fldChar w:fldCharType="end"/>
            </w:r>
          </w:hyperlink>
        </w:p>
        <w:p w14:paraId="0ED733E6" w14:textId="6504596A" w:rsidR="008D14EC" w:rsidRDefault="00000000">
          <w:pPr>
            <w:pStyle w:val="TDC2"/>
            <w:tabs>
              <w:tab w:val="left" w:pos="960"/>
              <w:tab w:val="right" w:leader="dot" w:pos="9016"/>
            </w:tabs>
            <w:rPr>
              <w:rFonts w:asciiTheme="minorHAnsi" w:eastAsiaTheme="minorEastAsia" w:hAnsiTheme="minorHAnsi" w:cstheme="minorBidi"/>
              <w:i w:val="0"/>
              <w:iCs w:val="0"/>
              <w:noProof/>
              <w:kern w:val="2"/>
              <w:sz w:val="22"/>
              <w:szCs w:val="22"/>
              <w:lang w:val="es-419" w:eastAsia="es-419"/>
              <w14:ligatures w14:val="standardContextual"/>
            </w:rPr>
          </w:pPr>
          <w:hyperlink w:anchor="_Toc233235178" w:history="1">
            <w:r>
              <w:rPr>
                <w:rStyle w:val="Hipervnculo"/>
                <w:noProof/>
              </w:rPr>
              <w:t>5.1</w:t>
            </w:r>
            <w:r>
              <w:rPr>
                <w:rFonts w:asciiTheme="minorHAnsi" w:eastAsiaTheme="minorEastAsia" w:hAnsiTheme="minorHAnsi" w:cstheme="minorBidi"/>
                <w:i w:val="0"/>
                <w:iCs w:val="0"/>
                <w:noProof/>
                <w:kern w:val="2"/>
                <w:sz w:val="22"/>
                <w:szCs w:val="22"/>
                <w:lang w:val="es-419" w:eastAsia="es-419"/>
                <w14:ligatures w14:val="standardContextual"/>
              </w:rPr>
              <w:tab/>
            </w:r>
            <w:r>
              <w:rPr>
                <w:rStyle w:val="Hipervnculo"/>
                <w:noProof/>
              </w:rPr>
              <w:t>Introducción</w:t>
            </w:r>
            <w:r>
              <w:rPr>
                <w:noProof/>
              </w:rPr>
              <w:tab/>
            </w:r>
            <w:r>
              <w:rPr>
                <w:noProof/>
              </w:rPr>
              <w:fldChar w:fldCharType="begin"/>
            </w:r>
            <w:r>
              <w:rPr>
                <w:noProof/>
              </w:rPr>
              <w:instrText xml:space="preserve"> PAGEREF _Toc233235178 \h </w:instrText>
            </w:r>
            <w:r>
              <w:rPr>
                <w:noProof/>
              </w:rPr>
            </w:r>
            <w:r>
              <w:rPr>
                <w:noProof/>
              </w:rPr>
              <w:fldChar w:fldCharType="separate"/>
            </w:r>
            <w:r>
              <w:rPr>
                <w:noProof/>
              </w:rPr>
              <w:t>78</w:t>
            </w:r>
            <w:r>
              <w:rPr>
                <w:noProof/>
              </w:rPr>
              <w:fldChar w:fldCharType="end"/>
            </w:r>
          </w:hyperlink>
        </w:p>
        <w:p w14:paraId="70EEA9C9" w14:textId="57258BD9" w:rsidR="008D14EC" w:rsidRDefault="00000000">
          <w:pPr>
            <w:pStyle w:val="TDC2"/>
            <w:tabs>
              <w:tab w:val="left" w:pos="960"/>
              <w:tab w:val="right" w:leader="dot" w:pos="9016"/>
            </w:tabs>
            <w:rPr>
              <w:rFonts w:asciiTheme="minorHAnsi" w:eastAsiaTheme="minorEastAsia" w:hAnsiTheme="minorHAnsi" w:cstheme="minorBidi"/>
              <w:i w:val="0"/>
              <w:iCs w:val="0"/>
              <w:noProof/>
              <w:kern w:val="2"/>
              <w:sz w:val="22"/>
              <w:szCs w:val="22"/>
              <w:lang w:val="es-419" w:eastAsia="es-419"/>
              <w14:ligatures w14:val="standardContextual"/>
            </w:rPr>
          </w:pPr>
          <w:hyperlink w:anchor="_Toc233235179" w:history="1">
            <w:r>
              <w:rPr>
                <w:rStyle w:val="Hipervnculo"/>
                <w:noProof/>
              </w:rPr>
              <w:t>5.2</w:t>
            </w:r>
            <w:r>
              <w:rPr>
                <w:rFonts w:asciiTheme="minorHAnsi" w:eastAsiaTheme="minorEastAsia" w:hAnsiTheme="minorHAnsi" w:cstheme="minorBidi"/>
                <w:i w:val="0"/>
                <w:iCs w:val="0"/>
                <w:noProof/>
                <w:kern w:val="2"/>
                <w:sz w:val="22"/>
                <w:szCs w:val="22"/>
                <w:lang w:val="es-419" w:eastAsia="es-419"/>
                <w14:ligatures w14:val="standardContextual"/>
              </w:rPr>
              <w:tab/>
            </w:r>
            <w:r>
              <w:rPr>
                <w:rStyle w:val="Hipervnculo"/>
                <w:noProof/>
              </w:rPr>
              <w:t>R2. 1a: Catálogo de Requisitos de Software</w:t>
            </w:r>
            <w:r>
              <w:rPr>
                <w:noProof/>
              </w:rPr>
              <w:tab/>
            </w:r>
            <w:r>
              <w:rPr>
                <w:noProof/>
              </w:rPr>
              <w:fldChar w:fldCharType="begin"/>
            </w:r>
            <w:r>
              <w:rPr>
                <w:noProof/>
              </w:rPr>
              <w:instrText xml:space="preserve"> PAGEREF _Toc233235179 \h </w:instrText>
            </w:r>
            <w:r>
              <w:rPr>
                <w:noProof/>
              </w:rPr>
            </w:r>
            <w:r>
              <w:rPr>
                <w:noProof/>
              </w:rPr>
              <w:fldChar w:fldCharType="separate"/>
            </w:r>
            <w:r>
              <w:rPr>
                <w:noProof/>
              </w:rPr>
              <w:t>78</w:t>
            </w:r>
            <w:r>
              <w:rPr>
                <w:noProof/>
              </w:rPr>
              <w:fldChar w:fldCharType="end"/>
            </w:r>
          </w:hyperlink>
        </w:p>
        <w:p w14:paraId="0EF47CCF" w14:textId="13887ECA" w:rsidR="008D14EC" w:rsidRDefault="00000000">
          <w:pPr>
            <w:pStyle w:val="TDC3"/>
            <w:tabs>
              <w:tab w:val="left" w:pos="1200"/>
              <w:tab w:val="right" w:leader="dot" w:pos="9016"/>
            </w:tabs>
            <w:rPr>
              <w:rFonts w:asciiTheme="minorHAnsi" w:eastAsiaTheme="minorEastAsia" w:hAnsiTheme="minorHAnsi" w:cstheme="minorBidi"/>
              <w:noProof/>
              <w:kern w:val="2"/>
              <w:sz w:val="22"/>
              <w:szCs w:val="22"/>
              <w:lang w:val="es-419" w:eastAsia="es-419"/>
              <w14:ligatures w14:val="standardContextual"/>
            </w:rPr>
          </w:pPr>
          <w:hyperlink w:anchor="_Toc233235180" w:history="1">
            <w:r>
              <w:rPr>
                <w:rStyle w:val="Hipervnculo"/>
                <w:noProof/>
              </w:rPr>
              <w:t>5.2.1</w:t>
            </w:r>
            <w:r>
              <w:rPr>
                <w:rFonts w:asciiTheme="minorHAnsi" w:eastAsiaTheme="minorEastAsia" w:hAnsiTheme="minorHAnsi" w:cstheme="minorBidi"/>
                <w:noProof/>
                <w:kern w:val="2"/>
                <w:sz w:val="22"/>
                <w:szCs w:val="22"/>
                <w:lang w:val="es-419" w:eastAsia="es-419"/>
                <w14:ligatures w14:val="standardContextual"/>
              </w:rPr>
              <w:tab/>
            </w:r>
            <w:r>
              <w:rPr>
                <w:rStyle w:val="Hipervnculo"/>
                <w:noProof/>
              </w:rPr>
              <w:t>Metodología de Elicitación</w:t>
            </w:r>
            <w:r>
              <w:rPr>
                <w:noProof/>
              </w:rPr>
              <w:tab/>
            </w:r>
            <w:r>
              <w:rPr>
                <w:noProof/>
              </w:rPr>
              <w:fldChar w:fldCharType="begin"/>
            </w:r>
            <w:r>
              <w:rPr>
                <w:noProof/>
              </w:rPr>
              <w:instrText xml:space="preserve"> PAGEREF _Toc233235180 \h </w:instrText>
            </w:r>
            <w:r>
              <w:rPr>
                <w:noProof/>
              </w:rPr>
            </w:r>
            <w:r>
              <w:rPr>
                <w:noProof/>
              </w:rPr>
              <w:fldChar w:fldCharType="separate"/>
            </w:r>
            <w:r>
              <w:rPr>
                <w:noProof/>
              </w:rPr>
              <w:t>78</w:t>
            </w:r>
            <w:r>
              <w:rPr>
                <w:noProof/>
              </w:rPr>
              <w:fldChar w:fldCharType="end"/>
            </w:r>
          </w:hyperlink>
        </w:p>
        <w:p w14:paraId="5464BD2E" w14:textId="7BBC8000" w:rsidR="008D14EC" w:rsidRDefault="00000000">
          <w:pPr>
            <w:pStyle w:val="TDC3"/>
            <w:tabs>
              <w:tab w:val="left" w:pos="1200"/>
              <w:tab w:val="right" w:leader="dot" w:pos="9016"/>
            </w:tabs>
            <w:rPr>
              <w:rFonts w:asciiTheme="minorHAnsi" w:eastAsiaTheme="minorEastAsia" w:hAnsiTheme="minorHAnsi" w:cstheme="minorBidi"/>
              <w:noProof/>
              <w:kern w:val="2"/>
              <w:sz w:val="22"/>
              <w:szCs w:val="22"/>
              <w:lang w:val="es-419" w:eastAsia="es-419"/>
              <w14:ligatures w14:val="standardContextual"/>
            </w:rPr>
          </w:pPr>
          <w:hyperlink w:anchor="_Toc233235181" w:history="1">
            <w:r>
              <w:rPr>
                <w:rStyle w:val="Hipervnculo"/>
                <w:noProof/>
              </w:rPr>
              <w:t>5.2.2</w:t>
            </w:r>
            <w:r>
              <w:rPr>
                <w:rFonts w:asciiTheme="minorHAnsi" w:eastAsiaTheme="minorEastAsia" w:hAnsiTheme="minorHAnsi" w:cstheme="minorBidi"/>
                <w:noProof/>
                <w:kern w:val="2"/>
                <w:sz w:val="22"/>
                <w:szCs w:val="22"/>
                <w:lang w:val="es-419" w:eastAsia="es-419"/>
                <w14:ligatures w14:val="standardContextual"/>
              </w:rPr>
              <w:tab/>
            </w:r>
            <w:r>
              <w:rPr>
                <w:rStyle w:val="Hipervnculo"/>
                <w:noProof/>
              </w:rPr>
              <w:t>Niveles de Prioridad</w:t>
            </w:r>
            <w:r>
              <w:rPr>
                <w:noProof/>
              </w:rPr>
              <w:tab/>
            </w:r>
            <w:r>
              <w:rPr>
                <w:noProof/>
              </w:rPr>
              <w:fldChar w:fldCharType="begin"/>
            </w:r>
            <w:r>
              <w:rPr>
                <w:noProof/>
              </w:rPr>
              <w:instrText xml:space="preserve"> PAGEREF _Toc233235181 \h </w:instrText>
            </w:r>
            <w:r>
              <w:rPr>
                <w:noProof/>
              </w:rPr>
            </w:r>
            <w:r>
              <w:rPr>
                <w:noProof/>
              </w:rPr>
              <w:fldChar w:fldCharType="separate"/>
            </w:r>
            <w:r>
              <w:rPr>
                <w:noProof/>
              </w:rPr>
              <w:t>79</w:t>
            </w:r>
            <w:r>
              <w:rPr>
                <w:noProof/>
              </w:rPr>
              <w:fldChar w:fldCharType="end"/>
            </w:r>
          </w:hyperlink>
        </w:p>
        <w:p w14:paraId="37BA7F74" w14:textId="2146DB53" w:rsidR="008D14EC" w:rsidRDefault="00000000">
          <w:pPr>
            <w:pStyle w:val="TDC3"/>
            <w:tabs>
              <w:tab w:val="left" w:pos="1200"/>
              <w:tab w:val="right" w:leader="dot" w:pos="9016"/>
            </w:tabs>
            <w:rPr>
              <w:rFonts w:asciiTheme="minorHAnsi" w:eastAsiaTheme="minorEastAsia" w:hAnsiTheme="minorHAnsi" w:cstheme="minorBidi"/>
              <w:noProof/>
              <w:kern w:val="2"/>
              <w:sz w:val="22"/>
              <w:szCs w:val="22"/>
              <w:lang w:val="es-419" w:eastAsia="es-419"/>
              <w14:ligatures w14:val="standardContextual"/>
            </w:rPr>
          </w:pPr>
          <w:hyperlink w:anchor="_Toc233235182" w:history="1">
            <w:r>
              <w:rPr>
                <w:rStyle w:val="Hipervnculo"/>
                <w:noProof/>
                <w:lang w:eastAsia="es-419"/>
              </w:rPr>
              <w:t>5.2.3</w:t>
            </w:r>
            <w:r>
              <w:rPr>
                <w:rFonts w:asciiTheme="minorHAnsi" w:eastAsiaTheme="minorEastAsia" w:hAnsiTheme="minorHAnsi" w:cstheme="minorBidi"/>
                <w:noProof/>
                <w:kern w:val="2"/>
                <w:sz w:val="22"/>
                <w:szCs w:val="22"/>
                <w:lang w:val="es-419" w:eastAsia="es-419"/>
                <w14:ligatures w14:val="standardContextual"/>
              </w:rPr>
              <w:tab/>
            </w:r>
            <w:r>
              <w:rPr>
                <w:rStyle w:val="Hipervnculo"/>
                <w:noProof/>
              </w:rPr>
              <w:t>Escenarios de Uso</w:t>
            </w:r>
            <w:r>
              <w:rPr>
                <w:noProof/>
              </w:rPr>
              <w:tab/>
            </w:r>
            <w:r>
              <w:rPr>
                <w:noProof/>
              </w:rPr>
              <w:fldChar w:fldCharType="begin"/>
            </w:r>
            <w:r>
              <w:rPr>
                <w:noProof/>
              </w:rPr>
              <w:instrText xml:space="preserve"> PAGEREF _Toc233235182 \h </w:instrText>
            </w:r>
            <w:r>
              <w:rPr>
                <w:noProof/>
              </w:rPr>
            </w:r>
            <w:r>
              <w:rPr>
                <w:noProof/>
              </w:rPr>
              <w:fldChar w:fldCharType="separate"/>
            </w:r>
            <w:r>
              <w:rPr>
                <w:noProof/>
              </w:rPr>
              <w:t>79</w:t>
            </w:r>
            <w:r>
              <w:rPr>
                <w:noProof/>
              </w:rPr>
              <w:fldChar w:fldCharType="end"/>
            </w:r>
          </w:hyperlink>
        </w:p>
        <w:p w14:paraId="08B854A5" w14:textId="09887E04" w:rsidR="008D14EC" w:rsidRDefault="00000000">
          <w:pPr>
            <w:pStyle w:val="TDC3"/>
            <w:tabs>
              <w:tab w:val="left" w:pos="1200"/>
              <w:tab w:val="right" w:leader="dot" w:pos="9016"/>
            </w:tabs>
            <w:rPr>
              <w:rFonts w:asciiTheme="minorHAnsi" w:eastAsiaTheme="minorEastAsia" w:hAnsiTheme="minorHAnsi" w:cstheme="minorBidi"/>
              <w:noProof/>
              <w:kern w:val="2"/>
              <w:sz w:val="22"/>
              <w:szCs w:val="22"/>
              <w:lang w:val="es-419" w:eastAsia="es-419"/>
              <w14:ligatures w14:val="standardContextual"/>
            </w:rPr>
          </w:pPr>
          <w:hyperlink w:anchor="_Toc233235183" w:history="1">
            <w:r>
              <w:rPr>
                <w:rStyle w:val="Hipervnculo"/>
                <w:noProof/>
                <w:lang w:eastAsia="es-419"/>
              </w:rPr>
              <w:t>5.2.4</w:t>
            </w:r>
            <w:r>
              <w:rPr>
                <w:rFonts w:asciiTheme="minorHAnsi" w:eastAsiaTheme="minorEastAsia" w:hAnsiTheme="minorHAnsi" w:cstheme="minorBidi"/>
                <w:noProof/>
                <w:kern w:val="2"/>
                <w:sz w:val="22"/>
                <w:szCs w:val="22"/>
                <w:lang w:val="es-419" w:eastAsia="es-419"/>
                <w14:ligatures w14:val="standardContextual"/>
              </w:rPr>
              <w:tab/>
            </w:r>
            <w:r>
              <w:rPr>
                <w:rStyle w:val="Hipervnculo"/>
                <w:noProof/>
                <w:lang w:eastAsia="es-419"/>
              </w:rPr>
              <w:t>Requisitos Funcionales (RF01–RF28)</w:t>
            </w:r>
            <w:r>
              <w:rPr>
                <w:noProof/>
              </w:rPr>
              <w:tab/>
            </w:r>
            <w:r>
              <w:rPr>
                <w:noProof/>
              </w:rPr>
              <w:fldChar w:fldCharType="begin"/>
            </w:r>
            <w:r>
              <w:rPr>
                <w:noProof/>
              </w:rPr>
              <w:instrText xml:space="preserve"> PAGEREF _Toc233235183 \h </w:instrText>
            </w:r>
            <w:r>
              <w:rPr>
                <w:noProof/>
              </w:rPr>
            </w:r>
            <w:r>
              <w:rPr>
                <w:noProof/>
              </w:rPr>
              <w:fldChar w:fldCharType="separate"/>
            </w:r>
            <w:r>
              <w:rPr>
                <w:noProof/>
              </w:rPr>
              <w:t>80</w:t>
            </w:r>
            <w:r>
              <w:rPr>
                <w:noProof/>
              </w:rPr>
              <w:fldChar w:fldCharType="end"/>
            </w:r>
          </w:hyperlink>
        </w:p>
        <w:p w14:paraId="2293E6B4" w14:textId="63C39549" w:rsidR="008D14EC" w:rsidRDefault="00000000">
          <w:pPr>
            <w:pStyle w:val="TDC3"/>
            <w:tabs>
              <w:tab w:val="left" w:pos="1200"/>
              <w:tab w:val="right" w:leader="dot" w:pos="9016"/>
            </w:tabs>
            <w:rPr>
              <w:rFonts w:asciiTheme="minorHAnsi" w:eastAsiaTheme="minorEastAsia" w:hAnsiTheme="minorHAnsi" w:cstheme="minorBidi"/>
              <w:noProof/>
              <w:kern w:val="2"/>
              <w:sz w:val="22"/>
              <w:szCs w:val="22"/>
              <w:lang w:val="es-419" w:eastAsia="es-419"/>
              <w14:ligatures w14:val="standardContextual"/>
            </w:rPr>
          </w:pPr>
          <w:hyperlink w:anchor="_Toc233235184" w:history="1">
            <w:r>
              <w:rPr>
                <w:rStyle w:val="Hipervnculo"/>
                <w:noProof/>
                <w:lang w:eastAsia="es-419"/>
              </w:rPr>
              <w:t>5.2.5</w:t>
            </w:r>
            <w:r>
              <w:rPr>
                <w:rFonts w:asciiTheme="minorHAnsi" w:eastAsiaTheme="minorEastAsia" w:hAnsiTheme="minorHAnsi" w:cstheme="minorBidi"/>
                <w:noProof/>
                <w:kern w:val="2"/>
                <w:sz w:val="22"/>
                <w:szCs w:val="22"/>
                <w:lang w:val="es-419" w:eastAsia="es-419"/>
                <w14:ligatures w14:val="standardContextual"/>
              </w:rPr>
              <w:tab/>
            </w:r>
            <w:r>
              <w:rPr>
                <w:rStyle w:val="Hipervnculo"/>
                <w:noProof/>
              </w:rPr>
              <w:t>Requisitos No Funcionales (RNF01–RNF18)</w:t>
            </w:r>
            <w:r>
              <w:rPr>
                <w:noProof/>
              </w:rPr>
              <w:tab/>
            </w:r>
            <w:r>
              <w:rPr>
                <w:noProof/>
              </w:rPr>
              <w:fldChar w:fldCharType="begin"/>
            </w:r>
            <w:r>
              <w:rPr>
                <w:noProof/>
              </w:rPr>
              <w:instrText xml:space="preserve"> PAGEREF _Toc233235184 \h </w:instrText>
            </w:r>
            <w:r>
              <w:rPr>
                <w:noProof/>
              </w:rPr>
            </w:r>
            <w:r>
              <w:rPr>
                <w:noProof/>
              </w:rPr>
              <w:fldChar w:fldCharType="separate"/>
            </w:r>
            <w:r>
              <w:rPr>
                <w:noProof/>
              </w:rPr>
              <w:t>87</w:t>
            </w:r>
            <w:r>
              <w:rPr>
                <w:noProof/>
              </w:rPr>
              <w:fldChar w:fldCharType="end"/>
            </w:r>
          </w:hyperlink>
        </w:p>
        <w:p w14:paraId="1F065A0A" w14:textId="2C133ACC" w:rsidR="008D14EC" w:rsidRDefault="00000000">
          <w:pPr>
            <w:pStyle w:val="TDC3"/>
            <w:tabs>
              <w:tab w:val="left" w:pos="1200"/>
              <w:tab w:val="right" w:leader="dot" w:pos="9016"/>
            </w:tabs>
            <w:rPr>
              <w:rFonts w:asciiTheme="minorHAnsi" w:eastAsiaTheme="minorEastAsia" w:hAnsiTheme="minorHAnsi" w:cstheme="minorBidi"/>
              <w:noProof/>
              <w:kern w:val="2"/>
              <w:sz w:val="22"/>
              <w:szCs w:val="22"/>
              <w:lang w:val="es-419" w:eastAsia="es-419"/>
              <w14:ligatures w14:val="standardContextual"/>
            </w:rPr>
          </w:pPr>
          <w:hyperlink w:anchor="_Toc233235185" w:history="1">
            <w:r>
              <w:rPr>
                <w:rStyle w:val="Hipervnculo"/>
                <w:noProof/>
                <w:lang w:eastAsia="es-419"/>
              </w:rPr>
              <w:t>5.2.6</w:t>
            </w:r>
            <w:r>
              <w:rPr>
                <w:rFonts w:asciiTheme="minorHAnsi" w:eastAsiaTheme="minorEastAsia" w:hAnsiTheme="minorHAnsi" w:cstheme="minorBidi"/>
                <w:noProof/>
                <w:kern w:val="2"/>
                <w:sz w:val="22"/>
                <w:szCs w:val="22"/>
                <w:lang w:val="es-419" w:eastAsia="es-419"/>
                <w14:ligatures w14:val="standardContextual"/>
              </w:rPr>
              <w:tab/>
            </w:r>
            <w:r>
              <w:rPr>
                <w:rStyle w:val="Hipervnculo"/>
                <w:noProof/>
              </w:rPr>
              <w:t>Validación del Catálogo de Requisitos</w:t>
            </w:r>
            <w:r>
              <w:rPr>
                <w:noProof/>
              </w:rPr>
              <w:tab/>
            </w:r>
            <w:r>
              <w:rPr>
                <w:noProof/>
              </w:rPr>
              <w:fldChar w:fldCharType="begin"/>
            </w:r>
            <w:r>
              <w:rPr>
                <w:noProof/>
              </w:rPr>
              <w:instrText xml:space="preserve"> PAGEREF _Toc233235185 \h </w:instrText>
            </w:r>
            <w:r>
              <w:rPr>
                <w:noProof/>
              </w:rPr>
            </w:r>
            <w:r>
              <w:rPr>
                <w:noProof/>
              </w:rPr>
              <w:fldChar w:fldCharType="separate"/>
            </w:r>
            <w:r>
              <w:rPr>
                <w:noProof/>
              </w:rPr>
              <w:t>92</w:t>
            </w:r>
            <w:r>
              <w:rPr>
                <w:noProof/>
              </w:rPr>
              <w:fldChar w:fldCharType="end"/>
            </w:r>
          </w:hyperlink>
        </w:p>
        <w:p w14:paraId="51B8F285" w14:textId="467A8C21" w:rsidR="008D14EC" w:rsidRDefault="00000000">
          <w:pPr>
            <w:pStyle w:val="TDC2"/>
            <w:tabs>
              <w:tab w:val="left" w:pos="960"/>
              <w:tab w:val="right" w:leader="dot" w:pos="9016"/>
            </w:tabs>
            <w:rPr>
              <w:rFonts w:asciiTheme="minorHAnsi" w:eastAsiaTheme="minorEastAsia" w:hAnsiTheme="minorHAnsi" w:cstheme="minorBidi"/>
              <w:i w:val="0"/>
              <w:iCs w:val="0"/>
              <w:noProof/>
              <w:kern w:val="2"/>
              <w:sz w:val="22"/>
              <w:szCs w:val="22"/>
              <w:lang w:val="es-419" w:eastAsia="es-419"/>
              <w14:ligatures w14:val="standardContextual"/>
            </w:rPr>
          </w:pPr>
          <w:hyperlink w:anchor="_Toc233235186" w:history="1">
            <w:r>
              <w:rPr>
                <w:rStyle w:val="Hipervnculo"/>
                <w:noProof/>
                <w:lang w:eastAsia="es-419"/>
              </w:rPr>
              <w:t>5.3</w:t>
            </w:r>
            <w:r>
              <w:rPr>
                <w:rFonts w:asciiTheme="minorHAnsi" w:eastAsiaTheme="minorEastAsia" w:hAnsiTheme="minorHAnsi" w:cstheme="minorBidi"/>
                <w:i w:val="0"/>
                <w:iCs w:val="0"/>
                <w:noProof/>
                <w:kern w:val="2"/>
                <w:sz w:val="22"/>
                <w:szCs w:val="22"/>
                <w:lang w:val="es-419" w:eastAsia="es-419"/>
                <w14:ligatures w14:val="standardContextual"/>
              </w:rPr>
              <w:tab/>
            </w:r>
            <w:r>
              <w:rPr>
                <w:rStyle w:val="Hipervnculo"/>
                <w:noProof/>
              </w:rPr>
              <w:t>R2.1b: Especificación de Requisitos — Historias de Usuario</w:t>
            </w:r>
            <w:r>
              <w:rPr>
                <w:noProof/>
              </w:rPr>
              <w:tab/>
            </w:r>
            <w:r>
              <w:rPr>
                <w:noProof/>
              </w:rPr>
              <w:fldChar w:fldCharType="begin"/>
            </w:r>
            <w:r>
              <w:rPr>
                <w:noProof/>
              </w:rPr>
              <w:instrText xml:space="preserve"> PAGEREF _Toc233235186 \h </w:instrText>
            </w:r>
            <w:r>
              <w:rPr>
                <w:noProof/>
              </w:rPr>
            </w:r>
            <w:r>
              <w:rPr>
                <w:noProof/>
              </w:rPr>
              <w:fldChar w:fldCharType="separate"/>
            </w:r>
            <w:r>
              <w:rPr>
                <w:noProof/>
              </w:rPr>
              <w:t>92</w:t>
            </w:r>
            <w:r>
              <w:rPr>
                <w:noProof/>
              </w:rPr>
              <w:fldChar w:fldCharType="end"/>
            </w:r>
          </w:hyperlink>
        </w:p>
        <w:p w14:paraId="3F3CBDB2" w14:textId="1C9FE8F4" w:rsidR="008D14EC" w:rsidRDefault="00000000">
          <w:pPr>
            <w:pStyle w:val="TDC3"/>
            <w:tabs>
              <w:tab w:val="left" w:pos="1200"/>
              <w:tab w:val="right" w:leader="dot" w:pos="9016"/>
            </w:tabs>
            <w:rPr>
              <w:rFonts w:asciiTheme="minorHAnsi" w:eastAsiaTheme="minorEastAsia" w:hAnsiTheme="minorHAnsi" w:cstheme="minorBidi"/>
              <w:noProof/>
              <w:kern w:val="2"/>
              <w:sz w:val="22"/>
              <w:szCs w:val="22"/>
              <w:lang w:val="es-419" w:eastAsia="es-419"/>
              <w14:ligatures w14:val="standardContextual"/>
            </w:rPr>
          </w:pPr>
          <w:hyperlink w:anchor="_Toc233235187" w:history="1">
            <w:r>
              <w:rPr>
                <w:rStyle w:val="Hipervnculo"/>
                <w:noProof/>
                <w:lang w:eastAsia="es-419"/>
              </w:rPr>
              <w:t>5.3.1</w:t>
            </w:r>
            <w:r>
              <w:rPr>
                <w:rFonts w:asciiTheme="minorHAnsi" w:eastAsiaTheme="minorEastAsia" w:hAnsiTheme="minorHAnsi" w:cstheme="minorBidi"/>
                <w:noProof/>
                <w:kern w:val="2"/>
                <w:sz w:val="22"/>
                <w:szCs w:val="22"/>
                <w:lang w:val="es-419" w:eastAsia="es-419"/>
                <w14:ligatures w14:val="standardContextual"/>
              </w:rPr>
              <w:tab/>
            </w:r>
            <w:r>
              <w:rPr>
                <w:rStyle w:val="Hipervnculo"/>
                <w:noProof/>
                <w:lang w:eastAsia="es-419"/>
              </w:rPr>
              <w:t>Metodología de Especificación</w:t>
            </w:r>
            <w:r>
              <w:rPr>
                <w:noProof/>
              </w:rPr>
              <w:tab/>
            </w:r>
            <w:r>
              <w:rPr>
                <w:noProof/>
              </w:rPr>
              <w:fldChar w:fldCharType="begin"/>
            </w:r>
            <w:r>
              <w:rPr>
                <w:noProof/>
              </w:rPr>
              <w:instrText xml:space="preserve"> PAGEREF _Toc233235187 \h </w:instrText>
            </w:r>
            <w:r>
              <w:rPr>
                <w:noProof/>
              </w:rPr>
            </w:r>
            <w:r>
              <w:rPr>
                <w:noProof/>
              </w:rPr>
              <w:fldChar w:fldCharType="separate"/>
            </w:r>
            <w:r>
              <w:rPr>
                <w:noProof/>
              </w:rPr>
              <w:t>92</w:t>
            </w:r>
            <w:r>
              <w:rPr>
                <w:noProof/>
              </w:rPr>
              <w:fldChar w:fldCharType="end"/>
            </w:r>
          </w:hyperlink>
        </w:p>
        <w:p w14:paraId="1846264A" w14:textId="42BEBE84" w:rsidR="008D14EC" w:rsidRDefault="00000000">
          <w:pPr>
            <w:pStyle w:val="TDC3"/>
            <w:tabs>
              <w:tab w:val="left" w:pos="1200"/>
              <w:tab w:val="right" w:leader="dot" w:pos="9016"/>
            </w:tabs>
            <w:rPr>
              <w:rFonts w:asciiTheme="minorHAnsi" w:eastAsiaTheme="minorEastAsia" w:hAnsiTheme="minorHAnsi" w:cstheme="minorBidi"/>
              <w:noProof/>
              <w:kern w:val="2"/>
              <w:sz w:val="22"/>
              <w:szCs w:val="22"/>
              <w:lang w:val="es-419" w:eastAsia="es-419"/>
              <w14:ligatures w14:val="standardContextual"/>
            </w:rPr>
          </w:pPr>
          <w:hyperlink w:anchor="_Toc233235188" w:history="1">
            <w:r>
              <w:rPr>
                <w:rStyle w:val="Hipervnculo"/>
                <w:noProof/>
                <w:lang w:eastAsia="es-419"/>
              </w:rPr>
              <w:t>5.3.2</w:t>
            </w:r>
            <w:r>
              <w:rPr>
                <w:rFonts w:asciiTheme="minorHAnsi" w:eastAsiaTheme="minorEastAsia" w:hAnsiTheme="minorHAnsi" w:cstheme="minorBidi"/>
                <w:noProof/>
                <w:kern w:val="2"/>
                <w:sz w:val="22"/>
                <w:szCs w:val="22"/>
                <w:lang w:val="es-419" w:eastAsia="es-419"/>
                <w14:ligatures w14:val="standardContextual"/>
              </w:rPr>
              <w:tab/>
            </w:r>
            <w:r>
              <w:rPr>
                <w:rStyle w:val="Hipervnculo"/>
                <w:noProof/>
                <w:lang w:eastAsia="es-419"/>
              </w:rPr>
              <w:t>Épicas e Historias de Usuario</w:t>
            </w:r>
            <w:r>
              <w:rPr>
                <w:noProof/>
              </w:rPr>
              <w:tab/>
            </w:r>
            <w:r>
              <w:rPr>
                <w:noProof/>
              </w:rPr>
              <w:fldChar w:fldCharType="begin"/>
            </w:r>
            <w:r>
              <w:rPr>
                <w:noProof/>
              </w:rPr>
              <w:instrText xml:space="preserve"> PAGEREF _Toc233235188 \h </w:instrText>
            </w:r>
            <w:r>
              <w:rPr>
                <w:noProof/>
              </w:rPr>
            </w:r>
            <w:r>
              <w:rPr>
                <w:noProof/>
              </w:rPr>
              <w:fldChar w:fldCharType="separate"/>
            </w:r>
            <w:r>
              <w:rPr>
                <w:noProof/>
              </w:rPr>
              <w:t>93</w:t>
            </w:r>
            <w:r>
              <w:rPr>
                <w:noProof/>
              </w:rPr>
              <w:fldChar w:fldCharType="end"/>
            </w:r>
          </w:hyperlink>
        </w:p>
        <w:p w14:paraId="5637A971" w14:textId="45B87963" w:rsidR="008D14EC" w:rsidRDefault="00000000">
          <w:pPr>
            <w:pStyle w:val="TDC3"/>
            <w:tabs>
              <w:tab w:val="left" w:pos="1200"/>
              <w:tab w:val="right" w:leader="dot" w:pos="9016"/>
            </w:tabs>
            <w:rPr>
              <w:rFonts w:asciiTheme="minorHAnsi" w:eastAsiaTheme="minorEastAsia" w:hAnsiTheme="minorHAnsi" w:cstheme="minorBidi"/>
              <w:noProof/>
              <w:kern w:val="2"/>
              <w:sz w:val="22"/>
              <w:szCs w:val="22"/>
              <w:lang w:val="es-419" w:eastAsia="es-419"/>
              <w14:ligatures w14:val="standardContextual"/>
            </w:rPr>
          </w:pPr>
          <w:hyperlink w:anchor="_Toc233235189" w:history="1">
            <w:r>
              <w:rPr>
                <w:rStyle w:val="Hipervnculo"/>
                <w:noProof/>
                <w:lang w:eastAsia="es-419"/>
              </w:rPr>
              <w:t>5.3.3</w:t>
            </w:r>
            <w:r>
              <w:rPr>
                <w:rFonts w:asciiTheme="minorHAnsi" w:eastAsiaTheme="minorEastAsia" w:hAnsiTheme="minorHAnsi" w:cstheme="minorBidi"/>
                <w:noProof/>
                <w:kern w:val="2"/>
                <w:sz w:val="22"/>
                <w:szCs w:val="22"/>
                <w:lang w:val="es-419" w:eastAsia="es-419"/>
                <w14:ligatures w14:val="standardContextual"/>
              </w:rPr>
              <w:tab/>
            </w:r>
            <w:r>
              <w:rPr>
                <w:rStyle w:val="Hipervnculo"/>
                <w:noProof/>
                <w:lang w:eastAsia="es-419"/>
              </w:rPr>
              <w:t>Descripción de las Épicas</w:t>
            </w:r>
            <w:r>
              <w:rPr>
                <w:noProof/>
              </w:rPr>
              <w:tab/>
            </w:r>
            <w:r>
              <w:rPr>
                <w:noProof/>
              </w:rPr>
              <w:fldChar w:fldCharType="begin"/>
            </w:r>
            <w:r>
              <w:rPr>
                <w:noProof/>
              </w:rPr>
              <w:instrText xml:space="preserve"> PAGEREF _Toc233235189 \h </w:instrText>
            </w:r>
            <w:r>
              <w:rPr>
                <w:noProof/>
              </w:rPr>
            </w:r>
            <w:r>
              <w:rPr>
                <w:noProof/>
              </w:rPr>
              <w:fldChar w:fldCharType="separate"/>
            </w:r>
            <w:r>
              <w:rPr>
                <w:noProof/>
              </w:rPr>
              <w:t>95</w:t>
            </w:r>
            <w:r>
              <w:rPr>
                <w:noProof/>
              </w:rPr>
              <w:fldChar w:fldCharType="end"/>
            </w:r>
          </w:hyperlink>
        </w:p>
        <w:p w14:paraId="306C359C" w14:textId="6C8F7730" w:rsidR="008D14EC" w:rsidRDefault="00000000">
          <w:pPr>
            <w:pStyle w:val="TDC3"/>
            <w:tabs>
              <w:tab w:val="left" w:pos="1200"/>
              <w:tab w:val="right" w:leader="dot" w:pos="9016"/>
            </w:tabs>
            <w:rPr>
              <w:rFonts w:asciiTheme="minorHAnsi" w:eastAsiaTheme="minorEastAsia" w:hAnsiTheme="minorHAnsi" w:cstheme="minorBidi"/>
              <w:noProof/>
              <w:kern w:val="2"/>
              <w:sz w:val="22"/>
              <w:szCs w:val="22"/>
              <w:lang w:val="es-419" w:eastAsia="es-419"/>
              <w14:ligatures w14:val="standardContextual"/>
            </w:rPr>
          </w:pPr>
          <w:hyperlink w:anchor="_Toc233235190" w:history="1">
            <w:r>
              <w:rPr>
                <w:rStyle w:val="Hipervnculo"/>
                <w:noProof/>
                <w:lang w:eastAsia="es-419"/>
              </w:rPr>
              <w:t>5.3.4</w:t>
            </w:r>
            <w:r>
              <w:rPr>
                <w:rFonts w:asciiTheme="minorHAnsi" w:eastAsiaTheme="minorEastAsia" w:hAnsiTheme="minorHAnsi" w:cstheme="minorBidi"/>
                <w:noProof/>
                <w:kern w:val="2"/>
                <w:sz w:val="22"/>
                <w:szCs w:val="22"/>
                <w:lang w:val="es-419" w:eastAsia="es-419"/>
                <w14:ligatures w14:val="standardContextual"/>
              </w:rPr>
              <w:tab/>
            </w:r>
            <w:r>
              <w:rPr>
                <w:rStyle w:val="Hipervnculo"/>
                <w:noProof/>
                <w:lang w:eastAsia="es-419"/>
              </w:rPr>
              <w:t>Validación de la Especificación de Requisitos</w:t>
            </w:r>
            <w:r>
              <w:rPr>
                <w:noProof/>
              </w:rPr>
              <w:tab/>
            </w:r>
            <w:r>
              <w:rPr>
                <w:noProof/>
              </w:rPr>
              <w:fldChar w:fldCharType="begin"/>
            </w:r>
            <w:r>
              <w:rPr>
                <w:noProof/>
              </w:rPr>
              <w:instrText xml:space="preserve"> PAGEREF _Toc233235190 \h </w:instrText>
            </w:r>
            <w:r>
              <w:rPr>
                <w:noProof/>
              </w:rPr>
            </w:r>
            <w:r>
              <w:rPr>
                <w:noProof/>
              </w:rPr>
              <w:fldChar w:fldCharType="separate"/>
            </w:r>
            <w:r>
              <w:rPr>
                <w:noProof/>
              </w:rPr>
              <w:t>96</w:t>
            </w:r>
            <w:r>
              <w:rPr>
                <w:noProof/>
              </w:rPr>
              <w:fldChar w:fldCharType="end"/>
            </w:r>
          </w:hyperlink>
        </w:p>
        <w:p w14:paraId="4251682E" w14:textId="1F83A159" w:rsidR="008D14EC" w:rsidRDefault="00000000">
          <w:pPr>
            <w:pStyle w:val="TDC2"/>
            <w:tabs>
              <w:tab w:val="left" w:pos="960"/>
              <w:tab w:val="right" w:leader="dot" w:pos="9016"/>
            </w:tabs>
            <w:rPr>
              <w:rFonts w:asciiTheme="minorHAnsi" w:eastAsiaTheme="minorEastAsia" w:hAnsiTheme="minorHAnsi" w:cstheme="minorBidi"/>
              <w:i w:val="0"/>
              <w:iCs w:val="0"/>
              <w:noProof/>
              <w:kern w:val="2"/>
              <w:sz w:val="22"/>
              <w:szCs w:val="22"/>
              <w:lang w:val="es-419" w:eastAsia="es-419"/>
              <w14:ligatures w14:val="standardContextual"/>
            </w:rPr>
          </w:pPr>
          <w:hyperlink w:anchor="_Toc233235191" w:history="1">
            <w:r>
              <w:rPr>
                <w:rStyle w:val="Hipervnculo"/>
                <w:noProof/>
                <w:lang w:eastAsia="es-419"/>
              </w:rPr>
              <w:t>5.4</w:t>
            </w:r>
            <w:r>
              <w:rPr>
                <w:rFonts w:asciiTheme="minorHAnsi" w:eastAsiaTheme="minorEastAsia" w:hAnsiTheme="minorHAnsi" w:cstheme="minorBidi"/>
                <w:i w:val="0"/>
                <w:iCs w:val="0"/>
                <w:noProof/>
                <w:kern w:val="2"/>
                <w:sz w:val="22"/>
                <w:szCs w:val="22"/>
                <w:lang w:val="es-419" w:eastAsia="es-419"/>
                <w14:ligatures w14:val="standardContextual"/>
              </w:rPr>
              <w:tab/>
            </w:r>
            <w:r>
              <w:rPr>
                <w:rStyle w:val="Hipervnculo"/>
                <w:noProof/>
              </w:rPr>
              <w:t>R2.1c: Definición de Casos de Prueba Funcionales</w:t>
            </w:r>
            <w:r>
              <w:rPr>
                <w:noProof/>
              </w:rPr>
              <w:tab/>
            </w:r>
            <w:r>
              <w:rPr>
                <w:noProof/>
              </w:rPr>
              <w:fldChar w:fldCharType="begin"/>
            </w:r>
            <w:r>
              <w:rPr>
                <w:noProof/>
              </w:rPr>
              <w:instrText xml:space="preserve"> PAGEREF _Toc233235191 \h </w:instrText>
            </w:r>
            <w:r>
              <w:rPr>
                <w:noProof/>
              </w:rPr>
            </w:r>
            <w:r>
              <w:rPr>
                <w:noProof/>
              </w:rPr>
              <w:fldChar w:fldCharType="separate"/>
            </w:r>
            <w:r>
              <w:rPr>
                <w:noProof/>
              </w:rPr>
              <w:t>96</w:t>
            </w:r>
            <w:r>
              <w:rPr>
                <w:noProof/>
              </w:rPr>
              <w:fldChar w:fldCharType="end"/>
            </w:r>
          </w:hyperlink>
        </w:p>
        <w:p w14:paraId="481683A1" w14:textId="0238D69A" w:rsidR="008D14EC" w:rsidRDefault="00000000">
          <w:pPr>
            <w:pStyle w:val="TDC3"/>
            <w:tabs>
              <w:tab w:val="left" w:pos="1200"/>
              <w:tab w:val="right" w:leader="dot" w:pos="9016"/>
            </w:tabs>
            <w:rPr>
              <w:rFonts w:asciiTheme="minorHAnsi" w:eastAsiaTheme="minorEastAsia" w:hAnsiTheme="minorHAnsi" w:cstheme="minorBidi"/>
              <w:noProof/>
              <w:kern w:val="2"/>
              <w:sz w:val="22"/>
              <w:szCs w:val="22"/>
              <w:lang w:val="es-419" w:eastAsia="es-419"/>
              <w14:ligatures w14:val="standardContextual"/>
            </w:rPr>
          </w:pPr>
          <w:hyperlink w:anchor="_Toc233235192" w:history="1">
            <w:r>
              <w:rPr>
                <w:rStyle w:val="Hipervnculo"/>
                <w:noProof/>
                <w:lang w:eastAsia="es-419"/>
              </w:rPr>
              <w:t>5.4.1</w:t>
            </w:r>
            <w:r>
              <w:rPr>
                <w:rFonts w:asciiTheme="minorHAnsi" w:eastAsiaTheme="minorEastAsia" w:hAnsiTheme="minorHAnsi" w:cstheme="minorBidi"/>
                <w:noProof/>
                <w:kern w:val="2"/>
                <w:sz w:val="22"/>
                <w:szCs w:val="22"/>
                <w:lang w:val="es-419" w:eastAsia="es-419"/>
                <w14:ligatures w14:val="standardContextual"/>
              </w:rPr>
              <w:tab/>
            </w:r>
            <w:r>
              <w:rPr>
                <w:rStyle w:val="Hipervnculo"/>
                <w:noProof/>
                <w:lang w:eastAsia="es-419"/>
              </w:rPr>
              <w:t>Metodología de Diseño de Casos de Prueba</w:t>
            </w:r>
            <w:r>
              <w:rPr>
                <w:noProof/>
              </w:rPr>
              <w:tab/>
            </w:r>
            <w:r>
              <w:rPr>
                <w:noProof/>
              </w:rPr>
              <w:fldChar w:fldCharType="begin"/>
            </w:r>
            <w:r>
              <w:rPr>
                <w:noProof/>
              </w:rPr>
              <w:instrText xml:space="preserve"> PAGEREF _Toc233235192 \h </w:instrText>
            </w:r>
            <w:r>
              <w:rPr>
                <w:noProof/>
              </w:rPr>
            </w:r>
            <w:r>
              <w:rPr>
                <w:noProof/>
              </w:rPr>
              <w:fldChar w:fldCharType="separate"/>
            </w:r>
            <w:r>
              <w:rPr>
                <w:noProof/>
              </w:rPr>
              <w:t>96</w:t>
            </w:r>
            <w:r>
              <w:rPr>
                <w:noProof/>
              </w:rPr>
              <w:fldChar w:fldCharType="end"/>
            </w:r>
          </w:hyperlink>
        </w:p>
        <w:p w14:paraId="22C485F1" w14:textId="374D8B91" w:rsidR="008D14EC" w:rsidRDefault="00000000">
          <w:pPr>
            <w:pStyle w:val="TDC3"/>
            <w:tabs>
              <w:tab w:val="left" w:pos="1200"/>
              <w:tab w:val="right" w:leader="dot" w:pos="9016"/>
            </w:tabs>
            <w:rPr>
              <w:rFonts w:asciiTheme="minorHAnsi" w:eastAsiaTheme="minorEastAsia" w:hAnsiTheme="minorHAnsi" w:cstheme="minorBidi"/>
              <w:noProof/>
              <w:kern w:val="2"/>
              <w:sz w:val="22"/>
              <w:szCs w:val="22"/>
              <w:lang w:val="es-419" w:eastAsia="es-419"/>
              <w14:ligatures w14:val="standardContextual"/>
            </w:rPr>
          </w:pPr>
          <w:hyperlink w:anchor="_Toc233235193" w:history="1">
            <w:r>
              <w:rPr>
                <w:rStyle w:val="Hipervnculo"/>
                <w:noProof/>
                <w:lang w:eastAsia="es-419"/>
              </w:rPr>
              <w:t>5.4.2</w:t>
            </w:r>
            <w:r>
              <w:rPr>
                <w:rFonts w:asciiTheme="minorHAnsi" w:eastAsiaTheme="minorEastAsia" w:hAnsiTheme="minorHAnsi" w:cstheme="minorBidi"/>
                <w:noProof/>
                <w:kern w:val="2"/>
                <w:sz w:val="22"/>
                <w:szCs w:val="22"/>
                <w:lang w:val="es-419" w:eastAsia="es-419"/>
                <w14:ligatures w14:val="standardContextual"/>
              </w:rPr>
              <w:tab/>
            </w:r>
            <w:r>
              <w:rPr>
                <w:rStyle w:val="Hipervnculo"/>
                <w:noProof/>
                <w:lang w:eastAsia="es-419"/>
              </w:rPr>
              <w:t>Estructura de un Caso de Prueba</w:t>
            </w:r>
            <w:r>
              <w:rPr>
                <w:noProof/>
              </w:rPr>
              <w:tab/>
            </w:r>
            <w:r>
              <w:rPr>
                <w:noProof/>
              </w:rPr>
              <w:fldChar w:fldCharType="begin"/>
            </w:r>
            <w:r>
              <w:rPr>
                <w:noProof/>
              </w:rPr>
              <w:instrText xml:space="preserve"> PAGEREF _Toc233235193 \h </w:instrText>
            </w:r>
            <w:r>
              <w:rPr>
                <w:noProof/>
              </w:rPr>
            </w:r>
            <w:r>
              <w:rPr>
                <w:noProof/>
              </w:rPr>
              <w:fldChar w:fldCharType="separate"/>
            </w:r>
            <w:r>
              <w:rPr>
                <w:noProof/>
              </w:rPr>
              <w:t>97</w:t>
            </w:r>
            <w:r>
              <w:rPr>
                <w:noProof/>
              </w:rPr>
              <w:fldChar w:fldCharType="end"/>
            </w:r>
          </w:hyperlink>
        </w:p>
        <w:p w14:paraId="685328D8" w14:textId="0BAE3B26" w:rsidR="008D14EC" w:rsidRDefault="00000000">
          <w:pPr>
            <w:pStyle w:val="TDC3"/>
            <w:tabs>
              <w:tab w:val="left" w:pos="1200"/>
              <w:tab w:val="right" w:leader="dot" w:pos="9016"/>
            </w:tabs>
            <w:rPr>
              <w:rFonts w:asciiTheme="minorHAnsi" w:eastAsiaTheme="minorEastAsia" w:hAnsiTheme="minorHAnsi" w:cstheme="minorBidi"/>
              <w:noProof/>
              <w:kern w:val="2"/>
              <w:sz w:val="22"/>
              <w:szCs w:val="22"/>
              <w:lang w:val="es-419" w:eastAsia="es-419"/>
              <w14:ligatures w14:val="standardContextual"/>
            </w:rPr>
          </w:pPr>
          <w:hyperlink w:anchor="_Toc233235194" w:history="1">
            <w:r>
              <w:rPr>
                <w:rStyle w:val="Hipervnculo"/>
                <w:noProof/>
                <w:lang w:eastAsia="es-419"/>
              </w:rPr>
              <w:t>5.4.3</w:t>
            </w:r>
            <w:r>
              <w:rPr>
                <w:rFonts w:asciiTheme="minorHAnsi" w:eastAsiaTheme="minorEastAsia" w:hAnsiTheme="minorHAnsi" w:cstheme="minorBidi"/>
                <w:noProof/>
                <w:kern w:val="2"/>
                <w:sz w:val="22"/>
                <w:szCs w:val="22"/>
                <w:lang w:val="es-419" w:eastAsia="es-419"/>
                <w14:ligatures w14:val="standardContextual"/>
              </w:rPr>
              <w:tab/>
            </w:r>
            <w:r>
              <w:rPr>
                <w:rStyle w:val="Hipervnculo"/>
                <w:noProof/>
                <w:lang w:eastAsia="es-419"/>
              </w:rPr>
              <w:t>Distribución de Casos de Prueba por Historia de Usuario</w:t>
            </w:r>
            <w:r>
              <w:rPr>
                <w:noProof/>
              </w:rPr>
              <w:tab/>
            </w:r>
            <w:r>
              <w:rPr>
                <w:noProof/>
              </w:rPr>
              <w:fldChar w:fldCharType="begin"/>
            </w:r>
            <w:r>
              <w:rPr>
                <w:noProof/>
              </w:rPr>
              <w:instrText xml:space="preserve"> PAGEREF _Toc233235194 \h </w:instrText>
            </w:r>
            <w:r>
              <w:rPr>
                <w:noProof/>
              </w:rPr>
            </w:r>
            <w:r>
              <w:rPr>
                <w:noProof/>
              </w:rPr>
              <w:fldChar w:fldCharType="separate"/>
            </w:r>
            <w:r>
              <w:rPr>
                <w:noProof/>
              </w:rPr>
              <w:t>97</w:t>
            </w:r>
            <w:r>
              <w:rPr>
                <w:noProof/>
              </w:rPr>
              <w:fldChar w:fldCharType="end"/>
            </w:r>
          </w:hyperlink>
        </w:p>
        <w:p w14:paraId="5952CC72" w14:textId="2DF6F658" w:rsidR="008D14EC" w:rsidRDefault="00000000">
          <w:pPr>
            <w:pStyle w:val="TDC3"/>
            <w:tabs>
              <w:tab w:val="left" w:pos="1200"/>
              <w:tab w:val="right" w:leader="dot" w:pos="9016"/>
            </w:tabs>
            <w:rPr>
              <w:rFonts w:asciiTheme="minorHAnsi" w:eastAsiaTheme="minorEastAsia" w:hAnsiTheme="minorHAnsi" w:cstheme="minorBidi"/>
              <w:noProof/>
              <w:kern w:val="2"/>
              <w:sz w:val="22"/>
              <w:szCs w:val="22"/>
              <w:lang w:val="es-419" w:eastAsia="es-419"/>
              <w14:ligatures w14:val="standardContextual"/>
            </w:rPr>
          </w:pPr>
          <w:hyperlink w:anchor="_Toc233235195" w:history="1">
            <w:r>
              <w:rPr>
                <w:rStyle w:val="Hipervnculo"/>
                <w:noProof/>
                <w:lang w:eastAsia="es-419"/>
              </w:rPr>
              <w:t>5.4.4</w:t>
            </w:r>
            <w:r>
              <w:rPr>
                <w:rFonts w:asciiTheme="minorHAnsi" w:eastAsiaTheme="minorEastAsia" w:hAnsiTheme="minorHAnsi" w:cstheme="minorBidi"/>
                <w:noProof/>
                <w:kern w:val="2"/>
                <w:sz w:val="22"/>
                <w:szCs w:val="22"/>
                <w:lang w:val="es-419" w:eastAsia="es-419"/>
                <w14:ligatures w14:val="standardContextual"/>
              </w:rPr>
              <w:tab/>
            </w:r>
            <w:r>
              <w:rPr>
                <w:rStyle w:val="Hipervnculo"/>
                <w:noProof/>
                <w:lang w:eastAsia="es-419"/>
              </w:rPr>
              <w:t>Validación de los Casos de Prueba</w:t>
            </w:r>
            <w:r>
              <w:rPr>
                <w:noProof/>
              </w:rPr>
              <w:tab/>
            </w:r>
            <w:r>
              <w:rPr>
                <w:noProof/>
              </w:rPr>
              <w:fldChar w:fldCharType="begin"/>
            </w:r>
            <w:r>
              <w:rPr>
                <w:noProof/>
              </w:rPr>
              <w:instrText xml:space="preserve"> PAGEREF _Toc233235195 \h </w:instrText>
            </w:r>
            <w:r>
              <w:rPr>
                <w:noProof/>
              </w:rPr>
            </w:r>
            <w:r>
              <w:rPr>
                <w:noProof/>
              </w:rPr>
              <w:fldChar w:fldCharType="separate"/>
            </w:r>
            <w:r>
              <w:rPr>
                <w:noProof/>
              </w:rPr>
              <w:t>102</w:t>
            </w:r>
            <w:r>
              <w:rPr>
                <w:noProof/>
              </w:rPr>
              <w:fldChar w:fldCharType="end"/>
            </w:r>
          </w:hyperlink>
        </w:p>
        <w:p w14:paraId="587A136B" w14:textId="431E16EF" w:rsidR="008D14EC" w:rsidRDefault="00000000">
          <w:pPr>
            <w:pStyle w:val="TDC1"/>
            <w:rPr>
              <w:rFonts w:asciiTheme="minorHAnsi" w:eastAsiaTheme="minorEastAsia" w:hAnsiTheme="minorHAnsi" w:cstheme="minorBidi"/>
              <w:bCs w:val="0"/>
              <w:noProof/>
              <w:kern w:val="2"/>
              <w:sz w:val="22"/>
              <w:szCs w:val="22"/>
              <w:lang w:val="es-419" w:eastAsia="es-419"/>
              <w14:ligatures w14:val="standardContextual"/>
            </w:rPr>
          </w:pPr>
          <w:hyperlink w:anchor="_Toc233235196" w:history="1">
            <w:r>
              <w:rPr>
                <w:rStyle w:val="Hipervnculo"/>
                <w:noProof/>
              </w:rPr>
              <w:t>Capítulo 6.</w:t>
            </w:r>
            <w:r>
              <w:rPr>
                <w:rFonts w:asciiTheme="minorHAnsi" w:eastAsiaTheme="minorEastAsia" w:hAnsiTheme="minorHAnsi" w:cstheme="minorBidi"/>
                <w:bCs w:val="0"/>
                <w:noProof/>
                <w:kern w:val="2"/>
                <w:sz w:val="22"/>
                <w:szCs w:val="22"/>
                <w:lang w:val="es-419" w:eastAsia="es-419"/>
                <w14:ligatures w14:val="standardContextual"/>
              </w:rPr>
              <w:tab/>
            </w:r>
            <w:r>
              <w:rPr>
                <w:rStyle w:val="Hipervnculo"/>
                <w:noProof/>
              </w:rPr>
              <w:t>Objetivo Específico 2 — Fase de Diseño</w:t>
            </w:r>
            <w:r>
              <w:rPr>
                <w:noProof/>
              </w:rPr>
              <w:tab/>
            </w:r>
            <w:r>
              <w:rPr>
                <w:noProof/>
              </w:rPr>
              <w:fldChar w:fldCharType="begin"/>
            </w:r>
            <w:r>
              <w:rPr>
                <w:noProof/>
              </w:rPr>
              <w:instrText xml:space="preserve"> PAGEREF _Toc233235196 \h </w:instrText>
            </w:r>
            <w:r>
              <w:rPr>
                <w:noProof/>
              </w:rPr>
            </w:r>
            <w:r>
              <w:rPr>
                <w:noProof/>
              </w:rPr>
              <w:fldChar w:fldCharType="separate"/>
            </w:r>
            <w:r>
              <w:rPr>
                <w:noProof/>
              </w:rPr>
              <w:t>103</w:t>
            </w:r>
            <w:r>
              <w:rPr>
                <w:noProof/>
              </w:rPr>
              <w:fldChar w:fldCharType="end"/>
            </w:r>
          </w:hyperlink>
        </w:p>
        <w:p w14:paraId="5E47E030" w14:textId="4AC36B07" w:rsidR="008D14EC" w:rsidRDefault="00000000">
          <w:pPr>
            <w:pStyle w:val="TDC2"/>
            <w:tabs>
              <w:tab w:val="left" w:pos="960"/>
              <w:tab w:val="right" w:leader="dot" w:pos="9016"/>
            </w:tabs>
            <w:rPr>
              <w:rFonts w:asciiTheme="minorHAnsi" w:eastAsiaTheme="minorEastAsia" w:hAnsiTheme="minorHAnsi" w:cstheme="minorBidi"/>
              <w:i w:val="0"/>
              <w:iCs w:val="0"/>
              <w:noProof/>
              <w:kern w:val="2"/>
              <w:sz w:val="22"/>
              <w:szCs w:val="22"/>
              <w:lang w:val="es-419" w:eastAsia="es-419"/>
              <w14:ligatures w14:val="standardContextual"/>
            </w:rPr>
          </w:pPr>
          <w:hyperlink w:anchor="_Toc233235197" w:history="1">
            <w:r>
              <w:rPr>
                <w:rStyle w:val="Hipervnculo"/>
                <w:noProof/>
                <w:lang w:eastAsia="es-419"/>
              </w:rPr>
              <w:t>6.1</w:t>
            </w:r>
            <w:r>
              <w:rPr>
                <w:rFonts w:asciiTheme="minorHAnsi" w:eastAsiaTheme="minorEastAsia" w:hAnsiTheme="minorHAnsi" w:cstheme="minorBidi"/>
                <w:i w:val="0"/>
                <w:iCs w:val="0"/>
                <w:noProof/>
                <w:kern w:val="2"/>
                <w:sz w:val="22"/>
                <w:szCs w:val="22"/>
                <w:lang w:val="es-419" w:eastAsia="es-419"/>
                <w14:ligatures w14:val="standardContextual"/>
              </w:rPr>
              <w:tab/>
            </w:r>
            <w:r>
              <w:rPr>
                <w:rStyle w:val="Hipervnculo"/>
                <w:noProof/>
                <w:lang w:eastAsia="es-419"/>
              </w:rPr>
              <w:t>R2.2a: Elaboración del modelo de base de datos</w:t>
            </w:r>
            <w:r>
              <w:rPr>
                <w:noProof/>
              </w:rPr>
              <w:tab/>
            </w:r>
            <w:r>
              <w:rPr>
                <w:noProof/>
              </w:rPr>
              <w:fldChar w:fldCharType="begin"/>
            </w:r>
            <w:r>
              <w:rPr>
                <w:noProof/>
              </w:rPr>
              <w:instrText xml:space="preserve"> PAGEREF _Toc233235197 \h </w:instrText>
            </w:r>
            <w:r>
              <w:rPr>
                <w:noProof/>
              </w:rPr>
            </w:r>
            <w:r>
              <w:rPr>
                <w:noProof/>
              </w:rPr>
              <w:fldChar w:fldCharType="separate"/>
            </w:r>
            <w:r>
              <w:rPr>
                <w:noProof/>
              </w:rPr>
              <w:t>103</w:t>
            </w:r>
            <w:r>
              <w:rPr>
                <w:noProof/>
              </w:rPr>
              <w:fldChar w:fldCharType="end"/>
            </w:r>
          </w:hyperlink>
        </w:p>
        <w:p w14:paraId="067075FF" w14:textId="3F8674A4" w:rsidR="008D14EC" w:rsidRDefault="00000000">
          <w:pPr>
            <w:pStyle w:val="TDC2"/>
            <w:tabs>
              <w:tab w:val="left" w:pos="960"/>
              <w:tab w:val="right" w:leader="dot" w:pos="9016"/>
            </w:tabs>
            <w:rPr>
              <w:rFonts w:asciiTheme="minorHAnsi" w:eastAsiaTheme="minorEastAsia" w:hAnsiTheme="minorHAnsi" w:cstheme="minorBidi"/>
              <w:i w:val="0"/>
              <w:iCs w:val="0"/>
              <w:noProof/>
              <w:kern w:val="2"/>
              <w:sz w:val="22"/>
              <w:szCs w:val="22"/>
              <w:lang w:val="es-419" w:eastAsia="es-419"/>
              <w14:ligatures w14:val="standardContextual"/>
            </w:rPr>
          </w:pPr>
          <w:hyperlink w:anchor="_Toc233235198" w:history="1">
            <w:r>
              <w:rPr>
                <w:rStyle w:val="Hipervnculo"/>
                <w:noProof/>
              </w:rPr>
              <w:t>6.2</w:t>
            </w:r>
            <w:r>
              <w:rPr>
                <w:rFonts w:asciiTheme="minorHAnsi" w:eastAsiaTheme="minorEastAsia" w:hAnsiTheme="minorHAnsi" w:cstheme="minorBidi"/>
                <w:i w:val="0"/>
                <w:iCs w:val="0"/>
                <w:noProof/>
                <w:kern w:val="2"/>
                <w:sz w:val="22"/>
                <w:szCs w:val="22"/>
                <w:lang w:val="es-419" w:eastAsia="es-419"/>
                <w14:ligatures w14:val="standardContextual"/>
              </w:rPr>
              <w:tab/>
            </w:r>
            <w:r>
              <w:rPr>
                <w:rStyle w:val="Hipervnculo"/>
                <w:noProof/>
              </w:rPr>
              <w:t>R2.2b Elaboración del prototipo del sistema a nivel de wireflows</w:t>
            </w:r>
            <w:r>
              <w:rPr>
                <w:noProof/>
              </w:rPr>
              <w:tab/>
            </w:r>
            <w:r>
              <w:rPr>
                <w:noProof/>
              </w:rPr>
              <w:fldChar w:fldCharType="begin"/>
            </w:r>
            <w:r>
              <w:rPr>
                <w:noProof/>
              </w:rPr>
              <w:instrText xml:space="preserve"> PAGEREF _Toc233235198 \h </w:instrText>
            </w:r>
            <w:r>
              <w:rPr>
                <w:noProof/>
              </w:rPr>
            </w:r>
            <w:r>
              <w:rPr>
                <w:noProof/>
              </w:rPr>
              <w:fldChar w:fldCharType="separate"/>
            </w:r>
            <w:r>
              <w:rPr>
                <w:noProof/>
              </w:rPr>
              <w:t>104</w:t>
            </w:r>
            <w:r>
              <w:rPr>
                <w:noProof/>
              </w:rPr>
              <w:fldChar w:fldCharType="end"/>
            </w:r>
          </w:hyperlink>
        </w:p>
        <w:p w14:paraId="236B61F9" w14:textId="28EF0EFC" w:rsidR="008D14EC" w:rsidRDefault="00000000">
          <w:pPr>
            <w:pStyle w:val="TDC2"/>
            <w:tabs>
              <w:tab w:val="left" w:pos="960"/>
              <w:tab w:val="right" w:leader="dot" w:pos="9016"/>
            </w:tabs>
            <w:rPr>
              <w:rFonts w:asciiTheme="minorHAnsi" w:eastAsiaTheme="minorEastAsia" w:hAnsiTheme="minorHAnsi" w:cstheme="minorBidi"/>
              <w:i w:val="0"/>
              <w:iCs w:val="0"/>
              <w:noProof/>
              <w:kern w:val="2"/>
              <w:sz w:val="22"/>
              <w:szCs w:val="22"/>
              <w:lang w:val="es-419" w:eastAsia="es-419"/>
              <w14:ligatures w14:val="standardContextual"/>
            </w:rPr>
          </w:pPr>
          <w:hyperlink w:anchor="_Toc233235199" w:history="1">
            <w:r>
              <w:rPr>
                <w:rStyle w:val="Hipervnculo"/>
                <w:noProof/>
                <w:lang w:eastAsia="es-419"/>
              </w:rPr>
              <w:t>6.3</w:t>
            </w:r>
            <w:r>
              <w:rPr>
                <w:rFonts w:asciiTheme="minorHAnsi" w:eastAsiaTheme="minorEastAsia" w:hAnsiTheme="minorHAnsi" w:cstheme="minorBidi"/>
                <w:i w:val="0"/>
                <w:iCs w:val="0"/>
                <w:noProof/>
                <w:kern w:val="2"/>
                <w:sz w:val="22"/>
                <w:szCs w:val="22"/>
                <w:lang w:val="es-419" w:eastAsia="es-419"/>
                <w14:ligatures w14:val="standardContextual"/>
              </w:rPr>
              <w:tab/>
            </w:r>
            <w:r>
              <w:rPr>
                <w:rStyle w:val="Hipervnculo"/>
                <w:noProof/>
                <w:lang w:eastAsia="es-419"/>
              </w:rPr>
              <w:t>R2.2c: Elaboración del documento de la arquitectura de software para el RPA</w:t>
            </w:r>
            <w:r>
              <w:rPr>
                <w:noProof/>
              </w:rPr>
              <w:tab/>
            </w:r>
            <w:r>
              <w:rPr>
                <w:noProof/>
              </w:rPr>
              <w:fldChar w:fldCharType="begin"/>
            </w:r>
            <w:r>
              <w:rPr>
                <w:noProof/>
              </w:rPr>
              <w:instrText xml:space="preserve"> PAGEREF _Toc233235199 \h </w:instrText>
            </w:r>
            <w:r>
              <w:rPr>
                <w:noProof/>
              </w:rPr>
            </w:r>
            <w:r>
              <w:rPr>
                <w:noProof/>
              </w:rPr>
              <w:fldChar w:fldCharType="separate"/>
            </w:r>
            <w:r>
              <w:rPr>
                <w:noProof/>
              </w:rPr>
              <w:t>106</w:t>
            </w:r>
            <w:r>
              <w:rPr>
                <w:noProof/>
              </w:rPr>
              <w:fldChar w:fldCharType="end"/>
            </w:r>
          </w:hyperlink>
        </w:p>
        <w:p w14:paraId="699A58FC" w14:textId="010A4617" w:rsidR="008D14EC" w:rsidRDefault="00000000">
          <w:pPr>
            <w:pStyle w:val="TDC1"/>
            <w:rPr>
              <w:rFonts w:asciiTheme="minorHAnsi" w:eastAsiaTheme="minorEastAsia" w:hAnsiTheme="minorHAnsi" w:cstheme="minorBidi"/>
              <w:bCs w:val="0"/>
              <w:noProof/>
              <w:kern w:val="2"/>
              <w:sz w:val="22"/>
              <w:szCs w:val="22"/>
              <w:lang w:val="es-419" w:eastAsia="es-419"/>
              <w14:ligatures w14:val="standardContextual"/>
            </w:rPr>
          </w:pPr>
          <w:hyperlink w:anchor="_Toc233235200" w:history="1">
            <w:r>
              <w:rPr>
                <w:rStyle w:val="Hipervnculo"/>
                <w:noProof/>
              </w:rPr>
              <w:t>Capítulo 7.</w:t>
            </w:r>
            <w:r>
              <w:rPr>
                <w:rFonts w:asciiTheme="minorHAnsi" w:eastAsiaTheme="minorEastAsia" w:hAnsiTheme="minorHAnsi" w:cstheme="minorBidi"/>
                <w:bCs w:val="0"/>
                <w:noProof/>
                <w:kern w:val="2"/>
                <w:sz w:val="22"/>
                <w:szCs w:val="22"/>
                <w:lang w:val="es-419" w:eastAsia="es-419"/>
                <w14:ligatures w14:val="standardContextual"/>
              </w:rPr>
              <w:tab/>
            </w:r>
            <w:r>
              <w:rPr>
                <w:rStyle w:val="Hipervnculo"/>
                <w:noProof/>
              </w:rPr>
              <w:t>Objetivo Específico 2 — Construcción y Documentación de Cierre</w:t>
            </w:r>
            <w:r>
              <w:rPr>
                <w:noProof/>
              </w:rPr>
              <w:tab/>
            </w:r>
            <w:r>
              <w:rPr>
                <w:noProof/>
              </w:rPr>
              <w:fldChar w:fldCharType="begin"/>
            </w:r>
            <w:r>
              <w:rPr>
                <w:noProof/>
              </w:rPr>
              <w:instrText xml:space="preserve"> PAGEREF _Toc233235200 \h </w:instrText>
            </w:r>
            <w:r>
              <w:rPr>
                <w:noProof/>
              </w:rPr>
            </w:r>
            <w:r>
              <w:rPr>
                <w:noProof/>
              </w:rPr>
              <w:fldChar w:fldCharType="separate"/>
            </w:r>
            <w:r>
              <w:rPr>
                <w:noProof/>
              </w:rPr>
              <w:t>108</w:t>
            </w:r>
            <w:r>
              <w:rPr>
                <w:noProof/>
              </w:rPr>
              <w:fldChar w:fldCharType="end"/>
            </w:r>
          </w:hyperlink>
        </w:p>
        <w:p w14:paraId="615498FB" w14:textId="10855581" w:rsidR="008D14EC" w:rsidRDefault="00000000">
          <w:pPr>
            <w:pStyle w:val="TDC2"/>
            <w:tabs>
              <w:tab w:val="left" w:pos="960"/>
              <w:tab w:val="right" w:leader="dot" w:pos="9016"/>
            </w:tabs>
            <w:rPr>
              <w:rFonts w:asciiTheme="minorHAnsi" w:eastAsiaTheme="minorEastAsia" w:hAnsiTheme="minorHAnsi" w:cstheme="minorBidi"/>
              <w:i w:val="0"/>
              <w:iCs w:val="0"/>
              <w:noProof/>
              <w:kern w:val="2"/>
              <w:sz w:val="22"/>
              <w:szCs w:val="22"/>
              <w:lang w:val="es-419" w:eastAsia="es-419"/>
              <w14:ligatures w14:val="standardContextual"/>
            </w:rPr>
          </w:pPr>
          <w:hyperlink w:anchor="_Toc233235201" w:history="1">
            <w:r>
              <w:rPr>
                <w:rStyle w:val="Hipervnculo"/>
                <w:noProof/>
              </w:rPr>
              <w:t>7.1</w:t>
            </w:r>
            <w:r>
              <w:rPr>
                <w:rFonts w:asciiTheme="minorHAnsi" w:eastAsiaTheme="minorEastAsia" w:hAnsiTheme="minorHAnsi" w:cstheme="minorBidi"/>
                <w:i w:val="0"/>
                <w:iCs w:val="0"/>
                <w:noProof/>
                <w:kern w:val="2"/>
                <w:sz w:val="22"/>
                <w:szCs w:val="22"/>
                <w:lang w:val="es-419" w:eastAsia="es-419"/>
                <w14:ligatures w14:val="standardContextual"/>
              </w:rPr>
              <w:tab/>
            </w:r>
            <w:r>
              <w:rPr>
                <w:rStyle w:val="Hipervnculo"/>
                <w:noProof/>
              </w:rPr>
              <w:t>R2.3: Construcción del Software</w:t>
            </w:r>
            <w:r>
              <w:rPr>
                <w:noProof/>
              </w:rPr>
              <w:tab/>
            </w:r>
            <w:r>
              <w:rPr>
                <w:noProof/>
              </w:rPr>
              <w:fldChar w:fldCharType="begin"/>
            </w:r>
            <w:r>
              <w:rPr>
                <w:noProof/>
              </w:rPr>
              <w:instrText xml:space="preserve"> PAGEREF _Toc233235201 \h </w:instrText>
            </w:r>
            <w:r>
              <w:rPr>
                <w:noProof/>
              </w:rPr>
            </w:r>
            <w:r>
              <w:rPr>
                <w:noProof/>
              </w:rPr>
              <w:fldChar w:fldCharType="separate"/>
            </w:r>
            <w:r>
              <w:rPr>
                <w:noProof/>
              </w:rPr>
              <w:t>108</w:t>
            </w:r>
            <w:r>
              <w:rPr>
                <w:noProof/>
              </w:rPr>
              <w:fldChar w:fldCharType="end"/>
            </w:r>
          </w:hyperlink>
        </w:p>
        <w:p w14:paraId="057DC26F" w14:textId="4D5F39A1" w:rsidR="008D14EC" w:rsidRDefault="00000000">
          <w:pPr>
            <w:pStyle w:val="TDC2"/>
            <w:tabs>
              <w:tab w:val="left" w:pos="960"/>
              <w:tab w:val="right" w:leader="dot" w:pos="9016"/>
            </w:tabs>
            <w:rPr>
              <w:rFonts w:asciiTheme="minorHAnsi" w:eastAsiaTheme="minorEastAsia" w:hAnsiTheme="minorHAnsi" w:cstheme="minorBidi"/>
              <w:i w:val="0"/>
              <w:iCs w:val="0"/>
              <w:noProof/>
              <w:kern w:val="2"/>
              <w:sz w:val="22"/>
              <w:szCs w:val="22"/>
              <w:lang w:val="es-419" w:eastAsia="es-419"/>
              <w14:ligatures w14:val="standardContextual"/>
            </w:rPr>
          </w:pPr>
          <w:hyperlink w:anchor="_Toc233235202" w:history="1">
            <w:r>
              <w:rPr>
                <w:rStyle w:val="Hipervnculo"/>
                <w:noProof/>
              </w:rPr>
              <w:t>7.2</w:t>
            </w:r>
            <w:r>
              <w:rPr>
                <w:rFonts w:asciiTheme="minorHAnsi" w:eastAsiaTheme="minorEastAsia" w:hAnsiTheme="minorHAnsi" w:cstheme="minorBidi"/>
                <w:i w:val="0"/>
                <w:iCs w:val="0"/>
                <w:noProof/>
                <w:kern w:val="2"/>
                <w:sz w:val="22"/>
                <w:szCs w:val="22"/>
                <w:lang w:val="es-419" w:eastAsia="es-419"/>
                <w14:ligatures w14:val="standardContextual"/>
              </w:rPr>
              <w:tab/>
            </w:r>
            <w:r>
              <w:rPr>
                <w:rStyle w:val="Hipervnculo"/>
                <w:noProof/>
              </w:rPr>
              <w:t>R2.4: Elaboración del Documento de Configuración e Instalación del Software</w:t>
            </w:r>
            <w:r>
              <w:rPr>
                <w:noProof/>
              </w:rPr>
              <w:tab/>
            </w:r>
            <w:r>
              <w:rPr>
                <w:noProof/>
              </w:rPr>
              <w:fldChar w:fldCharType="begin"/>
            </w:r>
            <w:r>
              <w:rPr>
                <w:noProof/>
              </w:rPr>
              <w:instrText xml:space="preserve"> PAGEREF _Toc233235202 \h </w:instrText>
            </w:r>
            <w:r>
              <w:rPr>
                <w:noProof/>
              </w:rPr>
            </w:r>
            <w:r>
              <w:rPr>
                <w:noProof/>
              </w:rPr>
              <w:fldChar w:fldCharType="separate"/>
            </w:r>
            <w:r>
              <w:rPr>
                <w:noProof/>
              </w:rPr>
              <w:t>110</w:t>
            </w:r>
            <w:r>
              <w:rPr>
                <w:noProof/>
              </w:rPr>
              <w:fldChar w:fldCharType="end"/>
            </w:r>
          </w:hyperlink>
        </w:p>
        <w:p w14:paraId="4498C95B" w14:textId="2204BAF9" w:rsidR="008D14EC" w:rsidRDefault="00000000">
          <w:pPr>
            <w:pStyle w:val="TDC2"/>
            <w:tabs>
              <w:tab w:val="left" w:pos="960"/>
              <w:tab w:val="right" w:leader="dot" w:pos="9016"/>
            </w:tabs>
            <w:rPr>
              <w:rFonts w:asciiTheme="minorHAnsi" w:eastAsiaTheme="minorEastAsia" w:hAnsiTheme="minorHAnsi" w:cstheme="minorBidi"/>
              <w:i w:val="0"/>
              <w:iCs w:val="0"/>
              <w:noProof/>
              <w:kern w:val="2"/>
              <w:sz w:val="22"/>
              <w:szCs w:val="22"/>
              <w:lang w:val="es-419" w:eastAsia="es-419"/>
              <w14:ligatures w14:val="standardContextual"/>
            </w:rPr>
          </w:pPr>
          <w:hyperlink w:anchor="_Toc233235203" w:history="1">
            <w:r>
              <w:rPr>
                <w:rStyle w:val="Hipervnculo"/>
                <w:noProof/>
              </w:rPr>
              <w:t>7.3</w:t>
            </w:r>
            <w:r>
              <w:rPr>
                <w:rFonts w:asciiTheme="minorHAnsi" w:eastAsiaTheme="minorEastAsia" w:hAnsiTheme="minorHAnsi" w:cstheme="minorBidi"/>
                <w:i w:val="0"/>
                <w:iCs w:val="0"/>
                <w:noProof/>
                <w:kern w:val="2"/>
                <w:sz w:val="22"/>
                <w:szCs w:val="22"/>
                <w:lang w:val="es-419" w:eastAsia="es-419"/>
                <w14:ligatures w14:val="standardContextual"/>
              </w:rPr>
              <w:tab/>
            </w:r>
            <w:r>
              <w:rPr>
                <w:rStyle w:val="Hipervnculo"/>
                <w:noProof/>
              </w:rPr>
              <w:t>R2.5: Elaboración de la Guía de Usuario del Sistema</w:t>
            </w:r>
            <w:r>
              <w:rPr>
                <w:noProof/>
              </w:rPr>
              <w:tab/>
            </w:r>
            <w:r>
              <w:rPr>
                <w:noProof/>
              </w:rPr>
              <w:fldChar w:fldCharType="begin"/>
            </w:r>
            <w:r>
              <w:rPr>
                <w:noProof/>
              </w:rPr>
              <w:instrText xml:space="preserve"> PAGEREF _Toc233235203 \h </w:instrText>
            </w:r>
            <w:r>
              <w:rPr>
                <w:noProof/>
              </w:rPr>
            </w:r>
            <w:r>
              <w:rPr>
                <w:noProof/>
              </w:rPr>
              <w:fldChar w:fldCharType="separate"/>
            </w:r>
            <w:r>
              <w:rPr>
                <w:noProof/>
              </w:rPr>
              <w:t>110</w:t>
            </w:r>
            <w:r>
              <w:rPr>
                <w:noProof/>
              </w:rPr>
              <w:fldChar w:fldCharType="end"/>
            </w:r>
          </w:hyperlink>
        </w:p>
        <w:p w14:paraId="34718844" w14:textId="117D2132" w:rsidR="008D14EC" w:rsidRDefault="00000000">
          <w:pPr>
            <w:pStyle w:val="TDC1"/>
            <w:rPr>
              <w:rFonts w:asciiTheme="minorHAnsi" w:eastAsiaTheme="minorEastAsia" w:hAnsiTheme="minorHAnsi" w:cstheme="minorBidi"/>
              <w:bCs w:val="0"/>
              <w:noProof/>
              <w:kern w:val="2"/>
              <w:sz w:val="22"/>
              <w:szCs w:val="22"/>
              <w:lang w:val="es-419" w:eastAsia="es-419"/>
              <w14:ligatures w14:val="standardContextual"/>
            </w:rPr>
          </w:pPr>
          <w:hyperlink w:anchor="_Toc233235204" w:history="1">
            <w:r>
              <w:rPr>
                <w:rStyle w:val="Hipervnculo"/>
                <w:noProof/>
              </w:rPr>
              <w:t>Capítulo 8.</w:t>
            </w:r>
            <w:r>
              <w:rPr>
                <w:rFonts w:asciiTheme="minorHAnsi" w:eastAsiaTheme="minorEastAsia" w:hAnsiTheme="minorHAnsi" w:cstheme="minorBidi"/>
                <w:bCs w:val="0"/>
                <w:noProof/>
                <w:kern w:val="2"/>
                <w:sz w:val="22"/>
                <w:szCs w:val="22"/>
                <w:lang w:val="es-419" w:eastAsia="es-419"/>
                <w14:ligatures w14:val="standardContextual"/>
              </w:rPr>
              <w:tab/>
            </w:r>
            <w:r>
              <w:rPr>
                <w:rStyle w:val="Hipervnculo"/>
                <w:noProof/>
              </w:rPr>
              <w:t>Objetivo Específico 3: Automatizar la generación de actualizaciones y notificaciones en tiempo real</w:t>
            </w:r>
            <w:r>
              <w:rPr>
                <w:noProof/>
              </w:rPr>
              <w:tab/>
            </w:r>
            <w:r>
              <w:rPr>
                <w:noProof/>
              </w:rPr>
              <w:fldChar w:fldCharType="begin"/>
            </w:r>
            <w:r>
              <w:rPr>
                <w:noProof/>
              </w:rPr>
              <w:instrText xml:space="preserve"> PAGEREF _Toc233235204 \h </w:instrText>
            </w:r>
            <w:r>
              <w:rPr>
                <w:noProof/>
              </w:rPr>
            </w:r>
            <w:r>
              <w:rPr>
                <w:noProof/>
              </w:rPr>
              <w:fldChar w:fldCharType="separate"/>
            </w:r>
            <w:r>
              <w:rPr>
                <w:noProof/>
              </w:rPr>
              <w:t>112</w:t>
            </w:r>
            <w:r>
              <w:rPr>
                <w:noProof/>
              </w:rPr>
              <w:fldChar w:fldCharType="end"/>
            </w:r>
          </w:hyperlink>
        </w:p>
        <w:p w14:paraId="02857B3D" w14:textId="20729DE1" w:rsidR="008D14EC" w:rsidRDefault="00000000">
          <w:pPr>
            <w:pStyle w:val="TDC2"/>
            <w:tabs>
              <w:tab w:val="left" w:pos="960"/>
              <w:tab w:val="right" w:leader="dot" w:pos="9016"/>
            </w:tabs>
            <w:rPr>
              <w:rFonts w:asciiTheme="minorHAnsi" w:eastAsiaTheme="minorEastAsia" w:hAnsiTheme="minorHAnsi" w:cstheme="minorBidi"/>
              <w:i w:val="0"/>
              <w:iCs w:val="0"/>
              <w:noProof/>
              <w:kern w:val="2"/>
              <w:sz w:val="22"/>
              <w:szCs w:val="22"/>
              <w:lang w:val="es-419" w:eastAsia="es-419"/>
              <w14:ligatures w14:val="standardContextual"/>
            </w:rPr>
          </w:pPr>
          <w:hyperlink w:anchor="_Toc233235205" w:history="1">
            <w:r>
              <w:rPr>
                <w:rStyle w:val="Hipervnculo"/>
                <w:noProof/>
              </w:rPr>
              <w:t>8.1</w:t>
            </w:r>
            <w:r>
              <w:rPr>
                <w:rFonts w:asciiTheme="minorHAnsi" w:eastAsiaTheme="minorEastAsia" w:hAnsiTheme="minorHAnsi" w:cstheme="minorBidi"/>
                <w:i w:val="0"/>
                <w:iCs w:val="0"/>
                <w:noProof/>
                <w:kern w:val="2"/>
                <w:sz w:val="22"/>
                <w:szCs w:val="22"/>
                <w:lang w:val="es-419" w:eastAsia="es-419"/>
                <w14:ligatures w14:val="standardContextual"/>
              </w:rPr>
              <w:tab/>
            </w:r>
            <w:r>
              <w:rPr>
                <w:rStyle w:val="Hipervnculo"/>
                <w:noProof/>
              </w:rPr>
              <w:t>Introducción</w:t>
            </w:r>
            <w:r>
              <w:rPr>
                <w:noProof/>
              </w:rPr>
              <w:tab/>
            </w:r>
            <w:r>
              <w:rPr>
                <w:noProof/>
              </w:rPr>
              <w:fldChar w:fldCharType="begin"/>
            </w:r>
            <w:r>
              <w:rPr>
                <w:noProof/>
              </w:rPr>
              <w:instrText xml:space="preserve"> PAGEREF _Toc233235205 \h </w:instrText>
            </w:r>
            <w:r>
              <w:rPr>
                <w:noProof/>
              </w:rPr>
            </w:r>
            <w:r>
              <w:rPr>
                <w:noProof/>
              </w:rPr>
              <w:fldChar w:fldCharType="separate"/>
            </w:r>
            <w:r>
              <w:rPr>
                <w:noProof/>
              </w:rPr>
              <w:t>112</w:t>
            </w:r>
            <w:r>
              <w:rPr>
                <w:noProof/>
              </w:rPr>
              <w:fldChar w:fldCharType="end"/>
            </w:r>
          </w:hyperlink>
        </w:p>
        <w:p w14:paraId="55D5812A" w14:textId="3E5F2131" w:rsidR="008D14EC" w:rsidRDefault="00000000">
          <w:pPr>
            <w:pStyle w:val="TDC2"/>
            <w:tabs>
              <w:tab w:val="left" w:pos="960"/>
              <w:tab w:val="right" w:leader="dot" w:pos="9016"/>
            </w:tabs>
            <w:rPr>
              <w:rFonts w:asciiTheme="minorHAnsi" w:eastAsiaTheme="minorEastAsia" w:hAnsiTheme="minorHAnsi" w:cstheme="minorBidi"/>
              <w:i w:val="0"/>
              <w:iCs w:val="0"/>
              <w:noProof/>
              <w:kern w:val="2"/>
              <w:sz w:val="22"/>
              <w:szCs w:val="22"/>
              <w:lang w:val="es-419" w:eastAsia="es-419"/>
              <w14:ligatures w14:val="standardContextual"/>
            </w:rPr>
          </w:pPr>
          <w:hyperlink w:anchor="_Toc233235206" w:history="1">
            <w:r>
              <w:rPr>
                <w:rStyle w:val="Hipervnculo"/>
                <w:noProof/>
              </w:rPr>
              <w:t>8.2</w:t>
            </w:r>
            <w:r>
              <w:rPr>
                <w:rFonts w:asciiTheme="minorHAnsi" w:eastAsiaTheme="minorEastAsia" w:hAnsiTheme="minorHAnsi" w:cstheme="minorBidi"/>
                <w:i w:val="0"/>
                <w:iCs w:val="0"/>
                <w:noProof/>
                <w:kern w:val="2"/>
                <w:sz w:val="22"/>
                <w:szCs w:val="22"/>
                <w:lang w:val="es-419" w:eastAsia="es-419"/>
                <w14:ligatures w14:val="standardContextual"/>
              </w:rPr>
              <w:tab/>
            </w:r>
            <w:r>
              <w:rPr>
                <w:rStyle w:val="Hipervnculo"/>
                <w:noProof/>
              </w:rPr>
              <w:t>R3.1 y R3.2: Estado actual</w:t>
            </w:r>
            <w:r>
              <w:rPr>
                <w:noProof/>
              </w:rPr>
              <w:tab/>
            </w:r>
            <w:r>
              <w:rPr>
                <w:noProof/>
              </w:rPr>
              <w:fldChar w:fldCharType="begin"/>
            </w:r>
            <w:r>
              <w:rPr>
                <w:noProof/>
              </w:rPr>
              <w:instrText xml:space="preserve"> PAGEREF _Toc233235206 \h </w:instrText>
            </w:r>
            <w:r>
              <w:rPr>
                <w:noProof/>
              </w:rPr>
            </w:r>
            <w:r>
              <w:rPr>
                <w:noProof/>
              </w:rPr>
              <w:fldChar w:fldCharType="separate"/>
            </w:r>
            <w:r>
              <w:rPr>
                <w:noProof/>
              </w:rPr>
              <w:t>112</w:t>
            </w:r>
            <w:r>
              <w:rPr>
                <w:noProof/>
              </w:rPr>
              <w:fldChar w:fldCharType="end"/>
            </w:r>
          </w:hyperlink>
        </w:p>
        <w:p w14:paraId="7AC91654" w14:textId="60193536" w:rsidR="008D14EC" w:rsidRDefault="00000000">
          <w:pPr>
            <w:pStyle w:val="TDC1"/>
            <w:rPr>
              <w:rFonts w:asciiTheme="minorHAnsi" w:eastAsiaTheme="minorEastAsia" w:hAnsiTheme="minorHAnsi" w:cstheme="minorBidi"/>
              <w:bCs w:val="0"/>
              <w:noProof/>
              <w:kern w:val="2"/>
              <w:sz w:val="22"/>
              <w:szCs w:val="22"/>
              <w:lang w:val="es-419" w:eastAsia="es-419"/>
              <w14:ligatures w14:val="standardContextual"/>
            </w:rPr>
          </w:pPr>
          <w:hyperlink w:anchor="_Toc233235207" w:history="1">
            <w:r>
              <w:rPr>
                <w:rStyle w:val="Hipervnculo"/>
                <w:noProof/>
              </w:rPr>
              <w:t>Capítulo 9.</w:t>
            </w:r>
            <w:r>
              <w:rPr>
                <w:rFonts w:asciiTheme="minorHAnsi" w:eastAsiaTheme="minorEastAsia" w:hAnsiTheme="minorHAnsi" w:cstheme="minorBidi"/>
                <w:bCs w:val="0"/>
                <w:noProof/>
                <w:kern w:val="2"/>
                <w:sz w:val="22"/>
                <w:szCs w:val="22"/>
                <w:lang w:val="es-419" w:eastAsia="es-419"/>
                <w14:ligatures w14:val="standardContextual"/>
              </w:rPr>
              <w:tab/>
            </w:r>
            <w:r>
              <w:rPr>
                <w:rStyle w:val="Hipervnculo"/>
                <w:noProof/>
              </w:rPr>
              <w:t>Conclusiones y trabajos futuros</w:t>
            </w:r>
            <w:r>
              <w:rPr>
                <w:noProof/>
              </w:rPr>
              <w:tab/>
            </w:r>
            <w:r>
              <w:rPr>
                <w:noProof/>
              </w:rPr>
              <w:fldChar w:fldCharType="begin"/>
            </w:r>
            <w:r>
              <w:rPr>
                <w:noProof/>
              </w:rPr>
              <w:instrText xml:space="preserve"> PAGEREF _Toc233235207 \h </w:instrText>
            </w:r>
            <w:r>
              <w:rPr>
                <w:noProof/>
              </w:rPr>
            </w:r>
            <w:r>
              <w:rPr>
                <w:noProof/>
              </w:rPr>
              <w:fldChar w:fldCharType="separate"/>
            </w:r>
            <w:r>
              <w:rPr>
                <w:noProof/>
              </w:rPr>
              <w:t>113</w:t>
            </w:r>
            <w:r>
              <w:rPr>
                <w:noProof/>
              </w:rPr>
              <w:fldChar w:fldCharType="end"/>
            </w:r>
          </w:hyperlink>
        </w:p>
        <w:p w14:paraId="0F6A7ED8" w14:textId="0C93CA95" w:rsidR="008D14EC" w:rsidRDefault="00000000">
          <w:pPr>
            <w:pStyle w:val="TDC2"/>
            <w:tabs>
              <w:tab w:val="left" w:pos="960"/>
              <w:tab w:val="right" w:leader="dot" w:pos="9016"/>
            </w:tabs>
            <w:rPr>
              <w:rFonts w:asciiTheme="minorHAnsi" w:eastAsiaTheme="minorEastAsia" w:hAnsiTheme="minorHAnsi" w:cstheme="minorBidi"/>
              <w:i w:val="0"/>
              <w:iCs w:val="0"/>
              <w:noProof/>
              <w:kern w:val="2"/>
              <w:sz w:val="22"/>
              <w:szCs w:val="22"/>
              <w:lang w:val="es-419" w:eastAsia="es-419"/>
              <w14:ligatures w14:val="standardContextual"/>
            </w:rPr>
          </w:pPr>
          <w:hyperlink w:anchor="_Toc233235208" w:history="1">
            <w:r>
              <w:rPr>
                <w:rStyle w:val="Hipervnculo"/>
                <w:noProof/>
              </w:rPr>
              <w:t>9.1</w:t>
            </w:r>
            <w:r>
              <w:rPr>
                <w:rFonts w:asciiTheme="minorHAnsi" w:eastAsiaTheme="minorEastAsia" w:hAnsiTheme="minorHAnsi" w:cstheme="minorBidi"/>
                <w:i w:val="0"/>
                <w:iCs w:val="0"/>
                <w:noProof/>
                <w:kern w:val="2"/>
                <w:sz w:val="22"/>
                <w:szCs w:val="22"/>
                <w:lang w:val="es-419" w:eastAsia="es-419"/>
                <w14:ligatures w14:val="standardContextual"/>
              </w:rPr>
              <w:tab/>
            </w:r>
            <w:r>
              <w:rPr>
                <w:rStyle w:val="Hipervnculo"/>
                <w:noProof/>
              </w:rPr>
              <w:t>Conclusiones</w:t>
            </w:r>
            <w:r>
              <w:rPr>
                <w:noProof/>
              </w:rPr>
              <w:tab/>
            </w:r>
            <w:r>
              <w:rPr>
                <w:noProof/>
              </w:rPr>
              <w:fldChar w:fldCharType="begin"/>
            </w:r>
            <w:r>
              <w:rPr>
                <w:noProof/>
              </w:rPr>
              <w:instrText xml:space="preserve"> PAGEREF _Toc233235208 \h </w:instrText>
            </w:r>
            <w:r>
              <w:rPr>
                <w:noProof/>
              </w:rPr>
            </w:r>
            <w:r>
              <w:rPr>
                <w:noProof/>
              </w:rPr>
              <w:fldChar w:fldCharType="separate"/>
            </w:r>
            <w:r>
              <w:rPr>
                <w:noProof/>
              </w:rPr>
              <w:t>113</w:t>
            </w:r>
            <w:r>
              <w:rPr>
                <w:noProof/>
              </w:rPr>
              <w:fldChar w:fldCharType="end"/>
            </w:r>
          </w:hyperlink>
        </w:p>
        <w:p w14:paraId="0390CE5C" w14:textId="2FBACBC1" w:rsidR="008D14EC" w:rsidRDefault="00000000">
          <w:pPr>
            <w:pStyle w:val="TDC2"/>
            <w:tabs>
              <w:tab w:val="left" w:pos="960"/>
              <w:tab w:val="right" w:leader="dot" w:pos="9016"/>
            </w:tabs>
            <w:rPr>
              <w:rFonts w:asciiTheme="minorHAnsi" w:eastAsiaTheme="minorEastAsia" w:hAnsiTheme="minorHAnsi" w:cstheme="minorBidi"/>
              <w:i w:val="0"/>
              <w:iCs w:val="0"/>
              <w:noProof/>
              <w:kern w:val="2"/>
              <w:sz w:val="22"/>
              <w:szCs w:val="22"/>
              <w:lang w:val="es-419" w:eastAsia="es-419"/>
              <w14:ligatures w14:val="standardContextual"/>
            </w:rPr>
          </w:pPr>
          <w:hyperlink w:anchor="_Toc233235209" w:history="1">
            <w:r>
              <w:rPr>
                <w:rStyle w:val="Hipervnculo"/>
                <w:noProof/>
              </w:rPr>
              <w:t>9.2</w:t>
            </w:r>
            <w:r>
              <w:rPr>
                <w:rFonts w:asciiTheme="minorHAnsi" w:eastAsiaTheme="minorEastAsia" w:hAnsiTheme="minorHAnsi" w:cstheme="minorBidi"/>
                <w:i w:val="0"/>
                <w:iCs w:val="0"/>
                <w:noProof/>
                <w:kern w:val="2"/>
                <w:sz w:val="22"/>
                <w:szCs w:val="22"/>
                <w:lang w:val="es-419" w:eastAsia="es-419"/>
                <w14:ligatures w14:val="standardContextual"/>
              </w:rPr>
              <w:tab/>
            </w:r>
            <w:r>
              <w:rPr>
                <w:rStyle w:val="Hipervnculo"/>
                <w:noProof/>
              </w:rPr>
              <w:t>Trabajos futuros</w:t>
            </w:r>
            <w:r>
              <w:rPr>
                <w:noProof/>
              </w:rPr>
              <w:tab/>
            </w:r>
            <w:r>
              <w:rPr>
                <w:noProof/>
              </w:rPr>
              <w:fldChar w:fldCharType="begin"/>
            </w:r>
            <w:r>
              <w:rPr>
                <w:noProof/>
              </w:rPr>
              <w:instrText xml:space="preserve"> PAGEREF _Toc233235209 \h </w:instrText>
            </w:r>
            <w:r>
              <w:rPr>
                <w:noProof/>
              </w:rPr>
            </w:r>
            <w:r>
              <w:rPr>
                <w:noProof/>
              </w:rPr>
              <w:fldChar w:fldCharType="separate"/>
            </w:r>
            <w:r>
              <w:rPr>
                <w:noProof/>
              </w:rPr>
              <w:t>114</w:t>
            </w:r>
            <w:r>
              <w:rPr>
                <w:noProof/>
              </w:rPr>
              <w:fldChar w:fldCharType="end"/>
            </w:r>
          </w:hyperlink>
        </w:p>
        <w:p w14:paraId="65494123" w14:textId="2FF5E144" w:rsidR="008D14EC" w:rsidRDefault="00000000">
          <w:pPr>
            <w:pStyle w:val="TDC3"/>
            <w:tabs>
              <w:tab w:val="left" w:pos="1200"/>
              <w:tab w:val="right" w:leader="dot" w:pos="9016"/>
            </w:tabs>
            <w:rPr>
              <w:rFonts w:asciiTheme="minorHAnsi" w:eastAsiaTheme="minorEastAsia" w:hAnsiTheme="minorHAnsi" w:cstheme="minorBidi"/>
              <w:noProof/>
              <w:kern w:val="2"/>
              <w:sz w:val="22"/>
              <w:szCs w:val="22"/>
              <w:lang w:val="es-419" w:eastAsia="es-419"/>
              <w14:ligatures w14:val="standardContextual"/>
            </w:rPr>
          </w:pPr>
          <w:hyperlink w:anchor="_Toc233235210" w:history="1">
            <w:r>
              <w:rPr>
                <w:rStyle w:val="Hipervnculo"/>
                <w:noProof/>
              </w:rPr>
              <w:t>9.2.1</w:t>
            </w:r>
            <w:r>
              <w:rPr>
                <w:rFonts w:asciiTheme="minorHAnsi" w:eastAsiaTheme="minorEastAsia" w:hAnsiTheme="minorHAnsi" w:cstheme="minorBidi"/>
                <w:noProof/>
                <w:kern w:val="2"/>
                <w:sz w:val="22"/>
                <w:szCs w:val="22"/>
                <w:lang w:val="es-419" w:eastAsia="es-419"/>
                <w14:ligatures w14:val="standardContextual"/>
              </w:rPr>
              <w:tab/>
            </w:r>
            <w:r>
              <w:rPr>
                <w:rStyle w:val="Hipervnculo"/>
                <w:noProof/>
              </w:rPr>
              <w:t>Finalización del alcance planteado</w:t>
            </w:r>
            <w:r>
              <w:rPr>
                <w:noProof/>
              </w:rPr>
              <w:tab/>
            </w:r>
            <w:r>
              <w:rPr>
                <w:noProof/>
              </w:rPr>
              <w:fldChar w:fldCharType="begin"/>
            </w:r>
            <w:r>
              <w:rPr>
                <w:noProof/>
              </w:rPr>
              <w:instrText xml:space="preserve"> PAGEREF _Toc233235210 \h </w:instrText>
            </w:r>
            <w:r>
              <w:rPr>
                <w:noProof/>
              </w:rPr>
            </w:r>
            <w:r>
              <w:rPr>
                <w:noProof/>
              </w:rPr>
              <w:fldChar w:fldCharType="separate"/>
            </w:r>
            <w:r>
              <w:rPr>
                <w:noProof/>
              </w:rPr>
              <w:t>114</w:t>
            </w:r>
            <w:r>
              <w:rPr>
                <w:noProof/>
              </w:rPr>
              <w:fldChar w:fldCharType="end"/>
            </w:r>
          </w:hyperlink>
        </w:p>
        <w:p w14:paraId="4654D1E0" w14:textId="274C3350" w:rsidR="008D14EC" w:rsidRDefault="00000000">
          <w:pPr>
            <w:pStyle w:val="TDC3"/>
            <w:tabs>
              <w:tab w:val="left" w:pos="1200"/>
              <w:tab w:val="right" w:leader="dot" w:pos="9016"/>
            </w:tabs>
            <w:rPr>
              <w:rFonts w:asciiTheme="minorHAnsi" w:eastAsiaTheme="minorEastAsia" w:hAnsiTheme="minorHAnsi" w:cstheme="minorBidi"/>
              <w:noProof/>
              <w:kern w:val="2"/>
              <w:sz w:val="22"/>
              <w:szCs w:val="22"/>
              <w:lang w:val="es-419" w:eastAsia="es-419"/>
              <w14:ligatures w14:val="standardContextual"/>
            </w:rPr>
          </w:pPr>
          <w:hyperlink w:anchor="_Toc233235211" w:history="1">
            <w:r>
              <w:rPr>
                <w:rStyle w:val="Hipervnculo"/>
                <w:noProof/>
              </w:rPr>
              <w:t>9.2.2</w:t>
            </w:r>
            <w:r>
              <w:rPr>
                <w:rFonts w:asciiTheme="minorHAnsi" w:eastAsiaTheme="minorEastAsia" w:hAnsiTheme="minorHAnsi" w:cstheme="minorBidi"/>
                <w:noProof/>
                <w:kern w:val="2"/>
                <w:sz w:val="22"/>
                <w:szCs w:val="22"/>
                <w:lang w:val="es-419" w:eastAsia="es-419"/>
                <w14:ligatures w14:val="standardContextual"/>
              </w:rPr>
              <w:tab/>
            </w:r>
            <w:r>
              <w:rPr>
                <w:rStyle w:val="Hipervnculo"/>
                <w:noProof/>
              </w:rPr>
              <w:t>Extensión hacia un sistema multiusuario con detección de disponibilidad común</w:t>
            </w:r>
            <w:r>
              <w:rPr>
                <w:noProof/>
              </w:rPr>
              <w:tab/>
            </w:r>
            <w:r>
              <w:rPr>
                <w:noProof/>
              </w:rPr>
              <w:fldChar w:fldCharType="begin"/>
            </w:r>
            <w:r>
              <w:rPr>
                <w:noProof/>
              </w:rPr>
              <w:instrText xml:space="preserve"> PAGEREF _Toc233235211 \h </w:instrText>
            </w:r>
            <w:r>
              <w:rPr>
                <w:noProof/>
              </w:rPr>
            </w:r>
            <w:r>
              <w:rPr>
                <w:noProof/>
              </w:rPr>
              <w:fldChar w:fldCharType="separate"/>
            </w:r>
            <w:r>
              <w:rPr>
                <w:noProof/>
              </w:rPr>
              <w:t>115</w:t>
            </w:r>
            <w:r>
              <w:rPr>
                <w:noProof/>
              </w:rPr>
              <w:fldChar w:fldCharType="end"/>
            </w:r>
          </w:hyperlink>
        </w:p>
        <w:p w14:paraId="3F04695F" w14:textId="12D2090F" w:rsidR="008D14EC" w:rsidRDefault="00000000">
          <w:pPr>
            <w:pStyle w:val="TDC1"/>
            <w:rPr>
              <w:rFonts w:asciiTheme="minorHAnsi" w:eastAsiaTheme="minorEastAsia" w:hAnsiTheme="minorHAnsi" w:cstheme="minorBidi"/>
              <w:bCs w:val="0"/>
              <w:noProof/>
              <w:kern w:val="2"/>
              <w:sz w:val="22"/>
              <w:szCs w:val="22"/>
              <w:lang w:val="es-419" w:eastAsia="es-419"/>
              <w14:ligatures w14:val="standardContextual"/>
            </w:rPr>
          </w:pPr>
          <w:hyperlink w:anchor="_Toc233235212" w:history="1">
            <w:r>
              <w:rPr>
                <w:rStyle w:val="Hipervnculo"/>
                <w:noProof/>
              </w:rPr>
              <w:t>Capítulo 10.</w:t>
            </w:r>
            <w:r>
              <w:rPr>
                <w:rFonts w:asciiTheme="minorHAnsi" w:eastAsiaTheme="minorEastAsia" w:hAnsiTheme="minorHAnsi" w:cstheme="minorBidi"/>
                <w:bCs w:val="0"/>
                <w:noProof/>
                <w:kern w:val="2"/>
                <w:sz w:val="22"/>
                <w:szCs w:val="22"/>
                <w:lang w:val="es-419" w:eastAsia="es-419"/>
                <w14:ligatures w14:val="standardContextual"/>
              </w:rPr>
              <w:tab/>
            </w:r>
            <w:r>
              <w:rPr>
                <w:rStyle w:val="Hipervnculo"/>
                <w:noProof/>
              </w:rPr>
              <w:t>Referencias</w:t>
            </w:r>
            <w:r>
              <w:rPr>
                <w:noProof/>
              </w:rPr>
              <w:tab/>
            </w:r>
            <w:r>
              <w:rPr>
                <w:noProof/>
              </w:rPr>
              <w:fldChar w:fldCharType="begin"/>
            </w:r>
            <w:r>
              <w:rPr>
                <w:noProof/>
              </w:rPr>
              <w:instrText xml:space="preserve"> PAGEREF _Toc233235212 \h </w:instrText>
            </w:r>
            <w:r>
              <w:rPr>
                <w:noProof/>
              </w:rPr>
            </w:r>
            <w:r>
              <w:rPr>
                <w:noProof/>
              </w:rPr>
              <w:fldChar w:fldCharType="separate"/>
            </w:r>
            <w:r>
              <w:rPr>
                <w:noProof/>
              </w:rPr>
              <w:t>116</w:t>
            </w:r>
            <w:r>
              <w:rPr>
                <w:noProof/>
              </w:rPr>
              <w:fldChar w:fldCharType="end"/>
            </w:r>
          </w:hyperlink>
        </w:p>
        <w:p w14:paraId="274B4A0A" w14:textId="0F1F4C0D" w:rsidR="008D14EC" w:rsidRDefault="00000000">
          <w:pPr>
            <w:pStyle w:val="TDC1"/>
            <w:rPr>
              <w:rFonts w:asciiTheme="minorHAnsi" w:eastAsiaTheme="minorEastAsia" w:hAnsiTheme="minorHAnsi" w:cstheme="minorBidi"/>
              <w:bCs w:val="0"/>
              <w:noProof/>
              <w:kern w:val="2"/>
              <w:sz w:val="22"/>
              <w:szCs w:val="22"/>
              <w:lang w:val="es-419" w:eastAsia="es-419"/>
              <w14:ligatures w14:val="standardContextual"/>
            </w:rPr>
          </w:pPr>
          <w:hyperlink w:anchor="_Toc233235213" w:history="1">
            <w:r>
              <w:rPr>
                <w:rStyle w:val="Hipervnculo"/>
                <w:noProof/>
              </w:rPr>
              <w:t>Capítulo 11.</w:t>
            </w:r>
            <w:r>
              <w:rPr>
                <w:rFonts w:asciiTheme="minorHAnsi" w:eastAsiaTheme="minorEastAsia" w:hAnsiTheme="minorHAnsi" w:cstheme="minorBidi"/>
                <w:bCs w:val="0"/>
                <w:noProof/>
                <w:kern w:val="2"/>
                <w:sz w:val="22"/>
                <w:szCs w:val="22"/>
                <w:lang w:val="es-419" w:eastAsia="es-419"/>
                <w14:ligatures w14:val="standardContextual"/>
              </w:rPr>
              <w:tab/>
            </w:r>
            <w:r>
              <w:rPr>
                <w:rStyle w:val="Hipervnculo"/>
                <w:noProof/>
              </w:rPr>
              <w:t>Anexos</w:t>
            </w:r>
            <w:r>
              <w:rPr>
                <w:noProof/>
              </w:rPr>
              <w:tab/>
            </w:r>
            <w:r>
              <w:rPr>
                <w:noProof/>
              </w:rPr>
              <w:fldChar w:fldCharType="begin"/>
            </w:r>
            <w:r>
              <w:rPr>
                <w:noProof/>
              </w:rPr>
              <w:instrText xml:space="preserve"> PAGEREF _Toc233235213 \h </w:instrText>
            </w:r>
            <w:r>
              <w:rPr>
                <w:noProof/>
              </w:rPr>
            </w:r>
            <w:r>
              <w:rPr>
                <w:noProof/>
              </w:rPr>
              <w:fldChar w:fldCharType="separate"/>
            </w:r>
            <w:r>
              <w:rPr>
                <w:noProof/>
              </w:rPr>
              <w:t>122</w:t>
            </w:r>
            <w:r>
              <w:rPr>
                <w:noProof/>
              </w:rPr>
              <w:fldChar w:fldCharType="end"/>
            </w:r>
          </w:hyperlink>
        </w:p>
        <w:p w14:paraId="0E642406" w14:textId="05832A5B" w:rsidR="008D14EC" w:rsidRDefault="00000000">
          <w:pPr>
            <w:pStyle w:val="TDC2"/>
            <w:tabs>
              <w:tab w:val="left" w:pos="960"/>
              <w:tab w:val="right" w:leader="dot" w:pos="9016"/>
            </w:tabs>
            <w:rPr>
              <w:rFonts w:asciiTheme="minorHAnsi" w:eastAsiaTheme="minorEastAsia" w:hAnsiTheme="minorHAnsi" w:cstheme="minorBidi"/>
              <w:i w:val="0"/>
              <w:iCs w:val="0"/>
              <w:noProof/>
              <w:kern w:val="2"/>
              <w:sz w:val="22"/>
              <w:szCs w:val="22"/>
              <w:lang w:val="es-419" w:eastAsia="es-419"/>
              <w14:ligatures w14:val="standardContextual"/>
            </w:rPr>
          </w:pPr>
          <w:hyperlink w:anchor="_Toc233235214" w:history="1">
            <w:r>
              <w:rPr>
                <w:rStyle w:val="Hipervnculo"/>
                <w:noProof/>
              </w:rPr>
              <w:t>11.1</w:t>
            </w:r>
            <w:r>
              <w:rPr>
                <w:rFonts w:asciiTheme="minorHAnsi" w:eastAsiaTheme="minorEastAsia" w:hAnsiTheme="minorHAnsi" w:cstheme="minorBidi"/>
                <w:i w:val="0"/>
                <w:iCs w:val="0"/>
                <w:noProof/>
                <w:kern w:val="2"/>
                <w:sz w:val="22"/>
                <w:szCs w:val="22"/>
                <w:lang w:val="es-419" w:eastAsia="es-419"/>
                <w14:ligatures w14:val="standardContextual"/>
              </w:rPr>
              <w:tab/>
            </w:r>
            <w:r>
              <w:rPr>
                <w:rStyle w:val="Hipervnculo"/>
                <w:noProof/>
              </w:rPr>
              <w:t>Anexo A: Plan de Proyecto</w:t>
            </w:r>
            <w:r>
              <w:rPr>
                <w:noProof/>
              </w:rPr>
              <w:tab/>
            </w:r>
            <w:r>
              <w:rPr>
                <w:noProof/>
              </w:rPr>
              <w:fldChar w:fldCharType="begin"/>
            </w:r>
            <w:r>
              <w:rPr>
                <w:noProof/>
              </w:rPr>
              <w:instrText xml:space="preserve"> PAGEREF _Toc233235214 \h </w:instrText>
            </w:r>
            <w:r>
              <w:rPr>
                <w:noProof/>
              </w:rPr>
            </w:r>
            <w:r>
              <w:rPr>
                <w:noProof/>
              </w:rPr>
              <w:fldChar w:fldCharType="separate"/>
            </w:r>
            <w:r>
              <w:rPr>
                <w:noProof/>
              </w:rPr>
              <w:t>122</w:t>
            </w:r>
            <w:r>
              <w:rPr>
                <w:noProof/>
              </w:rPr>
              <w:fldChar w:fldCharType="end"/>
            </w:r>
          </w:hyperlink>
        </w:p>
        <w:p w14:paraId="32C6AB1C" w14:textId="4C13EE7F" w:rsidR="008D14EC" w:rsidRDefault="00000000">
          <w:pPr>
            <w:pStyle w:val="TDC2"/>
            <w:tabs>
              <w:tab w:val="left" w:pos="960"/>
              <w:tab w:val="right" w:leader="dot" w:pos="9016"/>
            </w:tabs>
            <w:rPr>
              <w:rFonts w:asciiTheme="minorHAnsi" w:eastAsiaTheme="minorEastAsia" w:hAnsiTheme="minorHAnsi" w:cstheme="minorBidi"/>
              <w:i w:val="0"/>
              <w:iCs w:val="0"/>
              <w:noProof/>
              <w:kern w:val="2"/>
              <w:sz w:val="22"/>
              <w:szCs w:val="22"/>
              <w:lang w:val="es-419" w:eastAsia="es-419"/>
              <w14:ligatures w14:val="standardContextual"/>
            </w:rPr>
          </w:pPr>
          <w:hyperlink w:anchor="_Toc233235215" w:history="1">
            <w:r>
              <w:rPr>
                <w:rStyle w:val="Hipervnculo"/>
                <w:noProof/>
              </w:rPr>
              <w:t>11.2</w:t>
            </w:r>
            <w:r>
              <w:rPr>
                <w:rFonts w:asciiTheme="minorHAnsi" w:eastAsiaTheme="minorEastAsia" w:hAnsiTheme="minorHAnsi" w:cstheme="minorBidi"/>
                <w:i w:val="0"/>
                <w:iCs w:val="0"/>
                <w:noProof/>
                <w:kern w:val="2"/>
                <w:sz w:val="22"/>
                <w:szCs w:val="22"/>
                <w:lang w:val="es-419" w:eastAsia="es-419"/>
                <w14:ligatures w14:val="standardContextual"/>
              </w:rPr>
              <w:tab/>
            </w:r>
            <w:r>
              <w:rPr>
                <w:rStyle w:val="Hipervnculo"/>
                <w:noProof/>
              </w:rPr>
              <w:t>Anexo B: Árbol de Problemas</w:t>
            </w:r>
            <w:r>
              <w:rPr>
                <w:noProof/>
              </w:rPr>
              <w:tab/>
            </w:r>
            <w:r>
              <w:rPr>
                <w:noProof/>
              </w:rPr>
              <w:fldChar w:fldCharType="begin"/>
            </w:r>
            <w:r>
              <w:rPr>
                <w:noProof/>
              </w:rPr>
              <w:instrText xml:space="preserve"> PAGEREF _Toc233235215 \h </w:instrText>
            </w:r>
            <w:r>
              <w:rPr>
                <w:noProof/>
              </w:rPr>
            </w:r>
            <w:r>
              <w:rPr>
                <w:noProof/>
              </w:rPr>
              <w:fldChar w:fldCharType="separate"/>
            </w:r>
            <w:r>
              <w:rPr>
                <w:noProof/>
              </w:rPr>
              <w:t>154</w:t>
            </w:r>
            <w:r>
              <w:rPr>
                <w:noProof/>
              </w:rPr>
              <w:fldChar w:fldCharType="end"/>
            </w:r>
          </w:hyperlink>
        </w:p>
        <w:p w14:paraId="0A9F1C1B" w14:textId="3607026F" w:rsidR="008D14EC" w:rsidRDefault="00000000">
          <w:pPr>
            <w:pStyle w:val="TDC2"/>
            <w:tabs>
              <w:tab w:val="left" w:pos="960"/>
              <w:tab w:val="right" w:leader="dot" w:pos="9016"/>
            </w:tabs>
            <w:rPr>
              <w:rFonts w:asciiTheme="minorHAnsi" w:eastAsiaTheme="minorEastAsia" w:hAnsiTheme="minorHAnsi" w:cstheme="minorBidi"/>
              <w:i w:val="0"/>
              <w:iCs w:val="0"/>
              <w:noProof/>
              <w:kern w:val="2"/>
              <w:sz w:val="22"/>
              <w:szCs w:val="22"/>
              <w:lang w:val="es-419" w:eastAsia="es-419"/>
              <w14:ligatures w14:val="standardContextual"/>
            </w:rPr>
          </w:pPr>
          <w:hyperlink w:anchor="_Toc233235216" w:history="1">
            <w:r>
              <w:rPr>
                <w:rStyle w:val="Hipervnculo"/>
                <w:noProof/>
              </w:rPr>
              <w:t>11.3</w:t>
            </w:r>
            <w:r>
              <w:rPr>
                <w:rFonts w:asciiTheme="minorHAnsi" w:eastAsiaTheme="minorEastAsia" w:hAnsiTheme="minorHAnsi" w:cstheme="minorBidi"/>
                <w:i w:val="0"/>
                <w:iCs w:val="0"/>
                <w:noProof/>
                <w:kern w:val="2"/>
                <w:sz w:val="22"/>
                <w:szCs w:val="22"/>
                <w:lang w:val="es-419" w:eastAsia="es-419"/>
                <w14:ligatures w14:val="standardContextual"/>
              </w:rPr>
              <w:tab/>
            </w:r>
            <w:r>
              <w:rPr>
                <w:rStyle w:val="Hipervnculo"/>
                <w:noProof/>
              </w:rPr>
              <w:t>Anexo C: Árbol de Objetivos</w:t>
            </w:r>
            <w:r>
              <w:rPr>
                <w:noProof/>
              </w:rPr>
              <w:tab/>
            </w:r>
            <w:r>
              <w:rPr>
                <w:noProof/>
              </w:rPr>
              <w:fldChar w:fldCharType="begin"/>
            </w:r>
            <w:r>
              <w:rPr>
                <w:noProof/>
              </w:rPr>
              <w:instrText xml:space="preserve"> PAGEREF _Toc233235216 \h </w:instrText>
            </w:r>
            <w:r>
              <w:rPr>
                <w:noProof/>
              </w:rPr>
            </w:r>
            <w:r>
              <w:rPr>
                <w:noProof/>
              </w:rPr>
              <w:fldChar w:fldCharType="separate"/>
            </w:r>
            <w:r>
              <w:rPr>
                <w:noProof/>
              </w:rPr>
              <w:t>154</w:t>
            </w:r>
            <w:r>
              <w:rPr>
                <w:noProof/>
              </w:rPr>
              <w:fldChar w:fldCharType="end"/>
            </w:r>
          </w:hyperlink>
        </w:p>
        <w:p w14:paraId="1505DD80" w14:textId="669F421F" w:rsidR="008D14EC" w:rsidRDefault="00000000">
          <w:pPr>
            <w:pStyle w:val="TDC2"/>
            <w:tabs>
              <w:tab w:val="left" w:pos="960"/>
              <w:tab w:val="right" w:leader="dot" w:pos="9016"/>
            </w:tabs>
            <w:rPr>
              <w:rFonts w:asciiTheme="minorHAnsi" w:eastAsiaTheme="minorEastAsia" w:hAnsiTheme="minorHAnsi" w:cstheme="minorBidi"/>
              <w:i w:val="0"/>
              <w:iCs w:val="0"/>
              <w:noProof/>
              <w:kern w:val="2"/>
              <w:sz w:val="22"/>
              <w:szCs w:val="22"/>
              <w:lang w:val="es-419" w:eastAsia="es-419"/>
              <w14:ligatures w14:val="standardContextual"/>
            </w:rPr>
          </w:pPr>
          <w:hyperlink w:anchor="_Toc233235217" w:history="1">
            <w:r>
              <w:rPr>
                <w:rStyle w:val="Hipervnculo"/>
                <w:noProof/>
              </w:rPr>
              <w:t>11.4</w:t>
            </w:r>
            <w:r>
              <w:rPr>
                <w:rFonts w:asciiTheme="minorHAnsi" w:eastAsiaTheme="minorEastAsia" w:hAnsiTheme="minorHAnsi" w:cstheme="minorBidi"/>
                <w:i w:val="0"/>
                <w:iCs w:val="0"/>
                <w:noProof/>
                <w:kern w:val="2"/>
                <w:sz w:val="22"/>
                <w:szCs w:val="22"/>
                <w:lang w:val="es-419" w:eastAsia="es-419"/>
                <w14:ligatures w14:val="standardContextual"/>
              </w:rPr>
              <w:tab/>
            </w:r>
            <w:r>
              <w:rPr>
                <w:rStyle w:val="Hipervnculo"/>
                <w:noProof/>
              </w:rPr>
              <w:t>Anexo D: Formulario de Extracción</w:t>
            </w:r>
            <w:r>
              <w:rPr>
                <w:noProof/>
              </w:rPr>
              <w:tab/>
            </w:r>
            <w:r>
              <w:rPr>
                <w:noProof/>
              </w:rPr>
              <w:fldChar w:fldCharType="begin"/>
            </w:r>
            <w:r>
              <w:rPr>
                <w:noProof/>
              </w:rPr>
              <w:instrText xml:space="preserve"> PAGEREF _Toc233235217 \h </w:instrText>
            </w:r>
            <w:r>
              <w:rPr>
                <w:noProof/>
              </w:rPr>
            </w:r>
            <w:r>
              <w:rPr>
                <w:noProof/>
              </w:rPr>
              <w:fldChar w:fldCharType="separate"/>
            </w:r>
            <w:r>
              <w:rPr>
                <w:noProof/>
              </w:rPr>
              <w:t>154</w:t>
            </w:r>
            <w:r>
              <w:rPr>
                <w:noProof/>
              </w:rPr>
              <w:fldChar w:fldCharType="end"/>
            </w:r>
          </w:hyperlink>
        </w:p>
        <w:p w14:paraId="1D0F38FD" w14:textId="6703ECA8" w:rsidR="008D14EC" w:rsidRDefault="00000000">
          <w:pPr>
            <w:pStyle w:val="TDC2"/>
            <w:tabs>
              <w:tab w:val="left" w:pos="960"/>
              <w:tab w:val="right" w:leader="dot" w:pos="9016"/>
            </w:tabs>
            <w:rPr>
              <w:rFonts w:asciiTheme="minorHAnsi" w:eastAsiaTheme="minorEastAsia" w:hAnsiTheme="minorHAnsi" w:cstheme="minorBidi"/>
              <w:i w:val="0"/>
              <w:iCs w:val="0"/>
              <w:noProof/>
              <w:kern w:val="2"/>
              <w:sz w:val="22"/>
              <w:szCs w:val="22"/>
              <w:lang w:val="es-419" w:eastAsia="es-419"/>
              <w14:ligatures w14:val="standardContextual"/>
            </w:rPr>
          </w:pPr>
          <w:hyperlink w:anchor="_Toc233235218" w:history="1">
            <w:r>
              <w:rPr>
                <w:rStyle w:val="Hipervnculo"/>
                <w:noProof/>
              </w:rPr>
              <w:t>11.5</w:t>
            </w:r>
            <w:r>
              <w:rPr>
                <w:rFonts w:asciiTheme="minorHAnsi" w:eastAsiaTheme="minorEastAsia" w:hAnsiTheme="minorHAnsi" w:cstheme="minorBidi"/>
                <w:i w:val="0"/>
                <w:iCs w:val="0"/>
                <w:noProof/>
                <w:kern w:val="2"/>
                <w:sz w:val="22"/>
                <w:szCs w:val="22"/>
                <w:lang w:val="es-419" w:eastAsia="es-419"/>
                <w14:ligatures w14:val="standardContextual"/>
              </w:rPr>
              <w:tab/>
            </w:r>
            <w:r>
              <w:rPr>
                <w:rStyle w:val="Hipervnculo"/>
                <w:noProof/>
              </w:rPr>
              <w:t>Anexo E: Mapa de Empatía</w:t>
            </w:r>
            <w:r>
              <w:rPr>
                <w:noProof/>
              </w:rPr>
              <w:tab/>
            </w:r>
            <w:r>
              <w:rPr>
                <w:noProof/>
              </w:rPr>
              <w:fldChar w:fldCharType="begin"/>
            </w:r>
            <w:r>
              <w:rPr>
                <w:noProof/>
              </w:rPr>
              <w:instrText xml:space="preserve"> PAGEREF _Toc233235218 \h </w:instrText>
            </w:r>
            <w:r>
              <w:rPr>
                <w:noProof/>
              </w:rPr>
            </w:r>
            <w:r>
              <w:rPr>
                <w:noProof/>
              </w:rPr>
              <w:fldChar w:fldCharType="separate"/>
            </w:r>
            <w:r>
              <w:rPr>
                <w:noProof/>
              </w:rPr>
              <w:t>154</w:t>
            </w:r>
            <w:r>
              <w:rPr>
                <w:noProof/>
              </w:rPr>
              <w:fldChar w:fldCharType="end"/>
            </w:r>
          </w:hyperlink>
        </w:p>
        <w:p w14:paraId="6C0A124E" w14:textId="1CFFFDB9" w:rsidR="008D14EC" w:rsidRDefault="00000000">
          <w:pPr>
            <w:pStyle w:val="TDC2"/>
            <w:tabs>
              <w:tab w:val="left" w:pos="960"/>
              <w:tab w:val="right" w:leader="dot" w:pos="9016"/>
            </w:tabs>
            <w:rPr>
              <w:rFonts w:asciiTheme="minorHAnsi" w:eastAsiaTheme="minorEastAsia" w:hAnsiTheme="minorHAnsi" w:cstheme="minorBidi"/>
              <w:i w:val="0"/>
              <w:iCs w:val="0"/>
              <w:noProof/>
              <w:kern w:val="2"/>
              <w:sz w:val="22"/>
              <w:szCs w:val="22"/>
              <w:lang w:val="es-419" w:eastAsia="es-419"/>
              <w14:ligatures w14:val="standardContextual"/>
            </w:rPr>
          </w:pPr>
          <w:hyperlink w:anchor="_Toc233235219" w:history="1">
            <w:r>
              <w:rPr>
                <w:rStyle w:val="Hipervnculo"/>
                <w:noProof/>
              </w:rPr>
              <w:t>11.6</w:t>
            </w:r>
            <w:r>
              <w:rPr>
                <w:rFonts w:asciiTheme="minorHAnsi" w:eastAsiaTheme="minorEastAsia" w:hAnsiTheme="minorHAnsi" w:cstheme="minorBidi"/>
                <w:i w:val="0"/>
                <w:iCs w:val="0"/>
                <w:noProof/>
                <w:kern w:val="2"/>
                <w:sz w:val="22"/>
                <w:szCs w:val="22"/>
                <w:lang w:val="es-419" w:eastAsia="es-419"/>
                <w14:ligatures w14:val="standardContextual"/>
              </w:rPr>
              <w:tab/>
            </w:r>
            <w:r>
              <w:rPr>
                <w:rStyle w:val="Hipervnculo"/>
                <w:noProof/>
              </w:rPr>
              <w:t>Anexo F: User Journey Map</w:t>
            </w:r>
            <w:r>
              <w:rPr>
                <w:noProof/>
              </w:rPr>
              <w:tab/>
            </w:r>
            <w:r>
              <w:rPr>
                <w:noProof/>
              </w:rPr>
              <w:fldChar w:fldCharType="begin"/>
            </w:r>
            <w:r>
              <w:rPr>
                <w:noProof/>
              </w:rPr>
              <w:instrText xml:space="preserve"> PAGEREF _Toc233235219 \h </w:instrText>
            </w:r>
            <w:r>
              <w:rPr>
                <w:noProof/>
              </w:rPr>
            </w:r>
            <w:r>
              <w:rPr>
                <w:noProof/>
              </w:rPr>
              <w:fldChar w:fldCharType="separate"/>
            </w:r>
            <w:r>
              <w:rPr>
                <w:noProof/>
              </w:rPr>
              <w:t>154</w:t>
            </w:r>
            <w:r>
              <w:rPr>
                <w:noProof/>
              </w:rPr>
              <w:fldChar w:fldCharType="end"/>
            </w:r>
          </w:hyperlink>
        </w:p>
        <w:p w14:paraId="596D36B7" w14:textId="46E48AE1" w:rsidR="008D14EC" w:rsidRDefault="00000000">
          <w:pPr>
            <w:pStyle w:val="TDC2"/>
            <w:tabs>
              <w:tab w:val="left" w:pos="960"/>
              <w:tab w:val="right" w:leader="dot" w:pos="9016"/>
            </w:tabs>
            <w:rPr>
              <w:rFonts w:asciiTheme="minorHAnsi" w:eastAsiaTheme="minorEastAsia" w:hAnsiTheme="minorHAnsi" w:cstheme="minorBidi"/>
              <w:i w:val="0"/>
              <w:iCs w:val="0"/>
              <w:noProof/>
              <w:kern w:val="2"/>
              <w:sz w:val="22"/>
              <w:szCs w:val="22"/>
              <w:lang w:val="es-419" w:eastAsia="es-419"/>
              <w14:ligatures w14:val="standardContextual"/>
            </w:rPr>
          </w:pPr>
          <w:hyperlink w:anchor="_Toc233235220" w:history="1">
            <w:r>
              <w:rPr>
                <w:rStyle w:val="Hipervnculo"/>
                <w:noProof/>
              </w:rPr>
              <w:t>11.7</w:t>
            </w:r>
            <w:r>
              <w:rPr>
                <w:rFonts w:asciiTheme="minorHAnsi" w:eastAsiaTheme="minorEastAsia" w:hAnsiTheme="minorHAnsi" w:cstheme="minorBidi"/>
                <w:i w:val="0"/>
                <w:iCs w:val="0"/>
                <w:noProof/>
                <w:kern w:val="2"/>
                <w:sz w:val="22"/>
                <w:szCs w:val="22"/>
                <w:lang w:val="es-419" w:eastAsia="es-419"/>
                <w14:ligatures w14:val="standardContextual"/>
              </w:rPr>
              <w:tab/>
            </w:r>
            <w:r>
              <w:rPr>
                <w:rStyle w:val="Hipervnculo"/>
                <w:noProof/>
              </w:rPr>
              <w:t>Anexo G: Scenario Mapping (Mapeo de Escenarios)</w:t>
            </w:r>
            <w:r>
              <w:rPr>
                <w:noProof/>
              </w:rPr>
              <w:tab/>
            </w:r>
            <w:r>
              <w:rPr>
                <w:noProof/>
              </w:rPr>
              <w:fldChar w:fldCharType="begin"/>
            </w:r>
            <w:r>
              <w:rPr>
                <w:noProof/>
              </w:rPr>
              <w:instrText xml:space="preserve"> PAGEREF _Toc233235220 \h </w:instrText>
            </w:r>
            <w:r>
              <w:rPr>
                <w:noProof/>
              </w:rPr>
            </w:r>
            <w:r>
              <w:rPr>
                <w:noProof/>
              </w:rPr>
              <w:fldChar w:fldCharType="separate"/>
            </w:r>
            <w:r>
              <w:rPr>
                <w:noProof/>
              </w:rPr>
              <w:t>155</w:t>
            </w:r>
            <w:r>
              <w:rPr>
                <w:noProof/>
              </w:rPr>
              <w:fldChar w:fldCharType="end"/>
            </w:r>
          </w:hyperlink>
        </w:p>
        <w:p w14:paraId="4DD8F866" w14:textId="4A4E8635" w:rsidR="008D14EC" w:rsidRDefault="00000000">
          <w:pPr>
            <w:pStyle w:val="TDC2"/>
            <w:tabs>
              <w:tab w:val="left" w:pos="960"/>
              <w:tab w:val="right" w:leader="dot" w:pos="9016"/>
            </w:tabs>
            <w:rPr>
              <w:rFonts w:asciiTheme="minorHAnsi" w:eastAsiaTheme="minorEastAsia" w:hAnsiTheme="minorHAnsi" w:cstheme="minorBidi"/>
              <w:i w:val="0"/>
              <w:iCs w:val="0"/>
              <w:noProof/>
              <w:kern w:val="2"/>
              <w:sz w:val="22"/>
              <w:szCs w:val="22"/>
              <w:lang w:val="es-419" w:eastAsia="es-419"/>
              <w14:ligatures w14:val="standardContextual"/>
            </w:rPr>
          </w:pPr>
          <w:hyperlink w:anchor="_Toc233235221" w:history="1">
            <w:r>
              <w:rPr>
                <w:rStyle w:val="Hipervnculo"/>
                <w:noProof/>
              </w:rPr>
              <w:t>11.8</w:t>
            </w:r>
            <w:r>
              <w:rPr>
                <w:rFonts w:asciiTheme="minorHAnsi" w:eastAsiaTheme="minorEastAsia" w:hAnsiTheme="minorHAnsi" w:cstheme="minorBidi"/>
                <w:i w:val="0"/>
                <w:iCs w:val="0"/>
                <w:noProof/>
                <w:kern w:val="2"/>
                <w:sz w:val="22"/>
                <w:szCs w:val="22"/>
                <w:lang w:val="es-419" w:eastAsia="es-419"/>
                <w14:ligatures w14:val="standardContextual"/>
              </w:rPr>
              <w:tab/>
            </w:r>
            <w:r>
              <w:rPr>
                <w:rStyle w:val="Hipervnculo"/>
                <w:noProof/>
              </w:rPr>
              <w:t>Anexo H. Catálogo de Requisitos de Software (R2.1a)</w:t>
            </w:r>
            <w:r>
              <w:rPr>
                <w:noProof/>
              </w:rPr>
              <w:tab/>
            </w:r>
            <w:r>
              <w:rPr>
                <w:noProof/>
              </w:rPr>
              <w:fldChar w:fldCharType="begin"/>
            </w:r>
            <w:r>
              <w:rPr>
                <w:noProof/>
              </w:rPr>
              <w:instrText xml:space="preserve"> PAGEREF _Toc233235221 \h </w:instrText>
            </w:r>
            <w:r>
              <w:rPr>
                <w:noProof/>
              </w:rPr>
            </w:r>
            <w:r>
              <w:rPr>
                <w:noProof/>
              </w:rPr>
              <w:fldChar w:fldCharType="separate"/>
            </w:r>
            <w:r>
              <w:rPr>
                <w:noProof/>
              </w:rPr>
              <w:t>155</w:t>
            </w:r>
            <w:r>
              <w:rPr>
                <w:noProof/>
              </w:rPr>
              <w:fldChar w:fldCharType="end"/>
            </w:r>
          </w:hyperlink>
        </w:p>
        <w:p w14:paraId="17BE4CCE" w14:textId="32011FAD" w:rsidR="008D14EC" w:rsidRDefault="00000000">
          <w:pPr>
            <w:pStyle w:val="TDC2"/>
            <w:tabs>
              <w:tab w:val="left" w:pos="960"/>
              <w:tab w:val="right" w:leader="dot" w:pos="9016"/>
            </w:tabs>
            <w:rPr>
              <w:rFonts w:asciiTheme="minorHAnsi" w:eastAsiaTheme="minorEastAsia" w:hAnsiTheme="minorHAnsi" w:cstheme="minorBidi"/>
              <w:i w:val="0"/>
              <w:iCs w:val="0"/>
              <w:noProof/>
              <w:kern w:val="2"/>
              <w:sz w:val="22"/>
              <w:szCs w:val="22"/>
              <w:lang w:val="es-419" w:eastAsia="es-419"/>
              <w14:ligatures w14:val="standardContextual"/>
            </w:rPr>
          </w:pPr>
          <w:hyperlink w:anchor="_Toc233235222" w:history="1">
            <w:r>
              <w:rPr>
                <w:rStyle w:val="Hipervnculo"/>
                <w:noProof/>
              </w:rPr>
              <w:t>11.9</w:t>
            </w:r>
            <w:r>
              <w:rPr>
                <w:rFonts w:asciiTheme="minorHAnsi" w:eastAsiaTheme="minorEastAsia" w:hAnsiTheme="minorHAnsi" w:cstheme="minorBidi"/>
                <w:i w:val="0"/>
                <w:iCs w:val="0"/>
                <w:noProof/>
                <w:kern w:val="2"/>
                <w:sz w:val="22"/>
                <w:szCs w:val="22"/>
                <w:lang w:val="es-419" w:eastAsia="es-419"/>
                <w14:ligatures w14:val="standardContextual"/>
              </w:rPr>
              <w:tab/>
            </w:r>
            <w:r>
              <w:rPr>
                <w:rStyle w:val="Hipervnculo"/>
                <w:noProof/>
              </w:rPr>
              <w:t>Anexo I. Especificación de Requisitos — Historias de Usuario (R2.1b)</w:t>
            </w:r>
            <w:r>
              <w:rPr>
                <w:noProof/>
              </w:rPr>
              <w:tab/>
            </w:r>
            <w:r>
              <w:rPr>
                <w:noProof/>
              </w:rPr>
              <w:fldChar w:fldCharType="begin"/>
            </w:r>
            <w:r>
              <w:rPr>
                <w:noProof/>
              </w:rPr>
              <w:instrText xml:space="preserve"> PAGEREF _Toc233235222 \h </w:instrText>
            </w:r>
            <w:r>
              <w:rPr>
                <w:noProof/>
              </w:rPr>
            </w:r>
            <w:r>
              <w:rPr>
                <w:noProof/>
              </w:rPr>
              <w:fldChar w:fldCharType="separate"/>
            </w:r>
            <w:r>
              <w:rPr>
                <w:noProof/>
              </w:rPr>
              <w:t>156</w:t>
            </w:r>
            <w:r>
              <w:rPr>
                <w:noProof/>
              </w:rPr>
              <w:fldChar w:fldCharType="end"/>
            </w:r>
          </w:hyperlink>
        </w:p>
        <w:p w14:paraId="7A9535F3" w14:textId="13F515C7" w:rsidR="008D14EC" w:rsidRDefault="00000000">
          <w:pPr>
            <w:pStyle w:val="TDC2"/>
            <w:tabs>
              <w:tab w:val="left" w:pos="960"/>
              <w:tab w:val="right" w:leader="dot" w:pos="9016"/>
            </w:tabs>
            <w:rPr>
              <w:rFonts w:asciiTheme="minorHAnsi" w:eastAsiaTheme="minorEastAsia" w:hAnsiTheme="minorHAnsi" w:cstheme="minorBidi"/>
              <w:i w:val="0"/>
              <w:iCs w:val="0"/>
              <w:noProof/>
              <w:kern w:val="2"/>
              <w:sz w:val="22"/>
              <w:szCs w:val="22"/>
              <w:lang w:val="es-419" w:eastAsia="es-419"/>
              <w14:ligatures w14:val="standardContextual"/>
            </w:rPr>
          </w:pPr>
          <w:hyperlink w:anchor="_Toc233235223" w:history="1">
            <w:r>
              <w:rPr>
                <w:rStyle w:val="Hipervnculo"/>
                <w:noProof/>
              </w:rPr>
              <w:t>11.10</w:t>
            </w:r>
            <w:r>
              <w:rPr>
                <w:rFonts w:asciiTheme="minorHAnsi" w:eastAsiaTheme="minorEastAsia" w:hAnsiTheme="minorHAnsi" w:cstheme="minorBidi"/>
                <w:i w:val="0"/>
                <w:iCs w:val="0"/>
                <w:noProof/>
                <w:kern w:val="2"/>
                <w:sz w:val="22"/>
                <w:szCs w:val="22"/>
                <w:lang w:val="es-419" w:eastAsia="es-419"/>
                <w14:ligatures w14:val="standardContextual"/>
              </w:rPr>
              <w:tab/>
            </w:r>
            <w:r>
              <w:rPr>
                <w:rStyle w:val="Hipervnculo"/>
                <w:noProof/>
              </w:rPr>
              <w:t>Anexo J. Casos de Prueba Funcionales (R2.1c)</w:t>
            </w:r>
            <w:r>
              <w:rPr>
                <w:noProof/>
              </w:rPr>
              <w:tab/>
            </w:r>
            <w:r>
              <w:rPr>
                <w:noProof/>
              </w:rPr>
              <w:fldChar w:fldCharType="begin"/>
            </w:r>
            <w:r>
              <w:rPr>
                <w:noProof/>
              </w:rPr>
              <w:instrText xml:space="preserve"> PAGEREF _Toc233235223 \h </w:instrText>
            </w:r>
            <w:r>
              <w:rPr>
                <w:noProof/>
              </w:rPr>
            </w:r>
            <w:r>
              <w:rPr>
                <w:noProof/>
              </w:rPr>
              <w:fldChar w:fldCharType="separate"/>
            </w:r>
            <w:r>
              <w:rPr>
                <w:noProof/>
              </w:rPr>
              <w:t>156</w:t>
            </w:r>
            <w:r>
              <w:rPr>
                <w:noProof/>
              </w:rPr>
              <w:fldChar w:fldCharType="end"/>
            </w:r>
          </w:hyperlink>
        </w:p>
        <w:p w14:paraId="4943B78B" w14:textId="39A73FFD" w:rsidR="008D14EC" w:rsidRDefault="00000000">
          <w:pPr>
            <w:pStyle w:val="TDC2"/>
            <w:tabs>
              <w:tab w:val="left" w:pos="960"/>
              <w:tab w:val="right" w:leader="dot" w:pos="9016"/>
            </w:tabs>
            <w:rPr>
              <w:rFonts w:asciiTheme="minorHAnsi" w:eastAsiaTheme="minorEastAsia" w:hAnsiTheme="minorHAnsi" w:cstheme="minorBidi"/>
              <w:i w:val="0"/>
              <w:iCs w:val="0"/>
              <w:noProof/>
              <w:kern w:val="2"/>
              <w:sz w:val="22"/>
              <w:szCs w:val="22"/>
              <w:lang w:val="es-419" w:eastAsia="es-419"/>
              <w14:ligatures w14:val="standardContextual"/>
            </w:rPr>
          </w:pPr>
          <w:hyperlink w:anchor="_Toc233235224" w:history="1">
            <w:r>
              <w:rPr>
                <w:rStyle w:val="Hipervnculo"/>
                <w:noProof/>
              </w:rPr>
              <w:t>11.11</w:t>
            </w:r>
            <w:r>
              <w:rPr>
                <w:rFonts w:asciiTheme="minorHAnsi" w:eastAsiaTheme="minorEastAsia" w:hAnsiTheme="minorHAnsi" w:cstheme="minorBidi"/>
                <w:i w:val="0"/>
                <w:iCs w:val="0"/>
                <w:noProof/>
                <w:kern w:val="2"/>
                <w:sz w:val="22"/>
                <w:szCs w:val="22"/>
                <w:lang w:val="es-419" w:eastAsia="es-419"/>
                <w14:ligatures w14:val="standardContextual"/>
              </w:rPr>
              <w:tab/>
            </w:r>
            <w:r>
              <w:rPr>
                <w:rStyle w:val="Hipervnculo"/>
                <w:noProof/>
              </w:rPr>
              <w:t>Anexo K. Modelo de la Base de datos (R2.2a)</w:t>
            </w:r>
            <w:r>
              <w:rPr>
                <w:noProof/>
              </w:rPr>
              <w:tab/>
            </w:r>
            <w:r>
              <w:rPr>
                <w:noProof/>
              </w:rPr>
              <w:fldChar w:fldCharType="begin"/>
            </w:r>
            <w:r>
              <w:rPr>
                <w:noProof/>
              </w:rPr>
              <w:instrText xml:space="preserve"> PAGEREF _Toc233235224 \h </w:instrText>
            </w:r>
            <w:r>
              <w:rPr>
                <w:noProof/>
              </w:rPr>
            </w:r>
            <w:r>
              <w:rPr>
                <w:noProof/>
              </w:rPr>
              <w:fldChar w:fldCharType="separate"/>
            </w:r>
            <w:r>
              <w:rPr>
                <w:noProof/>
              </w:rPr>
              <w:t>156</w:t>
            </w:r>
            <w:r>
              <w:rPr>
                <w:noProof/>
              </w:rPr>
              <w:fldChar w:fldCharType="end"/>
            </w:r>
          </w:hyperlink>
        </w:p>
        <w:p w14:paraId="45E52A89" w14:textId="23D333C6" w:rsidR="008D14EC" w:rsidRDefault="00000000">
          <w:pPr>
            <w:pStyle w:val="TDC2"/>
            <w:tabs>
              <w:tab w:val="left" w:pos="960"/>
              <w:tab w:val="right" w:leader="dot" w:pos="9016"/>
            </w:tabs>
            <w:rPr>
              <w:rFonts w:asciiTheme="minorHAnsi" w:eastAsiaTheme="minorEastAsia" w:hAnsiTheme="minorHAnsi" w:cstheme="minorBidi"/>
              <w:i w:val="0"/>
              <w:iCs w:val="0"/>
              <w:noProof/>
              <w:kern w:val="2"/>
              <w:sz w:val="22"/>
              <w:szCs w:val="22"/>
              <w:lang w:val="es-419" w:eastAsia="es-419"/>
              <w14:ligatures w14:val="standardContextual"/>
            </w:rPr>
          </w:pPr>
          <w:hyperlink w:anchor="_Toc233235225" w:history="1">
            <w:r>
              <w:rPr>
                <w:rStyle w:val="Hipervnculo"/>
                <w:noProof/>
              </w:rPr>
              <w:t>11.12</w:t>
            </w:r>
            <w:r>
              <w:rPr>
                <w:rFonts w:asciiTheme="minorHAnsi" w:eastAsiaTheme="minorEastAsia" w:hAnsiTheme="minorHAnsi" w:cstheme="minorBidi"/>
                <w:i w:val="0"/>
                <w:iCs w:val="0"/>
                <w:noProof/>
                <w:kern w:val="2"/>
                <w:sz w:val="22"/>
                <w:szCs w:val="22"/>
                <w:lang w:val="es-419" w:eastAsia="es-419"/>
                <w14:ligatures w14:val="standardContextual"/>
              </w:rPr>
              <w:tab/>
            </w:r>
            <w:r>
              <w:rPr>
                <w:rStyle w:val="Hipervnculo"/>
                <w:noProof/>
              </w:rPr>
              <w:t>Anexo L. Descripción Funcional de las pantallas</w:t>
            </w:r>
            <w:r>
              <w:rPr>
                <w:noProof/>
              </w:rPr>
              <w:tab/>
            </w:r>
            <w:r>
              <w:rPr>
                <w:noProof/>
              </w:rPr>
              <w:fldChar w:fldCharType="begin"/>
            </w:r>
            <w:r>
              <w:rPr>
                <w:noProof/>
              </w:rPr>
              <w:instrText xml:space="preserve"> PAGEREF _Toc233235225 \h </w:instrText>
            </w:r>
            <w:r>
              <w:rPr>
                <w:noProof/>
              </w:rPr>
            </w:r>
            <w:r>
              <w:rPr>
                <w:noProof/>
              </w:rPr>
              <w:fldChar w:fldCharType="separate"/>
            </w:r>
            <w:r>
              <w:rPr>
                <w:noProof/>
              </w:rPr>
              <w:t>156</w:t>
            </w:r>
            <w:r>
              <w:rPr>
                <w:noProof/>
              </w:rPr>
              <w:fldChar w:fldCharType="end"/>
            </w:r>
          </w:hyperlink>
        </w:p>
        <w:p w14:paraId="039D97D9" w14:textId="610D3A30" w:rsidR="008D14EC" w:rsidRDefault="00000000">
          <w:pPr>
            <w:pStyle w:val="TDC2"/>
            <w:tabs>
              <w:tab w:val="left" w:pos="960"/>
              <w:tab w:val="right" w:leader="dot" w:pos="9016"/>
            </w:tabs>
            <w:rPr>
              <w:rFonts w:asciiTheme="minorHAnsi" w:eastAsiaTheme="minorEastAsia" w:hAnsiTheme="minorHAnsi" w:cstheme="minorBidi"/>
              <w:i w:val="0"/>
              <w:iCs w:val="0"/>
              <w:noProof/>
              <w:kern w:val="2"/>
              <w:sz w:val="22"/>
              <w:szCs w:val="22"/>
              <w:lang w:val="es-419" w:eastAsia="es-419"/>
              <w14:ligatures w14:val="standardContextual"/>
            </w:rPr>
          </w:pPr>
          <w:hyperlink w:anchor="_Toc233235226" w:history="1">
            <w:r>
              <w:rPr>
                <w:rStyle w:val="Hipervnculo"/>
                <w:noProof/>
                <w:lang w:val="en-US"/>
              </w:rPr>
              <w:t>11.13</w:t>
            </w:r>
            <w:r>
              <w:rPr>
                <w:rFonts w:asciiTheme="minorHAnsi" w:eastAsiaTheme="minorEastAsia" w:hAnsiTheme="minorHAnsi" w:cstheme="minorBidi"/>
                <w:i w:val="0"/>
                <w:iCs w:val="0"/>
                <w:noProof/>
                <w:kern w:val="2"/>
                <w:sz w:val="22"/>
                <w:szCs w:val="22"/>
                <w:lang w:val="es-419" w:eastAsia="es-419"/>
                <w14:ligatures w14:val="standardContextual"/>
              </w:rPr>
              <w:tab/>
            </w:r>
            <w:r>
              <w:rPr>
                <w:rStyle w:val="Hipervnculo"/>
                <w:noProof/>
                <w:lang w:val="en-US"/>
              </w:rPr>
              <w:t>Anexo M. Wireflow (R2.2b)</w:t>
            </w:r>
            <w:r>
              <w:rPr>
                <w:noProof/>
              </w:rPr>
              <w:tab/>
            </w:r>
            <w:r>
              <w:rPr>
                <w:noProof/>
              </w:rPr>
              <w:fldChar w:fldCharType="begin"/>
            </w:r>
            <w:r>
              <w:rPr>
                <w:noProof/>
              </w:rPr>
              <w:instrText xml:space="preserve"> PAGEREF _Toc233235226 \h </w:instrText>
            </w:r>
            <w:r>
              <w:rPr>
                <w:noProof/>
              </w:rPr>
            </w:r>
            <w:r>
              <w:rPr>
                <w:noProof/>
              </w:rPr>
              <w:fldChar w:fldCharType="separate"/>
            </w:r>
            <w:r>
              <w:rPr>
                <w:noProof/>
              </w:rPr>
              <w:t>157</w:t>
            </w:r>
            <w:r>
              <w:rPr>
                <w:noProof/>
              </w:rPr>
              <w:fldChar w:fldCharType="end"/>
            </w:r>
          </w:hyperlink>
        </w:p>
        <w:p w14:paraId="4FD71DA6" w14:textId="6191CBDC" w:rsidR="008D14EC" w:rsidRDefault="00000000">
          <w:pPr>
            <w:pStyle w:val="TDC2"/>
            <w:tabs>
              <w:tab w:val="left" w:pos="960"/>
              <w:tab w:val="right" w:leader="dot" w:pos="9016"/>
            </w:tabs>
            <w:rPr>
              <w:rFonts w:asciiTheme="minorHAnsi" w:eastAsiaTheme="minorEastAsia" w:hAnsiTheme="minorHAnsi" w:cstheme="minorBidi"/>
              <w:i w:val="0"/>
              <w:iCs w:val="0"/>
              <w:noProof/>
              <w:kern w:val="2"/>
              <w:sz w:val="22"/>
              <w:szCs w:val="22"/>
              <w:lang w:val="es-419" w:eastAsia="es-419"/>
              <w14:ligatures w14:val="standardContextual"/>
            </w:rPr>
          </w:pPr>
          <w:hyperlink w:anchor="_Toc233235227" w:history="1">
            <w:r>
              <w:rPr>
                <w:rStyle w:val="Hipervnculo"/>
                <w:noProof/>
              </w:rPr>
              <w:t>11.14</w:t>
            </w:r>
            <w:r>
              <w:rPr>
                <w:rFonts w:asciiTheme="minorHAnsi" w:eastAsiaTheme="minorEastAsia" w:hAnsiTheme="minorHAnsi" w:cstheme="minorBidi"/>
                <w:i w:val="0"/>
                <w:iCs w:val="0"/>
                <w:noProof/>
                <w:kern w:val="2"/>
                <w:sz w:val="22"/>
                <w:szCs w:val="22"/>
                <w:lang w:val="es-419" w:eastAsia="es-419"/>
                <w14:ligatures w14:val="standardContextual"/>
              </w:rPr>
              <w:tab/>
            </w:r>
            <w:r>
              <w:rPr>
                <w:rStyle w:val="Hipervnculo"/>
                <w:noProof/>
              </w:rPr>
              <w:t>Anexo N. Documento de Arquitectura de Software</w:t>
            </w:r>
            <w:r>
              <w:rPr>
                <w:noProof/>
              </w:rPr>
              <w:tab/>
            </w:r>
            <w:r>
              <w:rPr>
                <w:noProof/>
              </w:rPr>
              <w:fldChar w:fldCharType="begin"/>
            </w:r>
            <w:r>
              <w:rPr>
                <w:noProof/>
              </w:rPr>
              <w:instrText xml:space="preserve"> PAGEREF _Toc233235227 \h </w:instrText>
            </w:r>
            <w:r>
              <w:rPr>
                <w:noProof/>
              </w:rPr>
            </w:r>
            <w:r>
              <w:rPr>
                <w:noProof/>
              </w:rPr>
              <w:fldChar w:fldCharType="separate"/>
            </w:r>
            <w:r>
              <w:rPr>
                <w:noProof/>
              </w:rPr>
              <w:t>157</w:t>
            </w:r>
            <w:r>
              <w:rPr>
                <w:noProof/>
              </w:rPr>
              <w:fldChar w:fldCharType="end"/>
            </w:r>
          </w:hyperlink>
        </w:p>
        <w:p w14:paraId="0A993D87" w14:textId="61CC7C1A" w:rsidR="008D14EC" w:rsidRDefault="00000000">
          <w:pPr>
            <w:pStyle w:val="TDC2"/>
            <w:tabs>
              <w:tab w:val="left" w:pos="960"/>
              <w:tab w:val="right" w:leader="dot" w:pos="9016"/>
            </w:tabs>
            <w:rPr>
              <w:rFonts w:asciiTheme="minorHAnsi" w:eastAsiaTheme="minorEastAsia" w:hAnsiTheme="minorHAnsi" w:cstheme="minorBidi"/>
              <w:i w:val="0"/>
              <w:iCs w:val="0"/>
              <w:noProof/>
              <w:kern w:val="2"/>
              <w:sz w:val="22"/>
              <w:szCs w:val="22"/>
              <w:lang w:val="es-419" w:eastAsia="es-419"/>
              <w14:ligatures w14:val="standardContextual"/>
            </w:rPr>
          </w:pPr>
          <w:hyperlink w:anchor="_Toc233235228" w:history="1">
            <w:r>
              <w:rPr>
                <w:rStyle w:val="Hipervnculo"/>
                <w:noProof/>
              </w:rPr>
              <w:t>11.15</w:t>
            </w:r>
            <w:r>
              <w:rPr>
                <w:rFonts w:asciiTheme="minorHAnsi" w:eastAsiaTheme="minorEastAsia" w:hAnsiTheme="minorHAnsi" w:cstheme="minorBidi"/>
                <w:i w:val="0"/>
                <w:iCs w:val="0"/>
                <w:noProof/>
                <w:kern w:val="2"/>
                <w:sz w:val="22"/>
                <w:szCs w:val="22"/>
                <w:lang w:val="es-419" w:eastAsia="es-419"/>
                <w14:ligatures w14:val="standardContextual"/>
              </w:rPr>
              <w:tab/>
            </w:r>
            <w:r>
              <w:rPr>
                <w:rStyle w:val="Hipervnculo"/>
                <w:noProof/>
              </w:rPr>
              <w:t>Anexo O. Sustento Tecnológico — Complemento de R2.2c</w:t>
            </w:r>
            <w:r>
              <w:rPr>
                <w:noProof/>
              </w:rPr>
              <w:tab/>
            </w:r>
            <w:r>
              <w:rPr>
                <w:noProof/>
              </w:rPr>
              <w:fldChar w:fldCharType="begin"/>
            </w:r>
            <w:r>
              <w:rPr>
                <w:noProof/>
              </w:rPr>
              <w:instrText xml:space="preserve"> PAGEREF _Toc233235228 \h </w:instrText>
            </w:r>
            <w:r>
              <w:rPr>
                <w:noProof/>
              </w:rPr>
            </w:r>
            <w:r>
              <w:rPr>
                <w:noProof/>
              </w:rPr>
              <w:fldChar w:fldCharType="separate"/>
            </w:r>
            <w:r>
              <w:rPr>
                <w:noProof/>
              </w:rPr>
              <w:t>157</w:t>
            </w:r>
            <w:r>
              <w:rPr>
                <w:noProof/>
              </w:rPr>
              <w:fldChar w:fldCharType="end"/>
            </w:r>
          </w:hyperlink>
        </w:p>
        <w:p w14:paraId="33DA1DD0" w14:textId="6701AEAC" w:rsidR="008D14EC" w:rsidRDefault="00000000">
          <w:pPr>
            <w:pStyle w:val="TDC2"/>
            <w:tabs>
              <w:tab w:val="left" w:pos="960"/>
              <w:tab w:val="right" w:leader="dot" w:pos="9016"/>
            </w:tabs>
            <w:rPr>
              <w:rFonts w:asciiTheme="minorHAnsi" w:eastAsiaTheme="minorEastAsia" w:hAnsiTheme="minorHAnsi" w:cstheme="minorBidi"/>
              <w:i w:val="0"/>
              <w:iCs w:val="0"/>
              <w:noProof/>
              <w:kern w:val="2"/>
              <w:sz w:val="22"/>
              <w:szCs w:val="22"/>
              <w:lang w:val="es-419" w:eastAsia="es-419"/>
              <w14:ligatures w14:val="standardContextual"/>
            </w:rPr>
          </w:pPr>
          <w:hyperlink w:anchor="_Toc233235229" w:history="1">
            <w:r>
              <w:rPr>
                <w:rStyle w:val="Hipervnculo"/>
                <w:noProof/>
              </w:rPr>
              <w:t>11.16</w:t>
            </w:r>
            <w:r>
              <w:rPr>
                <w:rFonts w:asciiTheme="minorHAnsi" w:eastAsiaTheme="minorEastAsia" w:hAnsiTheme="minorHAnsi" w:cstheme="minorBidi"/>
                <w:i w:val="0"/>
                <w:iCs w:val="0"/>
                <w:noProof/>
                <w:kern w:val="2"/>
                <w:sz w:val="22"/>
                <w:szCs w:val="22"/>
                <w:lang w:val="es-419" w:eastAsia="es-419"/>
                <w14:ligatures w14:val="standardContextual"/>
              </w:rPr>
              <w:tab/>
            </w:r>
            <w:r>
              <w:rPr>
                <w:rStyle w:val="Hipervnculo"/>
                <w:noProof/>
              </w:rPr>
              <w:t>Anexo P. Uso de Inteligencia Artificial Generativa</w:t>
            </w:r>
            <w:r>
              <w:rPr>
                <w:noProof/>
              </w:rPr>
              <w:tab/>
            </w:r>
            <w:r>
              <w:rPr>
                <w:noProof/>
              </w:rPr>
              <w:fldChar w:fldCharType="begin"/>
            </w:r>
            <w:r>
              <w:rPr>
                <w:noProof/>
              </w:rPr>
              <w:instrText xml:space="preserve"> PAGEREF _Toc233235229 \h </w:instrText>
            </w:r>
            <w:r>
              <w:rPr>
                <w:noProof/>
              </w:rPr>
            </w:r>
            <w:r>
              <w:rPr>
                <w:noProof/>
              </w:rPr>
              <w:fldChar w:fldCharType="separate"/>
            </w:r>
            <w:r>
              <w:rPr>
                <w:noProof/>
              </w:rPr>
              <w:t>157</w:t>
            </w:r>
            <w:r>
              <w:rPr>
                <w:noProof/>
              </w:rPr>
              <w:fldChar w:fldCharType="end"/>
            </w:r>
          </w:hyperlink>
        </w:p>
        <w:p w14:paraId="51B69020" w14:textId="71A8C859" w:rsidR="008D14EC" w:rsidRDefault="00000000">
          <w:pPr>
            <w:pStyle w:val="TDC2"/>
            <w:tabs>
              <w:tab w:val="left" w:pos="960"/>
              <w:tab w:val="right" w:leader="dot" w:pos="9016"/>
            </w:tabs>
            <w:rPr>
              <w:rFonts w:asciiTheme="minorHAnsi" w:eastAsiaTheme="minorEastAsia" w:hAnsiTheme="minorHAnsi" w:cstheme="minorBidi"/>
              <w:i w:val="0"/>
              <w:iCs w:val="0"/>
              <w:noProof/>
              <w:kern w:val="2"/>
              <w:sz w:val="22"/>
              <w:szCs w:val="22"/>
              <w:lang w:val="es-419" w:eastAsia="es-419"/>
              <w14:ligatures w14:val="standardContextual"/>
            </w:rPr>
          </w:pPr>
          <w:hyperlink w:anchor="_Toc233235230" w:history="1">
            <w:r>
              <w:rPr>
                <w:rStyle w:val="Hipervnculo"/>
                <w:noProof/>
              </w:rPr>
              <w:t>11.17</w:t>
            </w:r>
            <w:r>
              <w:rPr>
                <w:rFonts w:asciiTheme="minorHAnsi" w:eastAsiaTheme="minorEastAsia" w:hAnsiTheme="minorHAnsi" w:cstheme="minorBidi"/>
                <w:i w:val="0"/>
                <w:iCs w:val="0"/>
                <w:noProof/>
                <w:kern w:val="2"/>
                <w:sz w:val="22"/>
                <w:szCs w:val="22"/>
                <w:lang w:val="es-419" w:eastAsia="es-419"/>
                <w14:ligatures w14:val="standardContextual"/>
              </w:rPr>
              <w:tab/>
            </w:r>
            <w:r>
              <w:rPr>
                <w:rStyle w:val="Hipervnculo"/>
                <w:noProof/>
              </w:rPr>
              <w:t>Anexo Q. Construcción del Software (R2.3)</w:t>
            </w:r>
            <w:r>
              <w:rPr>
                <w:noProof/>
              </w:rPr>
              <w:tab/>
            </w:r>
            <w:r>
              <w:rPr>
                <w:noProof/>
              </w:rPr>
              <w:fldChar w:fldCharType="begin"/>
            </w:r>
            <w:r>
              <w:rPr>
                <w:noProof/>
              </w:rPr>
              <w:instrText xml:space="preserve"> PAGEREF _Toc233235230 \h </w:instrText>
            </w:r>
            <w:r>
              <w:rPr>
                <w:noProof/>
              </w:rPr>
            </w:r>
            <w:r>
              <w:rPr>
                <w:noProof/>
              </w:rPr>
              <w:fldChar w:fldCharType="separate"/>
            </w:r>
            <w:r>
              <w:rPr>
                <w:noProof/>
              </w:rPr>
              <w:t>157</w:t>
            </w:r>
            <w:r>
              <w:rPr>
                <w:noProof/>
              </w:rPr>
              <w:fldChar w:fldCharType="end"/>
            </w:r>
          </w:hyperlink>
        </w:p>
        <w:p w14:paraId="63C3F41D" w14:textId="4B4258D1" w:rsidR="008D14EC" w:rsidRDefault="00000000">
          <w:pPr>
            <w:pStyle w:val="TDC2"/>
            <w:tabs>
              <w:tab w:val="left" w:pos="960"/>
              <w:tab w:val="right" w:leader="dot" w:pos="9016"/>
            </w:tabs>
            <w:rPr>
              <w:rFonts w:asciiTheme="minorHAnsi" w:eastAsiaTheme="minorEastAsia" w:hAnsiTheme="minorHAnsi" w:cstheme="minorBidi"/>
              <w:i w:val="0"/>
              <w:iCs w:val="0"/>
              <w:noProof/>
              <w:kern w:val="2"/>
              <w:sz w:val="22"/>
              <w:szCs w:val="22"/>
              <w:lang w:val="es-419" w:eastAsia="es-419"/>
              <w14:ligatures w14:val="standardContextual"/>
            </w:rPr>
          </w:pPr>
          <w:hyperlink w:anchor="_Toc233235231" w:history="1">
            <w:r>
              <w:rPr>
                <w:rStyle w:val="Hipervnculo"/>
                <w:noProof/>
              </w:rPr>
              <w:t>11.18</w:t>
            </w:r>
            <w:r>
              <w:rPr>
                <w:rFonts w:asciiTheme="minorHAnsi" w:eastAsiaTheme="minorEastAsia" w:hAnsiTheme="minorHAnsi" w:cstheme="minorBidi"/>
                <w:i w:val="0"/>
                <w:iCs w:val="0"/>
                <w:noProof/>
                <w:kern w:val="2"/>
                <w:sz w:val="22"/>
                <w:szCs w:val="22"/>
                <w:lang w:val="es-419" w:eastAsia="es-419"/>
                <w14:ligatures w14:val="standardContextual"/>
              </w:rPr>
              <w:tab/>
            </w:r>
            <w:r>
              <w:rPr>
                <w:rStyle w:val="Hipervnculo"/>
                <w:noProof/>
              </w:rPr>
              <w:t>Anexo R. Documento de Configuración e Instalación del Software (R2.4)</w:t>
            </w:r>
            <w:r>
              <w:rPr>
                <w:noProof/>
              </w:rPr>
              <w:tab/>
            </w:r>
            <w:r>
              <w:rPr>
                <w:noProof/>
              </w:rPr>
              <w:fldChar w:fldCharType="begin"/>
            </w:r>
            <w:r>
              <w:rPr>
                <w:noProof/>
              </w:rPr>
              <w:instrText xml:space="preserve"> PAGEREF _Toc233235231 \h </w:instrText>
            </w:r>
            <w:r>
              <w:rPr>
                <w:noProof/>
              </w:rPr>
            </w:r>
            <w:r>
              <w:rPr>
                <w:noProof/>
              </w:rPr>
              <w:fldChar w:fldCharType="separate"/>
            </w:r>
            <w:r>
              <w:rPr>
                <w:noProof/>
              </w:rPr>
              <w:t>157</w:t>
            </w:r>
            <w:r>
              <w:rPr>
                <w:noProof/>
              </w:rPr>
              <w:fldChar w:fldCharType="end"/>
            </w:r>
          </w:hyperlink>
        </w:p>
        <w:p w14:paraId="6F78EA3A" w14:textId="144C8DA4" w:rsidR="008D14EC" w:rsidRDefault="00000000">
          <w:pPr>
            <w:pStyle w:val="TDC2"/>
            <w:tabs>
              <w:tab w:val="left" w:pos="960"/>
              <w:tab w:val="right" w:leader="dot" w:pos="9016"/>
            </w:tabs>
            <w:rPr>
              <w:rFonts w:asciiTheme="minorHAnsi" w:eastAsiaTheme="minorEastAsia" w:hAnsiTheme="minorHAnsi" w:cstheme="minorBidi"/>
              <w:i w:val="0"/>
              <w:iCs w:val="0"/>
              <w:noProof/>
              <w:kern w:val="2"/>
              <w:sz w:val="22"/>
              <w:szCs w:val="22"/>
              <w:lang w:val="es-419" w:eastAsia="es-419"/>
              <w14:ligatures w14:val="standardContextual"/>
            </w:rPr>
          </w:pPr>
          <w:hyperlink w:anchor="_Toc233235232" w:history="1">
            <w:r>
              <w:rPr>
                <w:rStyle w:val="Hipervnculo"/>
                <w:noProof/>
              </w:rPr>
              <w:t>11.19</w:t>
            </w:r>
            <w:r>
              <w:rPr>
                <w:rFonts w:asciiTheme="minorHAnsi" w:eastAsiaTheme="minorEastAsia" w:hAnsiTheme="minorHAnsi" w:cstheme="minorBidi"/>
                <w:i w:val="0"/>
                <w:iCs w:val="0"/>
                <w:noProof/>
                <w:kern w:val="2"/>
                <w:sz w:val="22"/>
                <w:szCs w:val="22"/>
                <w:lang w:val="es-419" w:eastAsia="es-419"/>
                <w14:ligatures w14:val="standardContextual"/>
              </w:rPr>
              <w:tab/>
            </w:r>
            <w:r>
              <w:rPr>
                <w:rStyle w:val="Hipervnculo"/>
                <w:noProof/>
              </w:rPr>
              <w:t>Anexo S. Guía de Usuario del Sistema (R2.5)</w:t>
            </w:r>
            <w:r>
              <w:rPr>
                <w:noProof/>
              </w:rPr>
              <w:tab/>
            </w:r>
            <w:r>
              <w:rPr>
                <w:noProof/>
              </w:rPr>
              <w:fldChar w:fldCharType="begin"/>
            </w:r>
            <w:r>
              <w:rPr>
                <w:noProof/>
              </w:rPr>
              <w:instrText xml:space="preserve"> PAGEREF _Toc233235232 \h </w:instrText>
            </w:r>
            <w:r>
              <w:rPr>
                <w:noProof/>
              </w:rPr>
            </w:r>
            <w:r>
              <w:rPr>
                <w:noProof/>
              </w:rPr>
              <w:fldChar w:fldCharType="separate"/>
            </w:r>
            <w:r>
              <w:rPr>
                <w:noProof/>
              </w:rPr>
              <w:t>157</w:t>
            </w:r>
            <w:r>
              <w:rPr>
                <w:noProof/>
              </w:rPr>
              <w:fldChar w:fldCharType="end"/>
            </w:r>
          </w:hyperlink>
        </w:p>
        <w:p w14:paraId="669EA333" w14:textId="0CBEB047" w:rsidR="00BE0F81" w:rsidRDefault="000B42C9">
          <w:pPr>
            <w:pStyle w:val="TDC2"/>
            <w:tabs>
              <w:tab w:val="right" w:leader="dot" w:pos="9025"/>
            </w:tabs>
          </w:pPr>
          <w:r>
            <w:rPr>
              <w:rStyle w:val="Enlacedelndice"/>
            </w:rPr>
            <w:fldChar w:fldCharType="end"/>
          </w:r>
        </w:p>
      </w:sdtContent>
    </w:sdt>
    <w:p w14:paraId="6EE7C720" w14:textId="77777777" w:rsidR="00BE0F81" w:rsidRDefault="00BE0F81">
      <w:pPr>
        <w:pStyle w:val="TDC1"/>
      </w:pPr>
    </w:p>
    <w:p w14:paraId="4CCF012C" w14:textId="77777777" w:rsidR="00BE0F81" w:rsidRDefault="00BE0F81"/>
    <w:p w14:paraId="3C6CDA37" w14:textId="77777777" w:rsidR="00BE0F81" w:rsidRDefault="000B42C9">
      <w:pPr>
        <w:spacing w:before="0" w:after="160" w:line="278" w:lineRule="auto"/>
      </w:pPr>
      <w:r>
        <w:br w:type="page"/>
      </w:r>
    </w:p>
    <w:p w14:paraId="36FC32AB" w14:textId="77777777" w:rsidR="00BE0F81" w:rsidRDefault="000B42C9">
      <w:pPr>
        <w:pStyle w:val="Ttulouser"/>
        <w:spacing w:before="0"/>
      </w:pPr>
      <w:bookmarkStart w:id="3" w:name="_Toc227503593"/>
      <w:r>
        <w:lastRenderedPageBreak/>
        <w:t>Índice de Tablas</w:t>
      </w:r>
      <w:bookmarkEnd w:id="3"/>
    </w:p>
    <w:sdt>
      <w:sdtPr>
        <w:id w:val="1347134583"/>
        <w:docPartObj>
          <w:docPartGallery w:val="Table of Contents"/>
          <w:docPartUnique/>
        </w:docPartObj>
      </w:sdtPr>
      <w:sdtContent>
        <w:p w14:paraId="043096ED" w14:textId="77777777" w:rsidR="00BE0F81" w:rsidRDefault="000B42C9">
          <w:pPr>
            <w:pStyle w:val="TDC1"/>
            <w:tabs>
              <w:tab w:val="clear" w:pos="1200"/>
              <w:tab w:val="clear" w:pos="9016"/>
              <w:tab w:val="right" w:leader="dot" w:pos="9025"/>
            </w:tabs>
          </w:pPr>
          <w:r>
            <w:fldChar w:fldCharType="begin"/>
          </w:r>
          <w:r>
            <w:rPr>
              <w:rStyle w:val="Enlacedelndiceuser"/>
            </w:rPr>
            <w:instrText xml:space="preserve"> TOC \t "Título TDC,1" \h</w:instrText>
          </w:r>
          <w:r>
            <w:rPr>
              <w:rStyle w:val="Enlacedelndiceuser"/>
            </w:rPr>
            <w:fldChar w:fldCharType="separate"/>
          </w:r>
          <w:r>
            <w:rPr>
              <w:rStyle w:val="Enlacedelndiceuser"/>
            </w:rPr>
            <w:t>Tabla 1. Árbol de Problemas</w:t>
          </w:r>
          <w:r>
            <w:tab/>
            <w:t>7</w:t>
          </w:r>
        </w:p>
        <w:p w14:paraId="571ABC8A" w14:textId="77777777" w:rsidR="00BE0F81" w:rsidRDefault="000B42C9">
          <w:pPr>
            <w:pStyle w:val="TDC1"/>
            <w:tabs>
              <w:tab w:val="clear" w:pos="1200"/>
              <w:tab w:val="clear" w:pos="9016"/>
              <w:tab w:val="right" w:leader="dot" w:pos="9025"/>
            </w:tabs>
          </w:pPr>
          <w:r>
            <w:t>Tabla 2. Árbol de Objetivos</w:t>
          </w:r>
          <w:r>
            <w:tab/>
            <w:t>12</w:t>
          </w:r>
        </w:p>
        <w:p w14:paraId="37BFEE0C" w14:textId="77777777" w:rsidR="00BE0F81" w:rsidRDefault="000B42C9">
          <w:pPr>
            <w:pStyle w:val="TDC1"/>
            <w:tabs>
              <w:tab w:val="clear" w:pos="1200"/>
              <w:tab w:val="clear" w:pos="9016"/>
              <w:tab w:val="right" w:leader="dot" w:pos="9025"/>
            </w:tabs>
          </w:pPr>
          <w:r>
            <w:t>Tabla 3. Listas de medios de verificación con sus respectivos indicadores</w:t>
          </w:r>
          <w:r>
            <w:tab/>
            <w:t>14</w:t>
          </w:r>
        </w:p>
        <w:p w14:paraId="591C1C1F" w14:textId="77777777" w:rsidR="00BE0F81" w:rsidRDefault="000B42C9">
          <w:pPr>
            <w:pStyle w:val="TDC1"/>
            <w:tabs>
              <w:tab w:val="clear" w:pos="1200"/>
              <w:tab w:val="clear" w:pos="9016"/>
              <w:tab w:val="right" w:leader="dot" w:pos="9025"/>
            </w:tabs>
          </w:pPr>
          <w:r>
            <w:t>Tabla 4. Herramientas, métodos y procedimientos de resultados de los objetivos</w:t>
          </w:r>
          <w:r>
            <w:tab/>
            <w:t>18</w:t>
          </w:r>
        </w:p>
        <w:p w14:paraId="266FC255" w14:textId="77777777" w:rsidR="00BE0F81" w:rsidRDefault="000B42C9">
          <w:pPr>
            <w:pStyle w:val="TDC1"/>
            <w:tabs>
              <w:tab w:val="clear" w:pos="1200"/>
              <w:tab w:val="clear" w:pos="9016"/>
              <w:tab w:val="right" w:leader="dot" w:pos="9025"/>
            </w:tabs>
          </w:pPr>
          <w:r>
            <w:t>Tabla 5. Criterios PICOC para la revisión sistemática.</w:t>
          </w:r>
          <w:r>
            <w:tab/>
            <w:t>35</w:t>
          </w:r>
        </w:p>
        <w:p w14:paraId="287EEE07" w14:textId="77777777" w:rsidR="00BE0F81" w:rsidRDefault="000B42C9">
          <w:pPr>
            <w:pStyle w:val="TDC1"/>
            <w:tabs>
              <w:tab w:val="clear" w:pos="1200"/>
              <w:tab w:val="clear" w:pos="9016"/>
              <w:tab w:val="right" w:leader="dot" w:pos="9025"/>
            </w:tabs>
          </w:pPr>
          <w:r>
            <w:t>Tabla 6. Términos clave y términos relacionados</w:t>
          </w:r>
          <w:r>
            <w:tab/>
            <w:t>36</w:t>
          </w:r>
        </w:p>
        <w:p w14:paraId="287E5065" w14:textId="77777777" w:rsidR="00BE0F81" w:rsidRDefault="000B42C9">
          <w:pPr>
            <w:pStyle w:val="TDC1"/>
            <w:tabs>
              <w:tab w:val="clear" w:pos="1200"/>
              <w:tab w:val="clear" w:pos="9016"/>
              <w:tab w:val="right" w:leader="dot" w:pos="9025"/>
            </w:tabs>
          </w:pPr>
          <w:r>
            <w:t>Tabla 7. Estudios seleccionados según la fuente de datos</w:t>
          </w:r>
          <w:r>
            <w:tab/>
            <w:t>38</w:t>
          </w:r>
        </w:p>
        <w:p w14:paraId="10DF01F8" w14:textId="77777777" w:rsidR="00BE0F81" w:rsidRDefault="000B42C9">
          <w:pPr>
            <w:pStyle w:val="TDC1"/>
            <w:tabs>
              <w:tab w:val="clear" w:pos="1200"/>
              <w:tab w:val="clear" w:pos="9016"/>
              <w:tab w:val="right" w:leader="dot" w:pos="9025"/>
            </w:tabs>
          </w:pPr>
          <w:r>
            <w:t>Tabla 8. Artículos relevantes para la revisión sistemática</w:t>
          </w:r>
          <w:r>
            <w:tab/>
            <w:t>39</w:t>
          </w:r>
        </w:p>
        <w:p w14:paraId="565B4150" w14:textId="77777777" w:rsidR="00BE0F81" w:rsidRDefault="000B42C9">
          <w:pPr>
            <w:pStyle w:val="TDC1"/>
            <w:tabs>
              <w:tab w:val="clear" w:pos="1200"/>
              <w:tab w:val="clear" w:pos="9016"/>
              <w:tab w:val="right" w:leader="dot" w:pos="9025"/>
            </w:tabs>
          </w:pPr>
          <w:r>
            <w:t>Tabla 9. Formulario de extracción</w:t>
          </w:r>
          <w:r>
            <w:tab/>
            <w:t>43</w:t>
          </w:r>
          <w:r>
            <w:fldChar w:fldCharType="end"/>
          </w:r>
        </w:p>
      </w:sdtContent>
    </w:sdt>
    <w:p w14:paraId="05E57913" w14:textId="77777777" w:rsidR="00BE0F81" w:rsidRDefault="00BE0F81"/>
    <w:p w14:paraId="4F628DAA" w14:textId="77777777" w:rsidR="00BE0F81" w:rsidRDefault="00BE0F81"/>
    <w:p w14:paraId="12E1A2B4" w14:textId="77777777" w:rsidR="00BE0F81" w:rsidRDefault="000B42C9">
      <w:pPr>
        <w:spacing w:before="0" w:after="160" w:line="360" w:lineRule="auto"/>
        <w:rPr>
          <w:b/>
          <w:sz w:val="28"/>
          <w:szCs w:val="28"/>
        </w:rPr>
      </w:pPr>
      <w:r>
        <w:br w:type="page"/>
      </w:r>
    </w:p>
    <w:p w14:paraId="752B951A" w14:textId="77777777" w:rsidR="00BE0F81" w:rsidRDefault="000B42C9">
      <w:pPr>
        <w:pStyle w:val="Ttulo11"/>
        <w:spacing w:before="0" w:line="360" w:lineRule="auto"/>
      </w:pPr>
      <w:bookmarkStart w:id="4" w:name="_Toc181975748"/>
      <w:bookmarkStart w:id="5" w:name="_Toc195014760"/>
      <w:bookmarkStart w:id="6" w:name="_Toc195014838"/>
      <w:bookmarkStart w:id="7" w:name="_Toc227503594"/>
      <w:bookmarkStart w:id="8" w:name="_Toc233235129"/>
      <w:r>
        <w:lastRenderedPageBreak/>
        <w:t>Generalidades</w:t>
      </w:r>
      <w:bookmarkEnd w:id="4"/>
      <w:bookmarkEnd w:id="5"/>
      <w:bookmarkEnd w:id="6"/>
      <w:bookmarkEnd w:id="7"/>
      <w:bookmarkEnd w:id="8"/>
    </w:p>
    <w:p w14:paraId="2403EBC0" w14:textId="77777777" w:rsidR="00BE0F81" w:rsidRDefault="000B42C9">
      <w:pPr>
        <w:pStyle w:val="Ttulo21"/>
        <w:spacing w:before="0" w:after="280" w:line="360" w:lineRule="auto"/>
        <w:ind w:left="0" w:firstLine="0"/>
      </w:pPr>
      <w:bookmarkStart w:id="9" w:name="_Toc181975749"/>
      <w:bookmarkStart w:id="10" w:name="_Toc195014761"/>
      <w:bookmarkStart w:id="11" w:name="_Toc195014839"/>
      <w:bookmarkStart w:id="12" w:name="_Toc227503595"/>
      <w:bookmarkStart w:id="13" w:name="_Toc233235130"/>
      <w:r>
        <w:t>Problemática</w:t>
      </w:r>
      <w:bookmarkEnd w:id="9"/>
      <w:bookmarkEnd w:id="10"/>
      <w:bookmarkEnd w:id="11"/>
      <w:bookmarkEnd w:id="12"/>
      <w:bookmarkEnd w:id="13"/>
    </w:p>
    <w:p w14:paraId="4577EE68" w14:textId="77777777" w:rsidR="00BE0F81" w:rsidRDefault="000B42C9">
      <w:pPr>
        <w:spacing w:before="280" w:after="280" w:line="360" w:lineRule="auto"/>
        <w:jc w:val="both"/>
      </w:pPr>
      <w:r>
        <w:t>Los estudiantes de la PUCP deben gestionar su carga académica a través de diversas plataformas institucionales, principalmente el Campus Virtual y PAIDEIA, además del correo institucional y sus propios calendarios personales. Si bien el Campus Virtual ofrece la opción de exportar el calendario en archivos .ics, esta funcionalidad requiere realizarse cuatro veces por ciclo —una por mes—, lo que representa un proceso manual y repetitivo que varios estudiantes desconocen o abandonan. Por su parte, PAIDEIA no cuenta con ningún mecanismo equivalente: los entregables publicados por los profesores deben registrarse manualmente en el calendario personal del estudiante conforme van apareciendo durante el ciclo, al igual que las fechas contenidas en los cronogramas en formato PDF que los docentes publican en la plataforma. Esta fragmentación obliga a los estudiantes a invertir tiempo y esfuerzo en tareas repetitivas de recopilación, lo que incrementa el riesgo de omitir una entrega, enterarse tarde de una evaluación o perder de vista un plazo importante, afectando tanto su rendimiento académico como su bienestar personal. Lo anterior fue corroborado mediante entrevistas semiestructuradas realizadas a estudiantes de distintas facultades de la PUCP, cuyos hallazgos se detallan en la sección 1.1.4 del presente documento.</w:t>
      </w:r>
    </w:p>
    <w:p w14:paraId="2501D477" w14:textId="77777777" w:rsidR="00BE0F81" w:rsidRDefault="000B42C9">
      <w:pPr>
        <w:pStyle w:val="Ttulo31"/>
        <w:spacing w:before="280" w:after="280" w:line="360" w:lineRule="auto"/>
      </w:pPr>
      <w:bookmarkStart w:id="14" w:name="_Toc181975750"/>
      <w:bookmarkStart w:id="15" w:name="_Toc195014762"/>
      <w:bookmarkStart w:id="16" w:name="_Toc195014840"/>
      <w:bookmarkStart w:id="17" w:name="_Toc227503596"/>
      <w:bookmarkStart w:id="18" w:name="_Toc233235131"/>
      <w:r>
        <w:t>Árbol de Problemas</w:t>
      </w:r>
      <w:bookmarkEnd w:id="14"/>
      <w:bookmarkEnd w:id="15"/>
      <w:bookmarkEnd w:id="16"/>
      <w:bookmarkEnd w:id="17"/>
      <w:bookmarkEnd w:id="18"/>
    </w:p>
    <w:p w14:paraId="5240940C" w14:textId="77777777" w:rsidR="00BE0F81" w:rsidRDefault="000B42C9">
      <w:pPr>
        <w:spacing w:before="280" w:after="280" w:line="360" w:lineRule="auto"/>
        <w:jc w:val="both"/>
        <w:rPr>
          <w:lang w:val="es-MX"/>
        </w:rPr>
      </w:pPr>
      <w:r>
        <w:t>Antes de avanzar con el desarrollo del tema y de plantear lo objetivos generales y específicos, resulta fundamental detenerse a reconocer cuál es el verdadero problema, entender sus causas y consecuencias, y revisar a fondo la situación que viven los estudiantes en la organización de sus actividades académicas (Sánchez, 2007). Para ello, el árbol de problemas se convierte en una herramienta útil, ya que ayuda a ver con claridad la dificultad de integrar en un solo calendario las múltiples tareas, clases y entregas que hoy se encuentran dispersas, lo que a su vez abre el camino hacia soluciones más realistas y efectivas (Hernández-Hernández &amp; Garnica-González,2015).</w:t>
      </w:r>
      <w:r>
        <w:br/>
        <w:t>En la Tabla 1 se resume este análisis, que muestra los problemas encontrados en la revisión del contexto y permite visualizar dónde están las principales dificultades para luego plantear alternativas de mejora.</w:t>
      </w:r>
    </w:p>
    <w:p w14:paraId="127C80C1" w14:textId="77777777" w:rsidR="00BE0F81" w:rsidRDefault="000B42C9">
      <w:pPr>
        <w:pStyle w:val="TtuloTDC"/>
        <w:rPr>
          <w:color w:val="auto"/>
        </w:rPr>
      </w:pPr>
      <w:bookmarkStart w:id="19" w:name="__RefHeading___Toc9175_551444675"/>
      <w:bookmarkStart w:id="20" w:name="_Toc210130251"/>
      <w:bookmarkEnd w:id="19"/>
      <w:r>
        <w:rPr>
          <w:rStyle w:val="Ttulodellibro"/>
          <w:b w:val="0"/>
          <w:bCs w:val="0"/>
          <w:i w:val="0"/>
          <w:iCs w:val="0"/>
          <w:color w:val="auto"/>
        </w:rPr>
        <w:lastRenderedPageBreak/>
        <w:t>Tabla 1. Árbol de Problemas</w:t>
      </w:r>
      <w:bookmarkEnd w:id="20"/>
    </w:p>
    <w:tbl>
      <w:tblPr>
        <w:tblW w:w="9876" w:type="dxa"/>
        <w:tblLayout w:type="fixed"/>
        <w:tblCellMar>
          <w:top w:w="40" w:type="dxa"/>
          <w:left w:w="60" w:type="dxa"/>
          <w:bottom w:w="40" w:type="dxa"/>
          <w:right w:w="60" w:type="dxa"/>
        </w:tblCellMar>
        <w:tblLook w:val="04A0" w:firstRow="1" w:lastRow="0" w:firstColumn="1" w:lastColumn="0" w:noHBand="0" w:noVBand="1"/>
      </w:tblPr>
      <w:tblGrid>
        <w:gridCol w:w="1250"/>
        <w:gridCol w:w="2880"/>
        <w:gridCol w:w="2700"/>
        <w:gridCol w:w="3046"/>
      </w:tblGrid>
      <w:tr w:rsidR="00BE0F81" w14:paraId="1A6E6510" w14:textId="77777777">
        <w:tc>
          <w:tcPr>
            <w:tcW w:w="1250" w:type="dxa"/>
            <w:tcBorders>
              <w:top w:val="single" w:sz="8" w:space="0" w:color="A3A3A3"/>
              <w:left w:val="single" w:sz="8" w:space="0" w:color="A3A3A3"/>
              <w:bottom w:val="single" w:sz="8" w:space="0" w:color="A3A3A3"/>
              <w:right w:val="single" w:sz="8" w:space="0" w:color="A3A3A3"/>
            </w:tcBorders>
          </w:tcPr>
          <w:p w14:paraId="4D643146" w14:textId="77777777" w:rsidR="00BE0F81" w:rsidRDefault="00BE0F81">
            <w:pPr>
              <w:spacing w:before="0" w:after="0" w:line="360" w:lineRule="auto"/>
              <w:jc w:val="center"/>
              <w:rPr>
                <w:lang w:val="es-MX"/>
              </w:rPr>
            </w:pPr>
          </w:p>
        </w:tc>
        <w:tc>
          <w:tcPr>
            <w:tcW w:w="2880" w:type="dxa"/>
            <w:tcBorders>
              <w:top w:val="single" w:sz="8" w:space="0" w:color="A3A3A3"/>
              <w:left w:val="single" w:sz="8" w:space="0" w:color="A3A3A3"/>
              <w:bottom w:val="single" w:sz="8" w:space="0" w:color="A3A3A3"/>
              <w:right w:val="single" w:sz="8" w:space="0" w:color="A3A3A3"/>
            </w:tcBorders>
          </w:tcPr>
          <w:p w14:paraId="17C31702" w14:textId="77777777" w:rsidR="00BE0F81" w:rsidRDefault="000B42C9">
            <w:pPr>
              <w:spacing w:before="0" w:after="0" w:line="360" w:lineRule="auto"/>
              <w:jc w:val="center"/>
              <w:rPr>
                <w:lang w:val="es-MX"/>
              </w:rPr>
            </w:pPr>
            <w:r>
              <w:rPr>
                <w:lang w:val="es-MX"/>
              </w:rPr>
              <w:t>1</w:t>
            </w:r>
          </w:p>
        </w:tc>
        <w:tc>
          <w:tcPr>
            <w:tcW w:w="2700" w:type="dxa"/>
            <w:tcBorders>
              <w:top w:val="single" w:sz="8" w:space="0" w:color="A3A3A3"/>
              <w:left w:val="single" w:sz="8" w:space="0" w:color="A3A3A3"/>
              <w:bottom w:val="single" w:sz="8" w:space="0" w:color="A3A3A3"/>
              <w:right w:val="single" w:sz="8" w:space="0" w:color="A3A3A3"/>
            </w:tcBorders>
          </w:tcPr>
          <w:p w14:paraId="325673A1" w14:textId="77777777" w:rsidR="00BE0F81" w:rsidRDefault="000B42C9">
            <w:pPr>
              <w:spacing w:before="0" w:after="0" w:line="360" w:lineRule="auto"/>
              <w:jc w:val="center"/>
              <w:rPr>
                <w:lang w:val="es-MX"/>
              </w:rPr>
            </w:pPr>
            <w:r>
              <w:rPr>
                <w:lang w:val="es-MX"/>
              </w:rPr>
              <w:t>2</w:t>
            </w:r>
          </w:p>
        </w:tc>
        <w:tc>
          <w:tcPr>
            <w:tcW w:w="3046" w:type="dxa"/>
            <w:tcBorders>
              <w:top w:val="single" w:sz="8" w:space="0" w:color="A3A3A3"/>
              <w:left w:val="single" w:sz="8" w:space="0" w:color="A3A3A3"/>
              <w:bottom w:val="single" w:sz="8" w:space="0" w:color="A3A3A3"/>
              <w:right w:val="single" w:sz="8" w:space="0" w:color="A3A3A3"/>
            </w:tcBorders>
          </w:tcPr>
          <w:p w14:paraId="399EC167" w14:textId="77777777" w:rsidR="00BE0F81" w:rsidRDefault="000B42C9">
            <w:pPr>
              <w:spacing w:before="0" w:after="0" w:line="360" w:lineRule="auto"/>
              <w:jc w:val="center"/>
              <w:rPr>
                <w:lang w:val="es-MX"/>
              </w:rPr>
            </w:pPr>
            <w:r>
              <w:rPr>
                <w:lang w:val="es-MX"/>
              </w:rPr>
              <w:t>3</w:t>
            </w:r>
          </w:p>
        </w:tc>
      </w:tr>
      <w:tr w:rsidR="00BE0F81" w14:paraId="2520E99B" w14:textId="77777777">
        <w:tc>
          <w:tcPr>
            <w:tcW w:w="1250" w:type="dxa"/>
            <w:tcBorders>
              <w:top w:val="single" w:sz="8" w:space="0" w:color="A3A3A3"/>
              <w:left w:val="single" w:sz="8" w:space="0" w:color="A3A3A3"/>
              <w:bottom w:val="single" w:sz="8" w:space="0" w:color="A3A3A3"/>
              <w:right w:val="single" w:sz="8" w:space="0" w:color="A3A3A3"/>
            </w:tcBorders>
          </w:tcPr>
          <w:p w14:paraId="1827C5B8" w14:textId="77777777" w:rsidR="00BE0F81" w:rsidRDefault="000B42C9">
            <w:pPr>
              <w:spacing w:before="0" w:after="0" w:line="360" w:lineRule="auto"/>
              <w:jc w:val="center"/>
              <w:rPr>
                <w:lang w:val="es-MX"/>
              </w:rPr>
            </w:pPr>
            <w:r>
              <w:rPr>
                <w:lang w:val="es-MX"/>
              </w:rPr>
              <w:t>Problemas Efecto</w:t>
            </w:r>
          </w:p>
        </w:tc>
        <w:tc>
          <w:tcPr>
            <w:tcW w:w="2880" w:type="dxa"/>
            <w:tcBorders>
              <w:top w:val="single" w:sz="8" w:space="0" w:color="A3A3A3"/>
              <w:left w:val="single" w:sz="8" w:space="0" w:color="A3A3A3"/>
              <w:bottom w:val="single" w:sz="8" w:space="0" w:color="A3A3A3"/>
              <w:right w:val="single" w:sz="8" w:space="0" w:color="A3A3A3"/>
            </w:tcBorders>
          </w:tcPr>
          <w:p w14:paraId="48D8F271" w14:textId="77777777" w:rsidR="00BE0F81" w:rsidRDefault="000B42C9">
            <w:pPr>
              <w:spacing w:before="0" w:after="0" w:line="360" w:lineRule="auto"/>
              <w:jc w:val="center"/>
              <w:rPr>
                <w:lang w:val="es-MX"/>
              </w:rPr>
            </w:pPr>
            <w:r>
              <w:rPr>
                <w:lang w:val="es-MX"/>
              </w:rPr>
              <w:t>Las actividades pierden valor práctico y generan desorden en la planificación, dificultando el cumplimiento oportuno de tareas y evaluaciones.</w:t>
            </w:r>
          </w:p>
        </w:tc>
        <w:tc>
          <w:tcPr>
            <w:tcW w:w="2700" w:type="dxa"/>
            <w:tcBorders>
              <w:top w:val="single" w:sz="8" w:space="0" w:color="A3A3A3"/>
              <w:left w:val="single" w:sz="8" w:space="0" w:color="A3A3A3"/>
              <w:bottom w:val="single" w:sz="8" w:space="0" w:color="A3A3A3"/>
              <w:right w:val="single" w:sz="8" w:space="0" w:color="A3A3A3"/>
            </w:tcBorders>
          </w:tcPr>
          <w:p w14:paraId="45D9C7A5" w14:textId="77777777" w:rsidR="00BE0F81" w:rsidRDefault="000B42C9">
            <w:pPr>
              <w:spacing w:before="0" w:after="0" w:line="360" w:lineRule="auto"/>
              <w:jc w:val="center"/>
              <w:rPr>
                <w:lang w:val="es-MX"/>
              </w:rPr>
            </w:pPr>
            <w:r>
              <w:rPr>
                <w:lang w:val="es-MX"/>
              </w:rPr>
              <w:t>Se produce un retraso en la organización académica, ya que el tiempo invertido en tareas repetitivas reduce la eficiencia y aumenta la posibilidad de cometer errores.</w:t>
            </w:r>
          </w:p>
        </w:tc>
        <w:tc>
          <w:tcPr>
            <w:tcW w:w="3046" w:type="dxa"/>
            <w:tcBorders>
              <w:top w:val="single" w:sz="8" w:space="0" w:color="A3A3A3"/>
              <w:left w:val="single" w:sz="8" w:space="0" w:color="A3A3A3"/>
              <w:bottom w:val="single" w:sz="8" w:space="0" w:color="A3A3A3"/>
              <w:right w:val="single" w:sz="8" w:space="0" w:color="A3A3A3"/>
            </w:tcBorders>
          </w:tcPr>
          <w:p w14:paraId="4ECCE2AD" w14:textId="77777777" w:rsidR="00BE0F81" w:rsidRDefault="000B42C9">
            <w:pPr>
              <w:spacing w:before="0" w:after="0" w:line="360" w:lineRule="auto"/>
              <w:jc w:val="center"/>
              <w:rPr>
                <w:lang w:val="es-MX"/>
              </w:rPr>
            </w:pPr>
            <w:r>
              <w:rPr>
                <w:lang w:val="es-MX"/>
              </w:rPr>
              <w:t>Si el estudiante no revisa de manera constante sus actividades programadas, corre el riesgo de pasar por alto una tarea o entrega, lo que puede derivar en incumplimientos y, en consecuencia, afectar negativamente su rendimiento académico.</w:t>
            </w:r>
          </w:p>
        </w:tc>
      </w:tr>
      <w:tr w:rsidR="00BE0F81" w14:paraId="38E4672B" w14:textId="77777777">
        <w:tc>
          <w:tcPr>
            <w:tcW w:w="1250" w:type="dxa"/>
            <w:tcBorders>
              <w:top w:val="single" w:sz="8" w:space="0" w:color="A3A3A3"/>
              <w:left w:val="single" w:sz="8" w:space="0" w:color="A3A3A3"/>
              <w:bottom w:val="single" w:sz="8" w:space="0" w:color="A3A3A3"/>
              <w:right w:val="single" w:sz="8" w:space="0" w:color="A3A3A3"/>
            </w:tcBorders>
          </w:tcPr>
          <w:p w14:paraId="7AAEA237" w14:textId="77777777" w:rsidR="00BE0F81" w:rsidRDefault="000B42C9">
            <w:pPr>
              <w:spacing w:before="0" w:after="0" w:line="360" w:lineRule="auto"/>
              <w:jc w:val="center"/>
              <w:rPr>
                <w:lang w:val="es-MX"/>
              </w:rPr>
            </w:pPr>
            <w:r>
              <w:rPr>
                <w:lang w:val="es-MX"/>
              </w:rPr>
              <w:t>Problema Central</w:t>
            </w:r>
          </w:p>
        </w:tc>
        <w:tc>
          <w:tcPr>
            <w:tcW w:w="8626" w:type="dxa"/>
            <w:gridSpan w:val="3"/>
            <w:tcBorders>
              <w:top w:val="single" w:sz="8" w:space="0" w:color="A3A3A3"/>
              <w:left w:val="single" w:sz="8" w:space="0" w:color="A3A3A3"/>
              <w:bottom w:val="single" w:sz="8" w:space="0" w:color="A3A3A3"/>
              <w:right w:val="single" w:sz="8" w:space="0" w:color="A3A3A3"/>
            </w:tcBorders>
          </w:tcPr>
          <w:p w14:paraId="1892200E" w14:textId="77777777" w:rsidR="00BE0F81" w:rsidRDefault="000B42C9">
            <w:pPr>
              <w:spacing w:before="0" w:after="0" w:line="360" w:lineRule="auto"/>
              <w:jc w:val="center"/>
              <w:rPr>
                <w:lang w:val="es-MX"/>
              </w:rPr>
            </w:pPr>
            <w:r>
              <w:rPr>
                <w:lang w:val="es-MX"/>
              </w:rPr>
              <w:t>La dificultad para centralizar las actividades académicas y personales en un único calendario</w:t>
            </w:r>
          </w:p>
        </w:tc>
      </w:tr>
      <w:tr w:rsidR="00BE0F81" w14:paraId="45AB650E" w14:textId="77777777">
        <w:tc>
          <w:tcPr>
            <w:tcW w:w="1250" w:type="dxa"/>
            <w:tcBorders>
              <w:top w:val="single" w:sz="8" w:space="0" w:color="A3A3A3"/>
              <w:left w:val="single" w:sz="8" w:space="0" w:color="A3A3A3"/>
              <w:bottom w:val="single" w:sz="8" w:space="0" w:color="A3A3A3"/>
              <w:right w:val="single" w:sz="8" w:space="0" w:color="A3A3A3"/>
            </w:tcBorders>
          </w:tcPr>
          <w:p w14:paraId="2D56AB4C" w14:textId="77777777" w:rsidR="00BE0F81" w:rsidRDefault="000B42C9">
            <w:pPr>
              <w:spacing w:before="0" w:after="0" w:line="360" w:lineRule="auto"/>
              <w:jc w:val="center"/>
              <w:rPr>
                <w:lang w:val="es-MX"/>
              </w:rPr>
            </w:pPr>
            <w:r>
              <w:rPr>
                <w:lang w:val="es-MX"/>
              </w:rPr>
              <w:t>Problemas Causa</w:t>
            </w:r>
          </w:p>
        </w:tc>
        <w:tc>
          <w:tcPr>
            <w:tcW w:w="2880" w:type="dxa"/>
            <w:tcBorders>
              <w:top w:val="single" w:sz="8" w:space="0" w:color="A3A3A3"/>
              <w:left w:val="single" w:sz="8" w:space="0" w:color="A3A3A3"/>
              <w:bottom w:val="single" w:sz="8" w:space="0" w:color="A3A3A3"/>
              <w:right w:val="single" w:sz="8" w:space="0" w:color="A3A3A3"/>
            </w:tcBorders>
          </w:tcPr>
          <w:p w14:paraId="70F651CE" w14:textId="77777777" w:rsidR="00BE0F81" w:rsidRDefault="000B42C9">
            <w:pPr>
              <w:spacing w:before="0" w:after="0" w:line="360" w:lineRule="auto"/>
              <w:jc w:val="center"/>
              <w:rPr>
                <w:lang w:val="es-MX"/>
              </w:rPr>
            </w:pPr>
            <w:r>
              <w:rPr>
                <w:lang w:val="es-MX"/>
              </w:rPr>
              <w:t>La ausencia de un método estandarizado para organizar y clasificar las actividades académicas dispersas hace que su utilidad dependa en gran medida de la experiencia y criterio de cada estudiante.</w:t>
            </w:r>
          </w:p>
        </w:tc>
        <w:tc>
          <w:tcPr>
            <w:tcW w:w="2700" w:type="dxa"/>
            <w:tcBorders>
              <w:top w:val="single" w:sz="8" w:space="0" w:color="A3A3A3"/>
              <w:left w:val="single" w:sz="8" w:space="0" w:color="A3A3A3"/>
              <w:bottom w:val="single" w:sz="8" w:space="0" w:color="A3A3A3"/>
              <w:right w:val="single" w:sz="8" w:space="0" w:color="A3A3A3"/>
            </w:tcBorders>
          </w:tcPr>
          <w:p w14:paraId="34AD4BD1" w14:textId="77777777" w:rsidR="00BE0F81" w:rsidRDefault="000B42C9">
            <w:pPr>
              <w:spacing w:before="0" w:after="0" w:line="360" w:lineRule="auto"/>
              <w:jc w:val="center"/>
              <w:rPr>
                <w:lang w:val="es-MX"/>
              </w:rPr>
            </w:pPr>
            <w:r>
              <w:rPr>
                <w:lang w:val="es-MX"/>
              </w:rPr>
              <w:t>Los estudiantes deben realizar actividades manuales y repetitivas para recopilar sus actividades académicas, un proceso que demanda tiempo y esfuerzo.</w:t>
            </w:r>
          </w:p>
        </w:tc>
        <w:tc>
          <w:tcPr>
            <w:tcW w:w="3046" w:type="dxa"/>
            <w:tcBorders>
              <w:top w:val="single" w:sz="8" w:space="0" w:color="A3A3A3"/>
              <w:left w:val="single" w:sz="8" w:space="0" w:color="A3A3A3"/>
              <w:bottom w:val="single" w:sz="8" w:space="0" w:color="A3A3A3"/>
              <w:right w:val="single" w:sz="8" w:space="0" w:color="A3A3A3"/>
            </w:tcBorders>
          </w:tcPr>
          <w:p w14:paraId="77424DB1" w14:textId="77777777" w:rsidR="00BE0F81" w:rsidRDefault="000B42C9">
            <w:pPr>
              <w:spacing w:before="0" w:after="0" w:line="360" w:lineRule="auto"/>
              <w:jc w:val="center"/>
              <w:rPr>
                <w:lang w:val="es-MX"/>
              </w:rPr>
            </w:pPr>
            <w:r>
              <w:rPr>
                <w:lang w:val="es-MX"/>
              </w:rPr>
              <w:t>El seguimiento de fechas límite y vencimientos de tareas depende principalmente de la memoria del estudiante o de revisiones manuales en cada plataforma. Esta dependencia incrementa la probabilidad de olvidar actividades relevantes o enterarse de ellas de manera tardía.</w:t>
            </w:r>
          </w:p>
        </w:tc>
      </w:tr>
    </w:tbl>
    <w:p w14:paraId="5B509756" w14:textId="77777777" w:rsidR="00BE0F81" w:rsidRDefault="000B42C9">
      <w:pPr>
        <w:spacing w:before="280" w:after="280" w:line="360" w:lineRule="auto"/>
        <w:jc w:val="both"/>
        <w:rPr>
          <w:lang w:val="es-MX"/>
        </w:rPr>
      </w:pPr>
      <w:r>
        <w:rPr>
          <w:lang w:val="es-MX"/>
        </w:rPr>
        <w:tab/>
      </w:r>
      <w:r>
        <w:rPr>
          <w:lang w:val="es-MX"/>
        </w:rPr>
        <w:tab/>
      </w:r>
      <w:r>
        <w:rPr>
          <w:lang w:val="es-MX"/>
        </w:rPr>
        <w:tab/>
      </w:r>
      <w:r>
        <w:rPr>
          <w:lang w:val="es-MX"/>
        </w:rPr>
        <w:tab/>
      </w:r>
      <w:r>
        <w:rPr>
          <w:lang w:val="es-MX"/>
        </w:rPr>
        <w:tab/>
      </w:r>
      <w:r>
        <w:rPr>
          <w:b/>
          <w:bCs/>
          <w:lang w:val="es-MX"/>
        </w:rPr>
        <w:t xml:space="preserve">Fuente: </w:t>
      </w:r>
      <w:r>
        <w:rPr>
          <w:lang w:val="es-MX"/>
        </w:rPr>
        <w:t>Elaboración propia</w:t>
      </w:r>
    </w:p>
    <w:p w14:paraId="3DCAA27F" w14:textId="77777777" w:rsidR="00BE0F81" w:rsidRDefault="000B42C9">
      <w:pPr>
        <w:spacing w:before="280" w:after="280" w:line="360" w:lineRule="auto"/>
        <w:ind w:left="1416" w:hanging="1416"/>
        <w:jc w:val="both"/>
        <w:rPr>
          <w:lang w:val="es-MX"/>
        </w:rPr>
      </w:pPr>
      <w:r>
        <w:rPr>
          <w:lang w:val="es-MX"/>
        </w:rPr>
        <w:t xml:space="preserve">Los detalles del árbol de problemas se encuentran en el </w:t>
      </w:r>
      <w:hyperlink r:id="rId11">
        <w:r>
          <w:rPr>
            <w:rStyle w:val="Hipervnculo"/>
            <w:lang w:val="es-MX"/>
          </w:rPr>
          <w:t>Anexo B</w:t>
        </w:r>
      </w:hyperlink>
      <w:r>
        <w:rPr>
          <w:lang w:val="es-MX"/>
        </w:rPr>
        <w:t>.</w:t>
      </w:r>
    </w:p>
    <w:p w14:paraId="21C8BD54" w14:textId="77777777" w:rsidR="00BE0F81" w:rsidRDefault="000B42C9">
      <w:pPr>
        <w:pStyle w:val="Ttulo31"/>
        <w:spacing w:before="280" w:after="280" w:line="360" w:lineRule="auto"/>
      </w:pPr>
      <w:bookmarkStart w:id="21" w:name="_Toc181975751"/>
      <w:bookmarkStart w:id="22" w:name="_Toc195014763"/>
      <w:bookmarkStart w:id="23" w:name="_Toc195014841"/>
      <w:bookmarkStart w:id="24" w:name="_Toc227503597"/>
      <w:bookmarkStart w:id="25" w:name="_Toc233235132"/>
      <w:r>
        <w:t>Descripción</w:t>
      </w:r>
      <w:bookmarkEnd w:id="21"/>
      <w:bookmarkEnd w:id="22"/>
      <w:bookmarkEnd w:id="23"/>
      <w:bookmarkEnd w:id="24"/>
      <w:bookmarkEnd w:id="25"/>
    </w:p>
    <w:p w14:paraId="2D13F52A" w14:textId="77777777" w:rsidR="00BE0F81" w:rsidRDefault="000B42C9">
      <w:pPr>
        <w:spacing w:before="280" w:after="280" w:line="360" w:lineRule="auto"/>
        <w:rPr>
          <w:lang w:val="es-MX"/>
        </w:rPr>
      </w:pPr>
      <w:r>
        <w:rPr>
          <w:lang w:val="es-MX"/>
        </w:rPr>
        <w:t xml:space="preserve">Actualmente, en la Pontificia Universidad Católica del Perú (PUCP), las actividades académicas de los estudiantes —como clases, evaluaciones, entregas y eventos </w:t>
      </w:r>
      <w:r>
        <w:rPr>
          <w:lang w:val="es-MX"/>
        </w:rPr>
        <w:lastRenderedPageBreak/>
        <w:t>institucionales— se encuentran dispersas en diversas plataformas digitales, principalmente el Campus Virtual y PAIDEIA. Si bien el Campus Virtual ofrece la opción de exportar el calendario en archivos .ics, esta funcionalidad requiere realizarse cuatro veces por ciclo —una por mes—, lo que representa un proceso manual, repetitivo y que varios estudiantes desconocen. Por su parte, PAIDEIA no cuenta con ningún mecanismo equivalente de exportación automática: los entregables publicados por los profesores deben registrarse manualmente en el calendario personal del estudiante conforme van apareciendo durante el ciclo, y las fechas contenidas en los cronogramas en formato PDF publicados en la plataforma también requieren interpretación y traslado manual. Esta fragmentación obliga a los estudiantes a gestionar manualmente la recopilación y organización de su carga académica, lo que representa un esfuerzo operativo significativo y aumenta el riesgo de omitir actividades relevantes. Anand et al. (2024) subrayan que la ausencia de un calendario centralizado limita la coordinación académica y dificulta la optimización de recursos institucionales, generando una experiencia de aprendizaje menos eficiente.</w:t>
      </w:r>
    </w:p>
    <w:p w14:paraId="71B12831" w14:textId="77777777" w:rsidR="00BE0F81" w:rsidRDefault="000B42C9">
      <w:pPr>
        <w:spacing w:before="280" w:after="280" w:line="360" w:lineRule="auto"/>
        <w:rPr>
          <w:lang w:val="es-MX"/>
        </w:rPr>
      </w:pPr>
      <w:r>
        <w:rPr>
          <w:lang w:val="es-MX"/>
        </w:rPr>
        <w:t>El problema se agrava porque muchos sistemas actuales dependen de métodos rígidos o poco adaptables para la gestión de información. Huk et al. (2025) señalan que el parsing manual o basado en reglas fijas sobre archivos como Excel resulta insuficiente ante la diversidad de formatos, lo que incrementa los errores y retrasa la organización. Por su parte, Mohan y Paramesh (2024) remarcan que, sin un entorno único de consulta, los estudiantes deben alternar entre múltiples herramientas para acceder a su información, lo que afecta la productividad y genera una experiencia fragmentada.</w:t>
      </w:r>
    </w:p>
    <w:p w14:paraId="345FDB22" w14:textId="77777777" w:rsidR="00BE0F81" w:rsidRDefault="000B42C9">
      <w:pPr>
        <w:spacing w:before="280" w:after="280" w:line="360" w:lineRule="auto"/>
      </w:pPr>
      <w:r>
        <w:t>Entre las causas principales se identifica que los sistemas institucionales (Campus virtual y Paideia) funcionan de manera independiente, sin mecanismos de integración formal, lo que obliga a los estudiantes a consolidar sus actividades por cuenta propia. Además, la actualización de la información depende en gran medida de consultas manuales periódicas, lo que incrementa la probabilidad de pasar por alto plazos importantes o recibir alertas de manera tardía. Asimismo, la organización de las actividades académicas depende del nivel de experiencia y criterio de cada estudiante, ya que no existe un formato estandarizado para registrar la información; algunos ingresan datos incompletos o ambiguos, lo que dificulta la coherencia y el seguimiento adecuado de sus compromisos. Este escenario refleja la ausencia de procesos automatizados y de lineamientos tecnológicos claros que permitan integrar y mantener consistencia en la información académica.</w:t>
      </w:r>
    </w:p>
    <w:p w14:paraId="5C668097" w14:textId="77777777" w:rsidR="00BE0F81" w:rsidRDefault="000B42C9">
      <w:pPr>
        <w:spacing w:before="280" w:after="280" w:line="360" w:lineRule="auto"/>
        <w:rPr>
          <w:lang w:val="es-MX"/>
        </w:rPr>
      </w:pPr>
      <w:r>
        <w:rPr>
          <w:lang w:val="es-MX"/>
        </w:rPr>
        <w:lastRenderedPageBreak/>
        <w:t>Los efectos de esta situación son múltiples: pérdida de tiempo en tareas repetitivas, retrasos en la organización académica, incumplimiento de entregas o evaluaciones por falta de recordatorios, y dificultades en la coordinación de trabajos grupales. En suma, la dispersión y falta de integración tecnológica genera sobrecarga operativa en los estudiantes y limita la eficiencia de su gestión académica.</w:t>
      </w:r>
    </w:p>
    <w:p w14:paraId="63600781" w14:textId="77777777" w:rsidR="00BE0F81" w:rsidRDefault="000B42C9">
      <w:pPr>
        <w:spacing w:before="280" w:after="280" w:line="360" w:lineRule="auto"/>
        <w:rPr>
          <w:lang w:val="es-MX"/>
        </w:rPr>
      </w:pPr>
      <w:r>
        <w:rPr>
          <w:lang w:val="es-MX"/>
        </w:rPr>
        <w:t>Con el propósito de validar empíricamente la problemática descrita, se realizaron entrevistas semiestructuradas a estudiantes de distintas facultades de la PUCP, entre ellas Ingeniería, Letras y Humanidades. Los hallazgos confirmaron que la importación mensual del .ics del Campus Virtual es percibida como un proceso tedioso y fácil de abandonar, y que la totalidad de los entrevistados registra manualmente los entregables de PAIDEIA, con un volumen que puede alcanzar decenas de eventos por ciclo. Los resultados de este proceso de validación fueron sistematizados en un Mapa de Empatía, un User Journey Map y un Scenario Mapping, los cuales se presentan en los Anexos E, F y G respectivamente, y que se desarrollan en la sección 1.1.4 del presente documento.</w:t>
      </w:r>
    </w:p>
    <w:p w14:paraId="760CDA38" w14:textId="77777777" w:rsidR="00BE0F81" w:rsidRDefault="000B42C9">
      <w:pPr>
        <w:pStyle w:val="Ttulo31"/>
        <w:spacing w:before="280" w:after="280" w:line="360" w:lineRule="auto"/>
      </w:pPr>
      <w:bookmarkStart w:id="26" w:name="_Toc181975752"/>
      <w:bookmarkStart w:id="27" w:name="_Toc195014764"/>
      <w:bookmarkStart w:id="28" w:name="_Toc195014842"/>
      <w:bookmarkStart w:id="29" w:name="_Toc227503598"/>
      <w:bookmarkStart w:id="30" w:name="_Toc233235133"/>
      <w:r>
        <w:t>Problema seleccionado</w:t>
      </w:r>
      <w:bookmarkEnd w:id="26"/>
      <w:bookmarkEnd w:id="27"/>
      <w:bookmarkEnd w:id="28"/>
      <w:bookmarkEnd w:id="29"/>
      <w:bookmarkEnd w:id="30"/>
    </w:p>
    <w:p w14:paraId="661C87EF" w14:textId="77777777" w:rsidR="00BE0F81" w:rsidRDefault="000B42C9">
      <w:pPr>
        <w:spacing w:before="280" w:after="280" w:line="360" w:lineRule="auto"/>
        <w:rPr>
          <w:lang w:val="es-MX"/>
        </w:rPr>
      </w:pPr>
      <w:r>
        <w:rPr>
          <w:lang w:val="es-MX"/>
        </w:rPr>
        <w:t>Con base en el análisis de causas y efectos, y en los hallazgos obtenidos mediante las entrevistas semiestructuradas realizadas a estudiantes de la PUCP, se determina que el problema central radica en la fragmentación del proceso de sincronización entre las plataformas institucionales y el calendario personal del estudiante. El Campus Virtual ofrece una solución parcial e incompleta a través de la exportación mensual de archivos .ics, que requiere realizarse cuatro veces por ciclo y que varios estudiantes desconocen o abandonan. Por su parte, PAIDEIA no cuenta con ningún mecanismo de sincronización automática, lo que obliga al estudiante a registrar manualmente cada entregable publicado por el profesor durante el ciclo, así como a interpretar y trasladar manualmente las fechas contenidas en los cronogramas en formato PDF disponibles en la plataforma.</w:t>
      </w:r>
    </w:p>
    <w:p w14:paraId="6F97C3BF" w14:textId="77777777" w:rsidR="00BE0F81" w:rsidRDefault="000B42C9">
      <w:pPr>
        <w:spacing w:before="280" w:after="280" w:line="360" w:lineRule="auto"/>
        <w:rPr>
          <w:lang w:val="es-MX"/>
        </w:rPr>
      </w:pPr>
      <w:r>
        <w:rPr>
          <w:lang w:val="es-MX"/>
        </w:rPr>
        <w:t xml:space="preserve">Como consecuencia, se producen retrasos, errores y una elevada carga operativa para los estudiantes, quienes no logran acceder a una visión global y actualizada de su carga académica sin invertir tiempo significativo en tareas de organización manual. Por lo tanto, el problema seleccionado es que la sincronización de actividades académicas entre las plataformas institucionales de la PUCP y el calendario personal del estudiante depende de procesos manuales, repetitivos y desarticulados, lo que afecta la eficiencia en la planificación, </w:t>
      </w:r>
      <w:r>
        <w:rPr>
          <w:lang w:val="es-MX"/>
        </w:rPr>
        <w:lastRenderedPageBreak/>
        <w:t>incrementa el riesgo de incumplimiento de entregas y evaluaciones, y limita la capacidad de coordinación de los estudiantes dentro de su entorno universitario.</w:t>
      </w:r>
    </w:p>
    <w:p w14:paraId="2C3D741E" w14:textId="77777777" w:rsidR="00BE0F81" w:rsidRDefault="000B42C9">
      <w:pPr>
        <w:pStyle w:val="Ttulo31"/>
        <w:spacing w:before="280" w:after="280" w:line="360" w:lineRule="auto"/>
      </w:pPr>
      <w:bookmarkStart w:id="31" w:name="_Toc227503599"/>
      <w:bookmarkStart w:id="32" w:name="_Toc233235134"/>
      <w:r>
        <w:t>Validación de la problemática con usuarios</w:t>
      </w:r>
      <w:bookmarkEnd w:id="31"/>
      <w:bookmarkEnd w:id="32"/>
    </w:p>
    <w:p w14:paraId="4C9C74F2" w14:textId="77777777" w:rsidR="00BE0F81" w:rsidRDefault="000B42C9">
      <w:pPr>
        <w:spacing w:before="280" w:after="280" w:line="360" w:lineRule="auto"/>
        <w:rPr>
          <w:lang w:val="es-MX"/>
        </w:rPr>
      </w:pPr>
      <w:r>
        <w:rPr>
          <w:lang w:val="es-MX"/>
        </w:rPr>
        <w:t>Con el propósito de garantizar que la problemática planteada tuviera sustento en la experiencia real de los estudiantes de la PUCP, y no solo en la observación directa de las plataformas institucionales, se llevó a cabo un proceso de validación con usuarios previo al diseño de la solución. El objetivo de esta validación fue corroborar que las fricciones identificadas en el análisis de causas son efectivamente vividas por los estudiantes en su cotidianidad académica, y recoger evidencia cualitativa que permitiera refinar y precisar el problema seleccionado.</w:t>
      </w:r>
    </w:p>
    <w:p w14:paraId="293F3DC9" w14:textId="77777777" w:rsidR="00BE0F81" w:rsidRDefault="000B42C9">
      <w:pPr>
        <w:spacing w:before="280" w:after="280" w:line="360" w:lineRule="auto"/>
        <w:rPr>
          <w:lang w:val="es-MX"/>
        </w:rPr>
      </w:pPr>
      <w:r>
        <w:rPr>
          <w:lang w:val="es-MX"/>
        </w:rPr>
        <w:t>Para ello se emplearon entrevistas semiestructuradas como instrumento de recolección de información, aplicadas a estudiantes de distintas facultades de la PUCP, entre ellas Ingeniería, Letras y Humanidades, entre otras. El criterio de inclusión para la selección de los entrevistados fue que utilizaran actualmente alguna herramienta digital de organización académica, como Google Calendar, Notion, GoodNotes u otra similar, de modo que pudieran brindar información fundamentada sobre su experiencia real con las plataformas institucionales y su gestión del calendario personal.</w:t>
      </w:r>
    </w:p>
    <w:p w14:paraId="7A3201A3" w14:textId="77777777" w:rsidR="00BE0F81" w:rsidRDefault="000B42C9">
      <w:pPr>
        <w:spacing w:before="280" w:after="280" w:line="360" w:lineRule="auto"/>
        <w:rPr>
          <w:lang w:val="es-MX"/>
        </w:rPr>
      </w:pPr>
      <w:r>
        <w:rPr>
          <w:b/>
          <w:bCs/>
          <w:lang w:val="es-MX"/>
        </w:rPr>
        <w:t xml:space="preserve">Hallazgos principales. </w:t>
      </w:r>
      <w:r>
        <w:rPr>
          <w:lang w:val="es-MX"/>
        </w:rPr>
        <w:t>Los resultados de las entrevistas confirmaron y precisaron los dos dolores centrales identificados en el árbol de problemas. En primer lugar, si bien el Campus Virtual ofrece la opción de exportar el calendario en archivos .ics, esta funcionalidad requiere realizarse cuatro veces por ciclo —una por mes—, lo que representa un proceso manual, repetitivo y fácil de abandonar. Además, varios estudiantes desconocan su existencia, lo que evidencia que su alcance como solución es limitado. En segundo lugar, se confirmó que PAIDEIA no cuenta con ningún mecanismo equivalente de exportación automática: la totalidad de los entrevistados registra manualmente los entregables publicados por sus profesores en dicha plataforma, con un volumen que puede alcanzar decenas de eventos por ciclo. Asimismo, se identificó que los cronogramas en formato PDF publicados en PAIDEIA constituyen una fuente adicional de información académica que también requiere interpretación y traslado manual de fechas por parte del estudiante.</w:t>
      </w:r>
    </w:p>
    <w:p w14:paraId="6B75BE34" w14:textId="77777777" w:rsidR="00BE0F81" w:rsidRDefault="000B42C9">
      <w:pPr>
        <w:spacing w:before="280" w:after="280" w:line="360" w:lineRule="auto"/>
        <w:rPr>
          <w:lang w:val="es-MX"/>
        </w:rPr>
      </w:pPr>
      <w:r>
        <w:rPr>
          <w:lang w:val="es-MX"/>
        </w:rPr>
        <w:lastRenderedPageBreak/>
        <w:t>Como hallazgo secundario, se identificó que la coordinación de reuniones en grupos de trabajo universitario constituye una fricción real y recurrente, especialmente en grupos grandes o con integrantes de distintos ciclos y cargas laborales. Si bien este problema no es el eje central de la solución propuesta, fue considerado como un caso de uso adicional del sistema RPA en fases posteriores del diseño.</w:t>
      </w:r>
    </w:p>
    <w:p w14:paraId="1F0EB1A0" w14:textId="77777777" w:rsidR="00BE0F81" w:rsidRDefault="000B42C9">
      <w:pPr>
        <w:spacing w:before="280" w:after="280" w:line="360" w:lineRule="auto"/>
        <w:rPr>
          <w:lang w:val="es-MX"/>
        </w:rPr>
      </w:pPr>
      <w:r>
        <w:rPr>
          <w:b/>
          <w:bCs/>
          <w:lang w:val="es-MX"/>
        </w:rPr>
        <w:t xml:space="preserve">Documentos generados. </w:t>
      </w:r>
      <w:r>
        <w:rPr>
          <w:lang w:val="es-MX"/>
        </w:rPr>
        <w:t>Los hallazgos de las entrevistas fueron sistematizados mediante tres herramientas estándar de diseño centrado en el usuario: el Mapa de Empatía, el User Journey Map y el Scenario Mapping (Mapeo de Escenarios). Estas herramientas permitieron organizar la información recogida de manera estructurada, identificar los puntos de dolor más relevantes y derivar oportunidades de mejora expresadas directamente como requisitos funcionales y no funcionales del sistema propuesto. Los tres documentos se presentan en los Anexos E, F y G, respectivamente, y constituyen el insumo principal para la elaboración del catálogo de requisitos de software (R2.1a).</w:t>
      </w:r>
    </w:p>
    <w:p w14:paraId="11C10DC9" w14:textId="77777777" w:rsidR="00BE0F81" w:rsidRDefault="000B42C9">
      <w:pPr>
        <w:spacing w:before="280" w:after="280" w:line="360" w:lineRule="auto"/>
        <w:rPr>
          <w:lang w:val="es-MX"/>
        </w:rPr>
      </w:pPr>
      <w:r>
        <w:rPr>
          <w:lang w:val="es-MX"/>
        </w:rPr>
        <w:t xml:space="preserve">Los hallazgos de estas entrevistas y las herramientas de diseño centrado en el usuario derivadas (Mapa de Empatía, User Journey Map y Scenario Mapping) se utilizaron posteriormente como insumos fundamentales para la definición de la arquitectura de información del sistema (R1.1), y para la elaboración del catálogo de requisitos de software (R2.1a), asegurando que el diseño del sistema RPA responda a necesidades reales y validadas de los usuarios finales. </w:t>
      </w:r>
    </w:p>
    <w:p w14:paraId="363A9683" w14:textId="77777777" w:rsidR="00BE0F81" w:rsidRDefault="000B42C9">
      <w:pPr>
        <w:pStyle w:val="Ttulo21"/>
        <w:spacing w:before="280" w:line="360" w:lineRule="auto"/>
        <w:ind w:left="0" w:firstLine="0"/>
      </w:pPr>
      <w:bookmarkStart w:id="33" w:name="_Toc181975753"/>
      <w:bookmarkStart w:id="34" w:name="_Toc195014765"/>
      <w:bookmarkStart w:id="35" w:name="_Toc195014843"/>
      <w:bookmarkStart w:id="36" w:name="_Toc227503600"/>
      <w:bookmarkStart w:id="37" w:name="_Toc233235135"/>
      <w:r>
        <w:t>Objetivos</w:t>
      </w:r>
      <w:bookmarkEnd w:id="33"/>
      <w:bookmarkEnd w:id="34"/>
      <w:bookmarkEnd w:id="35"/>
      <w:bookmarkEnd w:id="36"/>
      <w:bookmarkEnd w:id="37"/>
    </w:p>
    <w:p w14:paraId="00ACE5CD" w14:textId="77777777" w:rsidR="00BE0F81" w:rsidRDefault="000B42C9">
      <w:pPr>
        <w:pStyle w:val="Ttulo31"/>
        <w:spacing w:before="0" w:after="280" w:line="360" w:lineRule="auto"/>
      </w:pPr>
      <w:bookmarkStart w:id="38" w:name="_Toc181975754"/>
      <w:bookmarkStart w:id="39" w:name="_Toc195014766"/>
      <w:bookmarkStart w:id="40" w:name="_Toc195014844"/>
      <w:bookmarkStart w:id="41" w:name="_Toc227503601"/>
      <w:bookmarkStart w:id="42" w:name="_Toc233235136"/>
      <w:r>
        <w:t>Objetivo general</w:t>
      </w:r>
      <w:bookmarkEnd w:id="38"/>
      <w:bookmarkEnd w:id="39"/>
      <w:bookmarkEnd w:id="40"/>
      <w:bookmarkEnd w:id="41"/>
      <w:bookmarkEnd w:id="42"/>
    </w:p>
    <w:p w14:paraId="03F8A485" w14:textId="77777777" w:rsidR="00BE0F81" w:rsidRDefault="000B42C9">
      <w:pPr>
        <w:spacing w:before="280" w:after="280" w:line="360" w:lineRule="auto"/>
      </w:pPr>
      <w:r>
        <w:t>El propósito principal será llevar a cabo el desarrollo e implementación de un sistema basado en Robotic Process Automation (RPA) que automatice la recopilación de actividades académicas desde las distintas plataformas institucionales y personales, incluyendo la extracción y transformación automatizada de información académica contenida en cronogramas en formato PDF publicados en PAIDEIA mediante técnicas de análisis de texto y reconocimiento de patrones semánticos, integrándolas en un único calendario centralizado que facilite la generación de recordatorios y notificaciones oportunas para los estudiantes de la PUCP.</w:t>
      </w:r>
    </w:p>
    <w:p w14:paraId="74CC3AE3" w14:textId="77777777" w:rsidR="00BE0F81" w:rsidRDefault="000B42C9">
      <w:pPr>
        <w:spacing w:before="280" w:after="280" w:line="360" w:lineRule="auto"/>
      </w:pPr>
      <w:r>
        <w:lastRenderedPageBreak/>
        <w:t>Se adopta el enfoque RPA debido a que los sistemas institucionales de la PUCP, como el Campus Virtual y PAIDEIA, no disponen de interfaces API públicas ni mecanismos oficiales de integración, lo que impide la conexión directa mediante servicios tradicionales. Esta restricción, confirmada por mi asesor que ya ha realizado proyectos con la Dirección de Tecnologías de Información (DTI) de la universidad, hace que la automatización mediante RPA sea la alternativa más viable, ya que permite replicar de forma controlada las acciones del usuario (como lectura de datos y detección de actividades) sin requerir acceso interno a los sistemas. De esta manera, se logra una solución efectiva y no intrusiva que respeta las limitaciones técnicas y de seguridad institucional.</w:t>
      </w:r>
    </w:p>
    <w:p w14:paraId="59FC011F" w14:textId="77777777" w:rsidR="00BE0F81" w:rsidRDefault="000B42C9">
      <w:pPr>
        <w:pStyle w:val="Ttulo31"/>
        <w:spacing w:before="280" w:after="280" w:line="360" w:lineRule="auto"/>
      </w:pPr>
      <w:bookmarkStart w:id="43" w:name="_Toc181975755"/>
      <w:bookmarkStart w:id="44" w:name="_Toc195014767"/>
      <w:bookmarkStart w:id="45" w:name="_Toc195014845"/>
      <w:bookmarkStart w:id="46" w:name="_Toc227503602"/>
      <w:bookmarkStart w:id="47" w:name="_Toc233235137"/>
      <w:r>
        <w:t>Objetivos específicos</w:t>
      </w:r>
      <w:bookmarkEnd w:id="43"/>
      <w:bookmarkEnd w:id="44"/>
      <w:bookmarkEnd w:id="45"/>
      <w:bookmarkEnd w:id="46"/>
      <w:bookmarkEnd w:id="47"/>
      <w:r>
        <w:t xml:space="preserve"> </w:t>
      </w:r>
    </w:p>
    <w:p w14:paraId="33C3D702" w14:textId="77777777" w:rsidR="00BE0F81" w:rsidRDefault="000B42C9">
      <w:pPr>
        <w:spacing w:before="280" w:after="280" w:line="360" w:lineRule="auto"/>
        <w:rPr>
          <w:lang w:val="es-MX"/>
        </w:rPr>
      </w:pPr>
      <w:r>
        <w:rPr>
          <w:lang w:val="es-MX"/>
        </w:rPr>
        <w:t>A continuación, se listarán los objetivos específicos que se han definido para ayudar a lograr el objetivo general:</w:t>
      </w:r>
    </w:p>
    <w:p w14:paraId="7B1C2BE8" w14:textId="77777777" w:rsidR="00BE0F81" w:rsidRDefault="000B42C9">
      <w:pPr>
        <w:numPr>
          <w:ilvl w:val="0"/>
          <w:numId w:val="2"/>
        </w:numPr>
        <w:spacing w:before="280" w:after="0" w:line="360" w:lineRule="auto"/>
        <w:ind w:left="0" w:firstLine="0"/>
        <w:rPr>
          <w:color w:val="000000"/>
          <w:lang w:val="es-MX"/>
        </w:rPr>
      </w:pPr>
      <w:r>
        <w:rPr>
          <w:color w:val="000000"/>
          <w:lang w:val="es-MX"/>
        </w:rPr>
        <w:t>Establecer una arquitectura de información que permita organizar y clasificar de manera uniforme las actividades académicas y personales de los estudiantes, facilitando su acceso y consulta en un calendario unificado.</w:t>
      </w:r>
    </w:p>
    <w:p w14:paraId="02CD6EBA" w14:textId="77777777" w:rsidR="00BE0F81" w:rsidRDefault="000B42C9">
      <w:pPr>
        <w:numPr>
          <w:ilvl w:val="0"/>
          <w:numId w:val="2"/>
        </w:numPr>
        <w:spacing w:before="0" w:after="0" w:line="360" w:lineRule="auto"/>
        <w:ind w:left="0" w:firstLine="0"/>
      </w:pPr>
      <w:r>
        <w:rPr>
          <w:color w:val="000000"/>
          <w:lang w:val="es-MX"/>
        </w:rPr>
        <w:t>Implementar un sistema RPA con web scraping que automatice la recopilación de actividades desde plataformas institucionales (Campus Virtual, PAIDEIA) y las centralice en un único calendario</w:t>
      </w:r>
      <w:r>
        <w:rPr>
          <w:color w:val="000000"/>
        </w:rPr>
        <w:t>.</w:t>
      </w:r>
    </w:p>
    <w:p w14:paraId="1E1D8A66" w14:textId="77777777" w:rsidR="00BE0F81" w:rsidRDefault="000B42C9">
      <w:pPr>
        <w:numPr>
          <w:ilvl w:val="0"/>
          <w:numId w:val="2"/>
        </w:numPr>
        <w:spacing w:before="0" w:after="280" w:line="360" w:lineRule="auto"/>
        <w:ind w:left="0" w:firstLine="0"/>
        <w:rPr>
          <w:color w:val="000000"/>
          <w:lang w:val="es-MX"/>
        </w:rPr>
      </w:pPr>
      <w:r>
        <w:rPr>
          <w:color w:val="000000"/>
          <w:lang w:val="es-MX"/>
        </w:rPr>
        <w:t>Automatizar la generación de actualizaciones y notificaciones en tiempo real como resultado de la detección de nuevas actividades o cambios en las ya registradas, asegurando coherencia y evitando duplicaciones en el calendario centralizado.</w:t>
      </w:r>
    </w:p>
    <w:p w14:paraId="6E5320B4" w14:textId="77777777" w:rsidR="00BE0F81" w:rsidRDefault="000B42C9">
      <w:pPr>
        <w:pStyle w:val="TtuloTDC"/>
        <w:rPr>
          <w:color w:val="auto"/>
        </w:rPr>
      </w:pPr>
      <w:bookmarkStart w:id="48" w:name="__RefHeading___Toc9191_551444675"/>
      <w:bookmarkStart w:id="49" w:name="_Toc210130252"/>
      <w:bookmarkEnd w:id="48"/>
      <w:r>
        <w:rPr>
          <w:color w:val="auto"/>
          <w:lang w:val="es-MX"/>
        </w:rPr>
        <w:t>Tabla 2. Árbol de Objetivos</w:t>
      </w:r>
      <w:bookmarkEnd w:id="49"/>
    </w:p>
    <w:tbl>
      <w:tblPr>
        <w:tblW w:w="8526" w:type="dxa"/>
        <w:tblInd w:w="480" w:type="dxa"/>
        <w:tblLayout w:type="fixed"/>
        <w:tblCellMar>
          <w:top w:w="80" w:type="dxa"/>
          <w:left w:w="80" w:type="dxa"/>
          <w:bottom w:w="80" w:type="dxa"/>
          <w:right w:w="80" w:type="dxa"/>
        </w:tblCellMar>
        <w:tblLook w:val="04A0" w:firstRow="1" w:lastRow="0" w:firstColumn="1" w:lastColumn="0" w:noHBand="0" w:noVBand="1"/>
      </w:tblPr>
      <w:tblGrid>
        <w:gridCol w:w="1266"/>
        <w:gridCol w:w="2713"/>
        <w:gridCol w:w="2174"/>
        <w:gridCol w:w="2373"/>
      </w:tblGrid>
      <w:tr w:rsidR="00BE0F81" w14:paraId="003B93E4" w14:textId="77777777">
        <w:tc>
          <w:tcPr>
            <w:tcW w:w="1266" w:type="dxa"/>
            <w:tcBorders>
              <w:top w:val="single" w:sz="8" w:space="0" w:color="A3A3A3"/>
              <w:left w:val="single" w:sz="8" w:space="0" w:color="A3A3A3"/>
              <w:bottom w:val="single" w:sz="8" w:space="0" w:color="A3A3A3"/>
              <w:right w:val="single" w:sz="8" w:space="0" w:color="A3A3A3"/>
            </w:tcBorders>
          </w:tcPr>
          <w:p w14:paraId="061A8C56" w14:textId="77777777" w:rsidR="00BE0F81" w:rsidRDefault="000B42C9">
            <w:pPr>
              <w:spacing w:before="0" w:after="0" w:line="360" w:lineRule="auto"/>
              <w:rPr>
                <w:lang w:val="es-MX"/>
              </w:rPr>
            </w:pPr>
            <w:r>
              <w:rPr>
                <w:lang w:val="es-MX"/>
              </w:rPr>
              <w:t> </w:t>
            </w:r>
          </w:p>
        </w:tc>
        <w:tc>
          <w:tcPr>
            <w:tcW w:w="2713" w:type="dxa"/>
            <w:tcBorders>
              <w:top w:val="single" w:sz="8" w:space="0" w:color="A3A3A3"/>
              <w:left w:val="single" w:sz="8" w:space="0" w:color="A3A3A3"/>
              <w:bottom w:val="single" w:sz="8" w:space="0" w:color="A3A3A3"/>
              <w:right w:val="single" w:sz="8" w:space="0" w:color="A3A3A3"/>
            </w:tcBorders>
          </w:tcPr>
          <w:p w14:paraId="438664EE" w14:textId="77777777" w:rsidR="00BE0F81" w:rsidRDefault="000B42C9">
            <w:pPr>
              <w:spacing w:before="0" w:after="0" w:line="360" w:lineRule="auto"/>
              <w:rPr>
                <w:lang w:val="es-MX"/>
              </w:rPr>
            </w:pPr>
            <w:r>
              <w:rPr>
                <w:lang w:val="es-MX"/>
              </w:rPr>
              <w:t>1</w:t>
            </w:r>
          </w:p>
        </w:tc>
        <w:tc>
          <w:tcPr>
            <w:tcW w:w="2174" w:type="dxa"/>
            <w:tcBorders>
              <w:top w:val="single" w:sz="8" w:space="0" w:color="A3A3A3"/>
              <w:left w:val="single" w:sz="8" w:space="0" w:color="A3A3A3"/>
              <w:bottom w:val="single" w:sz="8" w:space="0" w:color="A3A3A3"/>
              <w:right w:val="single" w:sz="8" w:space="0" w:color="A3A3A3"/>
            </w:tcBorders>
          </w:tcPr>
          <w:p w14:paraId="15DAE650" w14:textId="77777777" w:rsidR="00BE0F81" w:rsidRDefault="000B42C9">
            <w:pPr>
              <w:spacing w:before="0" w:after="0" w:line="360" w:lineRule="auto"/>
              <w:rPr>
                <w:lang w:val="es-MX"/>
              </w:rPr>
            </w:pPr>
            <w:r>
              <w:rPr>
                <w:lang w:val="es-MX"/>
              </w:rPr>
              <w:t>2</w:t>
            </w:r>
          </w:p>
        </w:tc>
        <w:tc>
          <w:tcPr>
            <w:tcW w:w="2373" w:type="dxa"/>
            <w:tcBorders>
              <w:top w:val="single" w:sz="8" w:space="0" w:color="A3A3A3"/>
              <w:left w:val="single" w:sz="8" w:space="0" w:color="A3A3A3"/>
              <w:bottom w:val="single" w:sz="8" w:space="0" w:color="A3A3A3"/>
              <w:right w:val="single" w:sz="8" w:space="0" w:color="A3A3A3"/>
            </w:tcBorders>
          </w:tcPr>
          <w:p w14:paraId="09C25B77" w14:textId="77777777" w:rsidR="00BE0F81" w:rsidRDefault="000B42C9">
            <w:pPr>
              <w:spacing w:before="0" w:after="0" w:line="360" w:lineRule="auto"/>
              <w:rPr>
                <w:lang w:val="es-MX"/>
              </w:rPr>
            </w:pPr>
            <w:r>
              <w:rPr>
                <w:lang w:val="es-MX"/>
              </w:rPr>
              <w:t>3</w:t>
            </w:r>
          </w:p>
        </w:tc>
      </w:tr>
      <w:tr w:rsidR="00BE0F81" w14:paraId="43D7AE2C" w14:textId="77777777">
        <w:tc>
          <w:tcPr>
            <w:tcW w:w="1266" w:type="dxa"/>
            <w:tcBorders>
              <w:top w:val="single" w:sz="8" w:space="0" w:color="A3A3A3"/>
              <w:left w:val="single" w:sz="8" w:space="0" w:color="A3A3A3"/>
              <w:bottom w:val="single" w:sz="8" w:space="0" w:color="A3A3A3"/>
              <w:right w:val="single" w:sz="8" w:space="0" w:color="A3A3A3"/>
            </w:tcBorders>
          </w:tcPr>
          <w:p w14:paraId="08A53306" w14:textId="77777777" w:rsidR="00BE0F81" w:rsidRDefault="000B42C9">
            <w:pPr>
              <w:spacing w:before="0" w:after="0" w:line="360" w:lineRule="auto"/>
              <w:rPr>
                <w:lang w:val="es-MX"/>
              </w:rPr>
            </w:pPr>
            <w:r>
              <w:rPr>
                <w:lang w:val="es-MX"/>
              </w:rPr>
              <w:t>Objetivo General</w:t>
            </w:r>
          </w:p>
        </w:tc>
        <w:tc>
          <w:tcPr>
            <w:tcW w:w="7260" w:type="dxa"/>
            <w:gridSpan w:val="3"/>
            <w:tcBorders>
              <w:top w:val="single" w:sz="8" w:space="0" w:color="A3A3A3"/>
              <w:left w:val="single" w:sz="8" w:space="0" w:color="A3A3A3"/>
              <w:bottom w:val="single" w:sz="8" w:space="0" w:color="A3A3A3"/>
              <w:right w:val="single" w:sz="8" w:space="0" w:color="A3A3A3"/>
            </w:tcBorders>
          </w:tcPr>
          <w:p w14:paraId="44A33291" w14:textId="77777777" w:rsidR="00BE0F81" w:rsidRDefault="000B42C9">
            <w:pPr>
              <w:spacing w:before="0" w:after="0" w:line="360" w:lineRule="auto"/>
              <w:rPr>
                <w:lang w:val="es-MX"/>
              </w:rPr>
            </w:pPr>
            <w:r>
              <w:rPr>
                <w:lang w:val="es-MX"/>
              </w:rPr>
              <w:t>Implementar un sistema RPA que permita automatizar la recopilación de actividades académicas desde las distintas plataformas institucionales y personales, integrándolas en un único calendario centralizado que facilite la generación de recordatorios y notificaciones oportunas para los estudiantes de la PUCP.</w:t>
            </w:r>
          </w:p>
        </w:tc>
      </w:tr>
      <w:tr w:rsidR="00BE0F81" w14:paraId="2B1A327B" w14:textId="77777777">
        <w:tc>
          <w:tcPr>
            <w:tcW w:w="1266" w:type="dxa"/>
            <w:tcBorders>
              <w:top w:val="single" w:sz="8" w:space="0" w:color="A3A3A3"/>
              <w:left w:val="single" w:sz="8" w:space="0" w:color="A3A3A3"/>
              <w:bottom w:val="single" w:sz="8" w:space="0" w:color="A3A3A3"/>
              <w:right w:val="single" w:sz="8" w:space="0" w:color="A3A3A3"/>
            </w:tcBorders>
          </w:tcPr>
          <w:p w14:paraId="44419FCE" w14:textId="77777777" w:rsidR="00BE0F81" w:rsidRDefault="000B42C9">
            <w:pPr>
              <w:spacing w:before="0" w:after="0" w:line="360" w:lineRule="auto"/>
              <w:rPr>
                <w:lang w:val="es-MX"/>
              </w:rPr>
            </w:pPr>
            <w:r>
              <w:rPr>
                <w:lang w:val="es-MX"/>
              </w:rPr>
              <w:lastRenderedPageBreak/>
              <w:t>Objetivos Específicos</w:t>
            </w:r>
          </w:p>
        </w:tc>
        <w:tc>
          <w:tcPr>
            <w:tcW w:w="2713" w:type="dxa"/>
            <w:tcBorders>
              <w:top w:val="single" w:sz="8" w:space="0" w:color="A3A3A3"/>
              <w:left w:val="single" w:sz="8" w:space="0" w:color="A3A3A3"/>
              <w:bottom w:val="single" w:sz="8" w:space="0" w:color="A3A3A3"/>
              <w:right w:val="single" w:sz="8" w:space="0" w:color="A3A3A3"/>
            </w:tcBorders>
          </w:tcPr>
          <w:p w14:paraId="249C892A" w14:textId="77777777" w:rsidR="00BE0F81" w:rsidRDefault="000B42C9">
            <w:pPr>
              <w:spacing w:before="0" w:after="0" w:line="360" w:lineRule="auto"/>
              <w:rPr>
                <w:lang w:val="es-MX"/>
              </w:rPr>
            </w:pPr>
            <w:r>
              <w:rPr>
                <w:lang w:val="es-MX"/>
              </w:rPr>
              <w:t>O 1. Establecer una arquitectura de información que permita organizar y clasificar de manera uniforme las actividades académicas y personales de los estudiantes, facilitando su acceso y consulta en un calendario unificado.</w:t>
            </w:r>
          </w:p>
        </w:tc>
        <w:tc>
          <w:tcPr>
            <w:tcW w:w="2174" w:type="dxa"/>
            <w:tcBorders>
              <w:top w:val="single" w:sz="8" w:space="0" w:color="A3A3A3"/>
              <w:left w:val="single" w:sz="8" w:space="0" w:color="A3A3A3"/>
              <w:bottom w:val="single" w:sz="8" w:space="0" w:color="A3A3A3"/>
              <w:right w:val="single" w:sz="8" w:space="0" w:color="A3A3A3"/>
            </w:tcBorders>
          </w:tcPr>
          <w:p w14:paraId="2446D63E" w14:textId="77777777" w:rsidR="00BE0F81" w:rsidRDefault="000B42C9">
            <w:pPr>
              <w:spacing w:before="0" w:after="0" w:line="360" w:lineRule="auto"/>
              <w:rPr>
                <w:lang w:val="es-MX"/>
              </w:rPr>
            </w:pPr>
            <w:r>
              <w:rPr>
                <w:lang w:val="es-MX"/>
              </w:rPr>
              <w:t>O 2. Implementar un sistema RPA con web scraping que automatice la recopilación de actividades desde plataformas institucionales (Campus Virtual, PAIDEIA) y las centralice en un único calendario.</w:t>
            </w:r>
          </w:p>
        </w:tc>
        <w:tc>
          <w:tcPr>
            <w:tcW w:w="2373" w:type="dxa"/>
            <w:tcBorders>
              <w:top w:val="single" w:sz="8" w:space="0" w:color="A3A3A3"/>
              <w:left w:val="single" w:sz="8" w:space="0" w:color="A3A3A3"/>
              <w:bottom w:val="single" w:sz="8" w:space="0" w:color="A3A3A3"/>
              <w:right w:val="single" w:sz="8" w:space="0" w:color="A3A3A3"/>
            </w:tcBorders>
          </w:tcPr>
          <w:p w14:paraId="4C95D506" w14:textId="77777777" w:rsidR="00BE0F81" w:rsidRDefault="000B42C9">
            <w:pPr>
              <w:spacing w:before="0" w:after="0" w:line="360" w:lineRule="auto"/>
              <w:rPr>
                <w:lang w:val="es-MX"/>
              </w:rPr>
            </w:pPr>
            <w:r>
              <w:rPr>
                <w:lang w:val="es-MX"/>
              </w:rPr>
              <w:t>O 3. Automatizar la generación de actualizaciones y notificaciones en tiempo real como resultado de la detección de nuevas actividades o cambios en las ya registradas, asegurando coherencia y evitando duplicaciones en el calendario centralizado.</w:t>
            </w:r>
          </w:p>
        </w:tc>
      </w:tr>
    </w:tbl>
    <w:p w14:paraId="270F505B" w14:textId="77777777" w:rsidR="00BE0F81" w:rsidRDefault="000B42C9">
      <w:pPr>
        <w:spacing w:before="280" w:after="280" w:line="360" w:lineRule="auto"/>
        <w:jc w:val="center"/>
        <w:rPr>
          <w:lang w:val="es-MX"/>
        </w:rPr>
      </w:pPr>
      <w:r>
        <w:rPr>
          <w:b/>
          <w:bCs/>
          <w:lang w:val="es-MX"/>
        </w:rPr>
        <w:t xml:space="preserve">Fuente: </w:t>
      </w:r>
      <w:r>
        <w:rPr>
          <w:lang w:val="es-MX"/>
        </w:rPr>
        <w:t>Elaboración propia</w:t>
      </w:r>
    </w:p>
    <w:p w14:paraId="118A8B54" w14:textId="77777777" w:rsidR="00BE0F81" w:rsidRDefault="000B42C9">
      <w:pPr>
        <w:spacing w:before="280" w:after="280" w:line="360" w:lineRule="auto"/>
        <w:rPr>
          <w:lang w:val="es-MX"/>
        </w:rPr>
      </w:pPr>
      <w:r>
        <w:rPr>
          <w:lang w:val="es-MX"/>
        </w:rPr>
        <w:t xml:space="preserve">Los detalles del árbol de objetivos descrito se encuentran en el </w:t>
      </w:r>
      <w:hyperlink r:id="rId12">
        <w:r>
          <w:rPr>
            <w:rStyle w:val="Hipervnculo"/>
            <w:lang w:val="es-MX"/>
          </w:rPr>
          <w:t>Anexo C</w:t>
        </w:r>
      </w:hyperlink>
      <w:r>
        <w:rPr>
          <w:lang w:val="es-MX"/>
        </w:rPr>
        <w:t>.</w:t>
      </w:r>
    </w:p>
    <w:p w14:paraId="0B0FC7F2" w14:textId="77777777" w:rsidR="00BE0F81" w:rsidRDefault="000B42C9">
      <w:pPr>
        <w:pStyle w:val="Ttulo31"/>
        <w:spacing w:before="280" w:after="280" w:line="360" w:lineRule="auto"/>
      </w:pPr>
      <w:bookmarkStart w:id="50" w:name="_Toc181975756"/>
      <w:bookmarkStart w:id="51" w:name="_Toc195014768"/>
      <w:bookmarkStart w:id="52" w:name="_Toc195014846"/>
      <w:bookmarkStart w:id="53" w:name="_Toc227503603"/>
      <w:bookmarkStart w:id="54" w:name="_Toc233235138"/>
      <w:r>
        <w:t>Resultados esperados</w:t>
      </w:r>
      <w:bookmarkEnd w:id="50"/>
      <w:bookmarkEnd w:id="51"/>
      <w:bookmarkEnd w:id="52"/>
      <w:bookmarkEnd w:id="53"/>
      <w:bookmarkEnd w:id="54"/>
    </w:p>
    <w:p w14:paraId="77764BC1" w14:textId="77777777" w:rsidR="00BE0F81" w:rsidRDefault="000B42C9">
      <w:pPr>
        <w:numPr>
          <w:ilvl w:val="0"/>
          <w:numId w:val="3"/>
        </w:numPr>
        <w:spacing w:before="280" w:after="280" w:line="360" w:lineRule="auto"/>
        <w:ind w:left="0" w:firstLine="0"/>
        <w:rPr>
          <w:color w:val="000000"/>
        </w:rPr>
      </w:pPr>
      <w:r>
        <w:rPr>
          <w:color w:val="000000"/>
          <w:lang w:val="es-MX"/>
        </w:rPr>
        <w:t>Establecer una arquitectura de información que permita organizar y clasificar de manera uniforme las actividades académicas y personales de los estudiantes, facilitando su acceso y consulta en un calendario unificado.</w:t>
      </w:r>
    </w:p>
    <w:p w14:paraId="104517D6" w14:textId="77777777" w:rsidR="00BE0F81" w:rsidRDefault="000B42C9">
      <w:pPr>
        <w:spacing w:before="280" w:after="280" w:line="360" w:lineRule="auto"/>
        <w:ind w:left="708"/>
        <w:rPr>
          <w:color w:val="000000"/>
          <w:lang w:val="es-MX"/>
        </w:rPr>
      </w:pPr>
      <w:r>
        <w:rPr>
          <w:color w:val="000000"/>
          <w:lang w:val="es-MX"/>
        </w:rPr>
        <w:t>R1.1 Obtener la estructura de información, que incluya los elementos de información relevantes para la integración de actividades académicas en el calendario centralizado, como resultado de la revisión preliminar de las plataformas institucionales y de otras fuentes pertinentes.</w:t>
      </w:r>
    </w:p>
    <w:p w14:paraId="45B035CC" w14:textId="77777777" w:rsidR="00BE0F81" w:rsidRDefault="000B42C9">
      <w:pPr>
        <w:numPr>
          <w:ilvl w:val="0"/>
          <w:numId w:val="3"/>
        </w:numPr>
        <w:spacing w:before="280" w:after="280" w:line="360" w:lineRule="auto"/>
        <w:ind w:left="0" w:firstLine="0"/>
        <w:rPr>
          <w:color w:val="000000"/>
        </w:rPr>
      </w:pPr>
      <w:r>
        <w:rPr>
          <w:color w:val="000000"/>
          <w:lang w:val="es-MX"/>
        </w:rPr>
        <w:t>Implementar un sistema RPA con web scraping que automatice la recopilación de actividades desde plataformas institucionales (Campus Virtual, PAIDEIA) y las centralice en un único calendario</w:t>
      </w:r>
    </w:p>
    <w:p w14:paraId="140CB0C6" w14:textId="77777777" w:rsidR="00BE0F81" w:rsidRDefault="000B42C9">
      <w:pPr>
        <w:spacing w:before="280" w:after="280" w:line="360" w:lineRule="auto"/>
        <w:ind w:left="708"/>
        <w:rPr>
          <w:color w:val="000000"/>
          <w:lang w:val="es-MX"/>
        </w:rPr>
      </w:pPr>
      <w:r>
        <w:rPr>
          <w:color w:val="000000"/>
          <w:lang w:val="es-MX"/>
        </w:rPr>
        <w:t>R2.1 Análisis del Sistema Propuesto</w:t>
      </w:r>
    </w:p>
    <w:p w14:paraId="45E6515B" w14:textId="77777777" w:rsidR="00BE0F81" w:rsidRDefault="000B42C9">
      <w:pPr>
        <w:spacing w:before="280" w:after="280" w:line="360" w:lineRule="auto"/>
        <w:ind w:left="1416"/>
        <w:rPr>
          <w:color w:val="000000"/>
          <w:lang w:val="es-MX"/>
        </w:rPr>
      </w:pPr>
      <w:r>
        <w:rPr>
          <w:color w:val="000000"/>
          <w:lang w:val="es-MX"/>
        </w:rPr>
        <w:lastRenderedPageBreak/>
        <w:t>R2.1a Elaboración del catálogo de requisitos de software.</w:t>
      </w:r>
    </w:p>
    <w:p w14:paraId="2FCBD718" w14:textId="77777777" w:rsidR="00BE0F81" w:rsidRDefault="000B42C9">
      <w:pPr>
        <w:spacing w:before="280" w:after="280" w:line="360" w:lineRule="auto"/>
        <w:ind w:left="1416"/>
        <w:rPr>
          <w:color w:val="000000"/>
          <w:lang w:val="es-MX"/>
        </w:rPr>
      </w:pPr>
      <w:r>
        <w:rPr>
          <w:color w:val="000000"/>
          <w:lang w:val="es-MX"/>
        </w:rPr>
        <w:t>R2.1b Especificación de los requisitos de software.</w:t>
      </w:r>
    </w:p>
    <w:p w14:paraId="3A076EB0" w14:textId="77777777" w:rsidR="00BE0F81" w:rsidRDefault="000B42C9">
      <w:pPr>
        <w:spacing w:before="280" w:after="280" w:line="360" w:lineRule="auto"/>
        <w:ind w:left="1416"/>
        <w:rPr>
          <w:color w:val="000000"/>
          <w:lang w:val="es-MX"/>
        </w:rPr>
      </w:pPr>
      <w:r>
        <w:rPr>
          <w:color w:val="000000"/>
          <w:lang w:val="es-MX"/>
        </w:rPr>
        <w:t>R2.1c Definición de casos de prueba funcionales.</w:t>
      </w:r>
    </w:p>
    <w:p w14:paraId="4A2E2DE7" w14:textId="77777777" w:rsidR="00BE0F81" w:rsidRDefault="000B42C9">
      <w:pPr>
        <w:spacing w:before="280" w:after="280" w:line="360" w:lineRule="auto"/>
        <w:ind w:left="708"/>
        <w:rPr>
          <w:color w:val="000000"/>
          <w:lang w:val="es-MX"/>
        </w:rPr>
      </w:pPr>
      <w:r>
        <w:rPr>
          <w:color w:val="000000"/>
          <w:lang w:val="es-MX"/>
        </w:rPr>
        <w:t>R2.2 Diseño del Sistema Propuesto</w:t>
      </w:r>
    </w:p>
    <w:p w14:paraId="68A3DA32" w14:textId="77777777" w:rsidR="00BE0F81" w:rsidRDefault="000B42C9">
      <w:pPr>
        <w:spacing w:before="280" w:after="280" w:line="360" w:lineRule="auto"/>
        <w:ind w:left="1416"/>
        <w:rPr>
          <w:color w:val="000000"/>
          <w:lang w:val="es-MX"/>
        </w:rPr>
      </w:pPr>
      <w:r>
        <w:rPr>
          <w:color w:val="000000"/>
          <w:lang w:val="es-MX"/>
        </w:rPr>
        <w:t>R2.2a Elaboración del modelo de base de datos.</w:t>
      </w:r>
    </w:p>
    <w:p w14:paraId="70F6A3DA" w14:textId="77777777" w:rsidR="00BE0F81" w:rsidRDefault="000B42C9">
      <w:pPr>
        <w:spacing w:before="280" w:after="280" w:line="360" w:lineRule="auto"/>
        <w:ind w:left="1416"/>
        <w:rPr>
          <w:color w:val="000000"/>
          <w:lang w:val="es-MX"/>
        </w:rPr>
      </w:pPr>
      <w:r>
        <w:rPr>
          <w:color w:val="000000"/>
          <w:lang w:val="es-MX"/>
        </w:rPr>
        <w:t>R2.2b Elaboración del prototipo del sistema a nivel de wireflows.</w:t>
      </w:r>
    </w:p>
    <w:p w14:paraId="40F8CD6B" w14:textId="77777777" w:rsidR="00BE0F81" w:rsidRDefault="000B42C9">
      <w:pPr>
        <w:spacing w:before="280" w:after="280" w:line="360" w:lineRule="auto"/>
        <w:ind w:left="1416"/>
        <w:rPr>
          <w:color w:val="000000"/>
          <w:lang w:val="es-MX"/>
        </w:rPr>
      </w:pPr>
      <w:r>
        <w:rPr>
          <w:color w:val="000000"/>
          <w:lang w:val="es-MX"/>
        </w:rPr>
        <w:t>R2.2c Elaboración del documento de la arquitectura de software para el RPA.</w:t>
      </w:r>
    </w:p>
    <w:p w14:paraId="23ED5904" w14:textId="77777777" w:rsidR="00BE0F81" w:rsidRDefault="000B42C9">
      <w:pPr>
        <w:spacing w:before="280" w:after="280" w:line="360" w:lineRule="auto"/>
        <w:ind w:left="708"/>
        <w:rPr>
          <w:color w:val="000000"/>
          <w:lang w:val="es-MX"/>
        </w:rPr>
      </w:pPr>
      <w:r>
        <w:rPr>
          <w:color w:val="000000"/>
          <w:lang w:val="es-MX"/>
        </w:rPr>
        <w:t>R2.3 Construcción del Software</w:t>
      </w:r>
    </w:p>
    <w:p w14:paraId="637CAB71" w14:textId="77777777" w:rsidR="00BE0F81" w:rsidRDefault="000B42C9">
      <w:pPr>
        <w:spacing w:before="280" w:after="280" w:line="360" w:lineRule="auto"/>
        <w:ind w:left="708"/>
        <w:rPr>
          <w:color w:val="000000"/>
          <w:lang w:val="es-MX"/>
        </w:rPr>
      </w:pPr>
      <w:r>
        <w:rPr>
          <w:color w:val="000000"/>
          <w:lang w:val="es-MX"/>
        </w:rPr>
        <w:t>R2.4 Elaboración del Documento de Configuración e Instalación del Software</w:t>
      </w:r>
    </w:p>
    <w:p w14:paraId="40CA08B5" w14:textId="77777777" w:rsidR="00BE0F81" w:rsidRDefault="000B42C9">
      <w:pPr>
        <w:spacing w:before="280" w:after="280" w:line="360" w:lineRule="auto"/>
        <w:ind w:left="708"/>
        <w:rPr>
          <w:color w:val="000000"/>
          <w:lang w:val="es-MX"/>
        </w:rPr>
      </w:pPr>
      <w:r>
        <w:rPr>
          <w:color w:val="000000"/>
          <w:lang w:val="es-MX"/>
        </w:rPr>
        <w:t>R2.5 Elaboración de la Guía de Usuario del Sistema</w:t>
      </w:r>
    </w:p>
    <w:p w14:paraId="21BCEEDB" w14:textId="77777777" w:rsidR="00BE0F81" w:rsidRDefault="000B42C9">
      <w:pPr>
        <w:numPr>
          <w:ilvl w:val="0"/>
          <w:numId w:val="3"/>
        </w:numPr>
        <w:spacing w:before="280" w:after="280" w:line="360" w:lineRule="auto"/>
        <w:ind w:left="0" w:firstLine="0"/>
        <w:rPr>
          <w:color w:val="000000"/>
        </w:rPr>
      </w:pPr>
      <w:r>
        <w:rPr>
          <w:color w:val="000000"/>
          <w:lang w:val="es-MX"/>
        </w:rPr>
        <w:t>Automatizar la generación de actualizaciones y notificaciones en tiempo real como resultado de la detección de nuevas actividades o cambios en las ya registradas, asegurando coherencia y evitando duplicaciones en el calendario centralizado.</w:t>
      </w:r>
    </w:p>
    <w:p w14:paraId="68241EFF" w14:textId="77777777" w:rsidR="00BE0F81" w:rsidRDefault="000B42C9">
      <w:pPr>
        <w:spacing w:before="280" w:after="280" w:line="360" w:lineRule="auto"/>
        <w:ind w:left="708"/>
        <w:rPr>
          <w:color w:val="000000"/>
          <w:lang w:val="es-MX"/>
        </w:rPr>
      </w:pPr>
      <w:r>
        <w:rPr>
          <w:color w:val="000000"/>
          <w:lang w:val="es-MX"/>
        </w:rPr>
        <w:t>R3.1 Desarrollo de la lógica del componente de detección de nuevas actividades y la frecuencia de actualización de las notificaciones en el calendario centralizado.</w:t>
      </w:r>
    </w:p>
    <w:p w14:paraId="4CC61BDD" w14:textId="77777777" w:rsidR="00BE0F81" w:rsidRDefault="000B42C9">
      <w:pPr>
        <w:spacing w:before="280" w:after="280" w:line="360" w:lineRule="auto"/>
        <w:ind w:left="708"/>
        <w:rPr>
          <w:color w:val="000000"/>
          <w:lang w:val="es-MX"/>
        </w:rPr>
      </w:pPr>
      <w:r>
        <w:rPr>
          <w:color w:val="000000"/>
          <w:lang w:val="es-MX"/>
        </w:rPr>
        <w:t>R3.2 Implementación e integración del componente de notificaciones automáticas en el sistema, garantizando alertas oportunas sobre actividades académicas y personales registradas o modificadas.</w:t>
      </w:r>
      <w:bookmarkStart w:id="55" w:name="__RefHeading___Toc8337_551444675"/>
    </w:p>
    <w:bookmarkStart w:id="56" w:name="_Toc181975757"/>
    <w:bookmarkStart w:id="57" w:name="_Toc195014769"/>
    <w:bookmarkStart w:id="58" w:name="_Toc195014847"/>
    <w:bookmarkStart w:id="59" w:name="_Toc227503604"/>
    <w:bookmarkStart w:id="60" w:name="_Toc233235139"/>
    <w:bookmarkEnd w:id="55"/>
    <w:p w14:paraId="6727D775" w14:textId="77777777" w:rsidR="00BE0F81" w:rsidRDefault="00000000">
      <w:pPr>
        <w:pStyle w:val="Ttulo31"/>
        <w:spacing w:before="280" w:after="280" w:line="360" w:lineRule="auto"/>
      </w:pPr>
      <w:sdt>
        <w:sdtPr>
          <w:tag w:val="goog_rdk_7"/>
          <w:id w:val="-1484620142"/>
        </w:sdtPr>
        <w:sdtContent/>
      </w:sdt>
      <w:r>
        <w:t>Mapeo de objetivos, resultados y verificación</w:t>
      </w:r>
      <w:bookmarkEnd w:id="56"/>
      <w:bookmarkEnd w:id="57"/>
      <w:bookmarkEnd w:id="58"/>
      <w:bookmarkEnd w:id="59"/>
      <w:bookmarkEnd w:id="60"/>
    </w:p>
    <w:p w14:paraId="7E818C1A" w14:textId="77777777" w:rsidR="00BE0F81" w:rsidRDefault="000B42C9">
      <w:pPr>
        <w:pStyle w:val="TtuloTDC"/>
        <w:rPr>
          <w:color w:val="auto"/>
          <w:lang w:val="es-MX"/>
        </w:rPr>
      </w:pPr>
      <w:bookmarkStart w:id="61" w:name="__RefHeading___Toc9189_551444675"/>
      <w:bookmarkStart w:id="62" w:name="_Toc210130253"/>
      <w:bookmarkEnd w:id="61"/>
      <w:r>
        <w:rPr>
          <w:color w:val="auto"/>
          <w:lang w:val="es-MX"/>
        </w:rPr>
        <w:t>Tabla 3. Listas de medios de verificación con sus respectivos indicadores</w:t>
      </w:r>
      <w:bookmarkEnd w:id="62"/>
    </w:p>
    <w:tbl>
      <w:tblPr>
        <w:tblW w:w="10530" w:type="dxa"/>
        <w:tblInd w:w="-731" w:type="dxa"/>
        <w:tblLayout w:type="fixed"/>
        <w:tblCellMar>
          <w:top w:w="80" w:type="dxa"/>
          <w:left w:w="80" w:type="dxa"/>
          <w:bottom w:w="80" w:type="dxa"/>
          <w:right w:w="80" w:type="dxa"/>
        </w:tblCellMar>
        <w:tblLook w:val="04A0" w:firstRow="1" w:lastRow="0" w:firstColumn="1" w:lastColumn="0" w:noHBand="0" w:noVBand="1"/>
      </w:tblPr>
      <w:tblGrid>
        <w:gridCol w:w="2692"/>
        <w:gridCol w:w="3158"/>
        <w:gridCol w:w="4680"/>
      </w:tblGrid>
      <w:tr w:rsidR="00BE0F81" w14:paraId="5BE16B80" w14:textId="77777777">
        <w:tc>
          <w:tcPr>
            <w:tcW w:w="10530" w:type="dxa"/>
            <w:gridSpan w:val="3"/>
            <w:tcBorders>
              <w:top w:val="single" w:sz="8" w:space="0" w:color="A3A3A3"/>
              <w:left w:val="single" w:sz="8" w:space="0" w:color="A3A3A3"/>
              <w:bottom w:val="single" w:sz="8" w:space="0" w:color="A3A3A3"/>
              <w:right w:val="single" w:sz="8" w:space="0" w:color="A3A3A3"/>
            </w:tcBorders>
            <w:shd w:val="clear" w:color="auto" w:fill="0B769F"/>
          </w:tcPr>
          <w:p w14:paraId="4AE8B12A" w14:textId="77777777" w:rsidR="00BE0F81" w:rsidRDefault="000B42C9">
            <w:pPr>
              <w:spacing w:before="0" w:after="0" w:line="360" w:lineRule="auto"/>
              <w:rPr>
                <w:color w:val="000000"/>
                <w:lang w:val="es-MX"/>
              </w:rPr>
            </w:pPr>
            <w:r>
              <w:rPr>
                <w:b/>
                <w:bCs/>
                <w:color w:val="000000"/>
              </w:rPr>
              <w:t xml:space="preserve">Objetivo 1: </w:t>
            </w:r>
            <w:r>
              <w:rPr>
                <w:color w:val="000000"/>
                <w:lang w:val="es-MX"/>
              </w:rPr>
              <w:t>Establecer una arquitectura de información que permita organizar y clasificar de manera uniforme las actividades académicas y personales de los estudiantes, facilitando su acceso y consulta en un calendario unificado.</w:t>
            </w:r>
          </w:p>
        </w:tc>
      </w:tr>
      <w:tr w:rsidR="00BE0F81" w14:paraId="38A35B82" w14:textId="77777777">
        <w:tc>
          <w:tcPr>
            <w:tcW w:w="2692" w:type="dxa"/>
            <w:tcBorders>
              <w:top w:val="single" w:sz="8" w:space="0" w:color="A3A3A3"/>
              <w:left w:val="single" w:sz="8" w:space="0" w:color="A3A3A3"/>
              <w:bottom w:val="single" w:sz="8" w:space="0" w:color="A3A3A3"/>
              <w:right w:val="single" w:sz="8" w:space="0" w:color="A3A3A3"/>
            </w:tcBorders>
            <w:shd w:val="clear" w:color="auto" w:fill="60CAF3"/>
          </w:tcPr>
          <w:p w14:paraId="71E60622" w14:textId="77777777" w:rsidR="00BE0F81" w:rsidRDefault="000B42C9">
            <w:pPr>
              <w:spacing w:before="0" w:after="0" w:line="360" w:lineRule="auto"/>
              <w:rPr>
                <w:color w:val="000000"/>
              </w:rPr>
            </w:pPr>
            <w:r>
              <w:rPr>
                <w:b/>
                <w:bCs/>
                <w:color w:val="000000"/>
              </w:rPr>
              <w:t>Resultado</w:t>
            </w:r>
          </w:p>
        </w:tc>
        <w:tc>
          <w:tcPr>
            <w:tcW w:w="3158" w:type="dxa"/>
            <w:tcBorders>
              <w:top w:val="single" w:sz="8" w:space="0" w:color="A3A3A3"/>
              <w:left w:val="single" w:sz="8" w:space="0" w:color="A3A3A3"/>
              <w:bottom w:val="single" w:sz="8" w:space="0" w:color="A3A3A3"/>
              <w:right w:val="single" w:sz="8" w:space="0" w:color="A3A3A3"/>
            </w:tcBorders>
            <w:shd w:val="clear" w:color="auto" w:fill="60CAF3"/>
          </w:tcPr>
          <w:p w14:paraId="20863120" w14:textId="77777777" w:rsidR="00BE0F81" w:rsidRDefault="000B42C9">
            <w:pPr>
              <w:spacing w:before="0" w:after="0" w:line="360" w:lineRule="auto"/>
              <w:rPr>
                <w:color w:val="000000"/>
              </w:rPr>
            </w:pPr>
            <w:r>
              <w:rPr>
                <w:b/>
                <w:bCs/>
                <w:color w:val="000000"/>
              </w:rPr>
              <w:t>Medio de verificación</w:t>
            </w:r>
          </w:p>
        </w:tc>
        <w:tc>
          <w:tcPr>
            <w:tcW w:w="4680" w:type="dxa"/>
            <w:tcBorders>
              <w:top w:val="single" w:sz="8" w:space="0" w:color="A3A3A3"/>
              <w:left w:val="single" w:sz="8" w:space="0" w:color="A3A3A3"/>
              <w:bottom w:val="single" w:sz="8" w:space="0" w:color="A3A3A3"/>
              <w:right w:val="single" w:sz="8" w:space="0" w:color="A3A3A3"/>
            </w:tcBorders>
            <w:shd w:val="clear" w:color="auto" w:fill="60CAF3"/>
          </w:tcPr>
          <w:p w14:paraId="57176C52" w14:textId="77777777" w:rsidR="00BE0F81" w:rsidRDefault="000B42C9">
            <w:pPr>
              <w:spacing w:before="0" w:after="0" w:line="360" w:lineRule="auto"/>
              <w:rPr>
                <w:color w:val="000000"/>
              </w:rPr>
            </w:pPr>
            <w:r>
              <w:rPr>
                <w:b/>
                <w:bCs/>
                <w:color w:val="000000"/>
              </w:rPr>
              <w:t>Indicador objetivamente verificable</w:t>
            </w:r>
          </w:p>
        </w:tc>
      </w:tr>
      <w:tr w:rsidR="00BE0F81" w14:paraId="0946A297" w14:textId="77777777">
        <w:tc>
          <w:tcPr>
            <w:tcW w:w="2692" w:type="dxa"/>
            <w:tcBorders>
              <w:left w:val="single" w:sz="8" w:space="0" w:color="A3A3A3"/>
              <w:bottom w:val="single" w:sz="8" w:space="0" w:color="A3A3A3"/>
              <w:right w:val="single" w:sz="8" w:space="0" w:color="A3A3A3"/>
            </w:tcBorders>
          </w:tcPr>
          <w:p w14:paraId="6DFA5C45" w14:textId="77777777" w:rsidR="00BE0F81" w:rsidRDefault="000B42C9">
            <w:pPr>
              <w:spacing w:before="0" w:after="0" w:line="360" w:lineRule="auto"/>
              <w:rPr>
                <w:color w:val="000000"/>
                <w:lang w:val="es-MX"/>
              </w:rPr>
            </w:pPr>
            <w:r>
              <w:rPr>
                <w:b/>
                <w:bCs/>
                <w:color w:val="000000"/>
                <w:lang w:val="es-MX"/>
              </w:rPr>
              <w:t>R1.1</w:t>
            </w:r>
            <w:r>
              <w:rPr>
                <w:color w:val="000000"/>
                <w:lang w:val="es-MX"/>
              </w:rPr>
              <w:t xml:space="preserve"> Obtener la estructura de información, que incluya los elementos de información relevantes para la integración de actividades académicas en el calendario centralizado, como resultado de la revisión preliminar de las plataformas institucionales y de otras fuentes pertinentes.</w:t>
            </w:r>
          </w:p>
        </w:tc>
        <w:tc>
          <w:tcPr>
            <w:tcW w:w="3158" w:type="dxa"/>
            <w:tcBorders>
              <w:left w:val="single" w:sz="8" w:space="0" w:color="A3A3A3"/>
              <w:bottom w:val="single" w:sz="8" w:space="0" w:color="A3A3A3"/>
              <w:right w:val="single" w:sz="8" w:space="0" w:color="A3A3A3"/>
            </w:tcBorders>
          </w:tcPr>
          <w:p w14:paraId="38B2BF4C" w14:textId="77777777" w:rsidR="00BE0F81" w:rsidRDefault="000B42C9">
            <w:pPr>
              <w:spacing w:before="0" w:after="0" w:line="360" w:lineRule="auto"/>
              <w:rPr>
                <w:color w:val="000000"/>
                <w:lang w:val="es-MX"/>
              </w:rPr>
            </w:pPr>
            <w:r>
              <w:rPr>
                <w:color w:val="000000"/>
                <w:lang w:val="es-MX"/>
              </w:rPr>
              <w:t>Se presentará un informe detallado que documente los resultados de la revisión realizada, la lista de plataformas y fuentes consultadas, y la propuesta de estructura con los elementos de información seleccionados (clases, evaluaciones, entregas, reuniones, recordatorios, etc.).</w:t>
            </w:r>
          </w:p>
        </w:tc>
        <w:tc>
          <w:tcPr>
            <w:tcW w:w="4680" w:type="dxa"/>
            <w:tcBorders>
              <w:left w:val="single" w:sz="8" w:space="0" w:color="A3A3A3"/>
              <w:bottom w:val="single" w:sz="8" w:space="0" w:color="A3A3A3"/>
              <w:right w:val="single" w:sz="8" w:space="0" w:color="A3A3A3"/>
            </w:tcBorders>
          </w:tcPr>
          <w:p w14:paraId="3C61A6BE" w14:textId="77777777" w:rsidR="00BE0F81" w:rsidRDefault="000B42C9">
            <w:pPr>
              <w:spacing w:before="0" w:after="0" w:line="360" w:lineRule="auto"/>
              <w:rPr>
                <w:color w:val="000000"/>
                <w:lang w:val="es-MX"/>
              </w:rPr>
            </w:pPr>
            <w:r>
              <w:rPr>
                <w:color w:val="000000"/>
                <w:lang w:val="es-MX"/>
              </w:rPr>
              <w:t>El informe será validado mediante un cuestionario aplicado a un Arquitecto de Información o Especialista en Sistemas de Información, con un umbral mínimo del 80% de aprobación respecto a la pertinencia y utilidad de la estructura propuesta. El cuestionario empleará una escala de Likert de 5 puntos en cada pregunta. En caso de no alcanzar el 80% de aprobación, se realizarán los ajustes necesarios para asegurar la adecuación y satisfacción de los usuarios.</w:t>
            </w:r>
          </w:p>
        </w:tc>
      </w:tr>
      <w:tr w:rsidR="00BE0F81" w14:paraId="014286E2" w14:textId="77777777">
        <w:tc>
          <w:tcPr>
            <w:tcW w:w="10530" w:type="dxa"/>
            <w:gridSpan w:val="3"/>
            <w:tcBorders>
              <w:top w:val="single" w:sz="8" w:space="0" w:color="A3A3A3"/>
              <w:left w:val="single" w:sz="8" w:space="0" w:color="A3A3A3"/>
              <w:bottom w:val="single" w:sz="8" w:space="0" w:color="A3A3A3"/>
              <w:right w:val="single" w:sz="8" w:space="0" w:color="A3A3A3"/>
            </w:tcBorders>
            <w:shd w:val="clear" w:color="auto" w:fill="0B769F"/>
          </w:tcPr>
          <w:p w14:paraId="75D82CFB" w14:textId="77777777" w:rsidR="00BE0F81" w:rsidRDefault="000B42C9">
            <w:pPr>
              <w:spacing w:before="0" w:after="0" w:line="360" w:lineRule="auto"/>
              <w:rPr>
                <w:color w:val="000000"/>
                <w:lang w:val="es-MX"/>
              </w:rPr>
            </w:pPr>
            <w:r>
              <w:rPr>
                <w:b/>
                <w:bCs/>
                <w:color w:val="000000"/>
              </w:rPr>
              <w:t xml:space="preserve">Objetivo 2: </w:t>
            </w:r>
            <w:r>
              <w:rPr>
                <w:color w:val="000000"/>
                <w:lang w:val="es-MX"/>
              </w:rPr>
              <w:t>Implementar un sistema RPA con web scraping que automatice la recopilación de actividades desde plataformas institucionales (Campus Virtual, PAIDEIA) y las centralice en un único calendario </w:t>
            </w:r>
          </w:p>
        </w:tc>
      </w:tr>
      <w:tr w:rsidR="00BE0F81" w14:paraId="35D53D8A" w14:textId="77777777">
        <w:tc>
          <w:tcPr>
            <w:tcW w:w="2692" w:type="dxa"/>
            <w:tcBorders>
              <w:top w:val="single" w:sz="8" w:space="0" w:color="A3A3A3"/>
              <w:left w:val="single" w:sz="8" w:space="0" w:color="A3A3A3"/>
              <w:bottom w:val="single" w:sz="8" w:space="0" w:color="A3A3A3"/>
              <w:right w:val="single" w:sz="8" w:space="0" w:color="A3A3A3"/>
            </w:tcBorders>
            <w:shd w:val="clear" w:color="auto" w:fill="60CAF3"/>
          </w:tcPr>
          <w:p w14:paraId="703D3C94" w14:textId="77777777" w:rsidR="00BE0F81" w:rsidRDefault="000B42C9">
            <w:pPr>
              <w:spacing w:before="0" w:after="0" w:line="360" w:lineRule="auto"/>
              <w:rPr>
                <w:color w:val="000000"/>
              </w:rPr>
            </w:pPr>
            <w:r>
              <w:rPr>
                <w:b/>
                <w:bCs/>
                <w:color w:val="000000"/>
              </w:rPr>
              <w:t>Resultado</w:t>
            </w:r>
          </w:p>
        </w:tc>
        <w:tc>
          <w:tcPr>
            <w:tcW w:w="3158" w:type="dxa"/>
            <w:tcBorders>
              <w:top w:val="single" w:sz="8" w:space="0" w:color="A3A3A3"/>
              <w:left w:val="single" w:sz="8" w:space="0" w:color="A3A3A3"/>
              <w:bottom w:val="single" w:sz="8" w:space="0" w:color="A3A3A3"/>
              <w:right w:val="single" w:sz="8" w:space="0" w:color="A3A3A3"/>
            </w:tcBorders>
            <w:shd w:val="clear" w:color="auto" w:fill="60CAF3"/>
          </w:tcPr>
          <w:p w14:paraId="7849E79C" w14:textId="77777777" w:rsidR="00BE0F81" w:rsidRDefault="000B42C9">
            <w:pPr>
              <w:spacing w:before="0" w:after="0" w:line="360" w:lineRule="auto"/>
              <w:rPr>
                <w:color w:val="000000"/>
              </w:rPr>
            </w:pPr>
            <w:r>
              <w:rPr>
                <w:b/>
                <w:bCs/>
                <w:color w:val="000000"/>
              </w:rPr>
              <w:t>Medio de verificación</w:t>
            </w:r>
          </w:p>
        </w:tc>
        <w:tc>
          <w:tcPr>
            <w:tcW w:w="4680" w:type="dxa"/>
            <w:tcBorders>
              <w:top w:val="single" w:sz="8" w:space="0" w:color="A3A3A3"/>
              <w:left w:val="single" w:sz="8" w:space="0" w:color="A3A3A3"/>
              <w:bottom w:val="single" w:sz="8" w:space="0" w:color="A3A3A3"/>
              <w:right w:val="single" w:sz="8" w:space="0" w:color="A3A3A3"/>
            </w:tcBorders>
            <w:shd w:val="clear" w:color="auto" w:fill="60CAF3"/>
          </w:tcPr>
          <w:p w14:paraId="46473BFD" w14:textId="77777777" w:rsidR="00BE0F81" w:rsidRDefault="000B42C9">
            <w:pPr>
              <w:spacing w:before="0" w:after="0" w:line="360" w:lineRule="auto"/>
              <w:rPr>
                <w:color w:val="000000"/>
              </w:rPr>
            </w:pPr>
            <w:r>
              <w:rPr>
                <w:b/>
                <w:bCs/>
                <w:color w:val="000000"/>
              </w:rPr>
              <w:t>Indicador objetivamente verificable</w:t>
            </w:r>
          </w:p>
        </w:tc>
      </w:tr>
      <w:tr w:rsidR="00BE0F81" w14:paraId="258CB5E2" w14:textId="77777777">
        <w:tc>
          <w:tcPr>
            <w:tcW w:w="10530" w:type="dxa"/>
            <w:gridSpan w:val="3"/>
            <w:tcBorders>
              <w:top w:val="single" w:sz="8" w:space="0" w:color="A3A3A3"/>
              <w:left w:val="single" w:sz="8" w:space="0" w:color="A3A3A3"/>
              <w:bottom w:val="single" w:sz="8" w:space="0" w:color="A3A3A3"/>
              <w:right w:val="single" w:sz="8" w:space="0" w:color="A3A3A3"/>
            </w:tcBorders>
          </w:tcPr>
          <w:p w14:paraId="50A6AECC" w14:textId="77777777" w:rsidR="00BE0F81" w:rsidRDefault="000B42C9">
            <w:pPr>
              <w:spacing w:before="0" w:after="0" w:line="360" w:lineRule="auto"/>
              <w:rPr>
                <w:color w:val="000000"/>
                <w:lang w:val="es-MX"/>
              </w:rPr>
            </w:pPr>
            <w:r>
              <w:rPr>
                <w:b/>
                <w:bCs/>
                <w:color w:val="000000"/>
                <w:lang w:val="es-MX"/>
              </w:rPr>
              <w:t>R2.1</w:t>
            </w:r>
            <w:r>
              <w:rPr>
                <w:color w:val="000000"/>
                <w:lang w:val="es-MX"/>
              </w:rPr>
              <w:t xml:space="preserve"> Análisis del Sistema Propuesto</w:t>
            </w:r>
          </w:p>
        </w:tc>
      </w:tr>
      <w:tr w:rsidR="00BE0F81" w14:paraId="404D133D" w14:textId="77777777">
        <w:tc>
          <w:tcPr>
            <w:tcW w:w="2692" w:type="dxa"/>
            <w:tcBorders>
              <w:top w:val="single" w:sz="8" w:space="0" w:color="A3A3A3"/>
              <w:left w:val="single" w:sz="8" w:space="0" w:color="A3A3A3"/>
              <w:bottom w:val="single" w:sz="8" w:space="0" w:color="A3A3A3"/>
              <w:right w:val="single" w:sz="8" w:space="0" w:color="A3A3A3"/>
            </w:tcBorders>
          </w:tcPr>
          <w:p w14:paraId="222A568D" w14:textId="77777777" w:rsidR="00BE0F81" w:rsidRDefault="000B42C9">
            <w:pPr>
              <w:spacing w:before="0" w:after="0" w:line="360" w:lineRule="auto"/>
              <w:rPr>
                <w:color w:val="000000"/>
                <w:lang w:val="es-MX"/>
              </w:rPr>
            </w:pPr>
            <w:r>
              <w:rPr>
                <w:b/>
                <w:bCs/>
                <w:color w:val="000000"/>
                <w:lang w:val="es-MX"/>
              </w:rPr>
              <w:t>R2.1a</w:t>
            </w:r>
            <w:r>
              <w:rPr>
                <w:color w:val="000000"/>
                <w:lang w:val="es-MX"/>
              </w:rPr>
              <w:t xml:space="preserve"> Elaboración del catálogo de requisitos de software.</w:t>
            </w:r>
          </w:p>
        </w:tc>
        <w:tc>
          <w:tcPr>
            <w:tcW w:w="3158" w:type="dxa"/>
            <w:tcBorders>
              <w:top w:val="single" w:sz="8" w:space="0" w:color="A3A3A3"/>
              <w:left w:val="single" w:sz="8" w:space="0" w:color="A3A3A3"/>
              <w:bottom w:val="single" w:sz="8" w:space="0" w:color="A3A3A3"/>
              <w:right w:val="single" w:sz="8" w:space="0" w:color="A3A3A3"/>
            </w:tcBorders>
          </w:tcPr>
          <w:p w14:paraId="4D472295" w14:textId="77777777" w:rsidR="00BE0F81" w:rsidRDefault="000B42C9">
            <w:pPr>
              <w:spacing w:before="0" w:after="0" w:line="360" w:lineRule="auto"/>
              <w:rPr>
                <w:color w:val="000000"/>
                <w:lang w:val="es-MX"/>
              </w:rPr>
            </w:pPr>
            <w:r>
              <w:rPr>
                <w:color w:val="000000"/>
                <w:lang w:val="es-MX"/>
              </w:rPr>
              <w:t>Documento del catálogo de requisitos validado por integrantes de la comunidad PUCP.</w:t>
            </w:r>
          </w:p>
        </w:tc>
        <w:tc>
          <w:tcPr>
            <w:tcW w:w="4680" w:type="dxa"/>
            <w:tcBorders>
              <w:top w:val="single" w:sz="8" w:space="0" w:color="A3A3A3"/>
              <w:left w:val="single" w:sz="8" w:space="0" w:color="A3A3A3"/>
              <w:bottom w:val="single" w:sz="8" w:space="0" w:color="A3A3A3"/>
              <w:right w:val="single" w:sz="8" w:space="0" w:color="A3A3A3"/>
            </w:tcBorders>
          </w:tcPr>
          <w:p w14:paraId="3D069348" w14:textId="77777777" w:rsidR="00BE0F81" w:rsidRDefault="000B42C9">
            <w:pPr>
              <w:spacing w:before="0" w:after="0" w:line="360" w:lineRule="auto"/>
              <w:rPr>
                <w:color w:val="000000"/>
                <w:lang w:val="es-MX"/>
              </w:rPr>
            </w:pPr>
            <w:r>
              <w:rPr>
                <w:color w:val="000000"/>
                <w:lang w:val="es-MX"/>
              </w:rPr>
              <w:t xml:space="preserve">Validación del documento con un nivel mínimo de aprobación del 80% en un cuestionario aplicado a estudiantes y usuarios interesados (grupos de trabajo, docentes) de la PUCP. El cuestionario utilizará escala de Likert de 5 puntos. En caso de no alcanzar el </w:t>
            </w:r>
            <w:r>
              <w:rPr>
                <w:color w:val="000000"/>
                <w:lang w:val="es-MX"/>
              </w:rPr>
              <w:lastRenderedPageBreak/>
              <w:t>80%, se realizarán las modificaciones necesarias.</w:t>
            </w:r>
          </w:p>
        </w:tc>
      </w:tr>
      <w:tr w:rsidR="00BE0F81" w14:paraId="3F236C79" w14:textId="77777777">
        <w:tc>
          <w:tcPr>
            <w:tcW w:w="2692" w:type="dxa"/>
            <w:tcBorders>
              <w:top w:val="single" w:sz="8" w:space="0" w:color="A3A3A3"/>
              <w:left w:val="single" w:sz="8" w:space="0" w:color="A3A3A3"/>
              <w:bottom w:val="single" w:sz="8" w:space="0" w:color="A3A3A3"/>
              <w:right w:val="single" w:sz="8" w:space="0" w:color="A3A3A3"/>
            </w:tcBorders>
          </w:tcPr>
          <w:p w14:paraId="67E7DC15" w14:textId="77777777" w:rsidR="00BE0F81" w:rsidRDefault="000B42C9">
            <w:pPr>
              <w:spacing w:before="0" w:after="0" w:line="360" w:lineRule="auto"/>
              <w:rPr>
                <w:color w:val="000000"/>
                <w:lang w:val="es-MX"/>
              </w:rPr>
            </w:pPr>
            <w:r>
              <w:rPr>
                <w:b/>
                <w:bCs/>
                <w:color w:val="000000"/>
                <w:lang w:val="es-MX"/>
              </w:rPr>
              <w:lastRenderedPageBreak/>
              <w:t>R2.1b</w:t>
            </w:r>
            <w:r>
              <w:rPr>
                <w:color w:val="000000"/>
                <w:lang w:val="es-MX"/>
              </w:rPr>
              <w:t xml:space="preserve"> Especificación de los requisitos de software.</w:t>
            </w:r>
          </w:p>
        </w:tc>
        <w:tc>
          <w:tcPr>
            <w:tcW w:w="3158" w:type="dxa"/>
            <w:tcBorders>
              <w:top w:val="single" w:sz="8" w:space="0" w:color="A3A3A3"/>
              <w:left w:val="single" w:sz="8" w:space="0" w:color="A3A3A3"/>
              <w:bottom w:val="single" w:sz="8" w:space="0" w:color="A3A3A3"/>
              <w:right w:val="single" w:sz="8" w:space="0" w:color="A3A3A3"/>
            </w:tcBorders>
          </w:tcPr>
          <w:p w14:paraId="44F2F210" w14:textId="77777777" w:rsidR="00BE0F81" w:rsidRDefault="000B42C9">
            <w:pPr>
              <w:spacing w:before="0" w:after="0" w:line="360" w:lineRule="auto"/>
              <w:rPr>
                <w:color w:val="000000"/>
                <w:lang w:val="es-MX"/>
              </w:rPr>
            </w:pPr>
            <w:r>
              <w:rPr>
                <w:color w:val="000000"/>
                <w:lang w:val="es-MX"/>
              </w:rPr>
              <w:t xml:space="preserve">Documento de especificación de requisitos validado por especialistas </w:t>
            </w:r>
          </w:p>
        </w:tc>
        <w:tc>
          <w:tcPr>
            <w:tcW w:w="4680" w:type="dxa"/>
            <w:tcBorders>
              <w:top w:val="single" w:sz="8" w:space="0" w:color="A3A3A3"/>
              <w:left w:val="single" w:sz="8" w:space="0" w:color="A3A3A3"/>
              <w:bottom w:val="single" w:sz="8" w:space="0" w:color="A3A3A3"/>
              <w:right w:val="single" w:sz="8" w:space="0" w:color="A3A3A3"/>
            </w:tcBorders>
          </w:tcPr>
          <w:p w14:paraId="373D20E3" w14:textId="77777777" w:rsidR="00BE0F81" w:rsidRDefault="000B42C9">
            <w:pPr>
              <w:spacing w:before="0" w:after="0" w:line="360" w:lineRule="auto"/>
              <w:rPr>
                <w:color w:val="000000"/>
                <w:lang w:val="en-US"/>
              </w:rPr>
            </w:pPr>
            <w:r>
              <w:rPr>
                <w:color w:val="000000"/>
                <w:lang w:val="es-MX"/>
              </w:rPr>
              <w:t xml:space="preserve">Validación del documento con ≥80% de aprobación en un cuestionario aplicado a estudiantes y usuarios interesados (grupos de trabajo, docentes) de la PUCP. El cuestionario estará basado en una escala Likert de 5 puntos. </w:t>
            </w:r>
            <w:r>
              <w:rPr>
                <w:color w:val="000000"/>
                <w:lang w:val="en-US"/>
              </w:rPr>
              <w:t>Si no alcanza el 80%, se harán ajustes pertinentes.</w:t>
            </w:r>
          </w:p>
        </w:tc>
      </w:tr>
      <w:tr w:rsidR="00BE0F81" w14:paraId="0B57948F" w14:textId="77777777">
        <w:tc>
          <w:tcPr>
            <w:tcW w:w="2692" w:type="dxa"/>
            <w:tcBorders>
              <w:top w:val="single" w:sz="8" w:space="0" w:color="A3A3A3"/>
              <w:left w:val="single" w:sz="8" w:space="0" w:color="A3A3A3"/>
              <w:bottom w:val="single" w:sz="8" w:space="0" w:color="A3A3A3"/>
              <w:right w:val="single" w:sz="8" w:space="0" w:color="A3A3A3"/>
            </w:tcBorders>
          </w:tcPr>
          <w:p w14:paraId="4D0526C9" w14:textId="77777777" w:rsidR="00BE0F81" w:rsidRDefault="000B42C9">
            <w:pPr>
              <w:spacing w:before="0" w:after="0" w:line="360" w:lineRule="auto"/>
              <w:rPr>
                <w:color w:val="000000"/>
                <w:lang w:val="es-MX"/>
              </w:rPr>
            </w:pPr>
            <w:r>
              <w:rPr>
                <w:b/>
                <w:bCs/>
                <w:color w:val="000000"/>
                <w:lang w:val="es-MX"/>
              </w:rPr>
              <w:t>R2.1c</w:t>
            </w:r>
            <w:r>
              <w:rPr>
                <w:color w:val="000000"/>
                <w:lang w:val="es-MX"/>
              </w:rPr>
              <w:t xml:space="preserve"> Definición de casos de prueba funcionales.</w:t>
            </w:r>
          </w:p>
        </w:tc>
        <w:tc>
          <w:tcPr>
            <w:tcW w:w="3158" w:type="dxa"/>
            <w:tcBorders>
              <w:top w:val="single" w:sz="8" w:space="0" w:color="A3A3A3"/>
              <w:left w:val="single" w:sz="8" w:space="0" w:color="A3A3A3"/>
              <w:bottom w:val="single" w:sz="8" w:space="0" w:color="A3A3A3"/>
              <w:right w:val="single" w:sz="8" w:space="0" w:color="A3A3A3"/>
            </w:tcBorders>
          </w:tcPr>
          <w:p w14:paraId="59ADDC23" w14:textId="77777777" w:rsidR="00BE0F81" w:rsidRDefault="000B42C9">
            <w:pPr>
              <w:spacing w:before="0" w:after="0" w:line="360" w:lineRule="auto"/>
              <w:rPr>
                <w:color w:val="000000"/>
                <w:lang w:val="es-MX"/>
              </w:rPr>
            </w:pPr>
            <w:r>
              <w:rPr>
                <w:color w:val="000000"/>
                <w:lang w:val="es-MX"/>
              </w:rPr>
              <w:t>Informe validado con la definición de casos de prueba revisado por un especialista.</w:t>
            </w:r>
          </w:p>
        </w:tc>
        <w:tc>
          <w:tcPr>
            <w:tcW w:w="4680" w:type="dxa"/>
            <w:tcBorders>
              <w:top w:val="single" w:sz="8" w:space="0" w:color="A3A3A3"/>
              <w:left w:val="single" w:sz="8" w:space="0" w:color="A3A3A3"/>
              <w:bottom w:val="single" w:sz="8" w:space="0" w:color="A3A3A3"/>
              <w:right w:val="single" w:sz="8" w:space="0" w:color="A3A3A3"/>
            </w:tcBorders>
          </w:tcPr>
          <w:p w14:paraId="7DE312DD" w14:textId="77777777" w:rsidR="00BE0F81" w:rsidRDefault="000B42C9">
            <w:pPr>
              <w:spacing w:before="0" w:after="0" w:line="360" w:lineRule="auto"/>
              <w:rPr>
                <w:color w:val="000000"/>
                <w:lang w:val="es-MX"/>
              </w:rPr>
            </w:pPr>
            <w:r>
              <w:rPr>
                <w:color w:val="000000"/>
                <w:lang w:val="es-MX"/>
              </w:rPr>
              <w:t>Validación del informe con un mínimo del 80% de aprobación en un cuestionario aplicado a un especialista de aseguramiento de calidad de software, usando escala Likert de 5 puntos. En caso de no llegar al 80%, se ajustará según observaciones.</w:t>
            </w:r>
          </w:p>
        </w:tc>
      </w:tr>
      <w:tr w:rsidR="00BE0F81" w14:paraId="0627F8FA" w14:textId="77777777">
        <w:tc>
          <w:tcPr>
            <w:tcW w:w="10530" w:type="dxa"/>
            <w:gridSpan w:val="3"/>
            <w:tcBorders>
              <w:top w:val="single" w:sz="8" w:space="0" w:color="A3A3A3"/>
              <w:left w:val="single" w:sz="8" w:space="0" w:color="A3A3A3"/>
              <w:bottom w:val="single" w:sz="8" w:space="0" w:color="A3A3A3"/>
              <w:right w:val="single" w:sz="8" w:space="0" w:color="A3A3A3"/>
            </w:tcBorders>
          </w:tcPr>
          <w:p w14:paraId="39EAF78F" w14:textId="77777777" w:rsidR="00BE0F81" w:rsidRDefault="000B42C9">
            <w:pPr>
              <w:spacing w:before="0" w:after="0" w:line="360" w:lineRule="auto"/>
              <w:rPr>
                <w:color w:val="000000"/>
                <w:lang w:val="es-MX"/>
              </w:rPr>
            </w:pPr>
            <w:r>
              <w:rPr>
                <w:b/>
                <w:bCs/>
                <w:color w:val="000000"/>
                <w:lang w:val="es-MX"/>
              </w:rPr>
              <w:t>R2.2</w:t>
            </w:r>
            <w:r>
              <w:rPr>
                <w:color w:val="000000"/>
                <w:lang w:val="es-MX"/>
              </w:rPr>
              <w:t xml:space="preserve"> Diseño del Sistema Propuesto</w:t>
            </w:r>
          </w:p>
        </w:tc>
      </w:tr>
      <w:tr w:rsidR="00BE0F81" w14:paraId="0A0FA647" w14:textId="77777777">
        <w:tc>
          <w:tcPr>
            <w:tcW w:w="2692" w:type="dxa"/>
            <w:tcBorders>
              <w:top w:val="single" w:sz="8" w:space="0" w:color="A3A3A3"/>
              <w:left w:val="single" w:sz="8" w:space="0" w:color="A3A3A3"/>
              <w:bottom w:val="single" w:sz="8" w:space="0" w:color="A3A3A3"/>
              <w:right w:val="single" w:sz="8" w:space="0" w:color="A3A3A3"/>
            </w:tcBorders>
          </w:tcPr>
          <w:p w14:paraId="468741FF" w14:textId="77777777" w:rsidR="00BE0F81" w:rsidRDefault="000B42C9">
            <w:pPr>
              <w:spacing w:before="0" w:after="0" w:line="360" w:lineRule="auto"/>
              <w:rPr>
                <w:color w:val="000000"/>
                <w:lang w:val="es-MX"/>
              </w:rPr>
            </w:pPr>
            <w:r>
              <w:rPr>
                <w:b/>
                <w:bCs/>
                <w:color w:val="000000"/>
                <w:lang w:val="es-MX"/>
              </w:rPr>
              <w:t>R2.2a</w:t>
            </w:r>
            <w:r>
              <w:rPr>
                <w:color w:val="000000"/>
                <w:lang w:val="es-MX"/>
              </w:rPr>
              <w:t xml:space="preserve"> Elaboración del modelo de base de datos.</w:t>
            </w:r>
          </w:p>
        </w:tc>
        <w:tc>
          <w:tcPr>
            <w:tcW w:w="3158" w:type="dxa"/>
            <w:tcBorders>
              <w:top w:val="single" w:sz="8" w:space="0" w:color="A3A3A3"/>
              <w:left w:val="single" w:sz="8" w:space="0" w:color="A3A3A3"/>
              <w:bottom w:val="single" w:sz="8" w:space="0" w:color="A3A3A3"/>
              <w:right w:val="single" w:sz="8" w:space="0" w:color="A3A3A3"/>
            </w:tcBorders>
          </w:tcPr>
          <w:p w14:paraId="4DFBAFCC" w14:textId="77777777" w:rsidR="00BE0F81" w:rsidRDefault="000B42C9">
            <w:pPr>
              <w:spacing w:before="0" w:after="0" w:line="360" w:lineRule="auto"/>
              <w:rPr>
                <w:color w:val="000000"/>
                <w:lang w:val="es-MX"/>
              </w:rPr>
            </w:pPr>
            <w:r>
              <w:rPr>
                <w:color w:val="000000"/>
                <w:lang w:val="es-MX"/>
              </w:rPr>
              <w:t>Documento del modelo de base de datos y diccionario de datos validado por especialistas en administración de bases de datos.</w:t>
            </w:r>
          </w:p>
        </w:tc>
        <w:tc>
          <w:tcPr>
            <w:tcW w:w="4680" w:type="dxa"/>
            <w:tcBorders>
              <w:top w:val="single" w:sz="8" w:space="0" w:color="A3A3A3"/>
              <w:left w:val="single" w:sz="8" w:space="0" w:color="A3A3A3"/>
              <w:bottom w:val="single" w:sz="8" w:space="0" w:color="A3A3A3"/>
              <w:right w:val="single" w:sz="8" w:space="0" w:color="A3A3A3"/>
            </w:tcBorders>
          </w:tcPr>
          <w:p w14:paraId="4B940EFC" w14:textId="77777777" w:rsidR="00BE0F81" w:rsidRDefault="000B42C9">
            <w:pPr>
              <w:spacing w:before="0" w:after="0" w:line="360" w:lineRule="auto"/>
              <w:rPr>
                <w:color w:val="000000"/>
                <w:lang w:val="en-US"/>
              </w:rPr>
            </w:pPr>
            <w:r>
              <w:rPr>
                <w:color w:val="000000"/>
                <w:lang w:val="es-MX"/>
              </w:rPr>
              <w:t xml:space="preserve">Validación con ≥80% de aprobación en un cuestionario aplicado a especialista en administradores de bases de datos, con escala Likert de 5 puntos. </w:t>
            </w:r>
            <w:r>
              <w:rPr>
                <w:color w:val="000000"/>
                <w:lang w:val="en-US"/>
              </w:rPr>
              <w:t>Si no llega al 80%, se realizarán modificaciones necesarias.</w:t>
            </w:r>
          </w:p>
        </w:tc>
      </w:tr>
      <w:tr w:rsidR="00BE0F81" w14:paraId="063F5DF4" w14:textId="77777777">
        <w:tc>
          <w:tcPr>
            <w:tcW w:w="2692" w:type="dxa"/>
            <w:tcBorders>
              <w:top w:val="single" w:sz="8" w:space="0" w:color="A3A3A3"/>
              <w:left w:val="single" w:sz="8" w:space="0" w:color="A3A3A3"/>
              <w:bottom w:val="single" w:sz="8" w:space="0" w:color="A3A3A3"/>
              <w:right w:val="single" w:sz="8" w:space="0" w:color="A3A3A3"/>
            </w:tcBorders>
          </w:tcPr>
          <w:p w14:paraId="156AA546" w14:textId="77777777" w:rsidR="00BE0F81" w:rsidRDefault="000B42C9">
            <w:pPr>
              <w:spacing w:before="0" w:after="0" w:line="360" w:lineRule="auto"/>
              <w:rPr>
                <w:color w:val="000000"/>
                <w:lang w:val="es-MX"/>
              </w:rPr>
            </w:pPr>
            <w:r>
              <w:rPr>
                <w:b/>
                <w:bCs/>
                <w:color w:val="000000"/>
                <w:lang w:val="es-MX"/>
              </w:rPr>
              <w:t>R2.2b</w:t>
            </w:r>
            <w:r>
              <w:rPr>
                <w:color w:val="000000"/>
                <w:lang w:val="es-MX"/>
              </w:rPr>
              <w:t xml:space="preserve"> Elaboración del prototipo del sistema a nivel de wireflows.</w:t>
            </w:r>
          </w:p>
        </w:tc>
        <w:tc>
          <w:tcPr>
            <w:tcW w:w="3158" w:type="dxa"/>
            <w:tcBorders>
              <w:top w:val="single" w:sz="8" w:space="0" w:color="A3A3A3"/>
              <w:left w:val="single" w:sz="8" w:space="0" w:color="A3A3A3"/>
              <w:bottom w:val="single" w:sz="8" w:space="0" w:color="A3A3A3"/>
              <w:right w:val="single" w:sz="8" w:space="0" w:color="A3A3A3"/>
            </w:tcBorders>
          </w:tcPr>
          <w:p w14:paraId="375319BD" w14:textId="77777777" w:rsidR="00BE0F81" w:rsidRDefault="000B42C9">
            <w:pPr>
              <w:spacing w:before="0" w:after="0" w:line="360" w:lineRule="auto"/>
              <w:rPr>
                <w:color w:val="000000"/>
                <w:lang w:val="es-MX"/>
              </w:rPr>
            </w:pPr>
            <w:r>
              <w:rPr>
                <w:color w:val="000000"/>
                <w:lang w:val="es-MX"/>
              </w:rPr>
              <w:t>Prototipo validado por estudiantes y usuarios interesados (grupos de trabajo, docentes).</w:t>
            </w:r>
          </w:p>
        </w:tc>
        <w:tc>
          <w:tcPr>
            <w:tcW w:w="4680" w:type="dxa"/>
            <w:tcBorders>
              <w:top w:val="single" w:sz="8" w:space="0" w:color="A3A3A3"/>
              <w:left w:val="single" w:sz="8" w:space="0" w:color="A3A3A3"/>
              <w:bottom w:val="single" w:sz="8" w:space="0" w:color="A3A3A3"/>
              <w:right w:val="single" w:sz="8" w:space="0" w:color="A3A3A3"/>
            </w:tcBorders>
          </w:tcPr>
          <w:p w14:paraId="0A0F410E" w14:textId="77777777" w:rsidR="00BE0F81" w:rsidRDefault="000B42C9">
            <w:pPr>
              <w:spacing w:before="0" w:after="0" w:line="360" w:lineRule="auto"/>
              <w:rPr>
                <w:color w:val="000000"/>
                <w:lang w:val="en-US"/>
              </w:rPr>
            </w:pPr>
            <w:r>
              <w:rPr>
                <w:color w:val="000000"/>
                <w:lang w:val="es-MX"/>
              </w:rPr>
              <w:t xml:space="preserve">Obtención de un nivel mínimo del 80% de aprobación en cuestionario de usabilidad aplicado a estudiantes y usuarios finales, utilizando escala Likert de 5 puntos. </w:t>
            </w:r>
            <w:r>
              <w:rPr>
                <w:color w:val="000000"/>
                <w:lang w:val="en-US"/>
              </w:rPr>
              <w:t>Se harán ajustes si no se alcanza el 80%.</w:t>
            </w:r>
          </w:p>
        </w:tc>
      </w:tr>
      <w:tr w:rsidR="00BE0F81" w14:paraId="34300711" w14:textId="77777777">
        <w:tc>
          <w:tcPr>
            <w:tcW w:w="2692" w:type="dxa"/>
            <w:tcBorders>
              <w:top w:val="single" w:sz="8" w:space="0" w:color="A3A3A3"/>
              <w:left w:val="single" w:sz="8" w:space="0" w:color="A3A3A3"/>
              <w:bottom w:val="single" w:sz="8" w:space="0" w:color="A3A3A3"/>
              <w:right w:val="single" w:sz="8" w:space="0" w:color="A3A3A3"/>
            </w:tcBorders>
          </w:tcPr>
          <w:p w14:paraId="4803FF08" w14:textId="77777777" w:rsidR="00BE0F81" w:rsidRDefault="000B42C9">
            <w:pPr>
              <w:spacing w:before="0" w:after="0" w:line="360" w:lineRule="auto"/>
              <w:rPr>
                <w:color w:val="000000"/>
                <w:lang w:val="es-MX"/>
              </w:rPr>
            </w:pPr>
            <w:r>
              <w:rPr>
                <w:b/>
                <w:bCs/>
                <w:color w:val="000000"/>
                <w:lang w:val="es-MX"/>
              </w:rPr>
              <w:t>R2.2c</w:t>
            </w:r>
            <w:r>
              <w:rPr>
                <w:color w:val="000000"/>
                <w:lang w:val="es-MX"/>
              </w:rPr>
              <w:t xml:space="preserve"> Elaboración del documento de la arquitectura de software para el RPA.</w:t>
            </w:r>
          </w:p>
        </w:tc>
        <w:tc>
          <w:tcPr>
            <w:tcW w:w="3158" w:type="dxa"/>
            <w:tcBorders>
              <w:top w:val="single" w:sz="8" w:space="0" w:color="A3A3A3"/>
              <w:left w:val="single" w:sz="8" w:space="0" w:color="A3A3A3"/>
              <w:bottom w:val="single" w:sz="8" w:space="0" w:color="A3A3A3"/>
              <w:right w:val="single" w:sz="8" w:space="0" w:color="A3A3A3"/>
            </w:tcBorders>
          </w:tcPr>
          <w:p w14:paraId="5C5BA1E2" w14:textId="77777777" w:rsidR="00BE0F81" w:rsidRDefault="000B42C9">
            <w:pPr>
              <w:spacing w:before="0" w:after="0" w:line="360" w:lineRule="auto"/>
              <w:rPr>
                <w:color w:val="000000"/>
                <w:lang w:val="es-MX"/>
              </w:rPr>
            </w:pPr>
            <w:r>
              <w:rPr>
                <w:color w:val="000000"/>
                <w:lang w:val="es-MX"/>
              </w:rPr>
              <w:t xml:space="preserve">Informe de validación de la arquitectura por en arquitectura de tecnología de </w:t>
            </w:r>
            <w:r>
              <w:rPr>
                <w:color w:val="000000"/>
                <w:lang w:val="es-MX"/>
              </w:rPr>
              <w:lastRenderedPageBreak/>
              <w:t>la información (TI) y/o software..</w:t>
            </w:r>
          </w:p>
        </w:tc>
        <w:tc>
          <w:tcPr>
            <w:tcW w:w="4680" w:type="dxa"/>
            <w:tcBorders>
              <w:top w:val="single" w:sz="8" w:space="0" w:color="A3A3A3"/>
              <w:left w:val="single" w:sz="8" w:space="0" w:color="A3A3A3"/>
              <w:bottom w:val="single" w:sz="8" w:space="0" w:color="A3A3A3"/>
              <w:right w:val="single" w:sz="8" w:space="0" w:color="A3A3A3"/>
            </w:tcBorders>
          </w:tcPr>
          <w:p w14:paraId="425E3BFC" w14:textId="77777777" w:rsidR="00BE0F81" w:rsidRDefault="000B42C9">
            <w:pPr>
              <w:spacing w:before="0" w:after="0" w:line="360" w:lineRule="auto"/>
              <w:rPr>
                <w:color w:val="000000"/>
                <w:lang w:val="es-MX"/>
              </w:rPr>
            </w:pPr>
            <w:r>
              <w:rPr>
                <w:color w:val="000000"/>
                <w:lang w:val="es-MX"/>
              </w:rPr>
              <w:lastRenderedPageBreak/>
              <w:t xml:space="preserve">Validación del documento con ≥80% de aprobación en cuestionario aplicado a especialistas en arquitectura de tecnología de la información (TI) y/o software. (Likert de 5 </w:t>
            </w:r>
            <w:r>
              <w:rPr>
                <w:color w:val="000000"/>
                <w:lang w:val="es-MX"/>
              </w:rPr>
              <w:lastRenderedPageBreak/>
              <w:t>puntos). Se harán modificaciones en caso de no alcanzar el 80%.</w:t>
            </w:r>
          </w:p>
        </w:tc>
      </w:tr>
      <w:tr w:rsidR="00BE0F81" w14:paraId="7F4262F2" w14:textId="77777777">
        <w:tc>
          <w:tcPr>
            <w:tcW w:w="2692" w:type="dxa"/>
            <w:tcBorders>
              <w:top w:val="single" w:sz="8" w:space="0" w:color="A3A3A3"/>
              <w:left w:val="single" w:sz="8" w:space="0" w:color="A3A3A3"/>
              <w:bottom w:val="single" w:sz="8" w:space="0" w:color="A3A3A3"/>
              <w:right w:val="single" w:sz="8" w:space="0" w:color="A3A3A3"/>
            </w:tcBorders>
          </w:tcPr>
          <w:p w14:paraId="318BECD2" w14:textId="77777777" w:rsidR="00BE0F81" w:rsidRDefault="000B42C9">
            <w:pPr>
              <w:spacing w:before="0" w:after="0" w:line="360" w:lineRule="auto"/>
              <w:rPr>
                <w:color w:val="000000"/>
                <w:lang w:val="es-MX"/>
              </w:rPr>
            </w:pPr>
            <w:r>
              <w:rPr>
                <w:b/>
                <w:bCs/>
                <w:color w:val="000000"/>
                <w:lang w:val="es-MX"/>
              </w:rPr>
              <w:lastRenderedPageBreak/>
              <w:t>R2.3</w:t>
            </w:r>
            <w:r>
              <w:rPr>
                <w:color w:val="000000"/>
                <w:lang w:val="es-MX"/>
              </w:rPr>
              <w:t xml:space="preserve"> Construcción del Software</w:t>
            </w:r>
          </w:p>
        </w:tc>
        <w:tc>
          <w:tcPr>
            <w:tcW w:w="3158" w:type="dxa"/>
            <w:tcBorders>
              <w:top w:val="single" w:sz="8" w:space="0" w:color="A3A3A3"/>
              <w:left w:val="single" w:sz="8" w:space="0" w:color="A3A3A3"/>
              <w:bottom w:val="single" w:sz="8" w:space="0" w:color="A3A3A3"/>
              <w:right w:val="single" w:sz="8" w:space="0" w:color="A3A3A3"/>
            </w:tcBorders>
          </w:tcPr>
          <w:p w14:paraId="6008FF5E" w14:textId="77777777" w:rsidR="00BE0F81" w:rsidRDefault="000B42C9">
            <w:pPr>
              <w:numPr>
                <w:ilvl w:val="0"/>
                <w:numId w:val="6"/>
              </w:numPr>
              <w:spacing w:before="0" w:after="0" w:line="360" w:lineRule="auto"/>
              <w:rPr>
                <w:color w:val="000000"/>
                <w:lang w:val="es-MX"/>
              </w:rPr>
            </w:pPr>
            <w:r>
              <w:rPr>
                <w:color w:val="000000"/>
                <w:lang w:val="es-MX"/>
              </w:rPr>
              <w:t>Informe de resultados de pruebas funcionales ejecutadas.</w:t>
            </w:r>
          </w:p>
          <w:p w14:paraId="54399323" w14:textId="77777777" w:rsidR="00BE0F81" w:rsidRDefault="000B42C9">
            <w:pPr>
              <w:numPr>
                <w:ilvl w:val="0"/>
                <w:numId w:val="6"/>
              </w:numPr>
              <w:spacing w:before="0" w:after="0" w:line="360" w:lineRule="auto"/>
              <w:rPr>
                <w:color w:val="000000"/>
                <w:lang w:val="es-MX"/>
              </w:rPr>
            </w:pPr>
            <w:r>
              <w:rPr>
                <w:color w:val="000000"/>
                <w:lang w:val="es-MX"/>
              </w:rPr>
              <w:t>Repositorio con el código fuente.</w:t>
            </w:r>
          </w:p>
          <w:p w14:paraId="3FCE8553" w14:textId="77777777" w:rsidR="00BE0F81" w:rsidRDefault="000B42C9">
            <w:pPr>
              <w:numPr>
                <w:ilvl w:val="0"/>
                <w:numId w:val="6"/>
              </w:numPr>
              <w:spacing w:before="0" w:after="280" w:line="360" w:lineRule="auto"/>
              <w:rPr>
                <w:color w:val="000000"/>
                <w:lang w:val="es-MX"/>
              </w:rPr>
            </w:pPr>
            <w:r>
              <w:rPr>
                <w:color w:val="000000"/>
                <w:lang w:val="es-MX"/>
              </w:rPr>
              <w:t>Sistema desplegado en entorno de prueba.</w:t>
            </w:r>
          </w:p>
        </w:tc>
        <w:tc>
          <w:tcPr>
            <w:tcW w:w="4680" w:type="dxa"/>
            <w:tcBorders>
              <w:top w:val="single" w:sz="8" w:space="0" w:color="A3A3A3"/>
              <w:left w:val="single" w:sz="8" w:space="0" w:color="A3A3A3"/>
              <w:bottom w:val="single" w:sz="8" w:space="0" w:color="A3A3A3"/>
              <w:right w:val="single" w:sz="8" w:space="0" w:color="A3A3A3"/>
            </w:tcBorders>
          </w:tcPr>
          <w:p w14:paraId="70DD924C" w14:textId="77777777" w:rsidR="00BE0F81" w:rsidRDefault="000B42C9">
            <w:pPr>
              <w:spacing w:before="0" w:after="0" w:line="360" w:lineRule="auto"/>
              <w:rPr>
                <w:color w:val="000000"/>
                <w:lang w:val="es-MX"/>
              </w:rPr>
            </w:pPr>
            <w:r>
              <w:rPr>
                <w:color w:val="000000"/>
                <w:lang w:val="es-MX"/>
              </w:rPr>
              <w:t>Informe que detalla los resultados obtenidos en la ejecución de las pruebas, evidenciando que la totalidad de los casos de prueba fueron ejecutados y alcanzaron un 80% de resultados satisfactorios. Asimismo, la validación del sistema se llevará a cabo mediante un cuestionario aplicado a usuarios interesados, requiriéndose un nivel mínimo de aprobación del 80%.</w:t>
            </w:r>
          </w:p>
        </w:tc>
      </w:tr>
      <w:tr w:rsidR="00BE0F81" w14:paraId="1583B34E" w14:textId="77777777">
        <w:tc>
          <w:tcPr>
            <w:tcW w:w="2692" w:type="dxa"/>
            <w:tcBorders>
              <w:top w:val="single" w:sz="8" w:space="0" w:color="A3A3A3"/>
              <w:left w:val="single" w:sz="8" w:space="0" w:color="A3A3A3"/>
              <w:bottom w:val="single" w:sz="8" w:space="0" w:color="A3A3A3"/>
              <w:right w:val="single" w:sz="8" w:space="0" w:color="A3A3A3"/>
            </w:tcBorders>
          </w:tcPr>
          <w:p w14:paraId="30DAC923" w14:textId="77777777" w:rsidR="00BE0F81" w:rsidRDefault="000B42C9">
            <w:pPr>
              <w:spacing w:before="0" w:after="0" w:line="360" w:lineRule="auto"/>
              <w:rPr>
                <w:color w:val="000000"/>
                <w:lang w:val="es-MX"/>
              </w:rPr>
            </w:pPr>
            <w:r>
              <w:rPr>
                <w:b/>
                <w:bCs/>
                <w:color w:val="000000"/>
                <w:lang w:val="es-MX"/>
              </w:rPr>
              <w:t>R2.4</w:t>
            </w:r>
            <w:r>
              <w:rPr>
                <w:color w:val="000000"/>
                <w:lang w:val="es-MX"/>
              </w:rPr>
              <w:t xml:space="preserve"> Elaboración del Documento de Configuración e Instalación del Software</w:t>
            </w:r>
          </w:p>
        </w:tc>
        <w:tc>
          <w:tcPr>
            <w:tcW w:w="3158" w:type="dxa"/>
            <w:tcBorders>
              <w:top w:val="single" w:sz="8" w:space="0" w:color="A3A3A3"/>
              <w:left w:val="single" w:sz="8" w:space="0" w:color="A3A3A3"/>
              <w:bottom w:val="single" w:sz="8" w:space="0" w:color="A3A3A3"/>
              <w:right w:val="single" w:sz="8" w:space="0" w:color="A3A3A3"/>
            </w:tcBorders>
          </w:tcPr>
          <w:p w14:paraId="54631ADB" w14:textId="77777777" w:rsidR="00BE0F81" w:rsidRDefault="000B42C9">
            <w:pPr>
              <w:spacing w:before="0" w:after="0" w:line="360" w:lineRule="auto"/>
              <w:rPr>
                <w:color w:val="000000"/>
                <w:lang w:val="es-MX"/>
              </w:rPr>
            </w:pPr>
            <w:r>
              <w:rPr>
                <w:color w:val="000000"/>
                <w:lang w:val="es-MX"/>
              </w:rPr>
              <w:t>Documento validado por especialistas en TI y/o software.</w:t>
            </w:r>
          </w:p>
        </w:tc>
        <w:tc>
          <w:tcPr>
            <w:tcW w:w="4680" w:type="dxa"/>
            <w:tcBorders>
              <w:top w:val="single" w:sz="8" w:space="0" w:color="A3A3A3"/>
              <w:left w:val="single" w:sz="8" w:space="0" w:color="A3A3A3"/>
              <w:bottom w:val="single" w:sz="8" w:space="0" w:color="A3A3A3"/>
              <w:right w:val="single" w:sz="8" w:space="0" w:color="A3A3A3"/>
            </w:tcBorders>
          </w:tcPr>
          <w:p w14:paraId="790A26E9" w14:textId="77777777" w:rsidR="00BE0F81" w:rsidRDefault="000B42C9">
            <w:pPr>
              <w:spacing w:before="0" w:after="0" w:line="360" w:lineRule="auto"/>
              <w:rPr>
                <w:color w:val="000000"/>
                <w:lang w:val="en-US"/>
              </w:rPr>
            </w:pPr>
            <w:r>
              <w:rPr>
                <w:color w:val="000000"/>
                <w:lang w:val="es-MX"/>
              </w:rPr>
              <w:t xml:space="preserve">Validación del documento con ≥80% de aprobación en cuestionario aplicado a especialistas en TI y/o software, utilizando escala Likert de 5 puntos. </w:t>
            </w:r>
            <w:r>
              <w:rPr>
                <w:color w:val="000000"/>
                <w:lang w:val="en-US"/>
              </w:rPr>
              <w:t>Ajustes en caso de no llegar al 80%.</w:t>
            </w:r>
          </w:p>
        </w:tc>
      </w:tr>
      <w:tr w:rsidR="00BE0F81" w14:paraId="28AB95C2" w14:textId="77777777">
        <w:tc>
          <w:tcPr>
            <w:tcW w:w="2692" w:type="dxa"/>
            <w:tcBorders>
              <w:top w:val="single" w:sz="8" w:space="0" w:color="A3A3A3"/>
              <w:left w:val="single" w:sz="8" w:space="0" w:color="A3A3A3"/>
              <w:bottom w:val="single" w:sz="8" w:space="0" w:color="A3A3A3"/>
              <w:right w:val="single" w:sz="8" w:space="0" w:color="A3A3A3"/>
            </w:tcBorders>
          </w:tcPr>
          <w:p w14:paraId="78827825" w14:textId="77777777" w:rsidR="00BE0F81" w:rsidRDefault="000B42C9">
            <w:pPr>
              <w:spacing w:before="0" w:after="0" w:line="360" w:lineRule="auto"/>
              <w:rPr>
                <w:color w:val="000000"/>
                <w:lang w:val="es-MX"/>
              </w:rPr>
            </w:pPr>
            <w:r>
              <w:rPr>
                <w:b/>
                <w:bCs/>
                <w:color w:val="000000"/>
                <w:lang w:val="es-MX"/>
              </w:rPr>
              <w:t>R2.5</w:t>
            </w:r>
            <w:r>
              <w:rPr>
                <w:color w:val="000000"/>
                <w:lang w:val="es-MX"/>
              </w:rPr>
              <w:t xml:space="preserve"> Elaboración de la Guía de Usuario del Sistema</w:t>
            </w:r>
          </w:p>
        </w:tc>
        <w:tc>
          <w:tcPr>
            <w:tcW w:w="3158" w:type="dxa"/>
            <w:tcBorders>
              <w:top w:val="single" w:sz="8" w:space="0" w:color="A3A3A3"/>
              <w:left w:val="single" w:sz="8" w:space="0" w:color="A3A3A3"/>
              <w:bottom w:val="single" w:sz="8" w:space="0" w:color="A3A3A3"/>
              <w:right w:val="single" w:sz="8" w:space="0" w:color="A3A3A3"/>
            </w:tcBorders>
          </w:tcPr>
          <w:p w14:paraId="40482837" w14:textId="77777777" w:rsidR="00BE0F81" w:rsidRDefault="000B42C9">
            <w:pPr>
              <w:spacing w:before="0" w:after="0" w:line="360" w:lineRule="auto"/>
              <w:rPr>
                <w:color w:val="000000"/>
                <w:lang w:val="es-MX"/>
              </w:rPr>
            </w:pPr>
            <w:r>
              <w:rPr>
                <w:color w:val="000000"/>
                <w:lang w:val="es-MX"/>
              </w:rPr>
              <w:t>Documento de guía validado por a estudiantes y usuarios interesados (grupos de trabajo, docentes) de la PUCP.</w:t>
            </w:r>
          </w:p>
        </w:tc>
        <w:tc>
          <w:tcPr>
            <w:tcW w:w="4680" w:type="dxa"/>
            <w:tcBorders>
              <w:top w:val="single" w:sz="8" w:space="0" w:color="A3A3A3"/>
              <w:left w:val="single" w:sz="8" w:space="0" w:color="A3A3A3"/>
              <w:bottom w:val="single" w:sz="8" w:space="0" w:color="A3A3A3"/>
              <w:right w:val="single" w:sz="8" w:space="0" w:color="A3A3A3"/>
            </w:tcBorders>
          </w:tcPr>
          <w:p w14:paraId="2B3B9ABA" w14:textId="77777777" w:rsidR="00BE0F81" w:rsidRDefault="000B42C9">
            <w:pPr>
              <w:spacing w:before="0" w:after="0" w:line="360" w:lineRule="auto"/>
              <w:rPr>
                <w:color w:val="000000"/>
                <w:lang w:val="es-MX"/>
              </w:rPr>
            </w:pPr>
            <w:r>
              <w:rPr>
                <w:color w:val="000000"/>
                <w:lang w:val="es-MX"/>
              </w:rPr>
              <w:t>Validación de la guía con un mínimo de 80% de aprobación en cuestionario aplicado a estudiantes y usuarios interesados (grupos de trabajo, docentes) de la PUCP, con escala Likert de 5 puntos. Se harán modificaciones necesarias en caso de no alcanzar el 80%.</w:t>
            </w:r>
          </w:p>
        </w:tc>
      </w:tr>
      <w:tr w:rsidR="00BE0F81" w14:paraId="75041CE9" w14:textId="77777777">
        <w:tc>
          <w:tcPr>
            <w:tcW w:w="10530" w:type="dxa"/>
            <w:gridSpan w:val="3"/>
            <w:tcBorders>
              <w:top w:val="single" w:sz="8" w:space="0" w:color="A3A3A3"/>
              <w:left w:val="single" w:sz="8" w:space="0" w:color="A3A3A3"/>
              <w:bottom w:val="single" w:sz="8" w:space="0" w:color="A3A3A3"/>
              <w:right w:val="single" w:sz="8" w:space="0" w:color="A3A3A3"/>
            </w:tcBorders>
            <w:shd w:val="clear" w:color="auto" w:fill="0B769F"/>
          </w:tcPr>
          <w:p w14:paraId="599CF231" w14:textId="77777777" w:rsidR="00BE0F81" w:rsidRDefault="000B42C9">
            <w:pPr>
              <w:spacing w:before="0" w:after="0" w:line="360" w:lineRule="auto"/>
              <w:rPr>
                <w:color w:val="000000"/>
                <w:lang w:val="es-MX"/>
              </w:rPr>
            </w:pPr>
            <w:r>
              <w:rPr>
                <w:b/>
                <w:bCs/>
                <w:color w:val="000000"/>
              </w:rPr>
              <w:t xml:space="preserve">Objetivo 3: </w:t>
            </w:r>
            <w:r>
              <w:rPr>
                <w:color w:val="000000"/>
                <w:lang w:val="es-MX"/>
              </w:rPr>
              <w:t>Automatizar la generación de actualizaciones y notificaciones en tiempo real como resultado de la detección de nuevas actividades o cambios en las ya registradas, asegurando coherencia y evitando duplicaciones en el calendario centralizado.</w:t>
            </w:r>
          </w:p>
        </w:tc>
      </w:tr>
      <w:tr w:rsidR="00BE0F81" w14:paraId="554292C0" w14:textId="77777777">
        <w:tc>
          <w:tcPr>
            <w:tcW w:w="2692" w:type="dxa"/>
            <w:tcBorders>
              <w:top w:val="single" w:sz="8" w:space="0" w:color="A3A3A3"/>
              <w:left w:val="single" w:sz="8" w:space="0" w:color="A3A3A3"/>
              <w:bottom w:val="single" w:sz="8" w:space="0" w:color="A3A3A3"/>
              <w:right w:val="single" w:sz="8" w:space="0" w:color="A3A3A3"/>
            </w:tcBorders>
            <w:shd w:val="clear" w:color="auto" w:fill="60CAF3"/>
          </w:tcPr>
          <w:p w14:paraId="39D6120D" w14:textId="77777777" w:rsidR="00BE0F81" w:rsidRDefault="000B42C9">
            <w:pPr>
              <w:spacing w:before="0" w:after="0" w:line="360" w:lineRule="auto"/>
              <w:rPr>
                <w:color w:val="000000"/>
              </w:rPr>
            </w:pPr>
            <w:r>
              <w:rPr>
                <w:b/>
                <w:bCs/>
                <w:color w:val="000000"/>
              </w:rPr>
              <w:t>Resultado</w:t>
            </w:r>
          </w:p>
        </w:tc>
        <w:tc>
          <w:tcPr>
            <w:tcW w:w="3158" w:type="dxa"/>
            <w:tcBorders>
              <w:top w:val="single" w:sz="8" w:space="0" w:color="A3A3A3"/>
              <w:left w:val="single" w:sz="8" w:space="0" w:color="A3A3A3"/>
              <w:bottom w:val="single" w:sz="8" w:space="0" w:color="A3A3A3"/>
              <w:right w:val="single" w:sz="8" w:space="0" w:color="A3A3A3"/>
            </w:tcBorders>
            <w:shd w:val="clear" w:color="auto" w:fill="60CAF3"/>
          </w:tcPr>
          <w:p w14:paraId="647F5CDB" w14:textId="77777777" w:rsidR="00BE0F81" w:rsidRDefault="000B42C9">
            <w:pPr>
              <w:spacing w:before="0" w:after="0" w:line="360" w:lineRule="auto"/>
              <w:rPr>
                <w:color w:val="000000"/>
              </w:rPr>
            </w:pPr>
            <w:r>
              <w:rPr>
                <w:b/>
                <w:bCs/>
                <w:color w:val="000000"/>
              </w:rPr>
              <w:t>Medio de verificación</w:t>
            </w:r>
          </w:p>
        </w:tc>
        <w:tc>
          <w:tcPr>
            <w:tcW w:w="4680" w:type="dxa"/>
            <w:tcBorders>
              <w:top w:val="single" w:sz="8" w:space="0" w:color="A3A3A3"/>
              <w:left w:val="single" w:sz="8" w:space="0" w:color="A3A3A3"/>
              <w:bottom w:val="single" w:sz="8" w:space="0" w:color="A3A3A3"/>
              <w:right w:val="single" w:sz="8" w:space="0" w:color="A3A3A3"/>
            </w:tcBorders>
            <w:shd w:val="clear" w:color="auto" w:fill="60CAF3"/>
          </w:tcPr>
          <w:p w14:paraId="051A1920" w14:textId="77777777" w:rsidR="00BE0F81" w:rsidRDefault="000B42C9">
            <w:pPr>
              <w:spacing w:before="0" w:after="0" w:line="360" w:lineRule="auto"/>
              <w:rPr>
                <w:color w:val="000000"/>
              </w:rPr>
            </w:pPr>
            <w:r>
              <w:rPr>
                <w:b/>
                <w:bCs/>
                <w:color w:val="000000"/>
              </w:rPr>
              <w:t>Indicador objetivamente verificable</w:t>
            </w:r>
          </w:p>
        </w:tc>
      </w:tr>
      <w:tr w:rsidR="00BE0F81" w14:paraId="0E396928" w14:textId="77777777">
        <w:tc>
          <w:tcPr>
            <w:tcW w:w="2692" w:type="dxa"/>
            <w:tcBorders>
              <w:top w:val="single" w:sz="8" w:space="0" w:color="A3A3A3"/>
              <w:left w:val="single" w:sz="8" w:space="0" w:color="A3A3A3"/>
              <w:bottom w:val="single" w:sz="8" w:space="0" w:color="A3A3A3"/>
              <w:right w:val="single" w:sz="8" w:space="0" w:color="A3A3A3"/>
            </w:tcBorders>
          </w:tcPr>
          <w:p w14:paraId="7604BD71" w14:textId="77777777" w:rsidR="00BE0F81" w:rsidRDefault="000B42C9">
            <w:pPr>
              <w:spacing w:before="0" w:after="0" w:line="360" w:lineRule="auto"/>
              <w:rPr>
                <w:color w:val="000000"/>
                <w:lang w:val="es-MX"/>
              </w:rPr>
            </w:pPr>
            <w:r>
              <w:rPr>
                <w:b/>
                <w:bCs/>
                <w:color w:val="000000"/>
                <w:lang w:val="es-MX"/>
              </w:rPr>
              <w:t>R3.1</w:t>
            </w:r>
            <w:r>
              <w:rPr>
                <w:color w:val="000000"/>
                <w:lang w:val="es-MX"/>
              </w:rPr>
              <w:t xml:space="preserve"> Desarrollo de la lógica del componente de detección de nuevas actividades y la </w:t>
            </w:r>
            <w:r>
              <w:rPr>
                <w:color w:val="000000"/>
                <w:lang w:val="es-MX"/>
              </w:rPr>
              <w:lastRenderedPageBreak/>
              <w:t>frecuencia de actualización de las notificaciones en el calendario centralizado.</w:t>
            </w:r>
          </w:p>
        </w:tc>
        <w:tc>
          <w:tcPr>
            <w:tcW w:w="3158" w:type="dxa"/>
            <w:tcBorders>
              <w:top w:val="single" w:sz="8" w:space="0" w:color="A3A3A3"/>
              <w:left w:val="single" w:sz="8" w:space="0" w:color="A3A3A3"/>
              <w:bottom w:val="single" w:sz="8" w:space="0" w:color="A3A3A3"/>
              <w:right w:val="single" w:sz="8" w:space="0" w:color="A3A3A3"/>
            </w:tcBorders>
          </w:tcPr>
          <w:p w14:paraId="2EE49542" w14:textId="77777777" w:rsidR="00BE0F81" w:rsidRDefault="000B42C9">
            <w:pPr>
              <w:spacing w:before="0" w:after="0" w:line="360" w:lineRule="auto"/>
              <w:rPr>
                <w:color w:val="000000"/>
                <w:lang w:val="es-MX"/>
              </w:rPr>
            </w:pPr>
            <w:r>
              <w:rPr>
                <w:color w:val="000000"/>
                <w:lang w:val="es-MX"/>
              </w:rPr>
              <w:lastRenderedPageBreak/>
              <w:t xml:space="preserve">Un documento que explica cómo funciona el componente de búsqueda y con qué </w:t>
            </w:r>
            <w:r>
              <w:rPr>
                <w:color w:val="000000"/>
                <w:lang w:val="es-MX"/>
              </w:rPr>
              <w:lastRenderedPageBreak/>
              <w:t>frecuencia se enviarán las notificaciones de alerta.</w:t>
            </w:r>
          </w:p>
        </w:tc>
        <w:tc>
          <w:tcPr>
            <w:tcW w:w="4680" w:type="dxa"/>
            <w:tcBorders>
              <w:top w:val="single" w:sz="8" w:space="0" w:color="A3A3A3"/>
              <w:left w:val="single" w:sz="8" w:space="0" w:color="A3A3A3"/>
              <w:bottom w:val="single" w:sz="8" w:space="0" w:color="A3A3A3"/>
              <w:right w:val="single" w:sz="8" w:space="0" w:color="A3A3A3"/>
            </w:tcBorders>
          </w:tcPr>
          <w:p w14:paraId="123ECC89" w14:textId="77777777" w:rsidR="00BE0F81" w:rsidRDefault="000B42C9">
            <w:pPr>
              <w:spacing w:before="0" w:after="0" w:line="360" w:lineRule="auto"/>
              <w:rPr>
                <w:color w:val="000000"/>
                <w:lang w:val="es-MX"/>
              </w:rPr>
            </w:pPr>
            <w:r>
              <w:rPr>
                <w:color w:val="000000"/>
                <w:lang w:val="es-MX"/>
              </w:rPr>
              <w:lastRenderedPageBreak/>
              <w:t xml:space="preserve">El nivel de validación se medirá con un cuestionario dirigido a un especialista en sistemas de búsqueda y notificación de alertas, esperando obtener más del 80% de </w:t>
            </w:r>
            <w:r>
              <w:rPr>
                <w:color w:val="000000"/>
                <w:lang w:val="es-MX"/>
              </w:rPr>
              <w:lastRenderedPageBreak/>
              <w:t>aprobación. El cuestionario estará diseñado con una escala de Likert de 5 niveles. Si no se llega al 80%, se revisará el trabajo y se harán los ajustes necesarios para mejorar la propuesta.</w:t>
            </w:r>
          </w:p>
        </w:tc>
      </w:tr>
      <w:tr w:rsidR="00BE0F81" w14:paraId="166A2264" w14:textId="77777777">
        <w:tc>
          <w:tcPr>
            <w:tcW w:w="2692" w:type="dxa"/>
            <w:tcBorders>
              <w:top w:val="single" w:sz="8" w:space="0" w:color="A3A3A3"/>
              <w:left w:val="single" w:sz="8" w:space="0" w:color="A3A3A3"/>
              <w:bottom w:val="single" w:sz="8" w:space="0" w:color="A3A3A3"/>
              <w:right w:val="single" w:sz="8" w:space="0" w:color="A3A3A3"/>
            </w:tcBorders>
          </w:tcPr>
          <w:p w14:paraId="4B83DEA6" w14:textId="77777777" w:rsidR="00BE0F81" w:rsidRDefault="000B42C9">
            <w:pPr>
              <w:spacing w:before="0" w:after="0" w:line="360" w:lineRule="auto"/>
              <w:rPr>
                <w:color w:val="000000"/>
                <w:lang w:val="es-MX"/>
              </w:rPr>
            </w:pPr>
            <w:r>
              <w:rPr>
                <w:b/>
                <w:bCs/>
                <w:color w:val="000000"/>
                <w:lang w:val="es-MX"/>
              </w:rPr>
              <w:lastRenderedPageBreak/>
              <w:t>R3.2</w:t>
            </w:r>
            <w:r>
              <w:rPr>
                <w:color w:val="000000"/>
                <w:lang w:val="es-MX"/>
              </w:rPr>
              <w:t xml:space="preserve"> Implementación e integración del componente de notificaciones automáticas en el sistema, garantizando alertas oportunas sobre actividades académicas y personales registradas o modificadas.</w:t>
            </w:r>
          </w:p>
        </w:tc>
        <w:tc>
          <w:tcPr>
            <w:tcW w:w="3158" w:type="dxa"/>
            <w:tcBorders>
              <w:top w:val="single" w:sz="8" w:space="0" w:color="A3A3A3"/>
              <w:left w:val="single" w:sz="8" w:space="0" w:color="A3A3A3"/>
              <w:bottom w:val="single" w:sz="8" w:space="0" w:color="A3A3A3"/>
              <w:right w:val="single" w:sz="8" w:space="0" w:color="A3A3A3"/>
            </w:tcBorders>
          </w:tcPr>
          <w:p w14:paraId="1D016C36" w14:textId="77777777" w:rsidR="00BE0F81" w:rsidRDefault="000B42C9">
            <w:pPr>
              <w:numPr>
                <w:ilvl w:val="0"/>
                <w:numId w:val="7"/>
              </w:numPr>
              <w:spacing w:before="0" w:after="0" w:line="360" w:lineRule="auto"/>
              <w:rPr>
                <w:color w:val="000000"/>
                <w:lang w:val="es-MX"/>
              </w:rPr>
            </w:pPr>
            <w:r>
              <w:rPr>
                <w:color w:val="000000"/>
                <w:lang w:val="es-MX"/>
              </w:rPr>
              <w:t>Un repositorio con el código fuente que integra el algoritmo.</w:t>
            </w:r>
          </w:p>
          <w:p w14:paraId="5AA1084A" w14:textId="77777777" w:rsidR="00BE0F81" w:rsidRDefault="000B42C9">
            <w:pPr>
              <w:numPr>
                <w:ilvl w:val="0"/>
                <w:numId w:val="7"/>
              </w:numPr>
              <w:spacing w:before="0" w:after="0" w:line="360" w:lineRule="auto"/>
              <w:rPr>
                <w:color w:val="000000"/>
                <w:lang w:val="es-MX"/>
              </w:rPr>
            </w:pPr>
            <w:r>
              <w:rPr>
                <w:color w:val="000000"/>
                <w:lang w:val="es-MX"/>
              </w:rPr>
              <w:t>Los componentes de alertas tempranas ya desplegados y operativos.</w:t>
            </w:r>
          </w:p>
          <w:p w14:paraId="6EC7F352" w14:textId="77777777" w:rsidR="00BE0F81" w:rsidRDefault="000B42C9">
            <w:pPr>
              <w:numPr>
                <w:ilvl w:val="0"/>
                <w:numId w:val="7"/>
              </w:numPr>
              <w:spacing w:before="0" w:after="280" w:line="360" w:lineRule="auto"/>
              <w:rPr>
                <w:color w:val="000000"/>
                <w:lang w:val="es-MX"/>
              </w:rPr>
            </w:pPr>
            <w:r>
              <w:rPr>
                <w:color w:val="000000"/>
                <w:lang w:val="es-MX"/>
              </w:rPr>
              <w:t>Un reporte con los resultados de las pruebas ejecutadas.</w:t>
            </w:r>
          </w:p>
        </w:tc>
        <w:tc>
          <w:tcPr>
            <w:tcW w:w="4680" w:type="dxa"/>
            <w:tcBorders>
              <w:top w:val="single" w:sz="8" w:space="0" w:color="A3A3A3"/>
              <w:left w:val="single" w:sz="8" w:space="0" w:color="A3A3A3"/>
              <w:bottom w:val="single" w:sz="8" w:space="0" w:color="A3A3A3"/>
              <w:right w:val="single" w:sz="8" w:space="0" w:color="A3A3A3"/>
            </w:tcBorders>
          </w:tcPr>
          <w:p w14:paraId="07CE74F9" w14:textId="77777777" w:rsidR="00BE0F81" w:rsidRDefault="000B42C9">
            <w:pPr>
              <w:spacing w:before="0" w:after="0" w:line="360" w:lineRule="auto"/>
              <w:rPr>
                <w:color w:val="000000"/>
                <w:lang w:val="es-MX"/>
              </w:rPr>
            </w:pPr>
            <w:r>
              <w:rPr>
                <w:color w:val="000000"/>
                <w:lang w:val="es-MX"/>
              </w:rPr>
              <w:t>El componente de notificaciones deberá alcanzar un 80% de aprobación en los resultados de los casos de prueba ejecutados.</w:t>
            </w:r>
          </w:p>
        </w:tc>
      </w:tr>
    </w:tbl>
    <w:p w14:paraId="00B61712" w14:textId="77777777" w:rsidR="00BE0F81" w:rsidRDefault="00BE0F81">
      <w:pPr>
        <w:spacing w:before="280" w:after="280" w:line="360" w:lineRule="auto"/>
        <w:rPr>
          <w:color w:val="000000"/>
          <w:lang w:val="es-MX"/>
        </w:rPr>
      </w:pPr>
    </w:p>
    <w:p w14:paraId="649FBE9D" w14:textId="77777777" w:rsidR="00BE0F81" w:rsidRDefault="000B42C9">
      <w:pPr>
        <w:pStyle w:val="Ttulo21"/>
        <w:spacing w:before="280" w:after="280" w:line="360" w:lineRule="auto"/>
        <w:ind w:left="0" w:firstLine="0"/>
      </w:pPr>
      <w:bookmarkStart w:id="63" w:name="_Toc181975758"/>
      <w:bookmarkStart w:id="64" w:name="_Toc195014848"/>
      <w:bookmarkStart w:id="65" w:name="_Toc227503605"/>
      <w:bookmarkStart w:id="66" w:name="_Toc233235140"/>
      <w:r>
        <w:t>Métodos y Procedimientos</w:t>
      </w:r>
      <w:bookmarkEnd w:id="63"/>
      <w:bookmarkEnd w:id="64"/>
      <w:bookmarkEnd w:id="65"/>
      <w:bookmarkEnd w:id="66"/>
    </w:p>
    <w:p w14:paraId="5F608C43" w14:textId="77777777" w:rsidR="00BE0F81" w:rsidRDefault="000B42C9">
      <w:pPr>
        <w:spacing w:before="280" w:after="280" w:line="360" w:lineRule="auto"/>
        <w:rPr>
          <w:lang w:val="es-MX"/>
        </w:rPr>
      </w:pPr>
      <w:r>
        <w:t>En esta sección se presentan los métodos, procedimientos y herramientas empleadas para alcanzar los resultados esperados del proyecto. La elección de cada técnica responde a la necesidad de garantizar un proceso sistemático y transparente que permita desarrollar, implementar y validar un robot de software (RPA) capaz de centralizar las actividades académicas de los estudiantes de la PUCP en un único calendario.</w:t>
      </w:r>
      <w:r>
        <w:rPr>
          <w:lang w:val="es-MX"/>
        </w:rPr>
        <w:t xml:space="preserve"> </w:t>
      </w:r>
    </w:p>
    <w:p w14:paraId="15F1DBFB" w14:textId="77777777" w:rsidR="00BE0F81" w:rsidRDefault="000B42C9">
      <w:pPr>
        <w:pStyle w:val="TtuloTDC"/>
        <w:rPr>
          <w:color w:val="auto"/>
          <w:lang w:val="es-MX"/>
        </w:rPr>
      </w:pPr>
      <w:bookmarkStart w:id="67" w:name="__RefHeading___Toc9187_551444675"/>
      <w:bookmarkEnd w:id="67"/>
      <w:r>
        <w:rPr>
          <w:color w:val="auto"/>
          <w:lang w:val="es-MX"/>
        </w:rPr>
        <w:t>Tabla 4. Herramientas, métodos y procedimientos de resultados de los objetivos</w:t>
      </w:r>
    </w:p>
    <w:tbl>
      <w:tblPr>
        <w:tblW w:w="9465" w:type="dxa"/>
        <w:tblLayout w:type="fixed"/>
        <w:tblLook w:val="04A0" w:firstRow="1" w:lastRow="0" w:firstColumn="1" w:lastColumn="0" w:noHBand="0" w:noVBand="1"/>
      </w:tblPr>
      <w:tblGrid>
        <w:gridCol w:w="4508"/>
        <w:gridCol w:w="4957"/>
      </w:tblGrid>
      <w:tr w:rsidR="00BE0F81" w14:paraId="778C27B9" w14:textId="77777777">
        <w:tc>
          <w:tcPr>
            <w:tcW w:w="4508" w:type="dxa"/>
            <w:tcBorders>
              <w:top w:val="single" w:sz="4" w:space="0" w:color="000000"/>
              <w:left w:val="single" w:sz="4" w:space="0" w:color="000000"/>
              <w:bottom w:val="single" w:sz="4" w:space="0" w:color="000000"/>
              <w:right w:val="single" w:sz="4" w:space="0" w:color="000000"/>
            </w:tcBorders>
            <w:shd w:val="clear" w:color="auto" w:fill="ADADAD"/>
          </w:tcPr>
          <w:p w14:paraId="7A90E666" w14:textId="77777777" w:rsidR="00BE0F81" w:rsidRDefault="000B42C9">
            <w:pPr>
              <w:spacing w:before="0" w:after="0" w:line="360" w:lineRule="auto"/>
              <w:jc w:val="center"/>
            </w:pPr>
            <w:r>
              <w:t>Resultado</w:t>
            </w:r>
          </w:p>
        </w:tc>
        <w:tc>
          <w:tcPr>
            <w:tcW w:w="4957" w:type="dxa"/>
            <w:tcBorders>
              <w:top w:val="single" w:sz="4" w:space="0" w:color="000000"/>
              <w:left w:val="single" w:sz="4" w:space="0" w:color="000000"/>
              <w:bottom w:val="single" w:sz="4" w:space="0" w:color="000000"/>
              <w:right w:val="single" w:sz="4" w:space="0" w:color="000000"/>
            </w:tcBorders>
            <w:shd w:val="clear" w:color="auto" w:fill="ADADAD"/>
          </w:tcPr>
          <w:p w14:paraId="23E3DC6E" w14:textId="77777777" w:rsidR="00BE0F81" w:rsidRDefault="000B42C9">
            <w:pPr>
              <w:spacing w:before="0" w:after="0" w:line="360" w:lineRule="auto"/>
              <w:jc w:val="center"/>
            </w:pPr>
            <w:r>
              <w:t>Herramientas, metodologías, métodos y procedimientos</w:t>
            </w:r>
          </w:p>
        </w:tc>
      </w:tr>
      <w:tr w:rsidR="00BE0F81" w14:paraId="04A24D05" w14:textId="77777777">
        <w:tc>
          <w:tcPr>
            <w:tcW w:w="4508" w:type="dxa"/>
            <w:tcBorders>
              <w:left w:val="single" w:sz="4" w:space="0" w:color="000000"/>
              <w:bottom w:val="single" w:sz="4" w:space="0" w:color="000000"/>
              <w:right w:val="single" w:sz="4" w:space="0" w:color="000000"/>
            </w:tcBorders>
          </w:tcPr>
          <w:p w14:paraId="56DCD426" w14:textId="77777777" w:rsidR="00BE0F81" w:rsidRDefault="000B42C9">
            <w:pPr>
              <w:spacing w:before="0" w:after="0" w:line="360" w:lineRule="auto"/>
            </w:pPr>
            <w:r>
              <w:rPr>
                <w:lang w:val="es-MX"/>
              </w:rPr>
              <w:t xml:space="preserve">R1.1 Obtener la estructura de información, que incluya los elementos de información relevantes para la integración de actividades </w:t>
            </w:r>
            <w:r>
              <w:rPr>
                <w:lang w:val="es-MX"/>
              </w:rPr>
              <w:lastRenderedPageBreak/>
              <w:t>académicas en el calendario centralizado, como resultado de la revisión preliminar de las plataformas institucionales y de otras fuentes pertinentes.</w:t>
            </w:r>
          </w:p>
        </w:tc>
        <w:tc>
          <w:tcPr>
            <w:tcW w:w="4957" w:type="dxa"/>
            <w:tcBorders>
              <w:left w:val="single" w:sz="4" w:space="0" w:color="000000"/>
              <w:bottom w:val="single" w:sz="4" w:space="0" w:color="000000"/>
              <w:right w:val="single" w:sz="4" w:space="0" w:color="000000"/>
            </w:tcBorders>
          </w:tcPr>
          <w:p w14:paraId="70C39E07" w14:textId="77777777" w:rsidR="00BE0F81" w:rsidRDefault="00BE0F81">
            <w:pPr>
              <w:pStyle w:val="Default"/>
              <w:rPr>
                <w:rFonts w:ascii="Times New Roman" w:hAnsi="Times New Roman" w:cs="Times New Roman"/>
                <w:color w:val="auto"/>
                <w:lang w:val="es-MX"/>
              </w:rPr>
            </w:pPr>
          </w:p>
          <w:p w14:paraId="1B9265C9" w14:textId="77777777" w:rsidR="00BE0F81" w:rsidRDefault="000B42C9">
            <w:pPr>
              <w:pStyle w:val="Default"/>
              <w:rPr>
                <w:rFonts w:ascii="Times New Roman" w:hAnsi="Times New Roman" w:cs="Times New Roman"/>
                <w:lang w:val="es-MX"/>
              </w:rPr>
            </w:pPr>
            <w:r>
              <w:rPr>
                <w:rFonts w:ascii="Times New Roman" w:hAnsi="Times New Roman" w:cs="Times New Roman"/>
                <w:lang w:val="es-MX"/>
              </w:rPr>
              <w:t>● Revisión de las plataformas de la universidad (Paideia y Campus Virtual)</w:t>
            </w:r>
          </w:p>
          <w:p w14:paraId="5A579195" w14:textId="77777777" w:rsidR="00BE0F81" w:rsidRDefault="000B42C9">
            <w:pPr>
              <w:pStyle w:val="Default"/>
              <w:rPr>
                <w:rFonts w:ascii="Times New Roman" w:hAnsi="Times New Roman" w:cs="Times New Roman"/>
                <w:lang w:val="es-MX"/>
              </w:rPr>
            </w:pPr>
            <w:r>
              <w:rPr>
                <w:rFonts w:ascii="Times New Roman" w:hAnsi="Times New Roman" w:cs="Times New Roman"/>
                <w:lang w:val="es-MX"/>
              </w:rPr>
              <w:t xml:space="preserve">● Entrevistas semiestructuradas (como insumo) </w:t>
            </w:r>
          </w:p>
          <w:p w14:paraId="6C78D87E" w14:textId="77777777" w:rsidR="00BE0F81" w:rsidRDefault="000B42C9">
            <w:pPr>
              <w:pStyle w:val="Default"/>
              <w:rPr>
                <w:rFonts w:ascii="Times New Roman" w:hAnsi="Times New Roman" w:cs="Times New Roman"/>
                <w:lang w:val="es-MX"/>
              </w:rPr>
            </w:pPr>
            <w:r>
              <w:rPr>
                <w:rFonts w:ascii="Times New Roman" w:hAnsi="Times New Roman" w:cs="Times New Roman"/>
                <w:lang w:val="es-MX"/>
              </w:rPr>
              <w:t xml:space="preserve">● Mapa de Empatía (como insumo - Anexo E) </w:t>
            </w:r>
          </w:p>
          <w:p w14:paraId="73165208" w14:textId="77777777" w:rsidR="00BE0F81" w:rsidRPr="005A4D9E" w:rsidRDefault="000B42C9">
            <w:pPr>
              <w:pStyle w:val="Default"/>
              <w:rPr>
                <w:rFonts w:ascii="Times New Roman" w:hAnsi="Times New Roman" w:cs="Times New Roman"/>
              </w:rPr>
            </w:pPr>
            <w:r>
              <w:rPr>
                <w:rFonts w:ascii="Times New Roman" w:hAnsi="Times New Roman" w:cs="Times New Roman"/>
              </w:rPr>
              <w:lastRenderedPageBreak/>
              <w:t xml:space="preserve">● User Journey Map (como insumo - Anexo F) </w:t>
            </w:r>
          </w:p>
          <w:p w14:paraId="3A55EB47" w14:textId="77777777" w:rsidR="00BE0F81" w:rsidRDefault="000B42C9">
            <w:pPr>
              <w:pStyle w:val="Default"/>
              <w:rPr>
                <w:rFonts w:ascii="Times New Roman" w:hAnsi="Times New Roman" w:cs="Times New Roman"/>
                <w:lang w:val="es-MX"/>
              </w:rPr>
            </w:pPr>
            <w:r>
              <w:rPr>
                <w:rFonts w:ascii="Times New Roman" w:hAnsi="Times New Roman" w:cs="Times New Roman"/>
                <w:lang w:val="es-MX"/>
              </w:rPr>
              <w:t xml:space="preserve">● Scenario Mapping (como insumo - Anexo G) </w:t>
            </w:r>
          </w:p>
          <w:p w14:paraId="0D2FCBB4" w14:textId="77777777" w:rsidR="00BE0F81" w:rsidRDefault="000B42C9">
            <w:pPr>
              <w:pStyle w:val="Default"/>
              <w:rPr>
                <w:rFonts w:ascii="Times New Roman" w:hAnsi="Times New Roman" w:cs="Times New Roman"/>
                <w:lang w:val="es-MX"/>
              </w:rPr>
            </w:pPr>
            <w:r>
              <w:rPr>
                <w:rFonts w:ascii="Times New Roman" w:hAnsi="Times New Roman" w:cs="Times New Roman"/>
                <w:lang w:val="es-MX"/>
              </w:rPr>
              <w:t>● One Drive</w:t>
            </w:r>
          </w:p>
          <w:p w14:paraId="7DA661BF" w14:textId="77777777" w:rsidR="00BE0F81" w:rsidRDefault="000B42C9">
            <w:pPr>
              <w:pStyle w:val="Default"/>
              <w:rPr>
                <w:rFonts w:ascii="Times New Roman" w:hAnsi="Times New Roman" w:cs="Times New Roman"/>
              </w:rPr>
            </w:pPr>
            <w:r>
              <w:rPr>
                <w:rFonts w:ascii="Times New Roman" w:hAnsi="Times New Roman" w:cs="Times New Roman"/>
              </w:rPr>
              <w:t>● Microsoft Word</w:t>
            </w:r>
          </w:p>
          <w:p w14:paraId="7300E6C7" w14:textId="77777777" w:rsidR="00BE0F81" w:rsidRDefault="00BE0F81">
            <w:pPr>
              <w:pStyle w:val="Default"/>
              <w:rPr>
                <w:rFonts w:ascii="Times New Roman" w:hAnsi="Times New Roman" w:cs="Times New Roman"/>
                <w:lang w:val="es-MX"/>
              </w:rPr>
            </w:pPr>
          </w:p>
        </w:tc>
      </w:tr>
      <w:tr w:rsidR="00BE0F81" w14:paraId="4CF2D2CE" w14:textId="77777777">
        <w:tc>
          <w:tcPr>
            <w:tcW w:w="4508" w:type="dxa"/>
            <w:tcBorders>
              <w:top w:val="single" w:sz="4" w:space="0" w:color="000000"/>
              <w:left w:val="single" w:sz="4" w:space="0" w:color="000000"/>
              <w:bottom w:val="single" w:sz="4" w:space="0" w:color="000000"/>
              <w:right w:val="single" w:sz="4" w:space="0" w:color="000000"/>
            </w:tcBorders>
          </w:tcPr>
          <w:p w14:paraId="61715B82" w14:textId="77777777" w:rsidR="00BE0F81" w:rsidRDefault="000B42C9">
            <w:pPr>
              <w:spacing w:before="0" w:after="0" w:line="360" w:lineRule="auto"/>
            </w:pPr>
            <w:r>
              <w:rPr>
                <w:lang w:val="es-MX"/>
              </w:rPr>
              <w:lastRenderedPageBreak/>
              <w:t>R2.1a Elaboración del catálogo de requisitos de software.</w:t>
            </w:r>
          </w:p>
        </w:tc>
        <w:tc>
          <w:tcPr>
            <w:tcW w:w="4957" w:type="dxa"/>
            <w:tcBorders>
              <w:top w:val="single" w:sz="4" w:space="0" w:color="000000"/>
              <w:left w:val="single" w:sz="4" w:space="0" w:color="000000"/>
              <w:bottom w:val="single" w:sz="4" w:space="0" w:color="000000"/>
              <w:right w:val="single" w:sz="4" w:space="0" w:color="000000"/>
            </w:tcBorders>
          </w:tcPr>
          <w:p w14:paraId="54D067E3" w14:textId="77777777" w:rsidR="00BE0F81" w:rsidRDefault="00BE0F81">
            <w:pPr>
              <w:pStyle w:val="Default"/>
              <w:rPr>
                <w:color w:val="auto"/>
                <w:lang w:val="es-MX"/>
              </w:rPr>
            </w:pPr>
          </w:p>
          <w:p w14:paraId="5A2E4B40" w14:textId="77777777" w:rsidR="00BE0F81" w:rsidRPr="005A4D9E" w:rsidRDefault="000B42C9">
            <w:pPr>
              <w:pStyle w:val="Default"/>
              <w:rPr>
                <w:rFonts w:ascii="Times New Roman" w:hAnsi="Times New Roman" w:cs="Times New Roman"/>
                <w:color w:val="EE0000"/>
              </w:rPr>
            </w:pPr>
            <w:r>
              <w:rPr>
                <w:rFonts w:ascii="Times New Roman" w:hAnsi="Times New Roman" w:cs="Times New Roman"/>
                <w:color w:val="EE0000"/>
              </w:rPr>
              <w:t>● Figma</w:t>
            </w:r>
          </w:p>
          <w:p w14:paraId="3D09C3A5" w14:textId="77777777" w:rsidR="00BE0F81" w:rsidRPr="005A4D9E" w:rsidRDefault="000B42C9">
            <w:pPr>
              <w:pStyle w:val="Default"/>
              <w:rPr>
                <w:rFonts w:ascii="Times New Roman" w:hAnsi="Times New Roman" w:cs="Times New Roman"/>
              </w:rPr>
            </w:pPr>
            <w:r>
              <w:rPr>
                <w:rFonts w:ascii="Times New Roman" w:hAnsi="Times New Roman" w:cs="Times New Roman"/>
              </w:rPr>
              <w:t>● Excel</w:t>
            </w:r>
          </w:p>
          <w:p w14:paraId="3AA37246" w14:textId="77777777" w:rsidR="00BE0F81" w:rsidRPr="005A4D9E" w:rsidRDefault="000B42C9">
            <w:pPr>
              <w:pStyle w:val="Default"/>
              <w:rPr>
                <w:rFonts w:ascii="Times New Roman" w:hAnsi="Times New Roman" w:cs="Times New Roman"/>
              </w:rPr>
            </w:pPr>
            <w:r>
              <w:rPr>
                <w:rFonts w:ascii="Times New Roman" w:hAnsi="Times New Roman" w:cs="Times New Roman"/>
              </w:rPr>
              <w:t xml:space="preserve">● User Persona </w:t>
            </w:r>
          </w:p>
          <w:p w14:paraId="2B63BF66" w14:textId="77777777" w:rsidR="00BE0F81" w:rsidRPr="005A4D9E" w:rsidRDefault="000B42C9">
            <w:pPr>
              <w:pStyle w:val="Default"/>
              <w:rPr>
                <w:rFonts w:ascii="Times New Roman" w:hAnsi="Times New Roman" w:cs="Times New Roman"/>
              </w:rPr>
            </w:pPr>
            <w:r>
              <w:rPr>
                <w:rFonts w:ascii="Times New Roman" w:hAnsi="Times New Roman" w:cs="Times New Roman"/>
              </w:rPr>
              <w:t xml:space="preserve">● Empathy Map </w:t>
            </w:r>
          </w:p>
          <w:p w14:paraId="2CB268F9" w14:textId="77777777" w:rsidR="00BE0F81" w:rsidRPr="005A4D9E" w:rsidRDefault="000B42C9">
            <w:pPr>
              <w:pStyle w:val="Default"/>
              <w:rPr>
                <w:rFonts w:ascii="Times New Roman" w:hAnsi="Times New Roman" w:cs="Times New Roman"/>
              </w:rPr>
            </w:pPr>
            <w:r>
              <w:rPr>
                <w:rFonts w:ascii="Times New Roman" w:hAnsi="Times New Roman" w:cs="Times New Roman"/>
              </w:rPr>
              <w:t xml:space="preserve">● Journey Map </w:t>
            </w:r>
          </w:p>
          <w:p w14:paraId="5371E5C8" w14:textId="77777777" w:rsidR="00BE0F81" w:rsidRDefault="000B42C9">
            <w:pPr>
              <w:pStyle w:val="Default"/>
              <w:rPr>
                <w:rFonts w:ascii="Times New Roman" w:hAnsi="Times New Roman" w:cs="Times New Roman"/>
                <w:lang w:val="es-MX"/>
              </w:rPr>
            </w:pPr>
            <w:r>
              <w:rPr>
                <w:rFonts w:ascii="Times New Roman" w:hAnsi="Times New Roman" w:cs="Times New Roman"/>
                <w:lang w:val="es-MX"/>
              </w:rPr>
              <w:t>● Scenario Mapping</w:t>
            </w:r>
          </w:p>
          <w:p w14:paraId="538914E1" w14:textId="77777777" w:rsidR="00BE0F81" w:rsidRDefault="000B42C9">
            <w:pPr>
              <w:pStyle w:val="Default"/>
              <w:rPr>
                <w:rFonts w:ascii="Times New Roman" w:hAnsi="Times New Roman" w:cs="Times New Roman"/>
                <w:lang w:val="es-MX"/>
              </w:rPr>
            </w:pPr>
            <w:r>
              <w:rPr>
                <w:rFonts w:ascii="Times New Roman" w:hAnsi="Times New Roman" w:cs="Times New Roman"/>
                <w:lang w:val="es-MX"/>
              </w:rPr>
              <w:t>● Entrevistas semiestructuradas</w:t>
            </w:r>
          </w:p>
        </w:tc>
      </w:tr>
      <w:tr w:rsidR="00BE0F81" w14:paraId="18F65DFD" w14:textId="77777777">
        <w:tc>
          <w:tcPr>
            <w:tcW w:w="4508" w:type="dxa"/>
            <w:tcBorders>
              <w:top w:val="single" w:sz="4" w:space="0" w:color="000000"/>
              <w:left w:val="single" w:sz="4" w:space="0" w:color="000000"/>
              <w:bottom w:val="single" w:sz="4" w:space="0" w:color="000000"/>
              <w:right w:val="single" w:sz="4" w:space="0" w:color="000000"/>
            </w:tcBorders>
          </w:tcPr>
          <w:p w14:paraId="1A8E053A" w14:textId="77777777" w:rsidR="00BE0F81" w:rsidRDefault="000B42C9">
            <w:pPr>
              <w:spacing w:before="0" w:after="0" w:line="360" w:lineRule="auto"/>
            </w:pPr>
            <w:r>
              <w:rPr>
                <w:lang w:val="es-MX"/>
              </w:rPr>
              <w:t>R2.1b Especificación de los requisitos de software.</w:t>
            </w:r>
          </w:p>
        </w:tc>
        <w:tc>
          <w:tcPr>
            <w:tcW w:w="4957" w:type="dxa"/>
            <w:tcBorders>
              <w:top w:val="single" w:sz="4" w:space="0" w:color="000000"/>
              <w:left w:val="single" w:sz="4" w:space="0" w:color="000000"/>
              <w:bottom w:val="single" w:sz="4" w:space="0" w:color="000000"/>
              <w:right w:val="single" w:sz="4" w:space="0" w:color="000000"/>
            </w:tcBorders>
          </w:tcPr>
          <w:p w14:paraId="556B341F" w14:textId="77777777" w:rsidR="00BE0F81" w:rsidRDefault="00BE0F81">
            <w:pPr>
              <w:pStyle w:val="Default"/>
              <w:rPr>
                <w:rFonts w:ascii="Times New Roman" w:hAnsi="Times New Roman" w:cs="Times New Roman"/>
                <w:lang w:val="es-MX"/>
              </w:rPr>
            </w:pPr>
          </w:p>
          <w:p w14:paraId="0CBB6FFE" w14:textId="77777777" w:rsidR="00BE0F81" w:rsidRDefault="000B42C9">
            <w:pPr>
              <w:pStyle w:val="Default"/>
              <w:rPr>
                <w:rFonts w:ascii="Times New Roman" w:hAnsi="Times New Roman" w:cs="Times New Roman"/>
                <w:color w:val="EE0000"/>
              </w:rPr>
            </w:pPr>
            <w:r>
              <w:rPr>
                <w:rFonts w:ascii="Times New Roman" w:hAnsi="Times New Roman" w:cs="Times New Roman"/>
                <w:color w:val="EE0000"/>
              </w:rPr>
              <w:t xml:space="preserve">● Product Backlog </w:t>
            </w:r>
          </w:p>
          <w:p w14:paraId="0DC417E0" w14:textId="77777777" w:rsidR="00BE0F81" w:rsidRDefault="000B42C9">
            <w:pPr>
              <w:pStyle w:val="Default"/>
              <w:rPr>
                <w:rFonts w:ascii="Times New Roman" w:hAnsi="Times New Roman" w:cs="Times New Roman"/>
              </w:rPr>
            </w:pPr>
            <w:r>
              <w:rPr>
                <w:rFonts w:ascii="Times New Roman" w:hAnsi="Times New Roman" w:cs="Times New Roman"/>
              </w:rPr>
              <w:t xml:space="preserve">● Trello </w:t>
            </w:r>
          </w:p>
          <w:p w14:paraId="36D4B37C" w14:textId="77777777" w:rsidR="00BE0F81" w:rsidRDefault="000B42C9">
            <w:pPr>
              <w:pStyle w:val="Default"/>
              <w:rPr>
                <w:rFonts w:ascii="Times New Roman" w:hAnsi="Times New Roman" w:cs="Times New Roman"/>
              </w:rPr>
            </w:pPr>
            <w:r>
              <w:rPr>
                <w:rFonts w:ascii="Times New Roman" w:hAnsi="Times New Roman" w:cs="Times New Roman"/>
              </w:rPr>
              <w:t>● Excel</w:t>
            </w:r>
          </w:p>
        </w:tc>
      </w:tr>
      <w:tr w:rsidR="00BE0F81" w14:paraId="1FC08A25" w14:textId="77777777">
        <w:tc>
          <w:tcPr>
            <w:tcW w:w="4508" w:type="dxa"/>
            <w:tcBorders>
              <w:top w:val="single" w:sz="4" w:space="0" w:color="000000"/>
              <w:left w:val="single" w:sz="4" w:space="0" w:color="000000"/>
              <w:bottom w:val="single" w:sz="4" w:space="0" w:color="000000"/>
              <w:right w:val="single" w:sz="4" w:space="0" w:color="000000"/>
            </w:tcBorders>
          </w:tcPr>
          <w:p w14:paraId="3E806064" w14:textId="77777777" w:rsidR="00BE0F81" w:rsidRDefault="000B42C9">
            <w:pPr>
              <w:spacing w:before="0" w:after="0" w:line="360" w:lineRule="auto"/>
            </w:pPr>
            <w:r>
              <w:rPr>
                <w:lang w:val="es-MX"/>
              </w:rPr>
              <w:t>R2.1c Definición de casos de prueba funcionales.</w:t>
            </w:r>
          </w:p>
        </w:tc>
        <w:tc>
          <w:tcPr>
            <w:tcW w:w="4957" w:type="dxa"/>
            <w:tcBorders>
              <w:top w:val="single" w:sz="4" w:space="0" w:color="000000"/>
              <w:left w:val="single" w:sz="4" w:space="0" w:color="000000"/>
              <w:bottom w:val="single" w:sz="4" w:space="0" w:color="000000"/>
              <w:right w:val="single" w:sz="4" w:space="0" w:color="000000"/>
            </w:tcBorders>
          </w:tcPr>
          <w:p w14:paraId="5DFEBFFB" w14:textId="77777777" w:rsidR="00BE0F81" w:rsidRDefault="00BE0F81">
            <w:pPr>
              <w:pStyle w:val="Default"/>
              <w:rPr>
                <w:color w:val="auto"/>
                <w:lang w:val="es-MX"/>
              </w:rPr>
            </w:pPr>
          </w:p>
          <w:p w14:paraId="1117F05B" w14:textId="77777777" w:rsidR="00BE0F81" w:rsidRDefault="000B42C9">
            <w:pPr>
              <w:pStyle w:val="Default"/>
              <w:rPr>
                <w:rFonts w:ascii="Times New Roman" w:hAnsi="Times New Roman" w:cs="Times New Roman"/>
              </w:rPr>
            </w:pPr>
            <w:r>
              <w:rPr>
                <w:rFonts w:ascii="Times New Roman" w:hAnsi="Times New Roman" w:cs="Times New Roman"/>
              </w:rPr>
              <w:t>● Excel</w:t>
            </w:r>
          </w:p>
          <w:p w14:paraId="5E6C8350" w14:textId="77777777" w:rsidR="00BE0F81" w:rsidRDefault="000B42C9">
            <w:pPr>
              <w:pStyle w:val="Default"/>
              <w:rPr>
                <w:rFonts w:ascii="Times New Roman" w:hAnsi="Times New Roman" w:cs="Times New Roman"/>
              </w:rPr>
            </w:pPr>
            <w:r>
              <w:rPr>
                <w:rFonts w:ascii="Times New Roman" w:hAnsi="Times New Roman" w:cs="Times New Roman"/>
              </w:rPr>
              <w:t xml:space="preserve">● One Drive </w:t>
            </w:r>
          </w:p>
          <w:p w14:paraId="03F66D02" w14:textId="77777777" w:rsidR="00BE0F81" w:rsidRDefault="00BE0F81">
            <w:pPr>
              <w:pStyle w:val="Default"/>
              <w:rPr>
                <w:rFonts w:ascii="Times New Roman" w:hAnsi="Times New Roman" w:cs="Times New Roman"/>
              </w:rPr>
            </w:pPr>
          </w:p>
        </w:tc>
      </w:tr>
      <w:tr w:rsidR="00BE0F81" w14:paraId="303971F4" w14:textId="77777777">
        <w:tc>
          <w:tcPr>
            <w:tcW w:w="4508" w:type="dxa"/>
            <w:tcBorders>
              <w:top w:val="single" w:sz="4" w:space="0" w:color="000000"/>
              <w:left w:val="single" w:sz="4" w:space="0" w:color="000000"/>
              <w:bottom w:val="single" w:sz="4" w:space="0" w:color="000000"/>
              <w:right w:val="single" w:sz="4" w:space="0" w:color="000000"/>
            </w:tcBorders>
          </w:tcPr>
          <w:p w14:paraId="38806B8F" w14:textId="77777777" w:rsidR="00BE0F81" w:rsidRDefault="000B42C9">
            <w:pPr>
              <w:spacing w:before="0" w:after="0" w:line="360" w:lineRule="auto"/>
            </w:pPr>
            <w:r>
              <w:rPr>
                <w:lang w:val="es-MX"/>
              </w:rPr>
              <w:t>R2.2a Elaboración del modelo de base de datos.</w:t>
            </w:r>
          </w:p>
        </w:tc>
        <w:tc>
          <w:tcPr>
            <w:tcW w:w="4957" w:type="dxa"/>
            <w:tcBorders>
              <w:top w:val="single" w:sz="4" w:space="0" w:color="000000"/>
              <w:left w:val="single" w:sz="4" w:space="0" w:color="000000"/>
              <w:bottom w:val="single" w:sz="4" w:space="0" w:color="000000"/>
              <w:right w:val="single" w:sz="4" w:space="0" w:color="000000"/>
            </w:tcBorders>
          </w:tcPr>
          <w:p w14:paraId="31AB16AE" w14:textId="77777777" w:rsidR="00BE0F81" w:rsidRDefault="00BE0F81">
            <w:pPr>
              <w:pStyle w:val="Default"/>
              <w:rPr>
                <w:color w:val="auto"/>
                <w:lang w:val="es-MX"/>
              </w:rPr>
            </w:pPr>
          </w:p>
          <w:p w14:paraId="0B91E0DD" w14:textId="77777777" w:rsidR="00BE0F81" w:rsidRDefault="000B42C9">
            <w:pPr>
              <w:pStyle w:val="Default"/>
              <w:rPr>
                <w:rFonts w:ascii="Times New Roman" w:hAnsi="Times New Roman" w:cs="Times New Roman"/>
                <w:lang w:val="es-ES"/>
              </w:rPr>
            </w:pPr>
            <w:r>
              <w:rPr>
                <w:rFonts w:ascii="Times New Roman" w:hAnsi="Times New Roman" w:cs="Times New Roman"/>
                <w:lang w:val="es-ES"/>
              </w:rPr>
              <w:t xml:space="preserve">● 3FN – Tercera Forma Normal </w:t>
            </w:r>
          </w:p>
          <w:p w14:paraId="766C34FB" w14:textId="77777777" w:rsidR="00BE0F81" w:rsidRDefault="000B42C9">
            <w:pPr>
              <w:pStyle w:val="Default"/>
              <w:rPr>
                <w:rFonts w:ascii="Times New Roman" w:hAnsi="Times New Roman" w:cs="Times New Roman"/>
                <w:lang w:val="es-ES"/>
              </w:rPr>
            </w:pPr>
            <w:r>
              <w:rPr>
                <w:rFonts w:ascii="Times New Roman" w:hAnsi="Times New Roman" w:cs="Times New Roman"/>
                <w:lang w:val="es-ES"/>
              </w:rPr>
              <w:t xml:space="preserve">● Lucidchart </w:t>
            </w:r>
          </w:p>
        </w:tc>
      </w:tr>
      <w:tr w:rsidR="00BE0F81" w14:paraId="2E8FD165" w14:textId="77777777">
        <w:tc>
          <w:tcPr>
            <w:tcW w:w="4508" w:type="dxa"/>
            <w:tcBorders>
              <w:top w:val="single" w:sz="4" w:space="0" w:color="000000"/>
              <w:left w:val="single" w:sz="4" w:space="0" w:color="000000"/>
              <w:bottom w:val="single" w:sz="4" w:space="0" w:color="000000"/>
              <w:right w:val="single" w:sz="4" w:space="0" w:color="000000"/>
            </w:tcBorders>
          </w:tcPr>
          <w:p w14:paraId="26D55F5B" w14:textId="77777777" w:rsidR="00BE0F81" w:rsidRDefault="000B42C9">
            <w:pPr>
              <w:spacing w:before="0" w:after="0" w:line="360" w:lineRule="auto"/>
            </w:pPr>
            <w:r>
              <w:rPr>
                <w:lang w:val="es-MX"/>
              </w:rPr>
              <w:t>R2.2b Elaboración del prototipo del sistema a nivel de wireflows.</w:t>
            </w:r>
          </w:p>
        </w:tc>
        <w:tc>
          <w:tcPr>
            <w:tcW w:w="4957" w:type="dxa"/>
            <w:tcBorders>
              <w:top w:val="single" w:sz="4" w:space="0" w:color="000000"/>
              <w:left w:val="single" w:sz="4" w:space="0" w:color="000000"/>
              <w:bottom w:val="single" w:sz="4" w:space="0" w:color="000000"/>
              <w:right w:val="single" w:sz="4" w:space="0" w:color="000000"/>
            </w:tcBorders>
          </w:tcPr>
          <w:p w14:paraId="62B7E4FF" w14:textId="77777777" w:rsidR="00BE0F81" w:rsidRDefault="00BE0F81">
            <w:pPr>
              <w:pStyle w:val="Default"/>
              <w:rPr>
                <w:color w:val="auto"/>
                <w:lang w:val="es-MX"/>
              </w:rPr>
            </w:pPr>
          </w:p>
          <w:p w14:paraId="43D8FAA8" w14:textId="77777777" w:rsidR="00BE0F81" w:rsidRDefault="000B42C9">
            <w:pPr>
              <w:pStyle w:val="Default"/>
              <w:rPr>
                <w:rFonts w:ascii="Times New Roman" w:hAnsi="Times New Roman" w:cs="Times New Roman"/>
                <w:lang w:val="es-MX"/>
              </w:rPr>
            </w:pPr>
            <w:r>
              <w:rPr>
                <w:rFonts w:ascii="Times New Roman" w:hAnsi="Times New Roman" w:cs="Times New Roman"/>
                <w:lang w:val="es-MX"/>
              </w:rPr>
              <w:t xml:space="preserve">● Figma </w:t>
            </w:r>
          </w:p>
          <w:p w14:paraId="7614C7B5" w14:textId="77777777" w:rsidR="00BE0F81" w:rsidRDefault="000B42C9">
            <w:pPr>
              <w:pStyle w:val="Default"/>
              <w:rPr>
                <w:rFonts w:ascii="Times New Roman" w:hAnsi="Times New Roman" w:cs="Times New Roman"/>
                <w:lang w:val="es-MX"/>
              </w:rPr>
            </w:pPr>
            <w:r>
              <w:rPr>
                <w:rFonts w:ascii="Times New Roman" w:hAnsi="Times New Roman" w:cs="Times New Roman"/>
                <w:lang w:val="es-MX"/>
              </w:rPr>
              <w:t>● Lucidchart</w:t>
            </w:r>
          </w:p>
          <w:p w14:paraId="163E724D" w14:textId="77777777" w:rsidR="00BE0F81" w:rsidRDefault="000B42C9">
            <w:pPr>
              <w:pStyle w:val="Default"/>
              <w:rPr>
                <w:rFonts w:ascii="Times New Roman" w:hAnsi="Times New Roman" w:cs="Times New Roman"/>
                <w:lang w:val="es-MX"/>
              </w:rPr>
            </w:pPr>
            <w:r>
              <w:rPr>
                <w:rFonts w:ascii="Times New Roman" w:hAnsi="Times New Roman" w:cs="Times New Roman"/>
                <w:lang w:val="es-MX"/>
              </w:rPr>
              <w:t xml:space="preserve">● Mockups </w:t>
            </w:r>
          </w:p>
          <w:p w14:paraId="74B3BE13" w14:textId="77777777" w:rsidR="00BE0F81" w:rsidRDefault="000B42C9">
            <w:pPr>
              <w:pStyle w:val="Default"/>
              <w:rPr>
                <w:rFonts w:ascii="Times New Roman" w:hAnsi="Times New Roman" w:cs="Times New Roman"/>
                <w:lang w:val="es-MX"/>
              </w:rPr>
            </w:pPr>
            <w:r>
              <w:rPr>
                <w:rFonts w:ascii="Times New Roman" w:hAnsi="Times New Roman" w:cs="Times New Roman"/>
                <w:lang w:val="es-MX"/>
              </w:rPr>
              <w:t xml:space="preserve">● User Flow </w:t>
            </w:r>
          </w:p>
        </w:tc>
      </w:tr>
      <w:tr w:rsidR="00BE0F81" w14:paraId="0E57659F" w14:textId="77777777">
        <w:tc>
          <w:tcPr>
            <w:tcW w:w="4508" w:type="dxa"/>
            <w:tcBorders>
              <w:top w:val="single" w:sz="4" w:space="0" w:color="000000"/>
              <w:left w:val="single" w:sz="4" w:space="0" w:color="000000"/>
              <w:bottom w:val="single" w:sz="4" w:space="0" w:color="000000"/>
              <w:right w:val="single" w:sz="4" w:space="0" w:color="000000"/>
            </w:tcBorders>
          </w:tcPr>
          <w:p w14:paraId="5E60D825" w14:textId="77777777" w:rsidR="00BE0F81" w:rsidRDefault="000B42C9">
            <w:pPr>
              <w:spacing w:before="0" w:after="0" w:line="360" w:lineRule="auto"/>
            </w:pPr>
            <w:r>
              <w:rPr>
                <w:lang w:val="es-MX"/>
              </w:rPr>
              <w:t>R2.2c Elaboración del documento de la arquitectura de software para el RPA.</w:t>
            </w:r>
          </w:p>
        </w:tc>
        <w:tc>
          <w:tcPr>
            <w:tcW w:w="4957" w:type="dxa"/>
            <w:tcBorders>
              <w:top w:val="single" w:sz="4" w:space="0" w:color="000000"/>
              <w:left w:val="single" w:sz="4" w:space="0" w:color="000000"/>
              <w:bottom w:val="single" w:sz="4" w:space="0" w:color="000000"/>
              <w:right w:val="single" w:sz="4" w:space="0" w:color="000000"/>
            </w:tcBorders>
          </w:tcPr>
          <w:p w14:paraId="4450F615" w14:textId="77777777" w:rsidR="00BE0F81" w:rsidRDefault="00BE0F81">
            <w:pPr>
              <w:pStyle w:val="Default"/>
              <w:rPr>
                <w:color w:val="auto"/>
                <w:lang w:val="es-MX"/>
              </w:rPr>
            </w:pPr>
          </w:p>
          <w:p w14:paraId="70FD5A05" w14:textId="77777777" w:rsidR="00BE0F81" w:rsidRDefault="000B42C9">
            <w:pPr>
              <w:pStyle w:val="Default"/>
              <w:rPr>
                <w:rFonts w:ascii="Times New Roman" w:hAnsi="Times New Roman" w:cs="Times New Roman"/>
                <w:lang w:val="pt-BR"/>
              </w:rPr>
            </w:pPr>
            <w:r>
              <w:rPr>
                <w:rFonts w:ascii="Times New Roman" w:hAnsi="Times New Roman" w:cs="Times New Roman"/>
                <w:lang w:val="pt-BR"/>
              </w:rPr>
              <w:t xml:space="preserve">● One Drive </w:t>
            </w:r>
          </w:p>
          <w:p w14:paraId="42735C37" w14:textId="77777777" w:rsidR="00BE0F81" w:rsidRDefault="000B42C9">
            <w:pPr>
              <w:pStyle w:val="Default"/>
              <w:rPr>
                <w:rFonts w:ascii="Times New Roman" w:hAnsi="Times New Roman" w:cs="Times New Roman"/>
                <w:lang w:val="pt-BR"/>
              </w:rPr>
            </w:pPr>
            <w:r>
              <w:rPr>
                <w:rFonts w:ascii="Times New Roman" w:hAnsi="Times New Roman" w:cs="Times New Roman"/>
                <w:lang w:val="pt-BR"/>
              </w:rPr>
              <w:t xml:space="preserve">● UML </w:t>
            </w:r>
          </w:p>
          <w:p w14:paraId="5EA5811F" w14:textId="77777777" w:rsidR="00BE0F81" w:rsidRDefault="000B42C9">
            <w:pPr>
              <w:pStyle w:val="Default"/>
              <w:rPr>
                <w:sz w:val="20"/>
                <w:szCs w:val="20"/>
                <w:lang w:val="pt-BR"/>
              </w:rPr>
            </w:pPr>
            <w:r>
              <w:rPr>
                <w:rFonts w:ascii="Times New Roman" w:hAnsi="Times New Roman" w:cs="Times New Roman"/>
                <w:lang w:val="pt-BR"/>
              </w:rPr>
              <w:t>● Modelo de vista de arquitectura 4 + 1</w:t>
            </w:r>
            <w:r>
              <w:rPr>
                <w:sz w:val="20"/>
                <w:szCs w:val="20"/>
                <w:lang w:val="pt-BR"/>
              </w:rPr>
              <w:t xml:space="preserve"> </w:t>
            </w:r>
          </w:p>
        </w:tc>
      </w:tr>
      <w:tr w:rsidR="00BE0F81" w14:paraId="704D8AC5" w14:textId="77777777">
        <w:tc>
          <w:tcPr>
            <w:tcW w:w="4508" w:type="dxa"/>
            <w:tcBorders>
              <w:top w:val="single" w:sz="4" w:space="0" w:color="000000"/>
              <w:left w:val="single" w:sz="4" w:space="0" w:color="000000"/>
              <w:bottom w:val="single" w:sz="4" w:space="0" w:color="000000"/>
              <w:right w:val="single" w:sz="4" w:space="0" w:color="000000"/>
            </w:tcBorders>
          </w:tcPr>
          <w:p w14:paraId="49E232B1" w14:textId="77777777" w:rsidR="00BE0F81" w:rsidRDefault="000B42C9">
            <w:pPr>
              <w:spacing w:before="0" w:after="0" w:line="360" w:lineRule="auto"/>
            </w:pPr>
            <w:r>
              <w:rPr>
                <w:lang w:val="es-MX"/>
              </w:rPr>
              <w:t>R2.3 Construcción del Software</w:t>
            </w:r>
          </w:p>
        </w:tc>
        <w:tc>
          <w:tcPr>
            <w:tcW w:w="4957" w:type="dxa"/>
            <w:tcBorders>
              <w:top w:val="single" w:sz="4" w:space="0" w:color="000000"/>
              <w:left w:val="single" w:sz="4" w:space="0" w:color="000000"/>
              <w:bottom w:val="single" w:sz="4" w:space="0" w:color="000000"/>
              <w:right w:val="single" w:sz="4" w:space="0" w:color="000000"/>
            </w:tcBorders>
          </w:tcPr>
          <w:p w14:paraId="05BF9768" w14:textId="77777777" w:rsidR="00BE0F81" w:rsidRDefault="000B42C9">
            <w:pPr>
              <w:pStyle w:val="Default"/>
              <w:rPr>
                <w:rFonts w:ascii="Times New Roman" w:hAnsi="Times New Roman" w:cs="Times New Roman"/>
                <w:color w:val="3A7C22" w:themeColor="accent6" w:themeShade="BF"/>
                <w:lang w:val="es-PE"/>
              </w:rPr>
            </w:pPr>
            <w:r>
              <w:rPr>
                <w:rFonts w:ascii="Times New Roman" w:hAnsi="Times New Roman" w:cs="Times New Roman"/>
                <w:color w:val="3A7C22" w:themeColor="accent6" w:themeShade="BF"/>
                <w:lang w:val="es-PE"/>
              </w:rPr>
              <w:t>● GitHub</w:t>
            </w:r>
            <w:r>
              <w:rPr>
                <w:rFonts w:ascii="Times New Roman" w:hAnsi="Times New Roman" w:cs="Times New Roman"/>
                <w:color w:val="3A7C22" w:themeColor="accent6" w:themeShade="BF"/>
                <w:lang w:val="es-PE"/>
              </w:rPr>
              <w:br/>
              <w:t>● Visual Studio Code</w:t>
            </w:r>
            <w:r>
              <w:rPr>
                <w:rFonts w:ascii="Times New Roman" w:hAnsi="Times New Roman" w:cs="Times New Roman"/>
                <w:color w:val="3A7C22" w:themeColor="accent6" w:themeShade="BF"/>
                <w:lang w:val="es-PE"/>
              </w:rPr>
              <w:br/>
              <w:t>● Python</w:t>
            </w:r>
            <w:r>
              <w:rPr>
                <w:rFonts w:ascii="Times New Roman" w:hAnsi="Times New Roman" w:cs="Times New Roman"/>
                <w:color w:val="3A7C22" w:themeColor="accent6" w:themeShade="BF"/>
                <w:lang w:val="es-PE"/>
              </w:rPr>
              <w:br/>
              <w:t>● Spring Boot</w:t>
            </w:r>
            <w:r>
              <w:rPr>
                <w:rFonts w:ascii="Times New Roman" w:hAnsi="Times New Roman" w:cs="Times New Roman"/>
                <w:color w:val="3A7C22" w:themeColor="accent6" w:themeShade="BF"/>
                <w:lang w:val="es-PE"/>
              </w:rPr>
              <w:br/>
              <w:t>● React.js</w:t>
            </w:r>
            <w:r>
              <w:rPr>
                <w:rFonts w:ascii="Times New Roman" w:hAnsi="Times New Roman" w:cs="Times New Roman"/>
                <w:color w:val="3A7C22" w:themeColor="accent6" w:themeShade="BF"/>
                <w:lang w:val="es-PE"/>
              </w:rPr>
              <w:br/>
              <w:t>● MySQL</w:t>
            </w:r>
            <w:r>
              <w:rPr>
                <w:rFonts w:ascii="Times New Roman" w:hAnsi="Times New Roman" w:cs="Times New Roman"/>
                <w:color w:val="3A7C22" w:themeColor="accent6" w:themeShade="BF"/>
                <w:lang w:val="es-PE"/>
              </w:rPr>
              <w:br/>
              <w:t>● Web Scraping</w:t>
            </w:r>
            <w:r>
              <w:rPr>
                <w:rFonts w:ascii="Times New Roman" w:hAnsi="Times New Roman" w:cs="Times New Roman"/>
                <w:color w:val="3A7C22" w:themeColor="accent6" w:themeShade="BF"/>
                <w:lang w:val="es-PE"/>
              </w:rPr>
              <w:br/>
              <w:t>● Modelo Incremental</w:t>
            </w:r>
            <w:r>
              <w:rPr>
                <w:rFonts w:ascii="Times New Roman" w:hAnsi="Times New Roman" w:cs="Times New Roman"/>
                <w:color w:val="3A7C22" w:themeColor="accent6" w:themeShade="BF"/>
                <w:lang w:val="es-PE"/>
              </w:rPr>
              <w:br/>
              <w:t>● Selenium</w:t>
            </w:r>
            <w:r>
              <w:rPr>
                <w:rFonts w:ascii="Times New Roman" w:hAnsi="Times New Roman" w:cs="Times New Roman"/>
                <w:color w:val="3A7C22" w:themeColor="accent6" w:themeShade="BF"/>
                <w:lang w:val="es-PE"/>
              </w:rPr>
              <w:br/>
              <w:t>● AWS</w:t>
            </w:r>
          </w:p>
          <w:p w14:paraId="222021DD" w14:textId="77777777" w:rsidR="00BE0F81" w:rsidRDefault="000B42C9">
            <w:pPr>
              <w:pStyle w:val="Default"/>
              <w:rPr>
                <w:rFonts w:ascii="Times New Roman" w:hAnsi="Times New Roman" w:cs="Times New Roman"/>
                <w:color w:val="3A7C22" w:themeColor="accent6" w:themeShade="BF"/>
                <w:lang w:val="es-PE"/>
              </w:rPr>
            </w:pPr>
            <w:r>
              <w:rPr>
                <w:rFonts w:ascii="Times New Roman" w:hAnsi="Times New Roman" w:cs="Times New Roman"/>
                <w:color w:val="3A7C22" w:themeColor="accent6" w:themeShade="BF"/>
                <w:lang w:val="es-PE"/>
              </w:rPr>
              <w:t>● pdfplumber</w:t>
            </w:r>
          </w:p>
          <w:p w14:paraId="45BFCDC9" w14:textId="77777777" w:rsidR="00BE0F81" w:rsidRDefault="000B42C9">
            <w:pPr>
              <w:pStyle w:val="Default"/>
              <w:rPr>
                <w:rFonts w:ascii="Times New Roman" w:hAnsi="Times New Roman" w:cs="Times New Roman"/>
                <w:color w:val="3A7C22" w:themeColor="accent6" w:themeShade="BF"/>
                <w:lang w:val="es-PE"/>
              </w:rPr>
            </w:pPr>
            <w:r>
              <w:rPr>
                <w:rFonts w:ascii="Times New Roman" w:hAnsi="Times New Roman" w:cs="Times New Roman"/>
                <w:color w:val="3A7C22" w:themeColor="accent6" w:themeShade="BF"/>
                <w:lang w:val="es-PE"/>
              </w:rPr>
              <w:t>● dateparser</w:t>
            </w:r>
          </w:p>
          <w:p w14:paraId="6A468231" w14:textId="77777777" w:rsidR="00BE0F81" w:rsidRDefault="000B42C9">
            <w:pPr>
              <w:pStyle w:val="Default"/>
              <w:rPr>
                <w:rFonts w:ascii="Times New Roman" w:hAnsi="Times New Roman" w:cs="Times New Roman"/>
                <w:color w:val="3A7C22" w:themeColor="accent6" w:themeShade="BF"/>
                <w:lang w:val="es-PE"/>
              </w:rPr>
            </w:pPr>
            <w:r>
              <w:rPr>
                <w:rFonts w:ascii="Times New Roman" w:hAnsi="Times New Roman" w:cs="Times New Roman"/>
                <w:color w:val="3A7C22" w:themeColor="accent6" w:themeShade="BF"/>
                <w:lang w:val="es-PE"/>
              </w:rPr>
              <w:t>● Extracción de información basada en reglas semánticas</w:t>
            </w:r>
          </w:p>
          <w:p w14:paraId="2DFD7A67" w14:textId="77777777" w:rsidR="00BE0F81" w:rsidRDefault="00BE0F81">
            <w:pPr>
              <w:pStyle w:val="Default"/>
              <w:rPr>
                <w:rFonts w:ascii="Times New Roman" w:hAnsi="Times New Roman" w:cs="Times New Roman"/>
                <w:color w:val="3A7C22" w:themeColor="accent6" w:themeShade="BF"/>
                <w:lang w:val="es-PE"/>
              </w:rPr>
            </w:pPr>
          </w:p>
        </w:tc>
      </w:tr>
      <w:tr w:rsidR="00BE0F81" w14:paraId="6ACC4A18" w14:textId="77777777">
        <w:tc>
          <w:tcPr>
            <w:tcW w:w="4508" w:type="dxa"/>
            <w:tcBorders>
              <w:top w:val="single" w:sz="4" w:space="0" w:color="000000"/>
              <w:left w:val="single" w:sz="4" w:space="0" w:color="000000"/>
              <w:bottom w:val="single" w:sz="4" w:space="0" w:color="000000"/>
              <w:right w:val="single" w:sz="4" w:space="0" w:color="000000"/>
            </w:tcBorders>
          </w:tcPr>
          <w:p w14:paraId="69D1A119" w14:textId="77777777" w:rsidR="00BE0F81" w:rsidRDefault="000B42C9">
            <w:pPr>
              <w:spacing w:before="0" w:after="0" w:line="360" w:lineRule="auto"/>
            </w:pPr>
            <w:r>
              <w:rPr>
                <w:lang w:val="es-MX"/>
              </w:rPr>
              <w:lastRenderedPageBreak/>
              <w:t>R2.4 Elaboración del Documento de Configuración e Instalación del Software</w:t>
            </w:r>
          </w:p>
        </w:tc>
        <w:tc>
          <w:tcPr>
            <w:tcW w:w="4957" w:type="dxa"/>
            <w:tcBorders>
              <w:top w:val="single" w:sz="4" w:space="0" w:color="000000"/>
              <w:left w:val="single" w:sz="4" w:space="0" w:color="000000"/>
              <w:bottom w:val="single" w:sz="4" w:space="0" w:color="000000"/>
              <w:right w:val="single" w:sz="4" w:space="0" w:color="000000"/>
            </w:tcBorders>
          </w:tcPr>
          <w:p w14:paraId="2A1E2DE6" w14:textId="77777777" w:rsidR="00BE0F81" w:rsidRDefault="00BE0F81">
            <w:pPr>
              <w:pStyle w:val="Default"/>
              <w:rPr>
                <w:rFonts w:ascii="Times New Roman" w:hAnsi="Times New Roman" w:cs="Times New Roman"/>
                <w:lang w:val="es-MX"/>
              </w:rPr>
            </w:pPr>
          </w:p>
          <w:p w14:paraId="62D3A705" w14:textId="77777777" w:rsidR="00BE0F81" w:rsidRDefault="000B42C9">
            <w:pPr>
              <w:pStyle w:val="Default"/>
              <w:rPr>
                <w:rFonts w:ascii="Times New Roman" w:hAnsi="Times New Roman" w:cs="Times New Roman"/>
              </w:rPr>
            </w:pPr>
            <w:r>
              <w:rPr>
                <w:rFonts w:ascii="Times New Roman" w:hAnsi="Times New Roman" w:cs="Times New Roman"/>
              </w:rPr>
              <w:t xml:space="preserve">● One Drive </w:t>
            </w:r>
          </w:p>
          <w:p w14:paraId="6CBB5C2E" w14:textId="77777777" w:rsidR="00BE0F81" w:rsidRDefault="00BE0F81">
            <w:pPr>
              <w:spacing w:before="280" w:after="0" w:line="360" w:lineRule="auto"/>
              <w:rPr>
                <w:rFonts w:eastAsia="Aptos" w:cs="Times New Roman"/>
                <w:color w:val="000000"/>
                <w:szCs w:val="24"/>
                <w:lang w:val="en-US" w:eastAsia="en-US"/>
              </w:rPr>
            </w:pPr>
          </w:p>
        </w:tc>
      </w:tr>
      <w:tr w:rsidR="00BE0F81" w14:paraId="63579869" w14:textId="77777777">
        <w:tc>
          <w:tcPr>
            <w:tcW w:w="4508" w:type="dxa"/>
            <w:tcBorders>
              <w:top w:val="single" w:sz="4" w:space="0" w:color="000000"/>
              <w:left w:val="single" w:sz="4" w:space="0" w:color="000000"/>
              <w:bottom w:val="single" w:sz="4" w:space="0" w:color="000000"/>
              <w:right w:val="single" w:sz="4" w:space="0" w:color="000000"/>
            </w:tcBorders>
          </w:tcPr>
          <w:p w14:paraId="3A435E73" w14:textId="77777777" w:rsidR="00BE0F81" w:rsidRDefault="000B42C9">
            <w:pPr>
              <w:spacing w:before="0" w:after="0" w:line="360" w:lineRule="auto"/>
            </w:pPr>
            <w:r>
              <w:rPr>
                <w:lang w:val="es-MX"/>
              </w:rPr>
              <w:t>R2.5 Elaboración de la Guía de Usuario del Sistema</w:t>
            </w:r>
          </w:p>
        </w:tc>
        <w:tc>
          <w:tcPr>
            <w:tcW w:w="4957" w:type="dxa"/>
            <w:tcBorders>
              <w:top w:val="single" w:sz="4" w:space="0" w:color="000000"/>
              <w:left w:val="single" w:sz="4" w:space="0" w:color="000000"/>
              <w:bottom w:val="single" w:sz="4" w:space="0" w:color="000000"/>
              <w:right w:val="single" w:sz="4" w:space="0" w:color="000000"/>
            </w:tcBorders>
          </w:tcPr>
          <w:p w14:paraId="458B32A0" w14:textId="77777777" w:rsidR="00BE0F81" w:rsidRDefault="00BE0F81">
            <w:pPr>
              <w:pStyle w:val="Default"/>
              <w:rPr>
                <w:rFonts w:ascii="Times New Roman" w:hAnsi="Times New Roman" w:cs="Times New Roman"/>
                <w:lang w:val="es-MX"/>
              </w:rPr>
            </w:pPr>
          </w:p>
          <w:p w14:paraId="0821FD98" w14:textId="77777777" w:rsidR="00BE0F81" w:rsidRDefault="000B42C9">
            <w:pPr>
              <w:pStyle w:val="Default"/>
              <w:rPr>
                <w:rFonts w:ascii="Times New Roman" w:hAnsi="Times New Roman" w:cs="Times New Roman"/>
              </w:rPr>
            </w:pPr>
            <w:r>
              <w:rPr>
                <w:rFonts w:ascii="Times New Roman" w:hAnsi="Times New Roman" w:cs="Times New Roman"/>
              </w:rPr>
              <w:t xml:space="preserve">● Canva </w:t>
            </w:r>
          </w:p>
          <w:p w14:paraId="1B0A5F0D" w14:textId="77777777" w:rsidR="00BE0F81" w:rsidRDefault="000B42C9">
            <w:pPr>
              <w:pStyle w:val="Default"/>
              <w:rPr>
                <w:rFonts w:ascii="Times New Roman" w:hAnsi="Times New Roman" w:cs="Times New Roman"/>
              </w:rPr>
            </w:pPr>
            <w:r>
              <w:rPr>
                <w:rFonts w:ascii="Times New Roman" w:hAnsi="Times New Roman" w:cs="Times New Roman"/>
              </w:rPr>
              <w:t xml:space="preserve">● One Drive </w:t>
            </w:r>
          </w:p>
          <w:p w14:paraId="77ED3D5A" w14:textId="77777777" w:rsidR="00BE0F81" w:rsidRDefault="00BE0F81">
            <w:pPr>
              <w:spacing w:before="280" w:after="0" w:line="360" w:lineRule="auto"/>
              <w:rPr>
                <w:rFonts w:eastAsia="Aptos" w:cs="Times New Roman"/>
                <w:color w:val="000000"/>
                <w:szCs w:val="24"/>
                <w:lang w:val="en-US" w:eastAsia="en-US"/>
              </w:rPr>
            </w:pPr>
          </w:p>
        </w:tc>
      </w:tr>
      <w:tr w:rsidR="00BE0F81" w14:paraId="0961ED6C" w14:textId="77777777">
        <w:tc>
          <w:tcPr>
            <w:tcW w:w="4508" w:type="dxa"/>
            <w:tcBorders>
              <w:top w:val="single" w:sz="4" w:space="0" w:color="000000"/>
              <w:left w:val="single" w:sz="4" w:space="0" w:color="000000"/>
              <w:bottom w:val="single" w:sz="4" w:space="0" w:color="000000"/>
              <w:right w:val="single" w:sz="4" w:space="0" w:color="000000"/>
            </w:tcBorders>
          </w:tcPr>
          <w:p w14:paraId="327ED195" w14:textId="77777777" w:rsidR="00BE0F81" w:rsidRDefault="000B42C9">
            <w:pPr>
              <w:spacing w:before="0" w:after="0" w:line="360" w:lineRule="auto"/>
            </w:pPr>
            <w:r>
              <w:rPr>
                <w:lang w:val="es-MX"/>
              </w:rPr>
              <w:t>R3.1 Desarrollo de la lógica del componente de detección de nuevas actividades y la frecuencia de actualización de las notificaciones en el calendario centralizado.</w:t>
            </w:r>
          </w:p>
        </w:tc>
        <w:tc>
          <w:tcPr>
            <w:tcW w:w="4957" w:type="dxa"/>
            <w:tcBorders>
              <w:top w:val="single" w:sz="4" w:space="0" w:color="000000"/>
              <w:left w:val="single" w:sz="4" w:space="0" w:color="000000"/>
              <w:bottom w:val="single" w:sz="4" w:space="0" w:color="000000"/>
              <w:right w:val="single" w:sz="4" w:space="0" w:color="000000"/>
            </w:tcBorders>
          </w:tcPr>
          <w:p w14:paraId="463B0803" w14:textId="77777777" w:rsidR="00BE0F81" w:rsidRDefault="00BE0F81">
            <w:pPr>
              <w:pStyle w:val="Default"/>
              <w:rPr>
                <w:rFonts w:ascii="Times New Roman" w:hAnsi="Times New Roman" w:cs="Times New Roman"/>
                <w:lang w:val="es-MX"/>
              </w:rPr>
            </w:pPr>
          </w:p>
          <w:p w14:paraId="61AF2E7C" w14:textId="77777777" w:rsidR="00BE0F81" w:rsidRDefault="000B42C9">
            <w:pPr>
              <w:pStyle w:val="Default"/>
              <w:rPr>
                <w:rFonts w:ascii="Times New Roman" w:hAnsi="Times New Roman" w:cs="Times New Roman"/>
                <w:lang w:val="es-MX"/>
              </w:rPr>
            </w:pPr>
            <w:r>
              <w:rPr>
                <w:rFonts w:ascii="Times New Roman" w:hAnsi="Times New Roman" w:cs="Times New Roman"/>
                <w:lang w:val="es-MX"/>
              </w:rPr>
              <w:t xml:space="preserve">● Lógica: Función objetivo </w:t>
            </w:r>
          </w:p>
          <w:p w14:paraId="18972B42" w14:textId="77777777" w:rsidR="00BE0F81" w:rsidRDefault="000B42C9">
            <w:pPr>
              <w:pStyle w:val="Default"/>
              <w:rPr>
                <w:rFonts w:ascii="Times New Roman" w:hAnsi="Times New Roman" w:cs="Times New Roman"/>
                <w:lang w:val="es-MX"/>
              </w:rPr>
            </w:pPr>
            <w:r>
              <w:rPr>
                <w:rFonts w:ascii="Times New Roman" w:hAnsi="Times New Roman" w:cs="Times New Roman"/>
                <w:lang w:val="es-MX"/>
              </w:rPr>
              <w:t xml:space="preserve">● Revisión sistemática de la literatura </w:t>
            </w:r>
          </w:p>
          <w:p w14:paraId="7A633F24" w14:textId="77777777" w:rsidR="00BE0F81" w:rsidRDefault="000B42C9">
            <w:pPr>
              <w:pStyle w:val="Default"/>
              <w:rPr>
                <w:rFonts w:ascii="Times New Roman" w:hAnsi="Times New Roman" w:cs="Times New Roman"/>
              </w:rPr>
            </w:pPr>
            <w:r>
              <w:rPr>
                <w:rFonts w:ascii="Times New Roman" w:hAnsi="Times New Roman" w:cs="Times New Roman"/>
              </w:rPr>
              <w:t xml:space="preserve">● Entrevistas semiestructuradas </w:t>
            </w:r>
          </w:p>
          <w:p w14:paraId="4C7A42CF" w14:textId="77777777" w:rsidR="00BE0F81" w:rsidRDefault="00BE0F81">
            <w:pPr>
              <w:spacing w:before="280" w:after="0" w:line="360" w:lineRule="auto"/>
              <w:rPr>
                <w:rFonts w:eastAsia="Aptos" w:cs="Times New Roman"/>
                <w:color w:val="000000"/>
                <w:szCs w:val="24"/>
                <w:lang w:val="en-US" w:eastAsia="en-US"/>
              </w:rPr>
            </w:pPr>
          </w:p>
        </w:tc>
      </w:tr>
      <w:tr w:rsidR="00BE0F81" w14:paraId="70E2DCB8" w14:textId="77777777">
        <w:tc>
          <w:tcPr>
            <w:tcW w:w="4508" w:type="dxa"/>
            <w:tcBorders>
              <w:top w:val="single" w:sz="4" w:space="0" w:color="000000"/>
              <w:left w:val="single" w:sz="4" w:space="0" w:color="000000"/>
              <w:bottom w:val="single" w:sz="4" w:space="0" w:color="000000"/>
              <w:right w:val="single" w:sz="4" w:space="0" w:color="000000"/>
            </w:tcBorders>
          </w:tcPr>
          <w:p w14:paraId="0CDE0322" w14:textId="77777777" w:rsidR="00BE0F81" w:rsidRDefault="000B42C9">
            <w:pPr>
              <w:spacing w:before="0" w:after="0" w:line="360" w:lineRule="auto"/>
            </w:pPr>
            <w:r>
              <w:rPr>
                <w:lang w:val="es-MX"/>
              </w:rPr>
              <w:t>R3.2 Implementación e integración del componente de notificaciones automáticas en el sistema, garantizando alertas oportunas sobre actividades académicas y personales registradas o modificadas.</w:t>
            </w:r>
          </w:p>
        </w:tc>
        <w:tc>
          <w:tcPr>
            <w:tcW w:w="4957" w:type="dxa"/>
            <w:tcBorders>
              <w:top w:val="single" w:sz="4" w:space="0" w:color="000000"/>
              <w:left w:val="single" w:sz="4" w:space="0" w:color="000000"/>
              <w:bottom w:val="single" w:sz="4" w:space="0" w:color="000000"/>
              <w:right w:val="single" w:sz="4" w:space="0" w:color="000000"/>
            </w:tcBorders>
          </w:tcPr>
          <w:p w14:paraId="3C2AD9FC" w14:textId="77777777" w:rsidR="00BE0F81" w:rsidRDefault="00BE0F81">
            <w:pPr>
              <w:pStyle w:val="Default"/>
              <w:rPr>
                <w:rFonts w:ascii="Times New Roman" w:hAnsi="Times New Roman" w:cs="Times New Roman"/>
                <w:lang w:val="es-MX"/>
              </w:rPr>
            </w:pPr>
          </w:p>
          <w:p w14:paraId="52F97FF2" w14:textId="77777777" w:rsidR="00BE0F81" w:rsidRDefault="000B42C9">
            <w:pPr>
              <w:pStyle w:val="Default"/>
              <w:rPr>
                <w:rFonts w:ascii="Times New Roman" w:hAnsi="Times New Roman" w:cs="Times New Roman"/>
              </w:rPr>
            </w:pPr>
            <w:r>
              <w:rPr>
                <w:rFonts w:ascii="Times New Roman" w:hAnsi="Times New Roman" w:cs="Times New Roman"/>
              </w:rPr>
              <w:t xml:space="preserve">● Visual Studio Code </w:t>
            </w:r>
          </w:p>
          <w:p w14:paraId="48AE5A3A" w14:textId="77777777" w:rsidR="00BE0F81" w:rsidRDefault="000B42C9">
            <w:pPr>
              <w:pStyle w:val="Default"/>
              <w:rPr>
                <w:rFonts w:ascii="Times New Roman" w:hAnsi="Times New Roman" w:cs="Times New Roman"/>
              </w:rPr>
            </w:pPr>
            <w:r>
              <w:rPr>
                <w:rFonts w:ascii="Times New Roman" w:hAnsi="Times New Roman" w:cs="Times New Roman"/>
              </w:rPr>
              <w:t xml:space="preserve">● GitHub </w:t>
            </w:r>
          </w:p>
          <w:p w14:paraId="63C851D0" w14:textId="77777777" w:rsidR="00BE0F81" w:rsidRDefault="000B42C9">
            <w:pPr>
              <w:pStyle w:val="Default"/>
              <w:rPr>
                <w:rFonts w:ascii="Times New Roman" w:hAnsi="Times New Roman" w:cs="Times New Roman"/>
              </w:rPr>
            </w:pPr>
            <w:r>
              <w:rPr>
                <w:rFonts w:ascii="Times New Roman" w:hAnsi="Times New Roman" w:cs="Times New Roman"/>
              </w:rPr>
              <w:t xml:space="preserve">● Spring Boot </w:t>
            </w:r>
          </w:p>
          <w:p w14:paraId="16F7843D" w14:textId="77777777" w:rsidR="00BE0F81" w:rsidRDefault="000B42C9">
            <w:pPr>
              <w:pStyle w:val="Default"/>
              <w:rPr>
                <w:rFonts w:ascii="Times New Roman" w:hAnsi="Times New Roman" w:cs="Times New Roman"/>
              </w:rPr>
            </w:pPr>
            <w:r>
              <w:rPr>
                <w:rFonts w:ascii="Times New Roman" w:hAnsi="Times New Roman" w:cs="Times New Roman"/>
              </w:rPr>
              <w:t xml:space="preserve">● Modelo Incremental </w:t>
            </w:r>
          </w:p>
          <w:p w14:paraId="3098CC50" w14:textId="77777777" w:rsidR="00BE0F81" w:rsidRDefault="00BE0F81">
            <w:pPr>
              <w:spacing w:before="280" w:after="0" w:line="360" w:lineRule="auto"/>
              <w:rPr>
                <w:rFonts w:eastAsia="Aptos" w:cs="Times New Roman"/>
                <w:color w:val="000000"/>
                <w:szCs w:val="24"/>
                <w:lang w:val="en-US" w:eastAsia="en-US"/>
              </w:rPr>
            </w:pPr>
          </w:p>
        </w:tc>
      </w:tr>
    </w:tbl>
    <w:p w14:paraId="4A3A7FDF" w14:textId="77777777" w:rsidR="00BE0F81" w:rsidRDefault="00BE0F81">
      <w:pPr>
        <w:spacing w:before="280" w:after="280" w:line="360" w:lineRule="auto"/>
      </w:pPr>
    </w:p>
    <w:p w14:paraId="41485FC2" w14:textId="77777777" w:rsidR="00BE0F81" w:rsidRDefault="000B42C9">
      <w:pPr>
        <w:pStyle w:val="Ttulo31"/>
        <w:rPr>
          <w:bCs/>
          <w:lang w:val="en-US"/>
        </w:rPr>
      </w:pPr>
      <w:bookmarkStart w:id="68" w:name="_Toc227503606"/>
      <w:bookmarkStart w:id="69" w:name="_Toc233235141"/>
      <w:r>
        <w:t>Definición de herramientas</w:t>
      </w:r>
      <w:bookmarkEnd w:id="68"/>
      <w:bookmarkEnd w:id="69"/>
      <w:r>
        <w:rPr>
          <w:bCs/>
          <w:lang w:val="en-US"/>
        </w:rPr>
        <w:t xml:space="preserve"> </w:t>
      </w:r>
    </w:p>
    <w:p w14:paraId="108E75D6" w14:textId="77777777" w:rsidR="00BE0F81" w:rsidRDefault="000B42C9">
      <w:pPr>
        <w:pStyle w:val="Prrafodelista"/>
        <w:numPr>
          <w:ilvl w:val="0"/>
          <w:numId w:val="11"/>
        </w:numPr>
        <w:rPr>
          <w:lang w:val="es-MX"/>
        </w:rPr>
      </w:pPr>
      <w:r>
        <w:rPr>
          <w:b/>
          <w:bCs/>
          <w:lang w:val="es-MX"/>
        </w:rPr>
        <w:t>Lucidchart</w:t>
      </w:r>
      <w:r>
        <w:rPr>
          <w:lang w:val="es-MX"/>
        </w:rPr>
        <w:br/>
        <w:t xml:space="preserve">Lucidchart es una herramienta de diagramación colaborativa en línea que facilita la representación de modelos de datos, arquitecturas de sistemas y diagramas de flujo (Lucidchart, 2023). En este proyecto, se empleará para la construcción del modelo de base de datos que almacenará las actividades académicas centralizadas, aplicando los principios de la tercera forma normal (3FN) para asegurar consistencia y evitar redundancias. Asimismo, Lucidchart permitirá generar diagramas de arquitectura del sistema, mostrando cómo se relacionan los componentes del RPA con las APIs externas (Google Calendar y Microsoft Graph) y con las plataformas institucionales. La ventaja de esta herramienta radica en su carácter colaborativo, lo cual posibilita </w:t>
      </w:r>
      <w:r>
        <w:rPr>
          <w:lang w:val="es-MX"/>
        </w:rPr>
        <w:lastRenderedPageBreak/>
        <w:t>que los esquemas puedan ser revisados, comentados y refinados en conjunto con el equipo académico y técnico.</w:t>
      </w:r>
    </w:p>
    <w:p w14:paraId="444B5CD9" w14:textId="77777777" w:rsidR="00BE0F81" w:rsidRDefault="000B42C9">
      <w:pPr>
        <w:pStyle w:val="Prrafodelista"/>
        <w:numPr>
          <w:ilvl w:val="0"/>
          <w:numId w:val="11"/>
        </w:numPr>
        <w:rPr>
          <w:lang w:val="es-MX"/>
        </w:rPr>
      </w:pPr>
      <w:r>
        <w:rPr>
          <w:b/>
          <w:bCs/>
          <w:lang w:val="es-MX"/>
        </w:rPr>
        <w:t>Figma</w:t>
      </w:r>
      <w:r>
        <w:rPr>
          <w:lang w:val="es-MX"/>
        </w:rPr>
        <w:br/>
        <w:t xml:space="preserve">Figma es una herramienta de diseño de interfaces que permite crear </w:t>
      </w:r>
      <w:r>
        <w:rPr>
          <w:i/>
          <w:iCs/>
          <w:lang w:val="es-MX"/>
        </w:rPr>
        <w:t>mockups</w:t>
      </w:r>
      <w:r>
        <w:rPr>
          <w:lang w:val="es-MX"/>
        </w:rPr>
        <w:t xml:space="preserve"> y prototipos interactivos de alta fidelidad (Figma, 2020). En el marco de esta tesis, se utilizará para diseñar la interfaz visual del calendario centralizado, permitiendo a los usuarios interactuar con prototipos antes de que el sistema sea implementado. Esto es particularmente útil porque facilita la validación temprana de la usabilidad: los estudiantes podrán experimentar cómo se verán y manipularán sus actividades en el calendario, aportando retroalimentación antes de invertir recursos en la programación definitiva. Además, al ser una plataforma colaborativa, Figma permitirá registrar comentarios en tiempo real, lo que acelerará la toma de decisiones de diseño.</w:t>
      </w:r>
    </w:p>
    <w:p w14:paraId="1A35BCF6" w14:textId="77777777" w:rsidR="00BE0F81" w:rsidRDefault="000B42C9">
      <w:pPr>
        <w:pStyle w:val="Prrafodelista"/>
        <w:numPr>
          <w:ilvl w:val="0"/>
          <w:numId w:val="11"/>
        </w:numPr>
        <w:rPr>
          <w:lang w:val="es-MX"/>
        </w:rPr>
      </w:pPr>
      <w:r>
        <w:rPr>
          <w:b/>
          <w:bCs/>
          <w:lang w:val="es-MX"/>
        </w:rPr>
        <w:t>Visual Studio Code</w:t>
      </w:r>
      <w:r>
        <w:rPr>
          <w:lang w:val="es-MX"/>
        </w:rPr>
        <w:br/>
        <w:t>Visual Studio Code es un editor de código ligero y altamente extensible que soporta múltiples lenguajes de programación (Microsoft, 2019). Será utilizado como entorno principal de programación del RPA. Su elección se debe a la gran variedad de extensiones disponibles para Python, la integración con sistemas de control de versiones como GitHub y la posibilidad de depuración avanzada. En este proyecto, VS Code facilitará la escritura, ejecución y depuración del código del RPA, centralizando en un solo entorno tanto el desarrollo del backend como los scripts de automatización de scraping y notificaciones.</w:t>
      </w:r>
    </w:p>
    <w:p w14:paraId="1A9EF1D3" w14:textId="77777777" w:rsidR="00BE0F81" w:rsidRDefault="000B42C9">
      <w:pPr>
        <w:pStyle w:val="Prrafodelista"/>
        <w:numPr>
          <w:ilvl w:val="0"/>
          <w:numId w:val="11"/>
        </w:numPr>
        <w:rPr>
          <w:lang w:val="es-MX"/>
        </w:rPr>
      </w:pPr>
      <w:r>
        <w:rPr>
          <w:b/>
          <w:bCs/>
          <w:lang w:val="es-MX"/>
        </w:rPr>
        <w:t>GitHub</w:t>
      </w:r>
      <w:r>
        <w:rPr>
          <w:lang w:val="es-MX"/>
        </w:rPr>
        <w:br/>
        <w:t xml:space="preserve">GitHub es una plataforma de control de versiones que permite almacenar, gestionar y compartir repositorios de código (GitHub, 2023). Su función principal en el proyecto será garantizar la trazabilidad de los cambios y permitir regresar a versiones anteriores </w:t>
      </w:r>
      <w:r>
        <w:rPr>
          <w:lang w:val="es-MX"/>
        </w:rPr>
        <w:lastRenderedPageBreak/>
        <w:t>en caso de errores. Además, GitHub ofrece herramientas de colaboración que facilitan la revisión de código y la integración continua, aspectos que resultan clave en un proyecto de investigación donde es necesario documentar claramente cada avance y modificación. El repositorio del RPA contendrá tanto el código fuente como la documentación técnica asociada, garantizando transparencia y orden.</w:t>
      </w:r>
    </w:p>
    <w:p w14:paraId="5EAFF7EE" w14:textId="77777777" w:rsidR="00BE0F81" w:rsidRDefault="000B42C9">
      <w:pPr>
        <w:pStyle w:val="Prrafodelista"/>
        <w:numPr>
          <w:ilvl w:val="0"/>
          <w:numId w:val="11"/>
        </w:numPr>
        <w:rPr>
          <w:lang w:val="es-MX"/>
        </w:rPr>
      </w:pPr>
      <w:r>
        <w:rPr>
          <w:b/>
          <w:bCs/>
          <w:lang w:val="es-MX"/>
        </w:rPr>
        <w:t>Python</w:t>
      </w:r>
      <w:r>
        <w:rPr>
          <w:lang w:val="es-MX"/>
        </w:rPr>
        <w:br/>
        <w:t>Python es un lenguaje de programación versátil, con una curva de aprendizaje accesible y una amplia comunidad de desarrolladores (Python Software Foundation, 2023). En el presente proyecto será el lenguaje base para implementar el RPA. La elección se justifica en su capacidad de integrar librerías orientadas a la automatización, manipulación de datos y consumo de APIs. Python permitirá desarrollar los conectores que extraerán información de las plataformas institucionales, estructurarla y luego insertarla automáticamente en calendarios externos como Google Calendar.</w:t>
      </w:r>
    </w:p>
    <w:p w14:paraId="1FC73BDB" w14:textId="77777777" w:rsidR="00BE0F81" w:rsidRDefault="000B42C9">
      <w:pPr>
        <w:pStyle w:val="Prrafodelista"/>
        <w:numPr>
          <w:ilvl w:val="0"/>
          <w:numId w:val="11"/>
        </w:numPr>
        <w:rPr>
          <w:lang w:val="es-MX"/>
        </w:rPr>
      </w:pPr>
      <w:r>
        <w:rPr>
          <w:b/>
          <w:bCs/>
          <w:lang w:val="es-MX"/>
        </w:rPr>
        <w:t>Selenium</w:t>
      </w:r>
      <w:r>
        <w:rPr>
          <w:lang w:val="es-MX"/>
        </w:rPr>
        <w:br/>
        <w:t xml:space="preserve">Selenium es una herramienta de automatización de navegadores web que permite simular la interacción de un usuario con páginas web (Selenium, 2023). Se empleará en conjunto con Python para implementar procesos de </w:t>
      </w:r>
      <w:r>
        <w:rPr>
          <w:i/>
          <w:iCs/>
          <w:lang w:val="es-MX"/>
        </w:rPr>
        <w:t>web scraping</w:t>
      </w:r>
      <w:r>
        <w:rPr>
          <w:lang w:val="es-MX"/>
        </w:rPr>
        <w:t>, a través de los cuales se extraerán actividades académicas registradas en Campus Virtual y PAIDEIA. Esta combinación permitirá que el RPA ingrese automáticamente a dichas plataformas, navegue entre menús y extraiga la información necesaria sin requerir intervención manual. Así se reducirá de manera significativa el tiempo que los estudiantes dedican a revisar estas fuentes.</w:t>
      </w:r>
    </w:p>
    <w:p w14:paraId="39500498" w14:textId="77777777" w:rsidR="00BE0F81" w:rsidRDefault="000B42C9">
      <w:pPr>
        <w:spacing w:before="0" w:after="0" w:line="240" w:lineRule="auto"/>
        <w:rPr>
          <w:lang w:val="es-MX"/>
        </w:rPr>
      </w:pPr>
      <w:r>
        <w:br w:type="page"/>
      </w:r>
    </w:p>
    <w:p w14:paraId="4DCD125C" w14:textId="77777777" w:rsidR="00BE0F81" w:rsidRDefault="000B42C9">
      <w:pPr>
        <w:pStyle w:val="Prrafodelista"/>
        <w:numPr>
          <w:ilvl w:val="0"/>
          <w:numId w:val="11"/>
        </w:numPr>
        <w:spacing w:before="0"/>
        <w:rPr>
          <w:b/>
          <w:bCs/>
          <w:lang w:val="es-MX"/>
        </w:rPr>
      </w:pPr>
      <w:r>
        <w:rPr>
          <w:b/>
          <w:bCs/>
          <w:lang w:val="es-MX"/>
        </w:rPr>
        <w:lastRenderedPageBreak/>
        <w:t>pdfplumber</w:t>
      </w:r>
    </w:p>
    <w:p w14:paraId="4F4636C7" w14:textId="77777777" w:rsidR="00BE0F81" w:rsidRDefault="000B42C9">
      <w:pPr>
        <w:pStyle w:val="Prrafodelista"/>
        <w:rPr>
          <w:lang w:val="es-MX"/>
        </w:rPr>
      </w:pPr>
      <w:r>
        <w:rPr>
          <w:lang w:val="es-MX"/>
        </w:rPr>
        <w:t>pdfplumber es una librería open source de Python especializada en la extracción de texto, tablas y metadatos desde archivos PDF (Montoya, 2024). A diferencia de otras librerías de procesamiento de PDFs, pdfplumber preserva la estructura tabular del documento, permitiendo identificar con precisión el contenido de cada celda y su posición relativa dentro de la página. En el presente proyecto se empleará para acceder al contenido de los cronogramas académicos publicados como archivos PDF en PAIDEIA, extrayendo de forma programtica tanto el texto libre como las tablas que describen las actividades, fechas y entregables del ciclo. Su elección se justifica por su alta precisión en la extracción de tablas, su compatibilidad nativa con Python y por ser completamente gratuita, sin dependencia de servicios externos.</w:t>
      </w:r>
    </w:p>
    <w:p w14:paraId="53B04496" w14:textId="77777777" w:rsidR="00BE0F81" w:rsidRDefault="000B42C9">
      <w:pPr>
        <w:pStyle w:val="Prrafodelista"/>
        <w:numPr>
          <w:ilvl w:val="0"/>
          <w:numId w:val="11"/>
        </w:numPr>
        <w:rPr>
          <w:b/>
          <w:bCs/>
          <w:lang w:val="es-MX"/>
        </w:rPr>
      </w:pPr>
      <w:r>
        <w:rPr>
          <w:b/>
          <w:bCs/>
          <w:lang w:val="es-MX"/>
        </w:rPr>
        <w:t>dateparser</w:t>
      </w:r>
    </w:p>
    <w:p w14:paraId="2C441598" w14:textId="77777777" w:rsidR="00BE0F81" w:rsidRDefault="000B42C9">
      <w:pPr>
        <w:pStyle w:val="Prrafodelista"/>
        <w:rPr>
          <w:lang w:val="es-MX"/>
        </w:rPr>
      </w:pPr>
      <w:r>
        <w:rPr>
          <w:lang w:val="es-MX"/>
        </w:rPr>
        <w:t>dateparser es una librería open source de Python que permite convertir expresiones de fecha y tiempo en lenguaje natural en objetos datetime estructurados y procesables por el sistema (dateparser contributors, 2023). Su principal fortaleza radica en su capacidad de interpretar referencias temporales ambiguas propias de documentos académicos, tales como “Semana 8”, “viernes antes del mediodía”, “tercer sábado del mes” o “E2: Entregable parcial”, transformándolas en fechas y horas concretas compatibles con los calendarios de Google Calendar y Microsoft Outlook. En el presente proyecto se empleará como componente de interpretación semántica dentro del pipeline de procesamiento de cronogramas PDF, actuando como puente entre el texto extraido por pdfplumber y los eventos estructurados que el sistema RPA inserta en el calendario centralizado del estudiante.</w:t>
      </w:r>
    </w:p>
    <w:p w14:paraId="4AFD3FA9" w14:textId="77777777" w:rsidR="00BE0F81" w:rsidRDefault="000B42C9">
      <w:pPr>
        <w:pStyle w:val="Prrafodelista"/>
        <w:numPr>
          <w:ilvl w:val="0"/>
          <w:numId w:val="11"/>
        </w:numPr>
        <w:rPr>
          <w:lang w:val="es-MX"/>
        </w:rPr>
      </w:pPr>
      <w:r>
        <w:rPr>
          <w:b/>
          <w:bCs/>
          <w:lang w:val="es-MX"/>
        </w:rPr>
        <w:t>Google Calendar API</w:t>
      </w:r>
      <w:r>
        <w:rPr>
          <w:lang w:val="es-MX"/>
        </w:rPr>
        <w:br/>
        <w:t xml:space="preserve">La API de Google Calendar facilita la interacción programática con calendarios </w:t>
      </w:r>
      <w:r>
        <w:rPr>
          <w:lang w:val="es-MX"/>
        </w:rPr>
        <w:lastRenderedPageBreak/>
        <w:t>digitales, permitiendo crear, modificar y eliminar eventos (Google Developers, 2023). Su integración en el proyecto permitirá que el RPA inserte automáticamente las actividades académicas extraídas, configurando además recordatorios personalizados según la clasificación del evento (por ejemplo, enviar alertas con mayor anticipación en el caso de exámenes). De esta forma, los estudiantes no deberán exportar manualmente archivos ni configurar alarmas en cada evento.</w:t>
      </w:r>
    </w:p>
    <w:p w14:paraId="70800F42" w14:textId="77777777" w:rsidR="00BE0F81" w:rsidRDefault="000B42C9">
      <w:pPr>
        <w:pStyle w:val="Prrafodelista"/>
        <w:numPr>
          <w:ilvl w:val="0"/>
          <w:numId w:val="11"/>
        </w:numPr>
        <w:rPr>
          <w:lang w:val="es-MX"/>
        </w:rPr>
      </w:pPr>
      <w:r>
        <w:rPr>
          <w:b/>
          <w:bCs/>
          <w:lang w:val="es-MX"/>
        </w:rPr>
        <w:t>Microsoft Graph API</w:t>
      </w:r>
      <w:r>
        <w:rPr>
          <w:lang w:val="es-MX"/>
        </w:rPr>
        <w:br/>
        <w:t>Microsoft Graph es el conjunto de APIs que conecta múltiples servicios de Microsoft 365, entre ellos Outlook Calendar (Microsoft, 2023). Su incorporación permitirá que los estudiantes que utilizan la agenda de Microsoft también puedan centralizar sus actividades en esta plataforma. Al igual que la API de Google, Graph permitirá la creación y sincronización automática de eventos y recordatorios.</w:t>
      </w:r>
    </w:p>
    <w:p w14:paraId="7BD64126" w14:textId="77777777" w:rsidR="00BE0F81" w:rsidRDefault="000B42C9">
      <w:pPr>
        <w:pStyle w:val="Prrafodelista"/>
        <w:numPr>
          <w:ilvl w:val="0"/>
          <w:numId w:val="11"/>
        </w:numPr>
        <w:rPr>
          <w:b/>
          <w:bCs/>
          <w:lang w:val="es-MX"/>
        </w:rPr>
      </w:pPr>
      <w:r>
        <w:rPr>
          <w:b/>
          <w:bCs/>
          <w:lang w:val="es-MX"/>
        </w:rPr>
        <w:t>OneDrive</w:t>
      </w:r>
    </w:p>
    <w:p w14:paraId="658E377A" w14:textId="77777777" w:rsidR="00BE0F81" w:rsidRDefault="000B42C9">
      <w:pPr>
        <w:pStyle w:val="NormalWeb"/>
        <w:ind w:left="720"/>
      </w:pPr>
      <w:r>
        <w:t>OneDrive es un servicio de almacenamiento en la nube que ofrece sincronización de archivos y colaboración en tiempo real (Microsoft, 2023). En este proyecto se utilizará como repositorio central para almacenar la documentación técnica, los casos de prueba, las encuestas aplicadas y la guía de usuario. De esta manera, se garantiza la disponibilidad y el acceso controlado a la información, independientemente del dispositivo o la ubicación de los investigadores.</w:t>
      </w:r>
    </w:p>
    <w:p w14:paraId="1BF33A16" w14:textId="77777777" w:rsidR="00BE0F81" w:rsidRDefault="000B42C9">
      <w:pPr>
        <w:pStyle w:val="Prrafodelista"/>
        <w:numPr>
          <w:ilvl w:val="0"/>
          <w:numId w:val="11"/>
        </w:numPr>
        <w:rPr>
          <w:lang w:val="es-MX"/>
        </w:rPr>
      </w:pPr>
      <w:r>
        <w:rPr>
          <w:b/>
          <w:bCs/>
          <w:lang w:val="es-MX"/>
        </w:rPr>
        <w:t>Canva</w:t>
      </w:r>
      <w:r>
        <w:rPr>
          <w:lang w:val="es-MX"/>
        </w:rPr>
        <w:br/>
        <w:t xml:space="preserve">Canva es una herramienta de diseño gráfico que ofrece plantillas y recursos visuales de fácil uso (Vilardi, 2020). En el proyecto será utilizada para crear la guía de usuario del sistema, un documento esencial que explicará de manera sencilla cómo utilizar el calendario centralizado. Gracias a su enfoque visual e intuitivo, Canva permitirá </w:t>
      </w:r>
      <w:r>
        <w:rPr>
          <w:lang w:val="es-MX"/>
        </w:rPr>
        <w:lastRenderedPageBreak/>
        <w:t>elaborar un material didáctico atractivo que facilitará la adopción del RPA entre los estudiantes.</w:t>
      </w:r>
    </w:p>
    <w:p w14:paraId="5D080DA5" w14:textId="77777777" w:rsidR="00BE0F81" w:rsidRDefault="000B42C9">
      <w:pPr>
        <w:pStyle w:val="Ttulo31"/>
        <w:tabs>
          <w:tab w:val="left" w:pos="360"/>
        </w:tabs>
        <w:ind w:left="0" w:firstLine="0"/>
      </w:pPr>
      <w:bookmarkStart w:id="70" w:name="_Toc227503607"/>
      <w:bookmarkStart w:id="71" w:name="_Toc233235142"/>
      <w:r>
        <w:t>Definición de métodos y procedimientos</w:t>
      </w:r>
      <w:bookmarkEnd w:id="70"/>
      <w:bookmarkEnd w:id="71"/>
    </w:p>
    <w:p w14:paraId="190060DD" w14:textId="77777777" w:rsidR="00BE0F81" w:rsidRDefault="000B42C9">
      <w:pPr>
        <w:pStyle w:val="Prrafodelista"/>
        <w:numPr>
          <w:ilvl w:val="0"/>
          <w:numId w:val="12"/>
        </w:numPr>
        <w:rPr>
          <w:lang w:val="es-MX"/>
        </w:rPr>
      </w:pPr>
      <w:r>
        <w:rPr>
          <w:b/>
          <w:bCs/>
          <w:lang w:val="es-MX"/>
        </w:rPr>
        <w:t>Revisión sistemática de la literatura</w:t>
      </w:r>
      <w:r>
        <w:rPr>
          <w:lang w:val="es-MX"/>
        </w:rPr>
        <w:br/>
        <w:t>La revisión sistemática consiste en un proceso riguroso y transparente de búsqueda, selección y análisis de literatura científica (Kitchenham &amp; Charters, 2007). Se empleará para identificar antecedentes sobre centralización de calendarios, integración de plataformas educativas y aplicación de RPA en entornos académicos. Esto permitirá situar el proyecto en un marco teórico sólido y justificar la elección de las tecnologías y metodologías aplicadas.</w:t>
      </w:r>
    </w:p>
    <w:p w14:paraId="3E90C3AB" w14:textId="77777777" w:rsidR="00BE0F81" w:rsidRDefault="000B42C9">
      <w:pPr>
        <w:pStyle w:val="Prrafodelista"/>
        <w:numPr>
          <w:ilvl w:val="0"/>
          <w:numId w:val="12"/>
        </w:numPr>
        <w:rPr>
          <w:lang w:val="es-MX"/>
        </w:rPr>
      </w:pPr>
      <w:r>
        <w:rPr>
          <w:b/>
          <w:bCs/>
          <w:lang w:val="es-MX"/>
        </w:rPr>
        <w:t>Entrevistas semiestructuradas</w:t>
      </w:r>
      <w:r>
        <w:rPr>
          <w:lang w:val="es-MX"/>
        </w:rPr>
        <w:br/>
        <w:t>Las entrevistas semiestructuradas se caracterizan por la combinación de preguntas previamente diseñadas con la flexibilidad de adaptarlas a medida que avanza la conversación (Longhurst, 2003). En el presente proyecto se realizaron entrevistas semiestructuradas a estudiantes de distintas facultades de la PUCP, entre ellas Ingeniería, Letras y Humanidades, con el propósito de comprender cómo organizan sus actividades académicas, cuáles son sus principales dificultades al gestionar múltiples plataformas institucionales, y qué expectativas tienen respecto a una solución de calendario centralizado. Los hallazgos obtenidos permitieron refinar y validar la problemática planteada, y fueron sistematizados en un Mapa de Empatía, un User Journey Map y un Scenario Mapping, los cuales se presentan en los Anexos E, F y G respectivamente. Este insumo cualitativo fue clave para garantizar que el sistema RPA responda a las necesidades reales de los usuarios finales.</w:t>
      </w:r>
    </w:p>
    <w:p w14:paraId="52AF589A" w14:textId="77777777" w:rsidR="00BE0F81" w:rsidRDefault="000B42C9">
      <w:pPr>
        <w:pStyle w:val="Prrafodelista"/>
        <w:numPr>
          <w:ilvl w:val="0"/>
          <w:numId w:val="12"/>
        </w:numPr>
        <w:rPr>
          <w:lang w:val="es-MX"/>
        </w:rPr>
      </w:pPr>
      <w:r>
        <w:rPr>
          <w:b/>
          <w:bCs/>
          <w:lang w:val="es-MX"/>
        </w:rPr>
        <w:t>Google Form y encuestas con escala Likert</w:t>
      </w:r>
      <w:r>
        <w:rPr>
          <w:lang w:val="es-MX"/>
        </w:rPr>
        <w:br/>
        <w:t xml:space="preserve">Google Forms será utilizado para elaborar cuestionarios de recolección de datos. En </w:t>
      </w:r>
      <w:r>
        <w:rPr>
          <w:lang w:val="es-MX"/>
        </w:rPr>
        <w:lastRenderedPageBreak/>
        <w:t>dichos formularios se incluirán preguntas con escala Likert, técnica que mide percepciones en un rango de niveles de acuerdo o desacuerdo (da Silva, 2020). Estos instrumentos se aplicarán en la etapa de validación del prototipo para evaluar la satisfacción de los estudiantes en relación con la usabilidad, utilidad y confiabilidad del sistema. Los resultados obtenidos servirán como indicadores objetivos para determinar si el RPA cumple con los objetivos planteados.</w:t>
      </w:r>
    </w:p>
    <w:p w14:paraId="2BE6F1D9" w14:textId="77777777" w:rsidR="00BE0F81" w:rsidRDefault="000B42C9">
      <w:pPr>
        <w:pStyle w:val="Prrafodelista"/>
        <w:numPr>
          <w:ilvl w:val="0"/>
          <w:numId w:val="12"/>
        </w:numPr>
        <w:rPr>
          <w:lang w:val="es-MX"/>
        </w:rPr>
      </w:pPr>
      <w:r>
        <w:rPr>
          <w:b/>
          <w:bCs/>
          <w:lang w:val="es-MX"/>
        </w:rPr>
        <w:t>Catálogo de requisitos y Product Backlog</w:t>
      </w:r>
      <w:r>
        <w:rPr>
          <w:lang w:val="es-MX"/>
        </w:rPr>
        <w:br/>
        <w:t xml:space="preserve">La definición clara de requisitos es fundamental en proyectos de software. En este caso, se elaborará un catálogo de requisitos funcionales y no funcionales, que será gestionado mediante un </w:t>
      </w:r>
      <w:r>
        <w:rPr>
          <w:i/>
          <w:iCs/>
          <w:lang w:val="es-MX"/>
        </w:rPr>
        <w:t>Product Backlog</w:t>
      </w:r>
      <w:r>
        <w:rPr>
          <w:lang w:val="es-MX"/>
        </w:rPr>
        <w:t>. Este backlog permitirá organizar y priorizar funcionalidades de acuerdo con su relevancia para el usuario, siendo administrado a través de la herramienta Trello (Radigan, s.f.). Gracias a este enfoque, el desarrollo se mantendrá enfocado en entregar valor incremental y en adaptarse a cambios surgidos durante el proceso.</w:t>
      </w:r>
    </w:p>
    <w:p w14:paraId="55D8ECDE" w14:textId="77777777" w:rsidR="00BE0F81" w:rsidRDefault="000B42C9">
      <w:pPr>
        <w:pStyle w:val="Prrafodelista"/>
        <w:numPr>
          <w:ilvl w:val="0"/>
          <w:numId w:val="12"/>
        </w:numPr>
        <w:rPr>
          <w:lang w:val="es-MX"/>
        </w:rPr>
      </w:pPr>
      <w:r>
        <w:rPr>
          <w:b/>
          <w:bCs/>
          <w:lang w:val="es-MX"/>
        </w:rPr>
        <w:t>Modelo de arquitectura 4+1</w:t>
      </w:r>
      <w:r>
        <w:rPr>
          <w:lang w:val="es-MX"/>
        </w:rPr>
        <w:br/>
        <w:t>El modelo 4+1 propuesto por Kruchten (1995) ofrece una forma estructurada de documentar arquitecturas de software desde cinco vistas: lógica, de procesos, física, de desarrollo y de escenarios. En este proyecto, esta metodología permitirá representar cómo se articula el RPA con los conectores de datos, el modelo de base de datos y las APIs de integración, aportando una visión integral del sistema.</w:t>
      </w:r>
    </w:p>
    <w:p w14:paraId="7E03F515" w14:textId="77777777" w:rsidR="00BE0F81" w:rsidRDefault="000B42C9">
      <w:pPr>
        <w:pStyle w:val="Prrafodelista"/>
        <w:numPr>
          <w:ilvl w:val="0"/>
          <w:numId w:val="12"/>
        </w:numPr>
        <w:rPr>
          <w:lang w:val="es-MX"/>
        </w:rPr>
      </w:pPr>
      <w:r>
        <w:rPr>
          <w:b/>
          <w:bCs/>
          <w:lang w:val="es-MX"/>
        </w:rPr>
        <w:t>Prototipado: Mockups, User Flow y Journey Map</w:t>
      </w:r>
      <w:r>
        <w:rPr>
          <w:lang w:val="es-MX"/>
        </w:rPr>
        <w:br/>
        <w:t xml:space="preserve">El prototipado consiste en representar visualmente una solución antes de su implementación. En este proyecto, se elaborarán </w:t>
      </w:r>
      <w:r>
        <w:rPr>
          <w:i/>
          <w:iCs/>
          <w:lang w:val="es-MX"/>
        </w:rPr>
        <w:t>mockups</w:t>
      </w:r>
      <w:r>
        <w:rPr>
          <w:lang w:val="es-MX"/>
        </w:rPr>
        <w:t xml:space="preserve"> en Figma para mostrar cómo se verá el calendario centralizado; diagramas de </w:t>
      </w:r>
      <w:r>
        <w:rPr>
          <w:i/>
          <w:iCs/>
          <w:lang w:val="es-MX"/>
        </w:rPr>
        <w:t>User Flow</w:t>
      </w:r>
      <w:r>
        <w:rPr>
          <w:lang w:val="es-MX"/>
        </w:rPr>
        <w:t xml:space="preserve"> para detallar las interacciones entre el estudiante y el sistema; y </w:t>
      </w:r>
      <w:r>
        <w:rPr>
          <w:i/>
          <w:iCs/>
          <w:lang w:val="es-MX"/>
        </w:rPr>
        <w:t>Journey Maps</w:t>
      </w:r>
      <w:r>
        <w:rPr>
          <w:lang w:val="es-MX"/>
        </w:rPr>
        <w:t xml:space="preserve"> para capturar </w:t>
      </w:r>
      <w:r>
        <w:rPr>
          <w:lang w:val="es-MX"/>
        </w:rPr>
        <w:lastRenderedPageBreak/>
        <w:t>emociones y experiencias de los usuarios a lo largo del proceso de organización académica (Gibbons, 2018). Estas técnicas permitirán validar la experiencia de usuario y realizar ajustes antes de la construcción definitiva del software.</w:t>
      </w:r>
    </w:p>
    <w:p w14:paraId="78DE312B" w14:textId="77777777" w:rsidR="00BE0F81" w:rsidRDefault="000B42C9">
      <w:pPr>
        <w:pStyle w:val="Prrafodelista"/>
        <w:numPr>
          <w:ilvl w:val="0"/>
          <w:numId w:val="12"/>
        </w:numPr>
        <w:rPr>
          <w:lang w:val="es-MX"/>
        </w:rPr>
      </w:pPr>
      <w:r>
        <w:rPr>
          <w:b/>
          <w:bCs/>
          <w:lang w:val="es-MX"/>
        </w:rPr>
        <w:t>Pruebas funcionales</w:t>
      </w:r>
      <w:r>
        <w:rPr>
          <w:lang w:val="es-MX"/>
        </w:rPr>
        <w:br/>
        <w:t>Las pruebas funcionales son un método de validación que busca comprobar que el software cumple con los requisitos definidos (Pressman &amp; Maxim, 2019). En el caso del RPA, se diseñarán pruebas que validen la extracción automática de actividades desde las plataformas, la correcta centralización en el calendario y la generación oportuna de notificaciones. Esto asegurará que el sistema no solo funcione técnicamente, sino que cumpla efectivamente con su propósito de organización académica.</w:t>
      </w:r>
    </w:p>
    <w:p w14:paraId="7F113946" w14:textId="77777777" w:rsidR="00BE0F81" w:rsidRDefault="000B42C9">
      <w:pPr>
        <w:pStyle w:val="Prrafodelista"/>
        <w:numPr>
          <w:ilvl w:val="0"/>
          <w:numId w:val="12"/>
        </w:numPr>
        <w:rPr>
          <w:lang w:val="es-MX"/>
        </w:rPr>
      </w:pPr>
      <w:r>
        <w:rPr>
          <w:b/>
          <w:bCs/>
          <w:lang w:val="es-MX"/>
        </w:rPr>
        <w:t>Implementación incremental</w:t>
      </w:r>
      <w:r>
        <w:rPr>
          <w:lang w:val="es-MX"/>
        </w:rPr>
        <w:br/>
        <w:t>El modelo incremental divide el desarrollo en entregas parciales, cada una con nuevas funcionalidades (Universidad de la República de Uruguay, 2012). Se aplicará en este proyecto con el objetivo de construir el RPA en fases sucesivas: primero los conectores de extracción de datos, luego la integración en el calendario y finalmente el módulo de notificaciones automáticas. Esta estrategia permite reducir riesgos, facilitar la validación temprana con usuarios y realizar ajustes progresivos antes de llegar a la versión final del sistema.</w:t>
      </w:r>
    </w:p>
    <w:p w14:paraId="52CF3FF8" w14:textId="77777777" w:rsidR="00BE0F81" w:rsidRDefault="000B42C9">
      <w:pPr>
        <w:ind w:left="720"/>
        <w:rPr>
          <w:b/>
          <w:szCs w:val="24"/>
        </w:rPr>
      </w:pPr>
      <w:r>
        <w:br w:type="page"/>
      </w:r>
    </w:p>
    <w:p w14:paraId="73D5EB93" w14:textId="77777777" w:rsidR="00BE0F81" w:rsidRDefault="000B42C9">
      <w:pPr>
        <w:pStyle w:val="Ttulo11"/>
        <w:spacing w:before="0" w:line="360" w:lineRule="auto"/>
        <w:ind w:left="1416" w:hanging="1416"/>
      </w:pPr>
      <w:bookmarkStart w:id="72" w:name="_Toc181975759"/>
      <w:bookmarkStart w:id="73" w:name="_Toc195014770"/>
      <w:bookmarkStart w:id="74" w:name="_Toc195014849"/>
      <w:bookmarkStart w:id="75" w:name="_Toc227503608"/>
      <w:bookmarkStart w:id="76" w:name="_Toc233235143"/>
      <w:r>
        <w:lastRenderedPageBreak/>
        <w:t>Marco Legal/Regulatorio/Conceptual/otros</w:t>
      </w:r>
      <w:bookmarkEnd w:id="72"/>
      <w:bookmarkEnd w:id="73"/>
      <w:bookmarkEnd w:id="74"/>
      <w:bookmarkEnd w:id="75"/>
      <w:bookmarkEnd w:id="76"/>
    </w:p>
    <w:p w14:paraId="70BB687A" w14:textId="77777777" w:rsidR="00BE0F81" w:rsidRDefault="000B42C9">
      <w:pPr>
        <w:pStyle w:val="Ttulo21"/>
        <w:spacing w:before="0" w:after="280" w:line="360" w:lineRule="auto"/>
        <w:ind w:left="0" w:firstLine="0"/>
      </w:pPr>
      <w:bookmarkStart w:id="77" w:name="_Toc181975760"/>
      <w:bookmarkStart w:id="78" w:name="_Toc195014771"/>
      <w:bookmarkStart w:id="79" w:name="_Toc195014850"/>
      <w:bookmarkStart w:id="80" w:name="_Toc227503609"/>
      <w:bookmarkStart w:id="81" w:name="_Toc233235144"/>
      <w:r>
        <w:t>Introducción</w:t>
      </w:r>
      <w:bookmarkEnd w:id="77"/>
      <w:bookmarkEnd w:id="78"/>
      <w:bookmarkEnd w:id="79"/>
      <w:bookmarkEnd w:id="80"/>
      <w:bookmarkEnd w:id="81"/>
    </w:p>
    <w:p w14:paraId="60A3F6BF" w14:textId="77777777" w:rsidR="00BE0F81" w:rsidRDefault="000B42C9">
      <w:pPr>
        <w:spacing w:before="280" w:after="280" w:line="360" w:lineRule="auto"/>
      </w:pPr>
      <w:r>
        <w:t>En este capítulo se presentan los conceptos clave, las bases tecnológicas y las normas que servirán de apoyo a lo largo del desarrollo del proyecto. El objetivo es ofrecer un marco que facilite la comprensión de la problemática que se aborda y de los fundamentos teóricos y legales que la sustentan.</w:t>
      </w:r>
    </w:p>
    <w:p w14:paraId="0D3DE2EB" w14:textId="77777777" w:rsidR="00BE0F81" w:rsidRDefault="000B42C9">
      <w:pPr>
        <w:pStyle w:val="Ttulo21"/>
        <w:spacing w:before="280" w:line="360" w:lineRule="auto"/>
        <w:ind w:left="0" w:firstLine="0"/>
      </w:pPr>
      <w:bookmarkStart w:id="82" w:name="_Toc181975761"/>
      <w:bookmarkStart w:id="83" w:name="_Toc195014772"/>
      <w:bookmarkStart w:id="84" w:name="_Toc195014851"/>
      <w:bookmarkStart w:id="85" w:name="_Toc227503610"/>
      <w:bookmarkStart w:id="86" w:name="_Toc233235145"/>
      <w:r>
        <w:t>Desarrollo del marco</w:t>
      </w:r>
      <w:bookmarkEnd w:id="82"/>
      <w:bookmarkEnd w:id="83"/>
      <w:bookmarkEnd w:id="84"/>
      <w:bookmarkEnd w:id="85"/>
      <w:bookmarkEnd w:id="86"/>
    </w:p>
    <w:p w14:paraId="1A370992" w14:textId="77777777" w:rsidR="00BE0F81" w:rsidRDefault="000B42C9">
      <w:pPr>
        <w:pStyle w:val="Ttulo31"/>
        <w:ind w:left="1416" w:hanging="1416"/>
      </w:pPr>
      <w:bookmarkStart w:id="87" w:name="_Toc227503611"/>
      <w:bookmarkStart w:id="88" w:name="_Toc233235146"/>
      <w:r>
        <w:t>Marco conceptual</w:t>
      </w:r>
      <w:bookmarkEnd w:id="87"/>
      <w:bookmarkEnd w:id="88"/>
    </w:p>
    <w:p w14:paraId="4C76E25B" w14:textId="77777777" w:rsidR="00BE0F81" w:rsidRDefault="000B42C9">
      <w:pPr>
        <w:spacing w:before="280" w:after="280" w:line="360" w:lineRule="auto"/>
      </w:pPr>
      <w:r>
        <w:t>En esta sección se explican los conceptos fundamentales que permiten entender con mayor claridad la problemática que se aborda en esta tesis. Cada término ha sido seleccionado por su relación directa con los elementos identificados en el árbol de problemas, y juntos conforman la base teórica sobre la cual se construye el sistema automatizado propuesto.</w:t>
      </w:r>
      <w:r>
        <w:br/>
        <w:t>Además, se incluyen ejemplos y referencias prácticas que ayudan a visualizar cómo estos conceptos se aplican en el desarrollo del proyecto, mostrando su utilidad dentro del contexto real del estudiante universitario. A continuación, se presentan los principales conceptos que orientan y sustentan el trabajo realizado.</w:t>
      </w:r>
    </w:p>
    <w:p w14:paraId="07D69F5E" w14:textId="77777777" w:rsidR="00BE0F81" w:rsidRDefault="000B42C9">
      <w:pPr>
        <w:pStyle w:val="Ttulo31"/>
        <w:numPr>
          <w:ilvl w:val="3"/>
          <w:numId w:val="1"/>
        </w:numPr>
      </w:pPr>
      <w:bookmarkStart w:id="89" w:name="_Toc227503612"/>
      <w:bookmarkStart w:id="90" w:name="_Toc233235147"/>
      <w:r>
        <w:t>Actividad o evento académico programado</w:t>
      </w:r>
      <w:bookmarkEnd w:id="89"/>
      <w:bookmarkEnd w:id="90"/>
    </w:p>
    <w:p w14:paraId="4FAC989D" w14:textId="77777777" w:rsidR="00BE0F81" w:rsidRDefault="000B42C9">
      <w:pPr>
        <w:spacing w:before="280" w:after="280" w:line="360" w:lineRule="auto"/>
      </w:pPr>
      <w:r>
        <w:t>Una actividad o evento académico programado constituye la unidad mínima de planificación en la vida universitaria. Representa un suceso puntual, como una clase, práctica, evaluación o presentación, que requiere ser definido de manera estructurada, indicando su tipo, duración, fecha, hora y ubicación física o virtual. Esta precisión permite que los sistemas automatizados gestionen la programación, evitando duplicaciones y errores humanos. En entornos universitarios avanzados, la automatización de la gestión de estos eventos ha demostrado reducir significativamente la carga administrativa y optimizar los recursos institucionales. Stoykov et al. (2024) subrayan que la digitalización de los calendarios académicos posibilita el control en tiempo real de clases, docentes y espacios, reduciendo el tiempo empleado en registros manuales y favoreciendo una planificación más eficiente.</w:t>
      </w:r>
    </w:p>
    <w:p w14:paraId="2B67931B" w14:textId="77777777" w:rsidR="00BE0F81" w:rsidRDefault="000B42C9">
      <w:pPr>
        <w:spacing w:before="280" w:after="280" w:line="360" w:lineRule="auto"/>
      </w:pPr>
      <w:r>
        <w:lastRenderedPageBreak/>
        <w:t>Por ejemplo, en la Academia de la Fuerza Aérea de Bulgaria, la implementación de un sistema web automatizado permitió que los docentes y estudiantes accedieran en línea al estado de sus clases programadas y que los administradores evitaran conflictos de horarios mediante algoritmos de validación en tiempo real. Este caso refleja cómo un evento académico claramente definido (por tipo, fecha, duración y espacio) no solo sirve como dato operativo, sino como elemento esencial para los sistemas de automatización y planificación inteligente, como el RPA propuesto en este proyecto.</w:t>
      </w:r>
    </w:p>
    <w:p w14:paraId="3F834501" w14:textId="77777777" w:rsidR="00BE0F81" w:rsidRDefault="000B42C9">
      <w:pPr>
        <w:pStyle w:val="Ttulo31"/>
        <w:numPr>
          <w:ilvl w:val="3"/>
          <w:numId w:val="1"/>
        </w:numPr>
      </w:pPr>
      <w:bookmarkStart w:id="91" w:name="_Toc227503613"/>
      <w:bookmarkStart w:id="92" w:name="_Toc233235148"/>
      <w:r>
        <w:t>Calendario académico / institucional</w:t>
      </w:r>
      <w:bookmarkEnd w:id="91"/>
      <w:bookmarkEnd w:id="92"/>
    </w:p>
    <w:p w14:paraId="29FB1B2B" w14:textId="77777777" w:rsidR="00BE0F81" w:rsidRDefault="000B42C9">
      <w:pPr>
        <w:spacing w:before="280" w:after="280" w:line="360" w:lineRule="auto"/>
      </w:pPr>
      <w:r>
        <w:t>El calendario académico o institucional es el marco temporal oficial que organiza los hitos principales del ciclo universitario: inicio y fin de clases, períodos de matrícula, semanas de evaluación, vacaciones y plazos administrativos. No contiene cada clase o tarea individual, sino que define la estructura sobre la cual se articulan las actividades particulares. Su función es otorgar coherencia al semestre, garantizar la coordinación entre departamentos y facilitar la interoperabilidad con otros sistemas. En ese sentido, Caeiro-Rodríguez et al. (2024) destacan que los catálogos y calendarios académicos son componentes esenciales para la transparencia, movilidad y planificación entre instituciones, siendo la fuente primaria de información para acuerdos y decisiones académicas dentro del marco Erasmus+.</w:t>
      </w:r>
    </w:p>
    <w:p w14:paraId="214E185D" w14:textId="77777777" w:rsidR="00BE0F81" w:rsidRDefault="000B42C9">
      <w:pPr>
        <w:spacing w:before="280" w:after="280" w:line="360" w:lineRule="auto"/>
      </w:pPr>
      <w:r>
        <w:t>A modo de ejemplo, en el proyecto DACEM, en el contexto del programa Erasmus+, se estableció la necesidad de que todas las universidades europeas publiquen sus calendarios académicos de manera estructurada, interoperable y actualizada, permitiendo la comparación y sincronización de periodos entre instituciones. Esta estandarización reduce errores en la planificación y facilita la integración de plataformas automatizadas, como las que pretende implementar el sistema RPA propuesto, garantizando que toda actividad registrada respete los marcos institucionales oficiales.</w:t>
      </w:r>
    </w:p>
    <w:p w14:paraId="4C097629" w14:textId="77777777" w:rsidR="00BE0F81" w:rsidRDefault="000B42C9">
      <w:pPr>
        <w:pStyle w:val="Ttulo31"/>
        <w:numPr>
          <w:ilvl w:val="3"/>
          <w:numId w:val="1"/>
        </w:numPr>
      </w:pPr>
      <w:bookmarkStart w:id="93" w:name="_Toc227503614"/>
      <w:bookmarkStart w:id="94" w:name="_Toc233235149"/>
      <w:r>
        <w:t>Calendario personal del estudiante</w:t>
      </w:r>
      <w:bookmarkEnd w:id="93"/>
      <w:bookmarkEnd w:id="94"/>
    </w:p>
    <w:p w14:paraId="2206DC96" w14:textId="77777777" w:rsidR="00BE0F81" w:rsidRDefault="000B42C9">
      <w:pPr>
        <w:spacing w:before="280" w:after="280" w:line="360" w:lineRule="auto"/>
      </w:pPr>
      <w:r>
        <w:t xml:space="preserve">El calendario personal del estudiante representa la dimensión individual de la organización académica. Es el espacio en el que cada estudiante integra sus actividades institucionales (clases, prácticas, exámenes) con sus compromisos personales (trabajo, deporte, citas médicas). Su carácter es selectivo y dinámico: el alumno decide qué incluir, cómo visualizarlo y en qué plataforma gestionarlo (Google Calendar, Outlook, etc.). Desde una </w:t>
      </w:r>
      <w:r>
        <w:lastRenderedPageBreak/>
        <w:t>perspectiva tecnológica, este tipo de integración responde a la tendencia de personalización en los entornos digitales de aprendizaje, donde la automatización y la inteligencia artificial permiten adaptar los sistemas administrativos a las necesidades del usuario. Según Ramesh et al. (2024), la incorporación de inteligencia artificial en herramientas administrativas favorece la gestión predictiva y personalizada, ayudando a anticipar sobrecargas de trabajo y a mejorar la experiencia estudiantil mediante una administración más inteligente y flexible.</w:t>
      </w:r>
    </w:p>
    <w:p w14:paraId="7C492A39" w14:textId="77777777" w:rsidR="00BE0F81" w:rsidRDefault="000B42C9">
      <w:pPr>
        <w:spacing w:before="280" w:after="280" w:line="360" w:lineRule="auto"/>
      </w:pPr>
      <w:r>
        <w:t>Por ejemplo, un estudiante puede integrar en su calendario personal tanto la fecha de su “Examen Parcial de Matemáticas I” como su “Revisión grupal de tesis”, recibiendo recordatorios personalizados según la prioridad y el tipo de evento. Esta capacidad de sincronizar datos entre fuentes institucionales y personales refleja el propósito central de este proyecto: construir un RPA que automatice dicha consolidación, reduciendo tareas repetitivas y otorgando una visión integral de la vida académica del estudiante.</w:t>
      </w:r>
    </w:p>
    <w:p w14:paraId="1DE5D4B4" w14:textId="77777777" w:rsidR="00BE0F81" w:rsidRDefault="000B42C9">
      <w:pPr>
        <w:pStyle w:val="Ttulo31"/>
        <w:numPr>
          <w:ilvl w:val="3"/>
          <w:numId w:val="1"/>
        </w:numPr>
      </w:pPr>
      <w:bookmarkStart w:id="95" w:name="_Toc227503615"/>
      <w:bookmarkStart w:id="96" w:name="_Toc233235150"/>
      <w:r>
        <w:t>Centralización automatizada de actividades académicas</w:t>
      </w:r>
      <w:bookmarkEnd w:id="95"/>
      <w:bookmarkEnd w:id="96"/>
    </w:p>
    <w:p w14:paraId="151DCAF2" w14:textId="77777777" w:rsidR="00BE0F81" w:rsidRDefault="000B42C9">
      <w:pPr>
        <w:spacing w:before="280" w:after="280" w:line="360" w:lineRule="auto"/>
      </w:pPr>
      <w:r>
        <w:t>La centralización automatizada de actividades académicas consiste en la integración inteligente de información dispersa, como horarios, evaluaciones, eventos y recursos educativos, provenientes de múltiples sistemas institucionales, dentro de una única plataforma o calendario unificado. Su propósito es eliminar la fragmentación que enfrentan los estudiantes y docentes al tener que consultar distintos portales o aplicaciones para mantenerse al tanto de sus compromisos. En el contexto educativo actual, marcado por la digitalización de procesos administrativos, esta centralización constituye una respuesta directa a la sobrecarga informativa que experimentan los usuarios de los entornos universitarios.</w:t>
      </w:r>
      <w:r>
        <w:br/>
        <w:t>Según Devi et al. (2024), los sistemas integrados de gestión del aprendizaje (LMS) como EduHub, construidos sobre arquitecturas modernas como Django y Python, permiten consolidar la gestión de cursos, evaluaciones y comunicaciones en una sola interfaz, favoreciendo la eficiencia y la experiencia de usuario. Asimismo, Ramesh et al. (2024) destacan que el uso de herramientas basadas en inteligencia artificial y aprendizaje automático en la administración académica posibilita que los procesos de sincronización, planificación y seguimiento se realicen automáticamente, reduciendo la intervención humana y aumentando la precisión en la gestión de recursos.</w:t>
      </w:r>
    </w:p>
    <w:p w14:paraId="32FF5951" w14:textId="77777777" w:rsidR="00BE0F81" w:rsidRDefault="000B42C9">
      <w:pPr>
        <w:spacing w:before="280" w:after="280" w:line="360" w:lineRule="auto"/>
      </w:pPr>
      <w:r>
        <w:lastRenderedPageBreak/>
        <w:t>Un caso ilustrativo de este enfoque se encuentra en el desarrollo del sistema móvil de calendario académico propuesto por Anand et al. (2024), el cual integra en una sola aplicación la gestión de eventos institucionales, actividades estudiantiles y recordatorios personalizados. Este tipo de sistemas permiten a los usuarios recibir notificaciones automáticas sobre exámenes, matrículas o reuniones, sin necesidad de acceder manualmente a múltiples plataformas. En el marco de esta tesis, la centralización automatizada cumple un rol esencial, pues el robot de software (RPA) propuesto operará como un agente integrador entre fuentes como el Campus Virtual PUCP, PAIDEIA y calendarios personales, unificando toda la información en un solo entorno digital. De este modo, la automatización no solo facilita la organización del tiempo, sino que impulsa una gestión académica más eficiente, coherente y centrada en las necesidades reales de los estudiantes.</w:t>
      </w:r>
    </w:p>
    <w:p w14:paraId="09124322" w14:textId="77777777" w:rsidR="00BE0F81" w:rsidRDefault="000B42C9">
      <w:pPr>
        <w:pStyle w:val="Ttulo31"/>
        <w:numPr>
          <w:ilvl w:val="3"/>
          <w:numId w:val="1"/>
        </w:numPr>
      </w:pPr>
      <w:bookmarkStart w:id="97" w:name="_Toc227503616"/>
      <w:bookmarkStart w:id="98" w:name="_Toc233235151"/>
      <w:r>
        <w:t>Robot de Automatización de Procesos (RPA)</w:t>
      </w:r>
      <w:bookmarkEnd w:id="97"/>
      <w:bookmarkEnd w:id="98"/>
    </w:p>
    <w:p w14:paraId="1CA62680" w14:textId="77777777" w:rsidR="00BE0F81" w:rsidRDefault="000B42C9">
      <w:pPr>
        <w:spacing w:before="280" w:after="280" w:line="360" w:lineRule="auto"/>
      </w:pPr>
      <w:r>
        <w:t>Un Robot de Automatización de Procesos (RPA) es un software diseñado para ejecutar tareas repetitivas y basadas en reglas que normalmente realizaría un ser humano, interactuando con sistemas digitales del mismo modo que lo haría un usuario. En el ámbito educativo, la aplicación de RPA permite automatizar operaciones administrativas y académicas como la consolidación de calendarios, el registro de asistencia o la notificación de actividades. El uso de RPA contribuye a la eficiencia institucional al reducir el tiempo invertido en tareas manuales y minimizar errores humanos. Ramesh et al. (2024) destacan que los sistemas educativos inteligentes basados en RPA y aprendizaje automático pueden transformar la administración académica tradicional en un entorno proactivo y predictivo, donde el sistema no solo ejecuta tareas sino que aprende de los patrones de comportamiento institucional.</w:t>
      </w:r>
    </w:p>
    <w:p w14:paraId="2D1FCA5A" w14:textId="77777777" w:rsidR="00BE0F81" w:rsidRDefault="000B42C9">
      <w:pPr>
        <w:spacing w:before="280" w:after="280" w:line="360" w:lineRule="auto"/>
      </w:pPr>
      <w:r>
        <w:t>Un ejemplo práctico puede observarse en universidades que implementan bots para registrar automáticamente las calificaciones o sincronizar los horarios de clases con los calendarios de los docentes y estudiantes. Este tipo de automatización, además de reducir la carga administrativa, garantiza que la información esté actualizada en tiempo real. En el caso de esta tesis, el RPA propuesto actuará como un asistente digital que recopila actividades desde el Campus Virtual PUCP, PAIDEIA y Google Calendar, consolidándolas de forma inteligente en un calendario unificado que elimina la necesidad de registros manuales y mejora la organización académica del estudiante.</w:t>
      </w:r>
    </w:p>
    <w:p w14:paraId="37A2ADF8" w14:textId="77777777" w:rsidR="00BE0F81" w:rsidRDefault="000B42C9">
      <w:pPr>
        <w:pStyle w:val="Ttulo31"/>
        <w:numPr>
          <w:ilvl w:val="3"/>
          <w:numId w:val="1"/>
        </w:numPr>
      </w:pPr>
      <w:bookmarkStart w:id="99" w:name="_Toc227503617"/>
      <w:bookmarkStart w:id="100" w:name="_Toc233235152"/>
      <w:r>
        <w:lastRenderedPageBreak/>
        <w:t>Ley N.° 30096 – Ley de Delitos Informáticos</w:t>
      </w:r>
      <w:bookmarkEnd w:id="99"/>
      <w:bookmarkEnd w:id="100"/>
    </w:p>
    <w:p w14:paraId="76F8E3AC" w14:textId="77777777" w:rsidR="00BE0F81" w:rsidRDefault="000B42C9">
      <w:pPr>
        <w:spacing w:before="280" w:after="280" w:line="360" w:lineRule="auto"/>
      </w:pPr>
      <w:r>
        <w:t>Esta norma tiene como finalidad proteger los sistemas informáticos y los datos personales frente a accesos o manipulaciones indebidas. La Ley N.° 30096 tipifica delitos como el acceso ilícito a bases de datos, la interceptación de información y la alteración de sistemas digitales (Congreso de la República del Perú, 2013).</w:t>
      </w:r>
      <w:r>
        <w:br w:type="page"/>
      </w:r>
    </w:p>
    <w:p w14:paraId="454342DB" w14:textId="77777777" w:rsidR="00BE0F81" w:rsidRDefault="000B42C9">
      <w:pPr>
        <w:pStyle w:val="Ttulo31"/>
        <w:numPr>
          <w:ilvl w:val="3"/>
          <w:numId w:val="1"/>
        </w:numPr>
        <w:spacing w:before="0"/>
      </w:pPr>
      <w:bookmarkStart w:id="101" w:name="_Toc227503618"/>
      <w:bookmarkStart w:id="102" w:name="_Toc233235153"/>
      <w:r>
        <w:lastRenderedPageBreak/>
        <w:t>Integración e interoperabilidad de sistemas académicos</w:t>
      </w:r>
      <w:bookmarkEnd w:id="101"/>
      <w:bookmarkEnd w:id="102"/>
    </w:p>
    <w:p w14:paraId="4068B1B0" w14:textId="77777777" w:rsidR="00BE0F81" w:rsidRDefault="000B42C9">
      <w:pPr>
        <w:spacing w:before="280" w:after="280" w:line="360" w:lineRule="auto"/>
      </w:pPr>
      <w:r>
        <w:t>La integración e interoperabilidad de sistemas académicos hace referencia a la capacidad que tienen las distintas plataformas institucionales (como LMS, portales administrativos y calendarios digitales) para compartir, procesar y sincronizar información de manera automática y coherente. En los entornos universitarios actuales, esta integración es esencial para conectar herramientas dispares en un ecosistema tecnológico común. Según Ismail y Tumin (2019), el análisis de los entornos de aprendizaje en línea mediante técnicas de minería de procesos demuestra que la interconexión entre sistemas educativos genera flujos de datos que facilitan la gestión del conocimiento y la mejora continua del aprendizaje.</w:t>
      </w:r>
    </w:p>
    <w:p w14:paraId="0B757685" w14:textId="77777777" w:rsidR="00BE0F81" w:rsidRDefault="000B42C9">
      <w:pPr>
        <w:spacing w:before="280" w:after="280" w:line="360" w:lineRule="auto"/>
      </w:pPr>
      <w:r>
        <w:t>Por ejemplo, el proyecto EDUHUB (Devi et al., 2024) logró integrar la gestión de cursos, evaluaciones y recursos dentro de un solo entorno LMS, mejorando la comunicación entre estudiantes y docentes mediante servicios web e interoperabilidad entre módulos. De manera similar, el sistema propuesto en esta tesis busca que el RPA funcione como un conector que unifique las distintas fuentes académicas, respetando la estructura institucional y garantizando que la información fluya sin interrupciones. Esta interoperabilidad asegura que los datos extraídos de plataformas institucionales se reflejen automáticamente en el calendario del estudiante, generando una experiencia más fluida y coherente.</w:t>
      </w:r>
      <w:r>
        <w:br w:type="page"/>
      </w:r>
    </w:p>
    <w:p w14:paraId="34508E08" w14:textId="77777777" w:rsidR="00BE0F81" w:rsidRDefault="000B42C9">
      <w:pPr>
        <w:pStyle w:val="Ttulo31"/>
        <w:numPr>
          <w:ilvl w:val="3"/>
          <w:numId w:val="1"/>
        </w:numPr>
        <w:spacing w:before="0"/>
        <w:ind w:left="0" w:firstLine="0"/>
      </w:pPr>
      <w:bookmarkStart w:id="103" w:name="_Toc233235154"/>
      <w:r>
        <w:lastRenderedPageBreak/>
        <w:t>Extracción y transformación de información desde documentos académicos semi-estructurados</w:t>
      </w:r>
      <w:bookmarkEnd w:id="103"/>
    </w:p>
    <w:p w14:paraId="116587D9" w14:textId="77777777" w:rsidR="00BE0F81" w:rsidRDefault="000B42C9">
      <w:pPr>
        <w:spacing w:before="280" w:after="280" w:line="360" w:lineRule="auto"/>
      </w:pPr>
      <w:r>
        <w:t>En entornos universitarios, una parte significativa de la información académica relevante para el estudiante no se encuentra en bases de datos estructuradas ni accesible mediante interfaces de programación (APIs), sino embebida en documentos publicados como adjuntos en las plataformas institucionales. Los cronogramas de cursos, en particular, suelen presentarse como tablas o texto libre dentro de archivos PDF cuyo formato varía según el criterio de cada docente, lo que impide su lectura y procesamiento automático por parte de sistemas informáticos convencionales. Esta situación fue corroborada durante el proceso de validación con usuarios descrito en la sección 1.1.4, donde los entrevistados reportaron que los cronogramas PDF de PAIDEIA representan una fuente adicional de información académica que actualmente requiere interpretación y traslado manual de fechas al calendario personal.</w:t>
      </w:r>
    </w:p>
    <w:p w14:paraId="7F19597C" w14:textId="77777777" w:rsidR="00BE0F81" w:rsidRDefault="000B42C9">
      <w:pPr>
        <w:spacing w:before="280" w:after="280" w:line="360" w:lineRule="auto"/>
      </w:pPr>
      <w:r>
        <w:t>Para hacer frente a este problema, la disciplina de extracción de información (Information Extraction, IE) propone enfoques que permiten identificar, interpretar y estructurar automáticamente la información contenida en documentos no estructurados o semi-estructurados (Mohan &amp; Paramesh, 2024; Huk et al., 2025). En el presente proyecto se aplica un pipeline de procesamiento compuesto por dos etapas complementarias. En la primera etapa, la librería pdfplumber extrae el contenido del archivo PDF preservando la estructura tabular del documento, identificando el texto de cada celda y su posición relativa en la página. En la segunda etapa, la librería dateparser y reglas de reconocimiento de patrones semánticos interpretan las referencias temporales contenidas en ese texto —como “Semana 8”, “viernes antes del mediodía” o “E2: Entregable parcial”— y las convierten en eventos estructurados con fecha, hora y tipo de actividad definidos, compatibles con los calendarios de Google Calendar y Microsoft Outlook.</w:t>
      </w:r>
    </w:p>
    <w:p w14:paraId="0A8AD918" w14:textId="77777777" w:rsidR="00BE0F81" w:rsidRDefault="000B42C9">
      <w:pPr>
        <w:spacing w:before="280" w:after="280" w:line="360" w:lineRule="auto"/>
      </w:pPr>
      <w:r>
        <w:t xml:space="preserve">Este enfoque permite ampliar la cobertura del sistema RPA más allá de los eventos explícitamente registrados en las plataformas institucionales, incorporando información que hasta el momento requiere interpretación humana. El documento D3 del Estado del Arte (Huk et al., 2025), que desarrolla una aplicación web con un módulo de parsing automático de cronogramas de clases, valida la viabilidad técnica de este enfoque en entornos educativos reales. La diferencia central con el caso documentado es que el sistema propuesto en esta </w:t>
      </w:r>
      <w:r>
        <w:lastRenderedPageBreak/>
        <w:t>tesis integra directamente el resultado del procesamiento en el calendario personal del estudiante, cerrando el ciclo de automatización sin requerir ninguna intervención manual.</w:t>
      </w:r>
    </w:p>
    <w:p w14:paraId="0BB728B1" w14:textId="77777777" w:rsidR="00BE0F81" w:rsidRDefault="000B42C9">
      <w:pPr>
        <w:pStyle w:val="Ttulo31"/>
      </w:pPr>
      <w:bookmarkStart w:id="104" w:name="_Toc227503619"/>
      <w:bookmarkStart w:id="105" w:name="_Toc233235155"/>
      <w:r>
        <w:t>Marco regulatorio</w:t>
      </w:r>
      <w:bookmarkEnd w:id="104"/>
      <w:bookmarkEnd w:id="105"/>
    </w:p>
    <w:p w14:paraId="0CA0BFE8" w14:textId="77777777" w:rsidR="00BE0F81" w:rsidRDefault="000B42C9">
      <w:pPr>
        <w:spacing w:before="280" w:after="280" w:line="360" w:lineRule="auto"/>
      </w:pPr>
      <w:r>
        <w:t>En esta sección se presentarán las disposiciones legales, normativas y reglamentarias que guardan relación con el desarrollo e implementación del proyecto de tesis. El propósito es identificar las leyes, normas y políticas que pueden incidir en la creación, uso y gestión del sistema propuesto, garantizando que su desarrollo se encuentre alineado con los marcos legales vigentes en materia de protección de datos, propiedad intelectual y uso de tecnologías de la información.</w:t>
      </w:r>
    </w:p>
    <w:p w14:paraId="0DEEE434" w14:textId="77777777" w:rsidR="00BE0F81" w:rsidRDefault="000B42C9">
      <w:pPr>
        <w:pStyle w:val="Ttulo31"/>
        <w:numPr>
          <w:ilvl w:val="3"/>
          <w:numId w:val="1"/>
        </w:numPr>
      </w:pPr>
      <w:bookmarkStart w:id="106" w:name="_Toc227503620"/>
      <w:bookmarkStart w:id="107" w:name="_Toc233235156"/>
      <w:r>
        <w:t>Ley N.° 29733 – Ley de Protección de Datos Personales</w:t>
      </w:r>
      <w:bookmarkEnd w:id="106"/>
      <w:bookmarkEnd w:id="107"/>
    </w:p>
    <w:p w14:paraId="20B545DB" w14:textId="77777777" w:rsidR="00BE0F81" w:rsidRDefault="000B42C9">
      <w:pPr>
        <w:spacing w:before="280" w:after="280" w:line="360" w:lineRule="auto"/>
      </w:pPr>
      <w:r>
        <w:t>La Ley N.° 29733 tiene como propósito garantizar el derecho fundamental a la protección de los datos personales, regulando su tratamiento en cualquier ámbito público o privado (Congreso de la República del Perú, 2011). Esta norma establece principios esenciales como el consentimiento informado, la finalidad del uso de los datos y la seguridad en su almacenamiento. Asimismo, dispone la obligación de las instituciones que manejan información personal de implementar mecanismos que eviten accesos indebidos o usos no autorizados.</w:t>
      </w:r>
    </w:p>
    <w:p w14:paraId="6545A76A" w14:textId="77777777" w:rsidR="00BE0F81" w:rsidRDefault="000B42C9">
      <w:pPr>
        <w:spacing w:before="280" w:after="280" w:line="360" w:lineRule="auto"/>
      </w:pPr>
      <w:r>
        <w:t>El reglamento de la Ley, aprobado por el Decreto Supremo N.° 016-2024-JUS, actualiza las obligaciones de las entidades respecto al tratamiento y seguridad de los datos personales (Ministerio de Justicia y Derechos Humanos, 2024).</w:t>
      </w:r>
    </w:p>
    <w:p w14:paraId="3C348AF0" w14:textId="77777777" w:rsidR="00BE0F81" w:rsidRDefault="000B42C9">
      <w:pPr>
        <w:pStyle w:val="Ttulo31"/>
        <w:numPr>
          <w:ilvl w:val="3"/>
          <w:numId w:val="1"/>
        </w:numPr>
      </w:pPr>
      <w:bookmarkStart w:id="108" w:name="_Toc227503621"/>
      <w:bookmarkStart w:id="109" w:name="_Toc233235157"/>
      <w:r>
        <w:t>Ley Universitaria N.° 30220</w:t>
      </w:r>
      <w:bookmarkEnd w:id="108"/>
      <w:bookmarkEnd w:id="109"/>
    </w:p>
    <w:p w14:paraId="46C2F593" w14:textId="77777777" w:rsidR="00BE0F81" w:rsidRDefault="000B42C9">
      <w:pPr>
        <w:spacing w:before="280" w:after="280" w:line="360" w:lineRule="auto"/>
      </w:pPr>
      <w:r>
        <w:t>Promulgada en 2014, la Ley Universitaria N.° 30220 regula la organización y funcionamiento del sistema universitario peruano. Su artículo 45 establece que la obtención del título profesional requiere la elaboración y sustentación de una tesis o trabajo equivalente ante un jurado evaluador, siguiendo los reglamentos de cada institución (Congreso de la República del Perú, 2014).</w:t>
      </w:r>
    </w:p>
    <w:p w14:paraId="4053E0D1" w14:textId="77777777" w:rsidR="00BE0F81" w:rsidRDefault="000B42C9">
      <w:pPr>
        <w:spacing w:before="280" w:after="280" w:line="360" w:lineRule="auto"/>
      </w:pPr>
      <w:r>
        <w:lastRenderedPageBreak/>
        <w:t>Además, esta norma impulsa la investigación, la innovación y la responsabilidad social universitaria, promoviendo el uso de tecnologías que contribuyan a la mejora continua de los procesos académicos y administrativos.</w:t>
      </w:r>
    </w:p>
    <w:p w14:paraId="6CE498A6" w14:textId="77777777" w:rsidR="00BE0F81" w:rsidRDefault="000B42C9">
      <w:pPr>
        <w:pStyle w:val="Ttulo31"/>
        <w:numPr>
          <w:ilvl w:val="3"/>
          <w:numId w:val="1"/>
        </w:numPr>
      </w:pPr>
      <w:bookmarkStart w:id="110" w:name="_Toc227503622"/>
      <w:bookmarkStart w:id="111" w:name="_Toc233235158"/>
      <w:r>
        <w:t>Reglamento del RENATI – SUNEDU</w:t>
      </w:r>
      <w:bookmarkEnd w:id="110"/>
      <w:bookmarkEnd w:id="111"/>
    </w:p>
    <w:p w14:paraId="18C119A2" w14:textId="77777777" w:rsidR="00BE0F81" w:rsidRDefault="000B42C9">
      <w:pPr>
        <w:spacing w:before="280" w:after="280" w:line="360" w:lineRule="auto"/>
      </w:pPr>
      <w:r>
        <w:t>El Reglamento del Registro Nacional de Trabajos Conducentes a Grados y Títulos (RENATI), aprobado por la SUNEDU, regula la inscripción y validez formal de las tesis y trabajos académicos en el Perú. Establece la obligación de registrar electrónicamente las investigaciones sustentadas y aprobadas, con el fin de garantizar su trazabilidad y transparencia (SUNEDU, 2019).</w:t>
      </w:r>
    </w:p>
    <w:p w14:paraId="4301231C" w14:textId="77777777" w:rsidR="00BE0F81" w:rsidRDefault="000B42C9">
      <w:pPr>
        <w:pStyle w:val="Ttulo11"/>
        <w:spacing w:before="280" w:line="360" w:lineRule="auto"/>
      </w:pPr>
      <w:bookmarkStart w:id="112" w:name="_Toc181975762"/>
      <w:bookmarkStart w:id="113" w:name="_Toc195014773"/>
      <w:bookmarkStart w:id="114" w:name="_Toc195014852"/>
      <w:bookmarkStart w:id="115" w:name="_Toc227503623"/>
      <w:bookmarkStart w:id="116" w:name="_Toc233235159"/>
      <w:r>
        <w:t>Estado del Arte</w:t>
      </w:r>
      <w:bookmarkEnd w:id="112"/>
      <w:bookmarkEnd w:id="113"/>
      <w:bookmarkEnd w:id="114"/>
      <w:bookmarkEnd w:id="115"/>
      <w:bookmarkEnd w:id="116"/>
    </w:p>
    <w:p w14:paraId="1DACB90C" w14:textId="77777777" w:rsidR="00BE0F81" w:rsidRDefault="000B42C9">
      <w:pPr>
        <w:pStyle w:val="Ttulo21"/>
        <w:spacing w:before="0" w:after="280" w:line="360" w:lineRule="auto"/>
        <w:ind w:left="0" w:firstLine="0"/>
      </w:pPr>
      <w:bookmarkStart w:id="117" w:name="_Toc181975763"/>
      <w:bookmarkStart w:id="118" w:name="_Toc195014774"/>
      <w:bookmarkStart w:id="119" w:name="_Toc195014853"/>
      <w:bookmarkStart w:id="120" w:name="_Toc227503624"/>
      <w:bookmarkStart w:id="121" w:name="_Toc233235160"/>
      <w:r>
        <w:t>Introducción</w:t>
      </w:r>
      <w:bookmarkEnd w:id="117"/>
      <w:bookmarkEnd w:id="118"/>
      <w:bookmarkEnd w:id="119"/>
      <w:bookmarkEnd w:id="120"/>
      <w:bookmarkEnd w:id="121"/>
    </w:p>
    <w:p w14:paraId="0643CCF7" w14:textId="77777777" w:rsidR="00BE0F81" w:rsidRDefault="000B42C9">
      <w:pPr>
        <w:spacing w:before="280" w:after="280" w:line="360" w:lineRule="auto"/>
        <w:jc w:val="both"/>
      </w:pPr>
      <w:r>
        <w:t>En este capítulo se presenta el estado del arte de la investigación, fruto de una revisión sistemática de la literatura. El propósito es reconocer, analizar e interpretar los estudios más relevantes que abordan cómo los estudiantes gestionan y logran centralizar sus actividades académicas en distintos contextos educativos. Siguiendo las recomendaciones de Kitchenham &amp; Charters (2007), se busca ofrecer una visión clara sobre lo que se conoce hasta ahora y las prácticas más comunes para reunir en un solo espacio los compromisos que forman parte de la vida universitaria. Esta revisión recoge tanto reflexiones conceptuales como experiencias prácticas, con especial interés en aquellos trabajos que aportan al entendimiento de la organización del tiempo, la coordinación de tareas y la necesidad de contar con una visión global de la carga académica.</w:t>
      </w:r>
    </w:p>
    <w:p w14:paraId="721ADDC5" w14:textId="77777777" w:rsidR="00BE0F81" w:rsidRDefault="000B42C9">
      <w:pPr>
        <w:pStyle w:val="Ttulo21"/>
        <w:spacing w:before="280" w:after="280" w:line="360" w:lineRule="auto"/>
        <w:ind w:left="0" w:firstLine="0"/>
      </w:pPr>
      <w:bookmarkStart w:id="122" w:name="_Toc181975764"/>
      <w:bookmarkStart w:id="123" w:name="_Toc195014775"/>
      <w:bookmarkStart w:id="124" w:name="_Toc195014854"/>
      <w:bookmarkStart w:id="125" w:name="_Toc227503625"/>
      <w:bookmarkStart w:id="126" w:name="_Toc233235161"/>
      <w:r>
        <w:t>Objetivos de revisión</w:t>
      </w:r>
      <w:bookmarkEnd w:id="122"/>
      <w:bookmarkEnd w:id="123"/>
      <w:bookmarkEnd w:id="124"/>
      <w:bookmarkEnd w:id="125"/>
      <w:bookmarkEnd w:id="126"/>
    </w:p>
    <w:p w14:paraId="0BBAB7B2" w14:textId="77777777" w:rsidR="00BE0F81" w:rsidRDefault="000B42C9">
      <w:pPr>
        <w:spacing w:before="280" w:after="280" w:line="360" w:lineRule="auto"/>
        <w:jc w:val="both"/>
        <w:rPr>
          <w:lang w:val="es-MX"/>
        </w:rPr>
      </w:pPr>
      <w:r>
        <w:rPr>
          <w:lang w:val="es-MX"/>
        </w:rPr>
        <w:t>Con la presente revisión sistemática se pretende: </w:t>
      </w:r>
    </w:p>
    <w:p w14:paraId="1525D526" w14:textId="77777777" w:rsidR="00BE0F81" w:rsidRDefault="000B42C9">
      <w:pPr>
        <w:numPr>
          <w:ilvl w:val="0"/>
          <w:numId w:val="27"/>
        </w:numPr>
        <w:spacing w:before="280" w:after="0" w:line="360" w:lineRule="auto"/>
        <w:jc w:val="both"/>
        <w:rPr>
          <w:lang w:val="es-MX"/>
        </w:rPr>
      </w:pPr>
      <w:r>
        <w:rPr>
          <w:lang w:val="es-MX"/>
        </w:rPr>
        <w:t>Identificar las soluciones tecnológicas existentes que aborden la centralización de actividades académicas en entornos educativos.</w:t>
      </w:r>
    </w:p>
    <w:p w14:paraId="676ED018" w14:textId="77777777" w:rsidR="00BE0F81" w:rsidRDefault="000B42C9">
      <w:pPr>
        <w:numPr>
          <w:ilvl w:val="0"/>
          <w:numId w:val="26"/>
        </w:numPr>
        <w:spacing w:before="0" w:after="0" w:line="360" w:lineRule="auto"/>
        <w:jc w:val="both"/>
        <w:rPr>
          <w:lang w:val="es-MX"/>
        </w:rPr>
      </w:pPr>
      <w:r>
        <w:rPr>
          <w:lang w:val="es-MX"/>
        </w:rPr>
        <w:t>Analizar los mecanismos y enfoques empleados por dichas soluciones para lograr la centralización de las actividades académicas.</w:t>
      </w:r>
    </w:p>
    <w:p w14:paraId="213218E3" w14:textId="77777777" w:rsidR="00BE0F81" w:rsidRDefault="000B42C9">
      <w:pPr>
        <w:numPr>
          <w:ilvl w:val="0"/>
          <w:numId w:val="26"/>
        </w:numPr>
        <w:spacing w:before="0" w:after="0" w:line="360" w:lineRule="auto"/>
        <w:jc w:val="both"/>
        <w:rPr>
          <w:lang w:val="es-MX"/>
        </w:rPr>
      </w:pPr>
      <w:r>
        <w:rPr>
          <w:lang w:val="es-MX"/>
        </w:rPr>
        <w:lastRenderedPageBreak/>
        <w:t>Evaluar los beneficios reportados en la literatura respecto a la centralización de actividades académicas, considerando su impacto en la organización del tiempo, la planificación y la coordinación estudiantil.</w:t>
      </w:r>
    </w:p>
    <w:p w14:paraId="19F19316" w14:textId="77777777" w:rsidR="00BE0F81" w:rsidRDefault="000B42C9">
      <w:pPr>
        <w:pStyle w:val="Ttulo21"/>
        <w:spacing w:before="0" w:after="280" w:line="360" w:lineRule="auto"/>
        <w:ind w:left="0" w:firstLine="0"/>
      </w:pPr>
      <w:bookmarkStart w:id="127" w:name="_Toc181975765"/>
      <w:bookmarkStart w:id="128" w:name="_Toc195014776"/>
      <w:bookmarkStart w:id="129" w:name="_Toc195014855"/>
      <w:bookmarkStart w:id="130" w:name="_Toc227503626"/>
      <w:bookmarkStart w:id="131" w:name="_Toc233235162"/>
      <w:r>
        <w:t>Preguntas de revisión</w:t>
      </w:r>
      <w:bookmarkEnd w:id="127"/>
      <w:bookmarkEnd w:id="128"/>
      <w:bookmarkEnd w:id="129"/>
      <w:bookmarkEnd w:id="130"/>
      <w:bookmarkEnd w:id="131"/>
    </w:p>
    <w:p w14:paraId="63A46591" w14:textId="77777777" w:rsidR="00BE0F81" w:rsidRDefault="000B42C9">
      <w:pPr>
        <w:numPr>
          <w:ilvl w:val="0"/>
          <w:numId w:val="28"/>
        </w:numPr>
        <w:spacing w:before="280" w:after="280" w:line="360" w:lineRule="auto"/>
        <w:rPr>
          <w:lang w:val="es-MX"/>
        </w:rPr>
      </w:pPr>
      <w:r>
        <w:t>D</w:t>
      </w:r>
      <w:r>
        <w:rPr>
          <w:lang w:val="es-MX"/>
        </w:rPr>
        <w:t>P1: ¿Qué soluciones tecnológicas existen actualmente para la centralización de actividades académicas?</w:t>
      </w:r>
    </w:p>
    <w:p w14:paraId="34D95CD2" w14:textId="77777777" w:rsidR="00BE0F81" w:rsidRDefault="000B42C9">
      <w:pPr>
        <w:numPr>
          <w:ilvl w:val="0"/>
          <w:numId w:val="29"/>
        </w:numPr>
        <w:spacing w:before="280" w:after="280" w:line="360" w:lineRule="auto"/>
        <w:rPr>
          <w:lang w:val="es-MX"/>
        </w:rPr>
      </w:pPr>
      <w:r>
        <w:rPr>
          <w:lang w:val="es-MX"/>
        </w:rPr>
        <w:t>P2: ¿Cómo se centralizan las actividades académicas en las soluciones tecnológicas identificadas?</w:t>
      </w:r>
    </w:p>
    <w:p w14:paraId="11CAA268" w14:textId="77777777" w:rsidR="00BE0F81" w:rsidRDefault="000B42C9">
      <w:pPr>
        <w:numPr>
          <w:ilvl w:val="0"/>
          <w:numId w:val="30"/>
        </w:numPr>
        <w:spacing w:before="280" w:after="280" w:line="360" w:lineRule="auto"/>
        <w:rPr>
          <w:lang w:val="es-MX"/>
        </w:rPr>
      </w:pPr>
      <w:r>
        <w:rPr>
          <w:lang w:val="es-MX"/>
        </w:rPr>
        <w:t>P3: ¿Cuáles son los principales beneficios reportados en la literatura sobre la centralización de actividades académicas?</w:t>
      </w:r>
    </w:p>
    <w:p w14:paraId="25C53983" w14:textId="77777777" w:rsidR="00BE0F81" w:rsidRDefault="000B42C9">
      <w:pPr>
        <w:spacing w:before="280" w:after="280" w:line="360" w:lineRule="auto"/>
        <w:rPr>
          <w:lang w:val="es-MX"/>
        </w:rPr>
      </w:pPr>
      <w:r>
        <w:rPr>
          <w:lang w:val="es-MX"/>
        </w:rPr>
        <w:t xml:space="preserve">Para estructurar los elementos de las preguntas de investigación se empleó el criterio </w:t>
      </w:r>
      <w:r>
        <w:rPr>
          <w:b/>
          <w:bCs/>
          <w:lang w:val="es-MX"/>
        </w:rPr>
        <w:t>PICOC</w:t>
      </w:r>
      <w:r>
        <w:rPr>
          <w:lang w:val="es-MX"/>
        </w:rPr>
        <w:t xml:space="preserve">, desarrollado siguiendo los lineamientos de Petticrew, M. y Roberts, H. en la publicación </w:t>
      </w:r>
      <w:r>
        <w:rPr>
          <w:i/>
          <w:iCs/>
          <w:lang w:val="es-MX"/>
        </w:rPr>
        <w:t>Systematic reviews in the social sciences: A practical guide</w:t>
      </w:r>
      <w:r>
        <w:rPr>
          <w:lang w:val="es-MX"/>
        </w:rPr>
        <w:t xml:space="preserve"> (Petticrew &amp; Roberts, 2008). Dado que esta investigación no busca comparar diferentes sistemas que centralicen actividades académicas, se prescinde del criterio de </w:t>
      </w:r>
      <w:r>
        <w:rPr>
          <w:b/>
          <w:bCs/>
          <w:lang w:val="es-MX"/>
        </w:rPr>
        <w:t>Comparación</w:t>
      </w:r>
      <w:r>
        <w:rPr>
          <w:lang w:val="es-MX"/>
        </w:rPr>
        <w:t>. Los conceptos definidos se detallan en la Tabla 5.</w:t>
      </w:r>
    </w:p>
    <w:p w14:paraId="1A3C263E" w14:textId="77777777" w:rsidR="00BE0F81" w:rsidRDefault="000B42C9">
      <w:pPr>
        <w:pStyle w:val="TtuloTDC"/>
        <w:rPr>
          <w:color w:val="auto"/>
          <w:lang w:val="es-MX"/>
        </w:rPr>
      </w:pPr>
      <w:bookmarkStart w:id="132" w:name="__RefHeading___Toc9185_551444675"/>
      <w:bookmarkStart w:id="133" w:name="_Toc210130254"/>
      <w:bookmarkEnd w:id="132"/>
      <w:r>
        <w:rPr>
          <w:color w:val="auto"/>
          <w:lang w:val="es-MX"/>
        </w:rPr>
        <w:t>Tabla 5. Criterios PICOC para la revisión sistemática.</w:t>
      </w:r>
      <w:bookmarkEnd w:id="133"/>
    </w:p>
    <w:tbl>
      <w:tblPr>
        <w:tblW w:w="8526" w:type="dxa"/>
        <w:tblInd w:w="480" w:type="dxa"/>
        <w:tblLayout w:type="fixed"/>
        <w:tblCellMar>
          <w:top w:w="80" w:type="dxa"/>
          <w:left w:w="80" w:type="dxa"/>
          <w:bottom w:w="80" w:type="dxa"/>
          <w:right w:w="80" w:type="dxa"/>
        </w:tblCellMar>
        <w:tblLook w:val="04A0" w:firstRow="1" w:lastRow="0" w:firstColumn="1" w:lastColumn="0" w:noHBand="0" w:noVBand="1"/>
      </w:tblPr>
      <w:tblGrid>
        <w:gridCol w:w="2018"/>
        <w:gridCol w:w="6508"/>
      </w:tblGrid>
      <w:tr w:rsidR="00BE0F81" w14:paraId="314F822C" w14:textId="77777777">
        <w:tc>
          <w:tcPr>
            <w:tcW w:w="2018" w:type="dxa"/>
            <w:tcBorders>
              <w:top w:val="single" w:sz="8" w:space="0" w:color="A3A3A3"/>
              <w:left w:val="single" w:sz="8" w:space="0" w:color="A3A3A3"/>
              <w:bottom w:val="single" w:sz="8" w:space="0" w:color="A3A3A3"/>
              <w:right w:val="single" w:sz="8" w:space="0" w:color="A3A3A3"/>
            </w:tcBorders>
          </w:tcPr>
          <w:p w14:paraId="1093CF39" w14:textId="77777777" w:rsidR="00BE0F81" w:rsidRDefault="000B42C9">
            <w:pPr>
              <w:spacing w:before="0" w:after="0" w:line="360" w:lineRule="auto"/>
              <w:rPr>
                <w:lang w:val="en-US"/>
              </w:rPr>
            </w:pPr>
            <w:r>
              <w:rPr>
                <w:lang w:val="en-US"/>
              </w:rPr>
              <w:t>Criterio</w:t>
            </w:r>
          </w:p>
        </w:tc>
        <w:tc>
          <w:tcPr>
            <w:tcW w:w="6508" w:type="dxa"/>
            <w:tcBorders>
              <w:top w:val="single" w:sz="8" w:space="0" w:color="A3A3A3"/>
              <w:left w:val="single" w:sz="8" w:space="0" w:color="A3A3A3"/>
              <w:bottom w:val="single" w:sz="8" w:space="0" w:color="A3A3A3"/>
              <w:right w:val="single" w:sz="8" w:space="0" w:color="A3A3A3"/>
            </w:tcBorders>
          </w:tcPr>
          <w:p w14:paraId="1181881D" w14:textId="77777777" w:rsidR="00BE0F81" w:rsidRDefault="000B42C9">
            <w:pPr>
              <w:spacing w:before="0" w:after="0" w:line="360" w:lineRule="auto"/>
              <w:rPr>
                <w:lang w:val="es-MX"/>
              </w:rPr>
            </w:pPr>
            <w:r>
              <w:rPr>
                <w:lang w:val="es-MX"/>
              </w:rPr>
              <w:t>Descripción</w:t>
            </w:r>
          </w:p>
        </w:tc>
      </w:tr>
      <w:tr w:rsidR="00BE0F81" w14:paraId="112D0DFC" w14:textId="77777777">
        <w:tc>
          <w:tcPr>
            <w:tcW w:w="2018" w:type="dxa"/>
            <w:tcBorders>
              <w:top w:val="single" w:sz="8" w:space="0" w:color="A3A3A3"/>
              <w:left w:val="single" w:sz="8" w:space="0" w:color="A3A3A3"/>
              <w:bottom w:val="single" w:sz="8" w:space="0" w:color="A3A3A3"/>
              <w:right w:val="single" w:sz="8" w:space="0" w:color="A3A3A3"/>
            </w:tcBorders>
          </w:tcPr>
          <w:p w14:paraId="5241B051" w14:textId="77777777" w:rsidR="00BE0F81" w:rsidRDefault="000B42C9">
            <w:pPr>
              <w:spacing w:before="0" w:after="0" w:line="360" w:lineRule="auto"/>
              <w:rPr>
                <w:lang w:val="en-US"/>
              </w:rPr>
            </w:pPr>
            <w:r>
              <w:rPr>
                <w:lang w:val="en-US"/>
              </w:rPr>
              <w:t>P(Población)</w:t>
            </w:r>
          </w:p>
        </w:tc>
        <w:tc>
          <w:tcPr>
            <w:tcW w:w="6508" w:type="dxa"/>
            <w:tcBorders>
              <w:top w:val="single" w:sz="8" w:space="0" w:color="A3A3A3"/>
              <w:left w:val="single" w:sz="8" w:space="0" w:color="A3A3A3"/>
              <w:bottom w:val="single" w:sz="8" w:space="0" w:color="A3A3A3"/>
              <w:right w:val="single" w:sz="8" w:space="0" w:color="A3A3A3"/>
            </w:tcBorders>
          </w:tcPr>
          <w:p w14:paraId="3D160791" w14:textId="77777777" w:rsidR="00BE0F81" w:rsidRDefault="000B42C9">
            <w:pPr>
              <w:spacing w:before="0" w:after="0" w:line="360" w:lineRule="auto"/>
              <w:rPr>
                <w:lang w:val="es-MX"/>
              </w:rPr>
            </w:pPr>
            <w:r>
              <w:rPr>
                <w:lang w:val="es-MX"/>
              </w:rPr>
              <w:t>Todos los software y soluciones tecnológicas disponibles en el mercado</w:t>
            </w:r>
          </w:p>
        </w:tc>
      </w:tr>
      <w:tr w:rsidR="00BE0F81" w14:paraId="12B8A9BC" w14:textId="77777777">
        <w:tc>
          <w:tcPr>
            <w:tcW w:w="2018" w:type="dxa"/>
            <w:tcBorders>
              <w:top w:val="single" w:sz="8" w:space="0" w:color="A3A3A3"/>
              <w:left w:val="single" w:sz="8" w:space="0" w:color="A3A3A3"/>
              <w:bottom w:val="single" w:sz="8" w:space="0" w:color="A3A3A3"/>
              <w:right w:val="single" w:sz="8" w:space="0" w:color="A3A3A3"/>
            </w:tcBorders>
          </w:tcPr>
          <w:p w14:paraId="087E3AE4" w14:textId="77777777" w:rsidR="00BE0F81" w:rsidRDefault="000B42C9">
            <w:pPr>
              <w:spacing w:before="0" w:after="0" w:line="360" w:lineRule="auto"/>
              <w:rPr>
                <w:lang w:val="en-US"/>
              </w:rPr>
            </w:pPr>
            <w:r>
              <w:rPr>
                <w:lang w:val="en-US"/>
              </w:rPr>
              <w:t>I(Intervención)</w:t>
            </w:r>
          </w:p>
        </w:tc>
        <w:tc>
          <w:tcPr>
            <w:tcW w:w="6508" w:type="dxa"/>
            <w:tcBorders>
              <w:top w:val="single" w:sz="8" w:space="0" w:color="A3A3A3"/>
              <w:left w:val="single" w:sz="8" w:space="0" w:color="A3A3A3"/>
              <w:bottom w:val="single" w:sz="8" w:space="0" w:color="A3A3A3"/>
              <w:right w:val="single" w:sz="8" w:space="0" w:color="A3A3A3"/>
            </w:tcBorders>
          </w:tcPr>
          <w:p w14:paraId="6DA5F519" w14:textId="77777777" w:rsidR="00BE0F81" w:rsidRDefault="000B42C9">
            <w:pPr>
              <w:spacing w:before="0" w:after="0" w:line="360" w:lineRule="auto"/>
              <w:rPr>
                <w:lang w:val="es-MX"/>
              </w:rPr>
            </w:pPr>
            <w:r>
              <w:rPr>
                <w:lang w:val="es-MX"/>
              </w:rPr>
              <w:t>Engloba aquellas soluciones que gestionan calendarios académicos, dentro de las cuales la centralización constituye un componente esencial. Esto se debe a que integra información proveniente de distintas fuentes antes de ofrecer soporte a otras funcionalidades adicionales.</w:t>
            </w:r>
          </w:p>
        </w:tc>
      </w:tr>
      <w:tr w:rsidR="00BE0F81" w14:paraId="6DFF8BC6" w14:textId="77777777">
        <w:tc>
          <w:tcPr>
            <w:tcW w:w="2018" w:type="dxa"/>
            <w:tcBorders>
              <w:top w:val="single" w:sz="8" w:space="0" w:color="A3A3A3"/>
              <w:left w:val="single" w:sz="8" w:space="0" w:color="A3A3A3"/>
              <w:bottom w:val="single" w:sz="8" w:space="0" w:color="A3A3A3"/>
              <w:right w:val="single" w:sz="8" w:space="0" w:color="A3A3A3"/>
            </w:tcBorders>
          </w:tcPr>
          <w:p w14:paraId="51544945" w14:textId="77777777" w:rsidR="00BE0F81" w:rsidRDefault="000B42C9">
            <w:pPr>
              <w:spacing w:before="0" w:after="0" w:line="360" w:lineRule="auto"/>
              <w:rPr>
                <w:lang w:val="en-US"/>
              </w:rPr>
            </w:pPr>
            <w:r>
              <w:rPr>
                <w:lang w:val="en-US"/>
              </w:rPr>
              <w:t>C(Comparación)</w:t>
            </w:r>
          </w:p>
        </w:tc>
        <w:tc>
          <w:tcPr>
            <w:tcW w:w="6508" w:type="dxa"/>
            <w:tcBorders>
              <w:top w:val="single" w:sz="8" w:space="0" w:color="A3A3A3"/>
              <w:left w:val="single" w:sz="8" w:space="0" w:color="A3A3A3"/>
              <w:bottom w:val="single" w:sz="8" w:space="0" w:color="A3A3A3"/>
              <w:right w:val="single" w:sz="8" w:space="0" w:color="A3A3A3"/>
            </w:tcBorders>
          </w:tcPr>
          <w:p w14:paraId="298BA9D8" w14:textId="77777777" w:rsidR="00BE0F81" w:rsidRDefault="000B42C9">
            <w:pPr>
              <w:spacing w:before="0" w:after="0" w:line="360" w:lineRule="auto"/>
              <w:rPr>
                <w:lang w:val="en-US"/>
              </w:rPr>
            </w:pPr>
            <w:r>
              <w:rPr>
                <w:lang w:val="en-US"/>
              </w:rPr>
              <w:t>No aplica</w:t>
            </w:r>
          </w:p>
        </w:tc>
      </w:tr>
      <w:tr w:rsidR="00BE0F81" w14:paraId="076CB6C6" w14:textId="77777777">
        <w:tc>
          <w:tcPr>
            <w:tcW w:w="2018" w:type="dxa"/>
            <w:tcBorders>
              <w:top w:val="single" w:sz="8" w:space="0" w:color="A3A3A3"/>
              <w:left w:val="single" w:sz="8" w:space="0" w:color="A3A3A3"/>
              <w:bottom w:val="single" w:sz="8" w:space="0" w:color="A3A3A3"/>
              <w:right w:val="single" w:sz="8" w:space="0" w:color="A3A3A3"/>
            </w:tcBorders>
          </w:tcPr>
          <w:p w14:paraId="7FA20FA1" w14:textId="77777777" w:rsidR="00BE0F81" w:rsidRDefault="000B42C9">
            <w:pPr>
              <w:spacing w:before="0" w:after="0" w:line="360" w:lineRule="auto"/>
              <w:rPr>
                <w:lang w:val="en-US"/>
              </w:rPr>
            </w:pPr>
            <w:r>
              <w:rPr>
                <w:lang w:val="en-US"/>
              </w:rPr>
              <w:lastRenderedPageBreak/>
              <w:t>O(Resultados)</w:t>
            </w:r>
          </w:p>
        </w:tc>
        <w:tc>
          <w:tcPr>
            <w:tcW w:w="6508" w:type="dxa"/>
            <w:tcBorders>
              <w:top w:val="single" w:sz="8" w:space="0" w:color="A3A3A3"/>
              <w:left w:val="single" w:sz="8" w:space="0" w:color="A3A3A3"/>
              <w:bottom w:val="single" w:sz="8" w:space="0" w:color="A3A3A3"/>
              <w:right w:val="single" w:sz="8" w:space="0" w:color="A3A3A3"/>
            </w:tcBorders>
          </w:tcPr>
          <w:p w14:paraId="073E987D" w14:textId="77777777" w:rsidR="00BE0F81" w:rsidRDefault="000B42C9">
            <w:pPr>
              <w:spacing w:before="0" w:after="0" w:line="360" w:lineRule="auto"/>
              <w:rPr>
                <w:lang w:val="es-MX"/>
              </w:rPr>
            </w:pPr>
            <w:r>
              <w:rPr>
                <w:lang w:val="es-MX"/>
              </w:rPr>
              <w:t>Incluyen mejoras en la organización del tiempo, reducción de olvidos, mayor coordinación y una visión global de la carga académica.</w:t>
            </w:r>
          </w:p>
        </w:tc>
      </w:tr>
      <w:tr w:rsidR="00BE0F81" w14:paraId="49F94118" w14:textId="77777777">
        <w:tc>
          <w:tcPr>
            <w:tcW w:w="2018" w:type="dxa"/>
            <w:tcBorders>
              <w:top w:val="single" w:sz="8" w:space="0" w:color="A3A3A3"/>
              <w:left w:val="single" w:sz="8" w:space="0" w:color="A3A3A3"/>
              <w:bottom w:val="single" w:sz="8" w:space="0" w:color="A3A3A3"/>
              <w:right w:val="single" w:sz="8" w:space="0" w:color="A3A3A3"/>
            </w:tcBorders>
          </w:tcPr>
          <w:p w14:paraId="70AC88B8" w14:textId="77777777" w:rsidR="00BE0F81" w:rsidRDefault="000B42C9">
            <w:pPr>
              <w:spacing w:before="0" w:after="0" w:line="360" w:lineRule="auto"/>
              <w:rPr>
                <w:lang w:val="en-US"/>
              </w:rPr>
            </w:pPr>
            <w:r>
              <w:rPr>
                <w:lang w:val="en-US"/>
              </w:rPr>
              <w:t>C(Contexto)</w:t>
            </w:r>
          </w:p>
        </w:tc>
        <w:tc>
          <w:tcPr>
            <w:tcW w:w="6508" w:type="dxa"/>
            <w:tcBorders>
              <w:top w:val="single" w:sz="8" w:space="0" w:color="A3A3A3"/>
              <w:left w:val="single" w:sz="8" w:space="0" w:color="A3A3A3"/>
              <w:bottom w:val="single" w:sz="8" w:space="0" w:color="A3A3A3"/>
              <w:right w:val="single" w:sz="8" w:space="0" w:color="A3A3A3"/>
            </w:tcBorders>
          </w:tcPr>
          <w:p w14:paraId="2605DCED" w14:textId="77777777" w:rsidR="00BE0F81" w:rsidRDefault="000B42C9">
            <w:pPr>
              <w:spacing w:before="0" w:after="0" w:line="360" w:lineRule="auto"/>
              <w:rPr>
                <w:lang w:val="es-MX"/>
              </w:rPr>
            </w:pPr>
            <w:r>
              <w:rPr>
                <w:lang w:val="es-MX"/>
              </w:rPr>
              <w:t xml:space="preserve">El estudio se enmarca en el </w:t>
            </w:r>
            <w:r>
              <w:rPr>
                <w:b/>
                <w:bCs/>
                <w:lang w:val="es-MX"/>
              </w:rPr>
              <w:t>sector de la educación superior</w:t>
            </w:r>
            <w:r>
              <w:rPr>
                <w:lang w:val="es-MX"/>
              </w:rPr>
              <w:t>, donde los estudiantes deben atender múltiples plataformas y resulta clave contar con un calendario centralizado.</w:t>
            </w:r>
          </w:p>
        </w:tc>
      </w:tr>
    </w:tbl>
    <w:p w14:paraId="7A431D1E" w14:textId="77777777" w:rsidR="00BE0F81" w:rsidRDefault="000B42C9">
      <w:pPr>
        <w:spacing w:before="280" w:after="280" w:line="360" w:lineRule="auto"/>
        <w:rPr>
          <w:lang w:val="es-MX"/>
        </w:rPr>
      </w:pPr>
      <w:r>
        <w:rPr>
          <w:lang w:val="es-MX"/>
        </w:rPr>
        <w:t>Fuente: Elaboración Propia</w:t>
      </w:r>
    </w:p>
    <w:p w14:paraId="7BC0FB36" w14:textId="77777777" w:rsidR="00BE0F81" w:rsidRDefault="000B42C9">
      <w:pPr>
        <w:spacing w:before="0" w:after="160" w:line="278" w:lineRule="auto"/>
        <w:rPr>
          <w:b/>
          <w:szCs w:val="24"/>
        </w:rPr>
      </w:pPr>
      <w:bookmarkStart w:id="134" w:name="_Toc181975766"/>
      <w:bookmarkStart w:id="135" w:name="_Toc195014777"/>
      <w:bookmarkStart w:id="136" w:name="_Toc195014856"/>
      <w:r>
        <w:br w:type="page"/>
      </w:r>
    </w:p>
    <w:p w14:paraId="35723570" w14:textId="77777777" w:rsidR="00BE0F81" w:rsidRDefault="000B42C9">
      <w:pPr>
        <w:pStyle w:val="Ttulo21"/>
        <w:spacing w:before="0" w:line="360" w:lineRule="auto"/>
        <w:ind w:left="0" w:firstLine="0"/>
      </w:pPr>
      <w:bookmarkStart w:id="137" w:name="_Toc227503627"/>
      <w:bookmarkStart w:id="138" w:name="_Toc233235163"/>
      <w:r>
        <w:lastRenderedPageBreak/>
        <w:t>Estrategia de búsqueda</w:t>
      </w:r>
      <w:bookmarkEnd w:id="134"/>
      <w:bookmarkEnd w:id="135"/>
      <w:bookmarkEnd w:id="136"/>
      <w:bookmarkEnd w:id="137"/>
      <w:bookmarkEnd w:id="138"/>
    </w:p>
    <w:p w14:paraId="7978D609" w14:textId="77777777" w:rsidR="00BE0F81" w:rsidRDefault="000B42C9">
      <w:pPr>
        <w:pStyle w:val="Ttulo31"/>
        <w:spacing w:before="0" w:after="280" w:line="360" w:lineRule="auto"/>
      </w:pPr>
      <w:bookmarkStart w:id="139" w:name="_Toc181975767"/>
      <w:bookmarkStart w:id="140" w:name="_Toc195014778"/>
      <w:bookmarkStart w:id="141" w:name="_Toc195014857"/>
      <w:bookmarkStart w:id="142" w:name="_Toc227503628"/>
      <w:bookmarkStart w:id="143" w:name="_Toc233235164"/>
      <w:r>
        <w:t>Motores de búsqueda a usar</w:t>
      </w:r>
      <w:bookmarkEnd w:id="139"/>
      <w:bookmarkEnd w:id="140"/>
      <w:bookmarkEnd w:id="141"/>
      <w:bookmarkEnd w:id="142"/>
      <w:bookmarkEnd w:id="143"/>
    </w:p>
    <w:p w14:paraId="2BB81AFF" w14:textId="77777777" w:rsidR="00BE0F81" w:rsidRDefault="000B42C9">
      <w:pPr>
        <w:spacing w:before="280" w:after="280" w:line="360" w:lineRule="auto"/>
        <w:rPr>
          <w:lang w:val="es-MX"/>
        </w:rPr>
      </w:pPr>
      <w:r>
        <w:t>Los</w:t>
      </w:r>
      <w:r>
        <w:rPr>
          <w:lang w:val="es-MX"/>
        </w:rPr>
        <w:t xml:space="preserve"> motores de búsqueda que se usarán para la revisión sistemática fueron seleccionados porque se considera los más relevante en cuanto al área de Sistemas de Información. Dichos motores son los siguiente:</w:t>
      </w:r>
    </w:p>
    <w:p w14:paraId="50F068B3" w14:textId="77777777" w:rsidR="00BE0F81" w:rsidRDefault="000B42C9">
      <w:pPr>
        <w:pStyle w:val="Prrafodelista"/>
        <w:numPr>
          <w:ilvl w:val="0"/>
          <w:numId w:val="10"/>
        </w:numPr>
        <w:spacing w:before="280" w:after="0" w:line="360" w:lineRule="auto"/>
        <w:rPr>
          <w:lang w:val="es-MX"/>
        </w:rPr>
      </w:pPr>
      <w:r>
        <w:rPr>
          <w:lang w:val="es-MX"/>
        </w:rPr>
        <w:t>Scopus</w:t>
      </w:r>
    </w:p>
    <w:p w14:paraId="31ED807B" w14:textId="77777777" w:rsidR="00BE0F81" w:rsidRDefault="000B42C9">
      <w:pPr>
        <w:pStyle w:val="Prrafodelista"/>
        <w:numPr>
          <w:ilvl w:val="0"/>
          <w:numId w:val="10"/>
        </w:numPr>
        <w:spacing w:before="0" w:after="0" w:line="360" w:lineRule="auto"/>
        <w:rPr>
          <w:lang w:val="es-MX"/>
        </w:rPr>
      </w:pPr>
      <w:r>
        <w:rPr>
          <w:lang w:val="es-MX"/>
        </w:rPr>
        <w:t>IEEE Xplore</w:t>
      </w:r>
    </w:p>
    <w:p w14:paraId="7F66C645" w14:textId="77777777" w:rsidR="00BE0F81" w:rsidRDefault="000B42C9">
      <w:pPr>
        <w:pStyle w:val="Ttulo31"/>
        <w:spacing w:before="0" w:after="280" w:line="360" w:lineRule="auto"/>
      </w:pPr>
      <w:bookmarkStart w:id="144" w:name="_Toc181975768"/>
      <w:bookmarkStart w:id="145" w:name="_Toc195014779"/>
      <w:bookmarkStart w:id="146" w:name="_Toc195014858"/>
      <w:bookmarkStart w:id="147" w:name="_Toc227503629"/>
      <w:bookmarkStart w:id="148" w:name="_Toc233235165"/>
      <w:r>
        <w:t>Cadenas de búsqueda a usar</w:t>
      </w:r>
      <w:bookmarkEnd w:id="144"/>
      <w:bookmarkEnd w:id="145"/>
      <w:bookmarkEnd w:id="146"/>
      <w:bookmarkEnd w:id="147"/>
      <w:bookmarkEnd w:id="148"/>
    </w:p>
    <w:p w14:paraId="24D1523C" w14:textId="77777777" w:rsidR="00BE0F81" w:rsidRDefault="000B42C9">
      <w:pPr>
        <w:spacing w:before="280" w:after="280" w:line="360" w:lineRule="auto"/>
        <w:rPr>
          <w:lang w:val="es-MX"/>
        </w:rPr>
      </w:pPr>
      <w:r>
        <w:rPr>
          <w:lang w:val="es-MX"/>
        </w:rPr>
        <w:t>Para llevar a cabo el proceso de búsqueda de información en la base de datos seleccionada, se emplearon cadenas de búsqueda diseñadas para filtrar los documentos con mayor pertinencia para esta revisión. La construcción de dichas cadenas se realizó a partir de los elementos definidos en la tabla PICOC, la cual recoge los conceptos centrales de la investigación. El conjunto de palabras clave utilizadas se presenta de manera organizada en la tabla 6.</w:t>
      </w:r>
    </w:p>
    <w:p w14:paraId="0D4C835E" w14:textId="77777777" w:rsidR="00BE0F81" w:rsidRDefault="000B42C9">
      <w:pPr>
        <w:pStyle w:val="TtuloTDC"/>
        <w:rPr>
          <w:color w:val="auto"/>
          <w:lang w:val="es-MX"/>
        </w:rPr>
      </w:pPr>
      <w:bookmarkStart w:id="149" w:name="__RefHeading___Toc9183_551444675"/>
      <w:bookmarkStart w:id="150" w:name="_Toc210130255"/>
      <w:bookmarkEnd w:id="149"/>
      <w:r>
        <w:rPr>
          <w:color w:val="auto"/>
          <w:lang w:val="es-MX"/>
        </w:rPr>
        <w:t>Tabla 6. Términos clave y términos relacionados</w:t>
      </w:r>
      <w:bookmarkEnd w:id="150"/>
    </w:p>
    <w:tbl>
      <w:tblPr>
        <w:tblW w:w="8526" w:type="dxa"/>
        <w:tblInd w:w="480" w:type="dxa"/>
        <w:tblLayout w:type="fixed"/>
        <w:tblCellMar>
          <w:top w:w="80" w:type="dxa"/>
          <w:left w:w="80" w:type="dxa"/>
          <w:bottom w:w="80" w:type="dxa"/>
          <w:right w:w="80" w:type="dxa"/>
        </w:tblCellMar>
        <w:tblLook w:val="04A0" w:firstRow="1" w:lastRow="0" w:firstColumn="1" w:lastColumn="0" w:noHBand="0" w:noVBand="1"/>
      </w:tblPr>
      <w:tblGrid>
        <w:gridCol w:w="2266"/>
        <w:gridCol w:w="2459"/>
        <w:gridCol w:w="3801"/>
      </w:tblGrid>
      <w:tr w:rsidR="00BE0F81" w14:paraId="28F8F8B3" w14:textId="77777777">
        <w:tc>
          <w:tcPr>
            <w:tcW w:w="2266" w:type="dxa"/>
            <w:tcBorders>
              <w:top w:val="single" w:sz="8" w:space="0" w:color="A3A3A3"/>
              <w:left w:val="single" w:sz="8" w:space="0" w:color="A3A3A3"/>
              <w:bottom w:val="single" w:sz="8" w:space="0" w:color="A3A3A3"/>
              <w:right w:val="single" w:sz="8" w:space="0" w:color="A3A3A3"/>
            </w:tcBorders>
          </w:tcPr>
          <w:p w14:paraId="4B587022" w14:textId="77777777" w:rsidR="00BE0F81" w:rsidRDefault="000B42C9">
            <w:pPr>
              <w:spacing w:before="0" w:after="0" w:line="360" w:lineRule="auto"/>
              <w:rPr>
                <w:lang w:val="es-MX"/>
              </w:rPr>
            </w:pPr>
            <w:r>
              <w:rPr>
                <w:lang w:val="es-MX"/>
              </w:rPr>
              <w:t>Término Clave</w:t>
            </w:r>
          </w:p>
        </w:tc>
        <w:tc>
          <w:tcPr>
            <w:tcW w:w="2459" w:type="dxa"/>
            <w:tcBorders>
              <w:top w:val="single" w:sz="8" w:space="0" w:color="A3A3A3"/>
              <w:left w:val="single" w:sz="8" w:space="0" w:color="A3A3A3"/>
              <w:bottom w:val="single" w:sz="8" w:space="0" w:color="A3A3A3"/>
              <w:right w:val="single" w:sz="8" w:space="0" w:color="A3A3A3"/>
            </w:tcBorders>
          </w:tcPr>
          <w:p w14:paraId="1AD2B107" w14:textId="77777777" w:rsidR="00BE0F81" w:rsidRDefault="000B42C9">
            <w:pPr>
              <w:spacing w:before="0" w:after="0" w:line="360" w:lineRule="auto"/>
              <w:rPr>
                <w:lang w:val="es-MX"/>
              </w:rPr>
            </w:pPr>
            <w:r>
              <w:rPr>
                <w:lang w:val="es-MX"/>
              </w:rPr>
              <w:t>Relación con tabla PICOC</w:t>
            </w:r>
          </w:p>
        </w:tc>
        <w:tc>
          <w:tcPr>
            <w:tcW w:w="3801" w:type="dxa"/>
            <w:tcBorders>
              <w:top w:val="single" w:sz="8" w:space="0" w:color="A3A3A3"/>
              <w:left w:val="single" w:sz="8" w:space="0" w:color="A3A3A3"/>
              <w:bottom w:val="single" w:sz="8" w:space="0" w:color="A3A3A3"/>
              <w:right w:val="single" w:sz="8" w:space="0" w:color="A3A3A3"/>
            </w:tcBorders>
          </w:tcPr>
          <w:p w14:paraId="1FDE29DE" w14:textId="77777777" w:rsidR="00BE0F81" w:rsidRDefault="000B42C9">
            <w:pPr>
              <w:spacing w:before="0" w:after="0" w:line="360" w:lineRule="auto"/>
              <w:rPr>
                <w:lang w:val="es-MX"/>
              </w:rPr>
            </w:pPr>
            <w:r>
              <w:rPr>
                <w:lang w:val="es-MX"/>
              </w:rPr>
              <w:t>Términos relacionados</w:t>
            </w:r>
          </w:p>
        </w:tc>
      </w:tr>
      <w:tr w:rsidR="00BE0F81" w:rsidRPr="00DA78C7" w14:paraId="6FB12D7B" w14:textId="77777777">
        <w:tc>
          <w:tcPr>
            <w:tcW w:w="2266" w:type="dxa"/>
            <w:tcBorders>
              <w:top w:val="single" w:sz="8" w:space="0" w:color="A3A3A3"/>
              <w:left w:val="single" w:sz="8" w:space="0" w:color="A3A3A3"/>
              <w:bottom w:val="single" w:sz="8" w:space="0" w:color="A3A3A3"/>
              <w:right w:val="single" w:sz="8" w:space="0" w:color="A3A3A3"/>
            </w:tcBorders>
          </w:tcPr>
          <w:p w14:paraId="7269B6B4" w14:textId="77777777" w:rsidR="00BE0F81" w:rsidRDefault="000B42C9">
            <w:pPr>
              <w:spacing w:before="0" w:after="0" w:line="360" w:lineRule="auto"/>
              <w:rPr>
                <w:lang w:val="es-MX"/>
              </w:rPr>
            </w:pPr>
            <w:r>
              <w:rPr>
                <w:lang w:val="es-MX"/>
              </w:rPr>
              <w:t>C1: Soluciones Tecnológicas</w:t>
            </w:r>
          </w:p>
        </w:tc>
        <w:tc>
          <w:tcPr>
            <w:tcW w:w="2459" w:type="dxa"/>
            <w:tcBorders>
              <w:top w:val="single" w:sz="8" w:space="0" w:color="A3A3A3"/>
              <w:left w:val="single" w:sz="8" w:space="0" w:color="A3A3A3"/>
              <w:bottom w:val="single" w:sz="8" w:space="0" w:color="A3A3A3"/>
              <w:right w:val="single" w:sz="8" w:space="0" w:color="A3A3A3"/>
            </w:tcBorders>
          </w:tcPr>
          <w:p w14:paraId="5C9302C3" w14:textId="77777777" w:rsidR="00BE0F81" w:rsidRDefault="000B42C9">
            <w:pPr>
              <w:spacing w:before="0" w:after="0" w:line="360" w:lineRule="auto"/>
              <w:rPr>
                <w:lang w:val="es-MX"/>
              </w:rPr>
            </w:pPr>
            <w:r>
              <w:rPr>
                <w:lang w:val="es-MX"/>
              </w:rPr>
              <w:t>Población</w:t>
            </w:r>
          </w:p>
        </w:tc>
        <w:tc>
          <w:tcPr>
            <w:tcW w:w="3801" w:type="dxa"/>
            <w:tcBorders>
              <w:top w:val="single" w:sz="8" w:space="0" w:color="A3A3A3"/>
              <w:left w:val="single" w:sz="8" w:space="0" w:color="A3A3A3"/>
              <w:bottom w:val="single" w:sz="8" w:space="0" w:color="A3A3A3"/>
              <w:right w:val="single" w:sz="8" w:space="0" w:color="A3A3A3"/>
            </w:tcBorders>
          </w:tcPr>
          <w:p w14:paraId="0EDDD7EC" w14:textId="77777777" w:rsidR="00BE0F81" w:rsidRDefault="000B42C9">
            <w:pPr>
              <w:spacing w:before="0" w:after="0" w:line="360" w:lineRule="auto"/>
              <w:rPr>
                <w:lang w:val="en-US"/>
              </w:rPr>
            </w:pPr>
            <w:r>
              <w:rPr>
                <w:lang w:val="en-US"/>
              </w:rPr>
              <w:t>software products / information systems / automated systems / robotic systems / software solutions / learning management systems / intelligent systems / decision support systems / scheduling systems / calendar management systems / educational technology / enterprise systems</w:t>
            </w:r>
          </w:p>
        </w:tc>
      </w:tr>
      <w:tr w:rsidR="00BE0F81" w:rsidRPr="00DA78C7" w14:paraId="297AB7D2" w14:textId="77777777">
        <w:tc>
          <w:tcPr>
            <w:tcW w:w="2266" w:type="dxa"/>
            <w:tcBorders>
              <w:top w:val="single" w:sz="8" w:space="0" w:color="A3A3A3"/>
              <w:left w:val="single" w:sz="8" w:space="0" w:color="A3A3A3"/>
              <w:bottom w:val="single" w:sz="8" w:space="0" w:color="A3A3A3"/>
              <w:right w:val="single" w:sz="8" w:space="0" w:color="A3A3A3"/>
            </w:tcBorders>
          </w:tcPr>
          <w:p w14:paraId="7B2AC316" w14:textId="77777777" w:rsidR="00BE0F81" w:rsidRDefault="000B42C9">
            <w:pPr>
              <w:spacing w:before="0" w:after="0" w:line="360" w:lineRule="auto"/>
              <w:rPr>
                <w:lang w:val="es-MX"/>
              </w:rPr>
            </w:pPr>
            <w:r>
              <w:rPr>
                <w:lang w:val="es-MX"/>
              </w:rPr>
              <w:t>C2: Gestión de calendarios académicos</w:t>
            </w:r>
          </w:p>
        </w:tc>
        <w:tc>
          <w:tcPr>
            <w:tcW w:w="2459" w:type="dxa"/>
            <w:tcBorders>
              <w:top w:val="single" w:sz="8" w:space="0" w:color="A3A3A3"/>
              <w:left w:val="single" w:sz="8" w:space="0" w:color="A3A3A3"/>
              <w:bottom w:val="single" w:sz="8" w:space="0" w:color="A3A3A3"/>
              <w:right w:val="single" w:sz="8" w:space="0" w:color="A3A3A3"/>
            </w:tcBorders>
          </w:tcPr>
          <w:p w14:paraId="328B297D" w14:textId="77777777" w:rsidR="00BE0F81" w:rsidRDefault="000B42C9">
            <w:pPr>
              <w:spacing w:before="0" w:after="0" w:line="360" w:lineRule="auto"/>
              <w:rPr>
                <w:lang w:val="es-MX"/>
              </w:rPr>
            </w:pPr>
            <w:r>
              <w:rPr>
                <w:lang w:val="es-MX"/>
              </w:rPr>
              <w:t>Intervención</w:t>
            </w:r>
          </w:p>
        </w:tc>
        <w:tc>
          <w:tcPr>
            <w:tcW w:w="3801" w:type="dxa"/>
            <w:tcBorders>
              <w:top w:val="single" w:sz="8" w:space="0" w:color="A3A3A3"/>
              <w:left w:val="single" w:sz="8" w:space="0" w:color="A3A3A3"/>
              <w:bottom w:val="single" w:sz="8" w:space="0" w:color="A3A3A3"/>
              <w:right w:val="single" w:sz="8" w:space="0" w:color="A3A3A3"/>
            </w:tcBorders>
          </w:tcPr>
          <w:p w14:paraId="1FC37C0D" w14:textId="77777777" w:rsidR="00BE0F81" w:rsidRDefault="000B42C9">
            <w:pPr>
              <w:spacing w:before="0" w:after="0" w:line="360" w:lineRule="auto"/>
              <w:rPr>
                <w:lang w:val="en-US"/>
              </w:rPr>
            </w:pPr>
            <w:r>
              <w:rPr>
                <w:lang w:val="en-US"/>
              </w:rPr>
              <w:t xml:space="preserve">academic scheduling / academic timetabling / university timetabling / course scheduling / student timetable / university scheduling / class </w:t>
            </w:r>
            <w:r>
              <w:rPr>
                <w:lang w:val="en-US"/>
              </w:rPr>
              <w:lastRenderedPageBreak/>
              <w:t>schedule management / academic event scheduling / educational scheduling systems / academic calendar / class scheduling / exam scheduling</w:t>
            </w:r>
          </w:p>
        </w:tc>
      </w:tr>
      <w:tr w:rsidR="00BE0F81" w:rsidRPr="00DA78C7" w14:paraId="74316802" w14:textId="77777777">
        <w:tc>
          <w:tcPr>
            <w:tcW w:w="2266" w:type="dxa"/>
            <w:tcBorders>
              <w:top w:val="single" w:sz="8" w:space="0" w:color="A3A3A3"/>
              <w:left w:val="single" w:sz="8" w:space="0" w:color="A3A3A3"/>
              <w:bottom w:val="single" w:sz="8" w:space="0" w:color="A3A3A3"/>
              <w:right w:val="single" w:sz="8" w:space="0" w:color="A3A3A3"/>
            </w:tcBorders>
          </w:tcPr>
          <w:p w14:paraId="63EAB67F" w14:textId="77777777" w:rsidR="00BE0F81" w:rsidRDefault="000B42C9">
            <w:pPr>
              <w:spacing w:before="0" w:after="0" w:line="360" w:lineRule="auto"/>
              <w:rPr>
                <w:lang w:val="es-MX"/>
              </w:rPr>
            </w:pPr>
            <w:r>
              <w:rPr>
                <w:lang w:val="es-MX"/>
              </w:rPr>
              <w:lastRenderedPageBreak/>
              <w:t>C3: Beneficios de la gestión/centralización</w:t>
            </w:r>
          </w:p>
        </w:tc>
        <w:tc>
          <w:tcPr>
            <w:tcW w:w="2459" w:type="dxa"/>
            <w:tcBorders>
              <w:top w:val="single" w:sz="8" w:space="0" w:color="A3A3A3"/>
              <w:left w:val="single" w:sz="8" w:space="0" w:color="A3A3A3"/>
              <w:bottom w:val="single" w:sz="8" w:space="0" w:color="A3A3A3"/>
              <w:right w:val="single" w:sz="8" w:space="0" w:color="A3A3A3"/>
            </w:tcBorders>
          </w:tcPr>
          <w:p w14:paraId="3E6823B8" w14:textId="77777777" w:rsidR="00BE0F81" w:rsidRDefault="000B42C9">
            <w:pPr>
              <w:spacing w:before="0" w:after="0" w:line="360" w:lineRule="auto"/>
              <w:rPr>
                <w:lang w:val="es-MX"/>
              </w:rPr>
            </w:pPr>
            <w:r>
              <w:rPr>
                <w:lang w:val="es-MX"/>
              </w:rPr>
              <w:t>Resultados</w:t>
            </w:r>
          </w:p>
        </w:tc>
        <w:tc>
          <w:tcPr>
            <w:tcW w:w="3801" w:type="dxa"/>
            <w:tcBorders>
              <w:top w:val="single" w:sz="8" w:space="0" w:color="A3A3A3"/>
              <w:left w:val="single" w:sz="8" w:space="0" w:color="A3A3A3"/>
              <w:bottom w:val="single" w:sz="8" w:space="0" w:color="A3A3A3"/>
              <w:right w:val="single" w:sz="8" w:space="0" w:color="A3A3A3"/>
            </w:tcBorders>
          </w:tcPr>
          <w:p w14:paraId="3C2F0DCE" w14:textId="77777777" w:rsidR="00BE0F81" w:rsidRDefault="000B42C9">
            <w:pPr>
              <w:spacing w:before="0" w:after="0" w:line="360" w:lineRule="auto"/>
              <w:rPr>
                <w:lang w:val="en-US"/>
              </w:rPr>
            </w:pPr>
            <w:r>
              <w:rPr>
                <w:lang w:val="en-US"/>
              </w:rPr>
              <w:t> management / centralization / efficiency / coordination / organization / integration / optimization</w:t>
            </w:r>
          </w:p>
        </w:tc>
      </w:tr>
      <w:tr w:rsidR="00BE0F81" w:rsidRPr="00DA78C7" w14:paraId="3CC89B3A" w14:textId="77777777">
        <w:tc>
          <w:tcPr>
            <w:tcW w:w="2266" w:type="dxa"/>
            <w:tcBorders>
              <w:top w:val="single" w:sz="8" w:space="0" w:color="A3A3A3"/>
              <w:left w:val="single" w:sz="8" w:space="0" w:color="A3A3A3"/>
              <w:bottom w:val="single" w:sz="8" w:space="0" w:color="A3A3A3"/>
              <w:right w:val="single" w:sz="8" w:space="0" w:color="A3A3A3"/>
            </w:tcBorders>
          </w:tcPr>
          <w:p w14:paraId="266FFC34" w14:textId="77777777" w:rsidR="00BE0F81" w:rsidRDefault="000B42C9">
            <w:pPr>
              <w:spacing w:before="0" w:after="0" w:line="360" w:lineRule="auto"/>
              <w:rPr>
                <w:lang w:val="es-MX"/>
              </w:rPr>
            </w:pPr>
            <w:r>
              <w:rPr>
                <w:lang w:val="es-MX"/>
              </w:rPr>
              <w:t>C4: Educación superior</w:t>
            </w:r>
          </w:p>
        </w:tc>
        <w:tc>
          <w:tcPr>
            <w:tcW w:w="2459" w:type="dxa"/>
            <w:tcBorders>
              <w:top w:val="single" w:sz="8" w:space="0" w:color="A3A3A3"/>
              <w:left w:val="single" w:sz="8" w:space="0" w:color="A3A3A3"/>
              <w:bottom w:val="single" w:sz="8" w:space="0" w:color="A3A3A3"/>
              <w:right w:val="single" w:sz="8" w:space="0" w:color="A3A3A3"/>
            </w:tcBorders>
          </w:tcPr>
          <w:p w14:paraId="312B2AE3" w14:textId="77777777" w:rsidR="00BE0F81" w:rsidRDefault="000B42C9">
            <w:pPr>
              <w:spacing w:before="0" w:after="0" w:line="360" w:lineRule="auto"/>
              <w:rPr>
                <w:lang w:val="es-MX"/>
              </w:rPr>
            </w:pPr>
            <w:r>
              <w:rPr>
                <w:lang w:val="es-MX"/>
              </w:rPr>
              <w:t>Contexto</w:t>
            </w:r>
          </w:p>
        </w:tc>
        <w:tc>
          <w:tcPr>
            <w:tcW w:w="3801" w:type="dxa"/>
            <w:tcBorders>
              <w:top w:val="single" w:sz="8" w:space="0" w:color="A3A3A3"/>
              <w:left w:val="single" w:sz="8" w:space="0" w:color="A3A3A3"/>
              <w:bottom w:val="single" w:sz="8" w:space="0" w:color="A3A3A3"/>
              <w:right w:val="single" w:sz="8" w:space="0" w:color="A3A3A3"/>
            </w:tcBorders>
          </w:tcPr>
          <w:p w14:paraId="601911B1" w14:textId="77777777" w:rsidR="00BE0F81" w:rsidRDefault="000B42C9">
            <w:pPr>
              <w:spacing w:before="0" w:after="0" w:line="360" w:lineRule="auto"/>
              <w:rPr>
                <w:lang w:val="en-US"/>
              </w:rPr>
            </w:pPr>
            <w:r>
              <w:rPr>
                <w:lang w:val="en-US"/>
              </w:rPr>
              <w:t> higher education / universities / academic institutions / colleges / faculties / educational institutions / tertiary education</w:t>
            </w:r>
          </w:p>
        </w:tc>
      </w:tr>
    </w:tbl>
    <w:p w14:paraId="76F7D76F" w14:textId="77777777" w:rsidR="00BE0F81" w:rsidRDefault="000B42C9">
      <w:pPr>
        <w:spacing w:before="280" w:after="280" w:line="360" w:lineRule="auto"/>
        <w:rPr>
          <w:lang w:val="es-MX"/>
        </w:rPr>
      </w:pPr>
      <w:r>
        <w:rPr>
          <w:lang w:val="es-MX"/>
        </w:rPr>
        <w:t>Fuente: Elaboración propia</w:t>
      </w:r>
    </w:p>
    <w:p w14:paraId="1D10B596" w14:textId="77777777" w:rsidR="00BE0F81" w:rsidRDefault="000B42C9">
      <w:pPr>
        <w:spacing w:before="280" w:after="280" w:line="360" w:lineRule="auto"/>
        <w:rPr>
          <w:lang w:val="es-MX"/>
        </w:rPr>
      </w:pPr>
      <w:r>
        <w:rPr>
          <w:lang w:val="es-MX"/>
        </w:rPr>
        <w:t>Para la elaboración de las cadenas de búsqueda, siguiendo con la metodología de revisión sistemática de B. Kitchenham (Kitchenham &amp; Charters, 2007), se utilizan los términos claves definidos en el apartado anterior y se procede a formar grupos con los términos relacionados mediante los operadores lógicos OR y AND.</w:t>
      </w:r>
    </w:p>
    <w:p w14:paraId="25130380" w14:textId="77777777" w:rsidR="00BE0F81" w:rsidRDefault="000B42C9">
      <w:pPr>
        <w:spacing w:before="280" w:after="280" w:line="360" w:lineRule="auto"/>
        <w:rPr>
          <w:lang w:val="es-MX"/>
        </w:rPr>
      </w:pPr>
      <w:r>
        <w:rPr>
          <w:lang w:val="es-MX"/>
        </w:rPr>
        <w:t>Cadena para Scopus: “C1 AND C2”</w:t>
      </w:r>
    </w:p>
    <w:p w14:paraId="657A0E54" w14:textId="77777777" w:rsidR="00BE0F81" w:rsidRDefault="000B42C9">
      <w:pPr>
        <w:spacing w:before="280" w:after="280" w:line="360" w:lineRule="auto"/>
        <w:rPr>
          <w:lang w:val="en-US"/>
        </w:rPr>
      </w:pPr>
      <w:r>
        <w:rPr>
          <w:lang w:val="en-US"/>
        </w:rPr>
        <w:t>("software products" OR "information systems" OR "automated systems" OR "robotic systems" OR "software solutions" OR "learning management systems" OR "intelligent systems" OR "decision support systems" OR "scheduling systems" OR "calendar management systems")</w:t>
      </w:r>
    </w:p>
    <w:p w14:paraId="16849BA3" w14:textId="77777777" w:rsidR="00BE0F81" w:rsidRDefault="000B42C9">
      <w:pPr>
        <w:spacing w:before="280" w:after="280" w:line="360" w:lineRule="auto"/>
        <w:rPr>
          <w:lang w:val="en-US"/>
        </w:rPr>
      </w:pPr>
      <w:r>
        <w:rPr>
          <w:lang w:val="en-US"/>
        </w:rPr>
        <w:t>AND</w:t>
      </w:r>
    </w:p>
    <w:p w14:paraId="78537E00" w14:textId="77777777" w:rsidR="00BE0F81" w:rsidRDefault="000B42C9">
      <w:pPr>
        <w:spacing w:before="280" w:after="280" w:line="360" w:lineRule="auto"/>
        <w:rPr>
          <w:lang w:val="en-US"/>
        </w:rPr>
      </w:pPr>
      <w:r>
        <w:rPr>
          <w:lang w:val="en-US"/>
        </w:rPr>
        <w:t xml:space="preserve">("academic calendar management" OR "academic calendar planning" OR "academic schedule management" OR "university schedule management" OR "academic scheduling system" OR "student schedule management" OR "student timetable management" OR "course timetable </w:t>
      </w:r>
      <w:r>
        <w:rPr>
          <w:lang w:val="en-US"/>
        </w:rPr>
        <w:lastRenderedPageBreak/>
        <w:t>management" OR "university timetable management" OR "academic event management" OR "automation of academic schedules")</w:t>
      </w:r>
    </w:p>
    <w:p w14:paraId="3615B246" w14:textId="77777777" w:rsidR="00BE0F81" w:rsidRDefault="000B42C9">
      <w:pPr>
        <w:spacing w:before="0" w:after="160" w:line="278" w:lineRule="auto"/>
        <w:rPr>
          <w:lang w:val="es-MX"/>
        </w:rPr>
      </w:pPr>
      <w:r>
        <w:rPr>
          <w:lang w:val="es-MX"/>
        </w:rPr>
        <w:t>Cadena para IEEE XPLORE: “C1 AND C2”</w:t>
      </w:r>
    </w:p>
    <w:p w14:paraId="7964ED09" w14:textId="77777777" w:rsidR="00BE0F81" w:rsidRDefault="000B42C9">
      <w:pPr>
        <w:spacing w:before="280" w:after="280" w:line="360" w:lineRule="auto"/>
        <w:rPr>
          <w:lang w:val="en-US"/>
        </w:rPr>
      </w:pPr>
      <w:r>
        <w:rPr>
          <w:lang w:val="en-US"/>
        </w:rPr>
        <w:t>("software products" OR "information systems" OR "automated systems" OR "software solutions" OR "learning management systems" OR "intelligent systems" OR "decision support systems" OR "scheduling systems" OR "calendar management systems" OR "educational technology" OR "enterprise systems")</w:t>
      </w:r>
    </w:p>
    <w:p w14:paraId="2FE668A8" w14:textId="77777777" w:rsidR="00BE0F81" w:rsidRDefault="000B42C9">
      <w:pPr>
        <w:spacing w:before="280" w:after="280" w:line="360" w:lineRule="auto"/>
        <w:rPr>
          <w:lang w:val="en-US"/>
        </w:rPr>
      </w:pPr>
      <w:r>
        <w:rPr>
          <w:lang w:val="en-US"/>
        </w:rPr>
        <w:t>AND</w:t>
      </w:r>
    </w:p>
    <w:p w14:paraId="3549CE92" w14:textId="77777777" w:rsidR="00BE0F81" w:rsidRDefault="000B42C9">
      <w:pPr>
        <w:spacing w:before="280" w:after="280" w:line="360" w:lineRule="auto"/>
        <w:rPr>
          <w:lang w:val="en-US"/>
        </w:rPr>
      </w:pPr>
      <w:r>
        <w:rPr>
          <w:lang w:val="en-US"/>
        </w:rPr>
        <w:t>("academic scheduling" OR "academic timetabling" OR "university timetabling" OR "course scheduling" OR "student timetable" OR "university scheduling" OR "class schedule management" OR "academic event scheduling" OR "educational scheduling systems" OR "academic calendar" OR "class scheduling" OR "exam scheduling")</w:t>
      </w:r>
    </w:p>
    <w:p w14:paraId="6B869333" w14:textId="77777777" w:rsidR="00BE0F81" w:rsidRDefault="000B42C9">
      <w:pPr>
        <w:spacing w:before="280" w:after="280" w:line="360" w:lineRule="auto"/>
        <w:rPr>
          <w:lang w:val="es-MX"/>
        </w:rPr>
      </w:pPr>
      <w:r>
        <w:rPr>
          <w:lang w:val="es-MX"/>
        </w:rPr>
        <w:t>Los resultados de la búsqueda fueron los siguientes:</w:t>
      </w:r>
    </w:p>
    <w:p w14:paraId="24C9F567" w14:textId="77777777" w:rsidR="00BE0F81" w:rsidRDefault="000B42C9">
      <w:pPr>
        <w:pStyle w:val="TtuloTDC"/>
        <w:rPr>
          <w:color w:val="auto"/>
          <w:lang w:val="es-MX"/>
        </w:rPr>
      </w:pPr>
      <w:bookmarkStart w:id="151" w:name="__RefHeading___Toc9181_551444675"/>
      <w:bookmarkStart w:id="152" w:name="_Toc210130256"/>
      <w:bookmarkEnd w:id="151"/>
      <w:r>
        <w:rPr>
          <w:color w:val="auto"/>
          <w:lang w:val="es-MX"/>
        </w:rPr>
        <w:t>Tabla 7. Estudios seleccionados según la fuente de datos</w:t>
      </w:r>
      <w:bookmarkEnd w:id="152"/>
    </w:p>
    <w:tbl>
      <w:tblPr>
        <w:tblW w:w="8526" w:type="dxa"/>
        <w:tblInd w:w="480" w:type="dxa"/>
        <w:tblLayout w:type="fixed"/>
        <w:tblCellMar>
          <w:top w:w="80" w:type="dxa"/>
          <w:left w:w="80" w:type="dxa"/>
          <w:bottom w:w="80" w:type="dxa"/>
          <w:right w:w="80" w:type="dxa"/>
        </w:tblCellMar>
        <w:tblLook w:val="04A0" w:firstRow="1" w:lastRow="0" w:firstColumn="1" w:lastColumn="0" w:noHBand="0" w:noVBand="1"/>
      </w:tblPr>
      <w:tblGrid>
        <w:gridCol w:w="2076"/>
        <w:gridCol w:w="3353"/>
        <w:gridCol w:w="3097"/>
      </w:tblGrid>
      <w:tr w:rsidR="00BE0F81" w14:paraId="1CF1BBAF" w14:textId="77777777">
        <w:tc>
          <w:tcPr>
            <w:tcW w:w="2076" w:type="dxa"/>
            <w:tcBorders>
              <w:top w:val="single" w:sz="8" w:space="0" w:color="A3A3A3"/>
              <w:left w:val="single" w:sz="8" w:space="0" w:color="A3A3A3"/>
              <w:bottom w:val="single" w:sz="8" w:space="0" w:color="A3A3A3"/>
              <w:right w:val="single" w:sz="8" w:space="0" w:color="A3A3A3"/>
            </w:tcBorders>
          </w:tcPr>
          <w:p w14:paraId="72D83D37" w14:textId="77777777" w:rsidR="00BE0F81" w:rsidRDefault="000B42C9">
            <w:pPr>
              <w:spacing w:before="0" w:after="0" w:line="360" w:lineRule="auto"/>
              <w:rPr>
                <w:lang w:val="es-MX"/>
              </w:rPr>
            </w:pPr>
            <w:r>
              <w:rPr>
                <w:lang w:val="es-MX"/>
              </w:rPr>
              <w:t>Motor de búsqueda</w:t>
            </w:r>
          </w:p>
        </w:tc>
        <w:tc>
          <w:tcPr>
            <w:tcW w:w="3353" w:type="dxa"/>
            <w:tcBorders>
              <w:top w:val="single" w:sz="8" w:space="0" w:color="A3A3A3"/>
              <w:left w:val="single" w:sz="8" w:space="0" w:color="A3A3A3"/>
              <w:bottom w:val="single" w:sz="8" w:space="0" w:color="A3A3A3"/>
              <w:right w:val="single" w:sz="8" w:space="0" w:color="A3A3A3"/>
            </w:tcBorders>
          </w:tcPr>
          <w:p w14:paraId="6CB16E26" w14:textId="77777777" w:rsidR="00BE0F81" w:rsidRDefault="000B42C9">
            <w:pPr>
              <w:spacing w:before="0" w:after="0" w:line="360" w:lineRule="auto"/>
              <w:rPr>
                <w:lang w:val="es-MX"/>
              </w:rPr>
            </w:pPr>
            <w:r>
              <w:rPr>
                <w:lang w:val="es-MX"/>
              </w:rPr>
              <w:t>Cantidad de documentos iniciales</w:t>
            </w:r>
          </w:p>
        </w:tc>
        <w:tc>
          <w:tcPr>
            <w:tcW w:w="3097" w:type="dxa"/>
            <w:tcBorders>
              <w:top w:val="single" w:sz="8" w:space="0" w:color="A3A3A3"/>
              <w:left w:val="single" w:sz="8" w:space="0" w:color="A3A3A3"/>
              <w:bottom w:val="single" w:sz="8" w:space="0" w:color="A3A3A3"/>
              <w:right w:val="single" w:sz="8" w:space="0" w:color="A3A3A3"/>
            </w:tcBorders>
          </w:tcPr>
          <w:p w14:paraId="6DDB9BB7" w14:textId="77777777" w:rsidR="00BE0F81" w:rsidRDefault="000B42C9">
            <w:pPr>
              <w:spacing w:before="0" w:after="0" w:line="360" w:lineRule="auto"/>
              <w:rPr>
                <w:lang w:val="es-MX"/>
              </w:rPr>
            </w:pPr>
            <w:r>
              <w:rPr>
                <w:lang w:val="es-MX"/>
              </w:rPr>
              <w:t>Cantidad de documentos únicos</w:t>
            </w:r>
          </w:p>
        </w:tc>
      </w:tr>
      <w:tr w:rsidR="00BE0F81" w14:paraId="3CDE4D63" w14:textId="77777777">
        <w:tc>
          <w:tcPr>
            <w:tcW w:w="2076" w:type="dxa"/>
            <w:tcBorders>
              <w:top w:val="single" w:sz="8" w:space="0" w:color="A3A3A3"/>
              <w:left w:val="single" w:sz="8" w:space="0" w:color="A3A3A3"/>
              <w:bottom w:val="single" w:sz="8" w:space="0" w:color="A3A3A3"/>
              <w:right w:val="single" w:sz="8" w:space="0" w:color="A3A3A3"/>
            </w:tcBorders>
          </w:tcPr>
          <w:p w14:paraId="00B9FA53" w14:textId="77777777" w:rsidR="00BE0F81" w:rsidRDefault="000B42C9">
            <w:pPr>
              <w:spacing w:before="0" w:after="0" w:line="360" w:lineRule="auto"/>
              <w:rPr>
                <w:lang w:val="es-MX"/>
              </w:rPr>
            </w:pPr>
            <w:r>
              <w:rPr>
                <w:lang w:val="es-MX"/>
              </w:rPr>
              <w:t>Scopus</w:t>
            </w:r>
          </w:p>
        </w:tc>
        <w:tc>
          <w:tcPr>
            <w:tcW w:w="3353" w:type="dxa"/>
            <w:tcBorders>
              <w:top w:val="single" w:sz="8" w:space="0" w:color="A3A3A3"/>
              <w:left w:val="single" w:sz="8" w:space="0" w:color="A3A3A3"/>
              <w:bottom w:val="single" w:sz="8" w:space="0" w:color="A3A3A3"/>
              <w:right w:val="single" w:sz="8" w:space="0" w:color="A3A3A3"/>
            </w:tcBorders>
          </w:tcPr>
          <w:p w14:paraId="79C4FC25" w14:textId="77777777" w:rsidR="00BE0F81" w:rsidRDefault="000B42C9">
            <w:pPr>
              <w:spacing w:before="0" w:after="0" w:line="360" w:lineRule="auto"/>
              <w:rPr>
                <w:lang w:val="es-MX"/>
              </w:rPr>
            </w:pPr>
            <w:r>
              <w:rPr>
                <w:lang w:val="es-MX"/>
              </w:rPr>
              <w:t>33</w:t>
            </w:r>
          </w:p>
        </w:tc>
        <w:tc>
          <w:tcPr>
            <w:tcW w:w="3097" w:type="dxa"/>
            <w:tcBorders>
              <w:top w:val="single" w:sz="8" w:space="0" w:color="A3A3A3"/>
              <w:left w:val="single" w:sz="8" w:space="0" w:color="A3A3A3"/>
              <w:bottom w:val="single" w:sz="8" w:space="0" w:color="A3A3A3"/>
              <w:right w:val="single" w:sz="8" w:space="0" w:color="A3A3A3"/>
            </w:tcBorders>
          </w:tcPr>
          <w:p w14:paraId="150A07EA" w14:textId="77777777" w:rsidR="00BE0F81" w:rsidRDefault="000B42C9">
            <w:pPr>
              <w:spacing w:before="0" w:after="0" w:line="360" w:lineRule="auto"/>
              <w:rPr>
                <w:lang w:val="es-MX"/>
              </w:rPr>
            </w:pPr>
            <w:r>
              <w:rPr>
                <w:lang w:val="es-MX"/>
              </w:rPr>
              <w:t>33</w:t>
            </w:r>
          </w:p>
        </w:tc>
      </w:tr>
      <w:tr w:rsidR="00BE0F81" w14:paraId="57B68899" w14:textId="77777777">
        <w:tc>
          <w:tcPr>
            <w:tcW w:w="2076" w:type="dxa"/>
            <w:tcBorders>
              <w:top w:val="single" w:sz="8" w:space="0" w:color="A3A3A3"/>
              <w:left w:val="single" w:sz="8" w:space="0" w:color="A3A3A3"/>
              <w:bottom w:val="single" w:sz="8" w:space="0" w:color="A3A3A3"/>
              <w:right w:val="single" w:sz="8" w:space="0" w:color="A3A3A3"/>
            </w:tcBorders>
          </w:tcPr>
          <w:p w14:paraId="374B9D57" w14:textId="77777777" w:rsidR="00BE0F81" w:rsidRDefault="000B42C9">
            <w:pPr>
              <w:spacing w:before="0" w:after="0" w:line="360" w:lineRule="auto"/>
              <w:rPr>
                <w:lang w:val="es-MX"/>
              </w:rPr>
            </w:pPr>
            <w:r>
              <w:rPr>
                <w:lang w:val="es-MX"/>
              </w:rPr>
              <w:t>IEEE Xplore</w:t>
            </w:r>
          </w:p>
        </w:tc>
        <w:tc>
          <w:tcPr>
            <w:tcW w:w="3353" w:type="dxa"/>
            <w:tcBorders>
              <w:top w:val="single" w:sz="8" w:space="0" w:color="A3A3A3"/>
              <w:left w:val="single" w:sz="8" w:space="0" w:color="A3A3A3"/>
              <w:bottom w:val="single" w:sz="8" w:space="0" w:color="A3A3A3"/>
              <w:right w:val="single" w:sz="8" w:space="0" w:color="A3A3A3"/>
            </w:tcBorders>
          </w:tcPr>
          <w:p w14:paraId="6ADFEC4B" w14:textId="77777777" w:rsidR="00BE0F81" w:rsidRDefault="000B42C9">
            <w:pPr>
              <w:spacing w:before="0" w:after="0" w:line="360" w:lineRule="auto"/>
              <w:rPr>
                <w:lang w:val="es-MX"/>
              </w:rPr>
            </w:pPr>
            <w:r>
              <w:rPr>
                <w:lang w:val="es-MX"/>
              </w:rPr>
              <w:t>48</w:t>
            </w:r>
          </w:p>
        </w:tc>
        <w:tc>
          <w:tcPr>
            <w:tcW w:w="3097" w:type="dxa"/>
            <w:tcBorders>
              <w:top w:val="single" w:sz="8" w:space="0" w:color="A3A3A3"/>
              <w:left w:val="single" w:sz="8" w:space="0" w:color="A3A3A3"/>
              <w:bottom w:val="single" w:sz="8" w:space="0" w:color="A3A3A3"/>
              <w:right w:val="single" w:sz="8" w:space="0" w:color="A3A3A3"/>
            </w:tcBorders>
          </w:tcPr>
          <w:p w14:paraId="2B78E359" w14:textId="77777777" w:rsidR="00BE0F81" w:rsidRDefault="000B42C9">
            <w:pPr>
              <w:spacing w:before="0" w:after="0" w:line="360" w:lineRule="auto"/>
              <w:rPr>
                <w:lang w:val="es-MX"/>
              </w:rPr>
            </w:pPr>
            <w:r>
              <w:rPr>
                <w:lang w:val="es-MX"/>
              </w:rPr>
              <w:t>48</w:t>
            </w:r>
          </w:p>
        </w:tc>
      </w:tr>
      <w:tr w:rsidR="00BE0F81" w14:paraId="44DE3F12" w14:textId="77777777">
        <w:tc>
          <w:tcPr>
            <w:tcW w:w="2076" w:type="dxa"/>
            <w:tcBorders>
              <w:top w:val="single" w:sz="8" w:space="0" w:color="A3A3A3"/>
              <w:left w:val="single" w:sz="8" w:space="0" w:color="A3A3A3"/>
              <w:bottom w:val="single" w:sz="8" w:space="0" w:color="A3A3A3"/>
              <w:right w:val="single" w:sz="8" w:space="0" w:color="A3A3A3"/>
            </w:tcBorders>
          </w:tcPr>
          <w:p w14:paraId="10A3496D" w14:textId="77777777" w:rsidR="00BE0F81" w:rsidRDefault="000B42C9">
            <w:pPr>
              <w:spacing w:before="0" w:after="0" w:line="360" w:lineRule="auto"/>
              <w:rPr>
                <w:lang w:val="es-MX"/>
              </w:rPr>
            </w:pPr>
            <w:r>
              <w:rPr>
                <w:lang w:val="es-MX"/>
              </w:rPr>
              <w:t>Total</w:t>
            </w:r>
          </w:p>
        </w:tc>
        <w:tc>
          <w:tcPr>
            <w:tcW w:w="3353" w:type="dxa"/>
            <w:tcBorders>
              <w:top w:val="single" w:sz="8" w:space="0" w:color="A3A3A3"/>
              <w:left w:val="single" w:sz="8" w:space="0" w:color="A3A3A3"/>
              <w:bottom w:val="single" w:sz="8" w:space="0" w:color="A3A3A3"/>
              <w:right w:val="single" w:sz="8" w:space="0" w:color="A3A3A3"/>
            </w:tcBorders>
          </w:tcPr>
          <w:p w14:paraId="63448707" w14:textId="77777777" w:rsidR="00BE0F81" w:rsidRDefault="000B42C9">
            <w:pPr>
              <w:spacing w:before="0" w:after="0" w:line="360" w:lineRule="auto"/>
              <w:rPr>
                <w:lang w:val="es-MX"/>
              </w:rPr>
            </w:pPr>
            <w:r>
              <w:rPr>
                <w:lang w:val="es-MX"/>
              </w:rPr>
              <w:t>81</w:t>
            </w:r>
          </w:p>
        </w:tc>
        <w:tc>
          <w:tcPr>
            <w:tcW w:w="3097" w:type="dxa"/>
            <w:tcBorders>
              <w:top w:val="single" w:sz="8" w:space="0" w:color="A3A3A3"/>
              <w:left w:val="single" w:sz="8" w:space="0" w:color="A3A3A3"/>
              <w:bottom w:val="single" w:sz="8" w:space="0" w:color="A3A3A3"/>
              <w:right w:val="single" w:sz="8" w:space="0" w:color="A3A3A3"/>
            </w:tcBorders>
          </w:tcPr>
          <w:p w14:paraId="56FD0CBB" w14:textId="77777777" w:rsidR="00BE0F81" w:rsidRDefault="000B42C9">
            <w:pPr>
              <w:spacing w:before="0" w:after="0" w:line="360" w:lineRule="auto"/>
              <w:rPr>
                <w:lang w:val="es-MX"/>
              </w:rPr>
            </w:pPr>
            <w:r>
              <w:rPr>
                <w:lang w:val="es-MX"/>
              </w:rPr>
              <w:t>81</w:t>
            </w:r>
          </w:p>
        </w:tc>
      </w:tr>
    </w:tbl>
    <w:p w14:paraId="1D2666EA" w14:textId="77777777" w:rsidR="00BE0F81" w:rsidRDefault="000B42C9">
      <w:pPr>
        <w:spacing w:before="280" w:after="280" w:line="360" w:lineRule="auto"/>
        <w:rPr>
          <w:lang w:val="es-MX"/>
        </w:rPr>
      </w:pPr>
      <w:r>
        <w:rPr>
          <w:lang w:val="es-MX"/>
        </w:rPr>
        <w:t>Fuente: Elaboración Propia</w:t>
      </w:r>
    </w:p>
    <w:p w14:paraId="6546DC86" w14:textId="77777777" w:rsidR="00BE0F81" w:rsidRDefault="000B42C9">
      <w:pPr>
        <w:pStyle w:val="Ttulo31"/>
        <w:spacing w:before="280" w:after="280" w:line="360" w:lineRule="auto"/>
      </w:pPr>
      <w:bookmarkStart w:id="153" w:name="_Toc181975769"/>
      <w:bookmarkStart w:id="154" w:name="_Toc195014780"/>
      <w:bookmarkStart w:id="155" w:name="_Toc195014859"/>
      <w:bookmarkStart w:id="156" w:name="_Toc227503630"/>
      <w:bookmarkStart w:id="157" w:name="_Toc233235166"/>
      <w:r>
        <w:t>Documentos encontrados</w:t>
      </w:r>
      <w:bookmarkEnd w:id="153"/>
      <w:bookmarkEnd w:id="154"/>
      <w:bookmarkEnd w:id="155"/>
      <w:bookmarkEnd w:id="156"/>
      <w:bookmarkEnd w:id="157"/>
    </w:p>
    <w:p w14:paraId="6A86DF63" w14:textId="77777777" w:rsidR="00BE0F81" w:rsidRDefault="000B42C9">
      <w:pPr>
        <w:spacing w:before="280" w:after="280" w:line="360" w:lineRule="auto"/>
        <w:rPr>
          <w:lang w:val="es-MX"/>
        </w:rPr>
      </w:pPr>
      <w:r>
        <w:rPr>
          <w:lang w:val="es-MX"/>
        </w:rPr>
        <w:t>En esta etapa se presentan los documentos seleccionados finales y las fases que se siguieron para la selección de estos documentos.</w:t>
      </w:r>
    </w:p>
    <w:p w14:paraId="5334C995" w14:textId="77777777" w:rsidR="00BE0F81" w:rsidRDefault="000B42C9">
      <w:pPr>
        <w:spacing w:before="280" w:after="280" w:line="360" w:lineRule="auto"/>
        <w:rPr>
          <w:lang w:val="es-MX"/>
        </w:rPr>
      </w:pPr>
      <w:r>
        <w:rPr>
          <w:lang w:val="es-MX"/>
        </w:rPr>
        <w:t xml:space="preserve">En la primera fase, se utilizaron los filtros de idioma y año, la búsqueda de los términos se realizó en los títulos, resúmenes y palabras claves. Luego, con la lectura de los títulos y </w:t>
      </w:r>
      <w:r>
        <w:rPr>
          <w:lang w:val="es-MX"/>
        </w:rPr>
        <w:lastRenderedPageBreak/>
        <w:t>resúmenes y evaluando los criterios de inclusión y exclusión definidos posteriormente, se redujeron los documentos a un total de 17 en Scopus y 20 en IEEE Xplore.</w:t>
      </w:r>
    </w:p>
    <w:p w14:paraId="2B263332" w14:textId="77777777" w:rsidR="00BE0F81" w:rsidRDefault="000B42C9">
      <w:pPr>
        <w:spacing w:before="280" w:after="280" w:line="360" w:lineRule="auto"/>
        <w:rPr>
          <w:lang w:val="es-MX"/>
        </w:rPr>
      </w:pPr>
      <w:r>
        <w:rPr>
          <w:lang w:val="es-MX"/>
        </w:rPr>
        <w:t>En la segunda fase, se realizó una lectura completa de los 17 artículos de Scopus y de los 20 de IEEE Xplore y se descartaron los que no ayudaban a completar el formulario de extracción. Por ello, la cantidad de documentos finales fue de un total de 10 en Scopus y 7 de IEE Xplore, los cuales se presentan en la Tabla 8.</w:t>
      </w:r>
    </w:p>
    <w:p w14:paraId="7386C560" w14:textId="77777777" w:rsidR="00BE0F81" w:rsidRDefault="000B42C9">
      <w:pPr>
        <w:pStyle w:val="TtuloTDC"/>
        <w:rPr>
          <w:color w:val="auto"/>
          <w:lang w:val="es-MX"/>
        </w:rPr>
      </w:pPr>
      <w:bookmarkStart w:id="158" w:name="__RefHeading___Toc9179_551444675"/>
      <w:bookmarkStart w:id="159" w:name="_Toc210130257"/>
      <w:bookmarkEnd w:id="158"/>
      <w:r>
        <w:rPr>
          <w:color w:val="auto"/>
          <w:lang w:val="es-MX"/>
        </w:rPr>
        <w:t>Tabla 8. Artículos relevantes para la revisión sistemática</w:t>
      </w:r>
      <w:bookmarkEnd w:id="159"/>
    </w:p>
    <w:tbl>
      <w:tblPr>
        <w:tblW w:w="9006" w:type="dxa"/>
        <w:tblLayout w:type="fixed"/>
        <w:tblCellMar>
          <w:top w:w="80" w:type="dxa"/>
          <w:left w:w="80" w:type="dxa"/>
          <w:bottom w:w="80" w:type="dxa"/>
          <w:right w:w="80" w:type="dxa"/>
        </w:tblCellMar>
        <w:tblLook w:val="04A0" w:firstRow="1" w:lastRow="0" w:firstColumn="1" w:lastColumn="0" w:noHBand="0" w:noVBand="1"/>
      </w:tblPr>
      <w:tblGrid>
        <w:gridCol w:w="1159"/>
        <w:gridCol w:w="3151"/>
        <w:gridCol w:w="4696"/>
      </w:tblGrid>
      <w:tr w:rsidR="00BE0F81" w14:paraId="52EA0D51" w14:textId="77777777">
        <w:tc>
          <w:tcPr>
            <w:tcW w:w="1159" w:type="dxa"/>
            <w:tcBorders>
              <w:top w:val="single" w:sz="8" w:space="0" w:color="A3A3A3"/>
              <w:left w:val="single" w:sz="8" w:space="0" w:color="A3A3A3"/>
              <w:bottom w:val="single" w:sz="8" w:space="0" w:color="A3A3A3"/>
              <w:right w:val="single" w:sz="8" w:space="0" w:color="A3A3A3"/>
            </w:tcBorders>
          </w:tcPr>
          <w:p w14:paraId="144EE744" w14:textId="77777777" w:rsidR="00BE0F81" w:rsidRDefault="000B42C9">
            <w:pPr>
              <w:spacing w:before="0" w:after="0" w:line="360" w:lineRule="auto"/>
              <w:jc w:val="center"/>
              <w:rPr>
                <w:lang w:val="es-MX"/>
              </w:rPr>
            </w:pPr>
            <w:r>
              <w:rPr>
                <w:lang w:val="es-MX"/>
              </w:rPr>
              <w:t>ID</w:t>
            </w:r>
          </w:p>
        </w:tc>
        <w:tc>
          <w:tcPr>
            <w:tcW w:w="3151" w:type="dxa"/>
            <w:tcBorders>
              <w:top w:val="single" w:sz="8" w:space="0" w:color="A3A3A3"/>
              <w:left w:val="single" w:sz="8" w:space="0" w:color="A3A3A3"/>
              <w:bottom w:val="single" w:sz="8" w:space="0" w:color="A3A3A3"/>
              <w:right w:val="single" w:sz="8" w:space="0" w:color="A3A3A3"/>
            </w:tcBorders>
          </w:tcPr>
          <w:p w14:paraId="320AEB0E" w14:textId="77777777" w:rsidR="00BE0F81" w:rsidRDefault="000B42C9">
            <w:pPr>
              <w:spacing w:before="0" w:after="0" w:line="360" w:lineRule="auto"/>
              <w:jc w:val="center"/>
              <w:rPr>
                <w:lang w:val="es-MX"/>
              </w:rPr>
            </w:pPr>
            <w:r>
              <w:rPr>
                <w:lang w:val="es-MX"/>
              </w:rPr>
              <w:t>Nombre del documento</w:t>
            </w:r>
          </w:p>
        </w:tc>
        <w:tc>
          <w:tcPr>
            <w:tcW w:w="4696" w:type="dxa"/>
            <w:tcBorders>
              <w:top w:val="single" w:sz="8" w:space="0" w:color="A3A3A3"/>
              <w:left w:val="single" w:sz="8" w:space="0" w:color="A3A3A3"/>
              <w:bottom w:val="single" w:sz="8" w:space="0" w:color="A3A3A3"/>
              <w:right w:val="single" w:sz="8" w:space="0" w:color="A3A3A3"/>
            </w:tcBorders>
          </w:tcPr>
          <w:p w14:paraId="67E83945" w14:textId="77777777" w:rsidR="00BE0F81" w:rsidRDefault="000B42C9">
            <w:pPr>
              <w:spacing w:before="0" w:after="0" w:line="360" w:lineRule="auto"/>
              <w:jc w:val="center"/>
              <w:rPr>
                <w:lang w:val="es-MX"/>
              </w:rPr>
            </w:pPr>
            <w:r>
              <w:rPr>
                <w:lang w:val="es-MX"/>
              </w:rPr>
              <w:t>Referencia APA</w:t>
            </w:r>
          </w:p>
        </w:tc>
      </w:tr>
      <w:tr w:rsidR="00BE0F81" w14:paraId="7C46BD10" w14:textId="77777777">
        <w:tc>
          <w:tcPr>
            <w:tcW w:w="1159" w:type="dxa"/>
            <w:tcBorders>
              <w:top w:val="single" w:sz="8" w:space="0" w:color="A3A3A3"/>
              <w:left w:val="single" w:sz="8" w:space="0" w:color="A3A3A3"/>
              <w:bottom w:val="single" w:sz="8" w:space="0" w:color="A3A3A3"/>
              <w:right w:val="single" w:sz="8" w:space="0" w:color="A3A3A3"/>
            </w:tcBorders>
          </w:tcPr>
          <w:p w14:paraId="780DC2ED" w14:textId="77777777" w:rsidR="00BE0F81" w:rsidRDefault="000B42C9">
            <w:pPr>
              <w:spacing w:before="0" w:after="0" w:line="360" w:lineRule="auto"/>
              <w:jc w:val="center"/>
              <w:rPr>
                <w:lang w:val="es-MX"/>
              </w:rPr>
            </w:pPr>
            <w:r>
              <w:rPr>
                <w:lang w:val="es-MX"/>
              </w:rPr>
              <w:t>D1</w:t>
            </w:r>
          </w:p>
        </w:tc>
        <w:tc>
          <w:tcPr>
            <w:tcW w:w="3151" w:type="dxa"/>
            <w:tcBorders>
              <w:top w:val="single" w:sz="8" w:space="0" w:color="A3A3A3"/>
              <w:left w:val="single" w:sz="8" w:space="0" w:color="A3A3A3"/>
              <w:bottom w:val="single" w:sz="8" w:space="0" w:color="A3A3A3"/>
              <w:right w:val="single" w:sz="8" w:space="0" w:color="A3A3A3"/>
            </w:tcBorders>
          </w:tcPr>
          <w:p w14:paraId="42FBEA85" w14:textId="77777777" w:rsidR="00BE0F81" w:rsidRDefault="000B42C9">
            <w:pPr>
              <w:spacing w:before="0" w:after="0" w:line="360" w:lineRule="auto"/>
              <w:jc w:val="center"/>
              <w:rPr>
                <w:lang w:val="en-US"/>
              </w:rPr>
            </w:pPr>
            <w:r>
              <w:rPr>
                <w:lang w:val="en-US"/>
              </w:rPr>
              <w:t>College Annual Academic Calendar using Mobile Application</w:t>
            </w:r>
          </w:p>
        </w:tc>
        <w:tc>
          <w:tcPr>
            <w:tcW w:w="4696" w:type="dxa"/>
            <w:tcBorders>
              <w:top w:val="single" w:sz="8" w:space="0" w:color="A3A3A3"/>
              <w:left w:val="single" w:sz="8" w:space="0" w:color="A3A3A3"/>
              <w:bottom w:val="single" w:sz="8" w:space="0" w:color="A3A3A3"/>
              <w:right w:val="single" w:sz="8" w:space="0" w:color="A3A3A3"/>
            </w:tcBorders>
          </w:tcPr>
          <w:p w14:paraId="5560C3DC" w14:textId="77777777" w:rsidR="00BE0F81" w:rsidRDefault="000B42C9">
            <w:pPr>
              <w:spacing w:before="0" w:after="0" w:line="240" w:lineRule="auto"/>
              <w:jc w:val="center"/>
              <w:rPr>
                <w:rFonts w:ascii="Calibri" w:hAnsi="Calibri" w:cs="Calibri"/>
                <w:sz w:val="22"/>
              </w:rPr>
            </w:pPr>
            <w:r>
              <w:rPr>
                <w:rStyle w:val="Hipervnculo"/>
                <w:rFonts w:ascii="Calibri" w:hAnsi="Calibri" w:cs="Calibri"/>
                <w:sz w:val="22"/>
                <w:lang w:val="en-US"/>
              </w:rPr>
              <w:t xml:space="preserve">Anand, K., Arun Prasath, R., &amp; Bharathvasan, R. K. (2024). College annual academic calendar using mobile application. Proceedings of the International Conference on Communication and Signal Processing (ICCSP). </w:t>
            </w:r>
            <w:hyperlink r:id="rId13">
              <w:r>
                <w:rPr>
                  <w:rStyle w:val="Hipervnculo"/>
                  <w:rFonts w:ascii="Calibri" w:hAnsi="Calibri" w:cs="Calibri"/>
                  <w:sz w:val="22"/>
                </w:rPr>
                <w:t>https://www.scopus.com/inward/record.uri?eid=2-s2.0-85195913763&amp;doi=10.1109%2FICCSP60870.2024.10543962&amp;partnerID=40&amp;md5=f1e985300f7e9166b3c3990baa0937f4</w:t>
              </w:r>
            </w:hyperlink>
          </w:p>
        </w:tc>
      </w:tr>
      <w:tr w:rsidR="00BE0F81" w14:paraId="3854F1C9" w14:textId="77777777">
        <w:tc>
          <w:tcPr>
            <w:tcW w:w="1159" w:type="dxa"/>
            <w:tcBorders>
              <w:top w:val="single" w:sz="8" w:space="0" w:color="A3A3A3"/>
              <w:left w:val="single" w:sz="8" w:space="0" w:color="A3A3A3"/>
              <w:bottom w:val="single" w:sz="8" w:space="0" w:color="A3A3A3"/>
              <w:right w:val="single" w:sz="8" w:space="0" w:color="A3A3A3"/>
            </w:tcBorders>
          </w:tcPr>
          <w:p w14:paraId="40D00F77" w14:textId="77777777" w:rsidR="00BE0F81" w:rsidRDefault="000B42C9">
            <w:pPr>
              <w:spacing w:before="0" w:after="0" w:line="360" w:lineRule="auto"/>
              <w:jc w:val="center"/>
              <w:rPr>
                <w:lang w:val="es-MX"/>
              </w:rPr>
            </w:pPr>
            <w:r>
              <w:rPr>
                <w:lang w:val="es-MX"/>
              </w:rPr>
              <w:t>D2</w:t>
            </w:r>
          </w:p>
        </w:tc>
        <w:tc>
          <w:tcPr>
            <w:tcW w:w="3151" w:type="dxa"/>
            <w:tcBorders>
              <w:top w:val="single" w:sz="8" w:space="0" w:color="A3A3A3"/>
              <w:left w:val="single" w:sz="8" w:space="0" w:color="A3A3A3"/>
              <w:bottom w:val="single" w:sz="8" w:space="0" w:color="A3A3A3"/>
              <w:right w:val="single" w:sz="8" w:space="0" w:color="A3A3A3"/>
            </w:tcBorders>
          </w:tcPr>
          <w:p w14:paraId="08EE1D6D" w14:textId="77777777" w:rsidR="00BE0F81" w:rsidRDefault="000B42C9">
            <w:pPr>
              <w:spacing w:before="0" w:after="0" w:line="360" w:lineRule="auto"/>
              <w:jc w:val="center"/>
              <w:rPr>
                <w:lang w:val="en-US"/>
              </w:rPr>
            </w:pPr>
            <w:r>
              <w:rPr>
                <w:lang w:val="en-US"/>
              </w:rPr>
              <w:t>Knowledge based Organizational Personal Assistant</w:t>
            </w:r>
          </w:p>
        </w:tc>
        <w:tc>
          <w:tcPr>
            <w:tcW w:w="4696" w:type="dxa"/>
            <w:tcBorders>
              <w:top w:val="single" w:sz="8" w:space="0" w:color="A3A3A3"/>
              <w:left w:val="single" w:sz="8" w:space="0" w:color="A3A3A3"/>
              <w:bottom w:val="single" w:sz="8" w:space="0" w:color="A3A3A3"/>
              <w:right w:val="single" w:sz="8" w:space="0" w:color="A3A3A3"/>
            </w:tcBorders>
          </w:tcPr>
          <w:p w14:paraId="31EBA63B" w14:textId="77777777" w:rsidR="00BE0F81" w:rsidRDefault="000B42C9">
            <w:pPr>
              <w:spacing w:before="0" w:after="0" w:line="240" w:lineRule="auto"/>
              <w:jc w:val="center"/>
              <w:rPr>
                <w:rFonts w:ascii="Calibri" w:hAnsi="Calibri" w:cs="Calibri"/>
                <w:sz w:val="22"/>
              </w:rPr>
            </w:pPr>
            <w:r>
              <w:rPr>
                <w:rStyle w:val="Hipervnculo"/>
                <w:rFonts w:ascii="Calibri" w:hAnsi="Calibri" w:cs="Calibri"/>
                <w:sz w:val="22"/>
              </w:rPr>
              <w:t xml:space="preserve">Mohan, V., Vasanthakumar, A. S., &amp; Anandh Sivaguru, P. (2024). </w:t>
            </w:r>
            <w:r>
              <w:rPr>
                <w:rStyle w:val="Hipervnculo"/>
                <w:rFonts w:ascii="Calibri" w:hAnsi="Calibri" w:cs="Calibri"/>
                <w:sz w:val="22"/>
                <w:lang w:val="en-US"/>
              </w:rPr>
              <w:t xml:space="preserve">Knowledge based organizational personal assistant. Proceedings of the International Conference on Emerging Trends in Information Technology and Engineering (ic-ETITE). </w:t>
            </w:r>
            <w:hyperlink r:id="rId14">
              <w:r>
                <w:rPr>
                  <w:rStyle w:val="Hipervnculo"/>
                  <w:rFonts w:ascii="Calibri" w:hAnsi="Calibri" w:cs="Calibri"/>
                  <w:sz w:val="22"/>
                </w:rPr>
                <w:t>https://www.scopus.com/inward/record.uri?eid=2-s2.0-85192552925&amp;doi=10.1109%2Fic-ETITE58242.2024.10493275&amp;partnerID=40&amp;md5=69f2c1a2268f4048988acec9efb68702</w:t>
              </w:r>
            </w:hyperlink>
          </w:p>
        </w:tc>
      </w:tr>
      <w:tr w:rsidR="00BE0F81" w14:paraId="4316726D" w14:textId="77777777">
        <w:tc>
          <w:tcPr>
            <w:tcW w:w="1159" w:type="dxa"/>
            <w:tcBorders>
              <w:top w:val="single" w:sz="8" w:space="0" w:color="A3A3A3"/>
              <w:left w:val="single" w:sz="8" w:space="0" w:color="A3A3A3"/>
              <w:bottom w:val="single" w:sz="8" w:space="0" w:color="A3A3A3"/>
              <w:right w:val="single" w:sz="8" w:space="0" w:color="A3A3A3"/>
            </w:tcBorders>
          </w:tcPr>
          <w:p w14:paraId="2DCC8962" w14:textId="77777777" w:rsidR="00BE0F81" w:rsidRDefault="000B42C9">
            <w:pPr>
              <w:spacing w:before="0" w:after="0" w:line="360" w:lineRule="auto"/>
              <w:jc w:val="center"/>
              <w:rPr>
                <w:lang w:val="es-MX"/>
              </w:rPr>
            </w:pPr>
            <w:r>
              <w:rPr>
                <w:lang w:val="es-MX"/>
              </w:rPr>
              <w:t>D3</w:t>
            </w:r>
          </w:p>
        </w:tc>
        <w:tc>
          <w:tcPr>
            <w:tcW w:w="3151" w:type="dxa"/>
            <w:tcBorders>
              <w:top w:val="single" w:sz="8" w:space="0" w:color="A3A3A3"/>
              <w:left w:val="single" w:sz="8" w:space="0" w:color="A3A3A3"/>
              <w:bottom w:val="single" w:sz="8" w:space="0" w:color="A3A3A3"/>
              <w:right w:val="single" w:sz="8" w:space="0" w:color="A3A3A3"/>
            </w:tcBorders>
          </w:tcPr>
          <w:p w14:paraId="1ABF3485" w14:textId="77777777" w:rsidR="00BE0F81" w:rsidRDefault="000B42C9">
            <w:pPr>
              <w:spacing w:before="0" w:after="0" w:line="360" w:lineRule="auto"/>
              <w:jc w:val="center"/>
              <w:rPr>
                <w:lang w:val="en-US"/>
              </w:rPr>
            </w:pPr>
            <w:r>
              <w:rPr>
                <w:lang w:val="en-US"/>
              </w:rPr>
              <w:t>Web-Oriented Application for Student Attendance Accounting with a Module for Automatic Parsing of Class Schedules</w:t>
            </w:r>
          </w:p>
        </w:tc>
        <w:tc>
          <w:tcPr>
            <w:tcW w:w="4696" w:type="dxa"/>
            <w:tcBorders>
              <w:top w:val="single" w:sz="8" w:space="0" w:color="A3A3A3"/>
              <w:left w:val="single" w:sz="8" w:space="0" w:color="A3A3A3"/>
              <w:bottom w:val="single" w:sz="8" w:space="0" w:color="A3A3A3"/>
              <w:right w:val="single" w:sz="8" w:space="0" w:color="A3A3A3"/>
            </w:tcBorders>
          </w:tcPr>
          <w:p w14:paraId="344E8378" w14:textId="77777777" w:rsidR="00BE0F81" w:rsidRDefault="000B42C9">
            <w:pPr>
              <w:spacing w:before="0" w:after="0" w:line="240" w:lineRule="auto"/>
              <w:jc w:val="center"/>
              <w:rPr>
                <w:rFonts w:ascii="Calibri" w:hAnsi="Calibri" w:cs="Calibri"/>
                <w:sz w:val="22"/>
              </w:rPr>
            </w:pPr>
            <w:r>
              <w:rPr>
                <w:rStyle w:val="Hipervnculo"/>
                <w:rFonts w:ascii="Calibri" w:hAnsi="Calibri" w:cs="Calibri"/>
                <w:sz w:val="22"/>
                <w:lang w:val="en-US"/>
              </w:rPr>
              <w:t xml:space="preserve">Huk, Y., Dostalek, L., Owedyk, J., Harutyunyan, H., &amp; Yushko, A. (2025). Web-oriented application for student attendance accounting with a module for automatic parsing of class schedules. Proceedings of the Second International Conference of Young Scientists on Artificial Intelligence for Sustainable Development (YAISD). </w:t>
            </w:r>
            <w:hyperlink r:id="rId15">
              <w:r>
                <w:rPr>
                  <w:rStyle w:val="Hipervnculo"/>
                  <w:rFonts w:ascii="Calibri" w:hAnsi="Calibri" w:cs="Calibri"/>
                  <w:sz w:val="22"/>
                </w:rPr>
                <w:t>https://www.scopus.com/inward/record.uri?eid=2-s2.0-105008492796&amp;partnerID=40&amp;md5=b857d81af5727a2314cf1fc1fd3dd3b1</w:t>
              </w:r>
            </w:hyperlink>
          </w:p>
        </w:tc>
      </w:tr>
      <w:tr w:rsidR="00BE0F81" w:rsidRPr="00DA78C7" w14:paraId="2AE6CBD7" w14:textId="77777777">
        <w:tc>
          <w:tcPr>
            <w:tcW w:w="1159" w:type="dxa"/>
            <w:tcBorders>
              <w:top w:val="single" w:sz="8" w:space="0" w:color="A3A3A3"/>
              <w:left w:val="single" w:sz="8" w:space="0" w:color="A3A3A3"/>
              <w:bottom w:val="single" w:sz="8" w:space="0" w:color="A3A3A3"/>
              <w:right w:val="single" w:sz="8" w:space="0" w:color="A3A3A3"/>
            </w:tcBorders>
          </w:tcPr>
          <w:p w14:paraId="4F30A5A6" w14:textId="77777777" w:rsidR="00BE0F81" w:rsidRDefault="000B42C9">
            <w:pPr>
              <w:spacing w:before="0" w:after="0" w:line="360" w:lineRule="auto"/>
              <w:jc w:val="center"/>
              <w:rPr>
                <w:lang w:val="es-MX"/>
              </w:rPr>
            </w:pPr>
            <w:r>
              <w:rPr>
                <w:lang w:val="es-MX"/>
              </w:rPr>
              <w:t>D4</w:t>
            </w:r>
          </w:p>
        </w:tc>
        <w:tc>
          <w:tcPr>
            <w:tcW w:w="3151" w:type="dxa"/>
            <w:tcBorders>
              <w:top w:val="single" w:sz="8" w:space="0" w:color="A3A3A3"/>
              <w:left w:val="single" w:sz="8" w:space="0" w:color="A3A3A3"/>
              <w:bottom w:val="single" w:sz="8" w:space="0" w:color="A3A3A3"/>
              <w:right w:val="single" w:sz="8" w:space="0" w:color="A3A3A3"/>
            </w:tcBorders>
          </w:tcPr>
          <w:p w14:paraId="184FBA48" w14:textId="77777777" w:rsidR="00BE0F81" w:rsidRDefault="000B42C9">
            <w:pPr>
              <w:spacing w:before="0" w:after="0" w:line="360" w:lineRule="auto"/>
              <w:jc w:val="center"/>
              <w:rPr>
                <w:lang w:val="en-US"/>
              </w:rPr>
            </w:pPr>
            <w:r>
              <w:rPr>
                <w:lang w:val="en-US"/>
              </w:rPr>
              <w:t xml:space="preserve">Evaluation and impact of descriptive metadata on </w:t>
            </w:r>
            <w:r>
              <w:rPr>
                <w:lang w:val="en-US"/>
              </w:rPr>
              <w:lastRenderedPageBreak/>
              <w:t>academic event management in Ukraine: A quantitative study</w:t>
            </w:r>
          </w:p>
        </w:tc>
        <w:tc>
          <w:tcPr>
            <w:tcW w:w="4696" w:type="dxa"/>
            <w:tcBorders>
              <w:top w:val="single" w:sz="8" w:space="0" w:color="A3A3A3"/>
              <w:left w:val="single" w:sz="8" w:space="0" w:color="A3A3A3"/>
              <w:bottom w:val="single" w:sz="8" w:space="0" w:color="A3A3A3"/>
              <w:right w:val="single" w:sz="8" w:space="0" w:color="A3A3A3"/>
            </w:tcBorders>
          </w:tcPr>
          <w:p w14:paraId="45AA21FD" w14:textId="77777777" w:rsidR="00BE0F81" w:rsidRDefault="000B42C9">
            <w:pPr>
              <w:spacing w:before="0" w:after="0" w:line="240" w:lineRule="auto"/>
              <w:jc w:val="center"/>
              <w:rPr>
                <w:rFonts w:ascii="Calibri" w:hAnsi="Calibri" w:cs="Calibri"/>
                <w:sz w:val="22"/>
                <w:lang w:val="en-US"/>
              </w:rPr>
            </w:pPr>
            <w:r>
              <w:rPr>
                <w:rStyle w:val="Hipervnculo"/>
                <w:rFonts w:ascii="Calibri" w:hAnsi="Calibri" w:cs="Calibri"/>
                <w:sz w:val="22"/>
                <w:lang w:val="es-MX"/>
              </w:rPr>
              <w:lastRenderedPageBreak/>
              <w:t xml:space="preserve">Auhunas, S. V., &amp; Sabina, V. (2024). </w:t>
            </w:r>
            <w:r>
              <w:rPr>
                <w:rStyle w:val="Hipervnculo"/>
                <w:rFonts w:ascii="Calibri" w:hAnsi="Calibri" w:cs="Calibri"/>
                <w:sz w:val="22"/>
                <w:lang w:val="en-US"/>
              </w:rPr>
              <w:t xml:space="preserve">Evaluation and impact of descriptive metadata on academic event management in Ukraine: A quantitative study. </w:t>
            </w:r>
            <w:r>
              <w:rPr>
                <w:rStyle w:val="Hipervnculo"/>
                <w:rFonts w:ascii="Calibri" w:hAnsi="Calibri" w:cs="Calibri"/>
                <w:sz w:val="22"/>
                <w:lang w:val="en-US"/>
              </w:rPr>
              <w:lastRenderedPageBreak/>
              <w:t xml:space="preserve">International Journal of Soft Computing and Management (IJSMC). </w:t>
            </w:r>
            <w:hyperlink r:id="rId16">
              <w:r>
                <w:rPr>
                  <w:rStyle w:val="Hipervnculo"/>
                  <w:rFonts w:ascii="Calibri" w:hAnsi="Calibri" w:cs="Calibri"/>
                  <w:sz w:val="22"/>
                  <w:lang w:val="en-US"/>
                </w:rPr>
                <w:t>https://www.scopus.com/inward/record.uri?eid=2-s2.0-85192071130&amp;doi=10.47909%2Fijsmc.91&amp;partnerID=40&amp;md5=6ab7db29b812b5c4cc4c8aaef3ecf966</w:t>
              </w:r>
            </w:hyperlink>
          </w:p>
        </w:tc>
      </w:tr>
      <w:tr w:rsidR="00BE0F81" w:rsidRPr="00DA78C7" w14:paraId="4B444DEE" w14:textId="77777777">
        <w:tc>
          <w:tcPr>
            <w:tcW w:w="1159" w:type="dxa"/>
            <w:tcBorders>
              <w:top w:val="single" w:sz="8" w:space="0" w:color="A3A3A3"/>
              <w:left w:val="single" w:sz="8" w:space="0" w:color="A3A3A3"/>
              <w:bottom w:val="single" w:sz="8" w:space="0" w:color="A3A3A3"/>
              <w:right w:val="single" w:sz="8" w:space="0" w:color="A3A3A3"/>
            </w:tcBorders>
          </w:tcPr>
          <w:p w14:paraId="7326C447" w14:textId="77777777" w:rsidR="00BE0F81" w:rsidRDefault="000B42C9">
            <w:pPr>
              <w:spacing w:before="0" w:after="0" w:line="360" w:lineRule="auto"/>
              <w:jc w:val="center"/>
              <w:rPr>
                <w:lang w:val="es-MX"/>
              </w:rPr>
            </w:pPr>
            <w:r>
              <w:rPr>
                <w:lang w:val="es-MX"/>
              </w:rPr>
              <w:lastRenderedPageBreak/>
              <w:t>D5</w:t>
            </w:r>
          </w:p>
        </w:tc>
        <w:tc>
          <w:tcPr>
            <w:tcW w:w="3151" w:type="dxa"/>
            <w:tcBorders>
              <w:top w:val="single" w:sz="8" w:space="0" w:color="A3A3A3"/>
              <w:left w:val="single" w:sz="8" w:space="0" w:color="A3A3A3"/>
              <w:bottom w:val="single" w:sz="8" w:space="0" w:color="A3A3A3"/>
              <w:right w:val="single" w:sz="8" w:space="0" w:color="A3A3A3"/>
            </w:tcBorders>
          </w:tcPr>
          <w:p w14:paraId="3144DB71" w14:textId="77777777" w:rsidR="00BE0F81" w:rsidRDefault="000B42C9">
            <w:pPr>
              <w:spacing w:before="0" w:after="0" w:line="360" w:lineRule="auto"/>
              <w:jc w:val="center"/>
              <w:rPr>
                <w:lang w:val="en-US"/>
              </w:rPr>
            </w:pPr>
            <w:r>
              <w:rPr>
                <w:lang w:val="en-US"/>
              </w:rPr>
              <w:t>Effective management of educational resources - Automated scheduling of lectures</w:t>
            </w:r>
          </w:p>
        </w:tc>
        <w:tc>
          <w:tcPr>
            <w:tcW w:w="4696" w:type="dxa"/>
            <w:tcBorders>
              <w:top w:val="single" w:sz="8" w:space="0" w:color="A3A3A3"/>
              <w:left w:val="single" w:sz="8" w:space="0" w:color="A3A3A3"/>
              <w:bottom w:val="single" w:sz="8" w:space="0" w:color="A3A3A3"/>
              <w:right w:val="single" w:sz="8" w:space="0" w:color="A3A3A3"/>
            </w:tcBorders>
          </w:tcPr>
          <w:p w14:paraId="39A35D6F" w14:textId="77777777" w:rsidR="00BE0F81" w:rsidRDefault="000B42C9">
            <w:pPr>
              <w:spacing w:before="0" w:after="0" w:line="240" w:lineRule="auto"/>
              <w:jc w:val="center"/>
              <w:rPr>
                <w:rFonts w:ascii="Calibri" w:hAnsi="Calibri" w:cs="Calibri"/>
                <w:sz w:val="22"/>
                <w:lang w:val="en-US"/>
              </w:rPr>
            </w:pPr>
            <w:r>
              <w:rPr>
                <w:rStyle w:val="Hipervnculo"/>
                <w:rFonts w:ascii="Calibri" w:hAnsi="Calibri" w:cs="Calibri"/>
                <w:sz w:val="22"/>
                <w:lang w:val="en-US"/>
              </w:rPr>
              <w:t xml:space="preserve">Stoykov, B., Apostolov, M., Arnaudov, S., &amp; Nichev, N. (2024). Effective management of educational resources – Automated scheduling of lectures. Proceedings of the International Conference on Artificial Intelligence (ICAI). </w:t>
            </w:r>
            <w:hyperlink r:id="rId17">
              <w:r>
                <w:rPr>
                  <w:rStyle w:val="Hipervnculo"/>
                  <w:rFonts w:ascii="Calibri" w:hAnsi="Calibri" w:cs="Calibri"/>
                  <w:sz w:val="22"/>
                  <w:lang w:val="en-US"/>
                </w:rPr>
                <w:t>https://www.scopus.com/inward/record.uri?eid=2-s2.0-85218200032&amp;doi=10.1109%2FICAI63388.2024.10851560&amp;partnerID=40&amp;md5=d7394b6fbed044a833adc573286a12d2</w:t>
              </w:r>
            </w:hyperlink>
          </w:p>
        </w:tc>
      </w:tr>
      <w:tr w:rsidR="00BE0F81" w14:paraId="3CA71A29" w14:textId="77777777">
        <w:tc>
          <w:tcPr>
            <w:tcW w:w="1159" w:type="dxa"/>
            <w:tcBorders>
              <w:top w:val="single" w:sz="8" w:space="0" w:color="A3A3A3"/>
              <w:left w:val="single" w:sz="8" w:space="0" w:color="A3A3A3"/>
              <w:bottom w:val="single" w:sz="8" w:space="0" w:color="A3A3A3"/>
              <w:right w:val="single" w:sz="8" w:space="0" w:color="A3A3A3"/>
            </w:tcBorders>
          </w:tcPr>
          <w:p w14:paraId="166E7ECD" w14:textId="77777777" w:rsidR="00BE0F81" w:rsidRDefault="000B42C9">
            <w:pPr>
              <w:spacing w:before="0" w:after="0" w:line="360" w:lineRule="auto"/>
              <w:jc w:val="center"/>
              <w:rPr>
                <w:lang w:val="es-MX"/>
              </w:rPr>
            </w:pPr>
            <w:r>
              <w:rPr>
                <w:lang w:val="es-MX"/>
              </w:rPr>
              <w:t>D6</w:t>
            </w:r>
          </w:p>
        </w:tc>
        <w:tc>
          <w:tcPr>
            <w:tcW w:w="3151" w:type="dxa"/>
            <w:tcBorders>
              <w:top w:val="single" w:sz="8" w:space="0" w:color="A3A3A3"/>
              <w:left w:val="single" w:sz="8" w:space="0" w:color="A3A3A3"/>
              <w:bottom w:val="single" w:sz="8" w:space="0" w:color="A3A3A3"/>
              <w:right w:val="single" w:sz="8" w:space="0" w:color="A3A3A3"/>
            </w:tcBorders>
          </w:tcPr>
          <w:p w14:paraId="2803420F" w14:textId="77777777" w:rsidR="00BE0F81" w:rsidRDefault="000B42C9">
            <w:pPr>
              <w:spacing w:before="0" w:after="0" w:line="360" w:lineRule="auto"/>
              <w:jc w:val="center"/>
              <w:rPr>
                <w:lang w:val="en-US"/>
              </w:rPr>
            </w:pPr>
            <w:r>
              <w:rPr>
                <w:lang w:val="en-US"/>
              </w:rPr>
              <w:t>Persistent conference identifiers in CRIS - first implementations with VIVO and URIS</w:t>
            </w:r>
          </w:p>
        </w:tc>
        <w:tc>
          <w:tcPr>
            <w:tcW w:w="4696" w:type="dxa"/>
            <w:tcBorders>
              <w:top w:val="single" w:sz="8" w:space="0" w:color="A3A3A3"/>
              <w:left w:val="single" w:sz="8" w:space="0" w:color="A3A3A3"/>
              <w:bottom w:val="single" w:sz="8" w:space="0" w:color="A3A3A3"/>
              <w:right w:val="single" w:sz="8" w:space="0" w:color="A3A3A3"/>
            </w:tcBorders>
          </w:tcPr>
          <w:p w14:paraId="200A0D25" w14:textId="77777777" w:rsidR="00BE0F81" w:rsidRDefault="000B42C9">
            <w:pPr>
              <w:spacing w:before="0" w:after="0" w:line="240" w:lineRule="auto"/>
              <w:jc w:val="center"/>
              <w:rPr>
                <w:rFonts w:ascii="Calibri" w:hAnsi="Calibri" w:cs="Calibri"/>
                <w:sz w:val="22"/>
              </w:rPr>
            </w:pPr>
            <w:r>
              <w:rPr>
                <w:rStyle w:val="Hipervnculo"/>
                <w:rFonts w:ascii="Calibri" w:hAnsi="Calibri" w:cs="Calibri"/>
                <w:sz w:val="22"/>
                <w:lang w:val="en-US"/>
              </w:rPr>
              <w:t xml:space="preserve">Auhunas, S. V., Hagemann-Wilholt, S., Hauschke, C., Kampe, B., Rudakova, T., Shapovalov, V. B., &amp; Shapovalov, Y. B. (2024). Persistent conference identifiers in CRIS – First implementations with VIVO and URIS. </w:t>
            </w:r>
            <w:r>
              <w:rPr>
                <w:rStyle w:val="Hipervnculo"/>
                <w:rFonts w:ascii="Calibri" w:hAnsi="Calibri" w:cs="Calibri"/>
                <w:sz w:val="22"/>
              </w:rPr>
              <w:t xml:space="preserve">Procedia Computer Science. </w:t>
            </w:r>
            <w:hyperlink r:id="rId18">
              <w:r>
                <w:rPr>
                  <w:rStyle w:val="Hipervnculo"/>
                  <w:rFonts w:ascii="Calibri" w:hAnsi="Calibri" w:cs="Calibri"/>
                  <w:sz w:val="22"/>
                </w:rPr>
                <w:t>https://www.scopus.com/inward/record.uri?eid=2-s2.0-85213368894&amp;doi=10.1016%2Fj.procs.2024.11.071&amp;partnerID=40&amp;md5=f81e5f4407a901bc7f99ce5e11e10d58</w:t>
              </w:r>
            </w:hyperlink>
          </w:p>
        </w:tc>
      </w:tr>
      <w:tr w:rsidR="00BE0F81" w:rsidRPr="00DA78C7" w14:paraId="226A79EE" w14:textId="77777777">
        <w:tc>
          <w:tcPr>
            <w:tcW w:w="1159" w:type="dxa"/>
            <w:tcBorders>
              <w:top w:val="single" w:sz="8" w:space="0" w:color="A3A3A3"/>
              <w:left w:val="single" w:sz="8" w:space="0" w:color="A3A3A3"/>
              <w:bottom w:val="single" w:sz="8" w:space="0" w:color="A3A3A3"/>
              <w:right w:val="single" w:sz="8" w:space="0" w:color="A3A3A3"/>
            </w:tcBorders>
          </w:tcPr>
          <w:p w14:paraId="71A368F0" w14:textId="77777777" w:rsidR="00BE0F81" w:rsidRDefault="000B42C9">
            <w:pPr>
              <w:spacing w:before="0" w:after="0" w:line="360" w:lineRule="auto"/>
              <w:jc w:val="center"/>
              <w:rPr>
                <w:lang w:val="es-MX"/>
              </w:rPr>
            </w:pPr>
            <w:r>
              <w:rPr>
                <w:lang w:val="es-MX"/>
              </w:rPr>
              <w:t>D7</w:t>
            </w:r>
          </w:p>
        </w:tc>
        <w:tc>
          <w:tcPr>
            <w:tcW w:w="3151" w:type="dxa"/>
            <w:tcBorders>
              <w:top w:val="single" w:sz="8" w:space="0" w:color="A3A3A3"/>
              <w:left w:val="single" w:sz="8" w:space="0" w:color="A3A3A3"/>
              <w:bottom w:val="single" w:sz="8" w:space="0" w:color="A3A3A3"/>
              <w:right w:val="single" w:sz="8" w:space="0" w:color="A3A3A3"/>
            </w:tcBorders>
          </w:tcPr>
          <w:p w14:paraId="24FDBB6C" w14:textId="77777777" w:rsidR="00BE0F81" w:rsidRDefault="000B42C9">
            <w:pPr>
              <w:spacing w:before="0" w:after="0" w:line="360" w:lineRule="auto"/>
              <w:jc w:val="center"/>
              <w:rPr>
                <w:lang w:val="en-US"/>
              </w:rPr>
            </w:pPr>
            <w:r>
              <w:rPr>
                <w:lang w:val="en-US"/>
              </w:rPr>
              <w:t>The Outline Design of Students' Schedule Management System Based on B/S Mode</w:t>
            </w:r>
          </w:p>
        </w:tc>
        <w:tc>
          <w:tcPr>
            <w:tcW w:w="4696" w:type="dxa"/>
            <w:tcBorders>
              <w:top w:val="single" w:sz="8" w:space="0" w:color="A3A3A3"/>
              <w:left w:val="single" w:sz="8" w:space="0" w:color="A3A3A3"/>
              <w:bottom w:val="single" w:sz="8" w:space="0" w:color="A3A3A3"/>
              <w:right w:val="single" w:sz="8" w:space="0" w:color="A3A3A3"/>
            </w:tcBorders>
          </w:tcPr>
          <w:p w14:paraId="350BD801" w14:textId="77777777" w:rsidR="00BE0F81" w:rsidRDefault="000B42C9">
            <w:pPr>
              <w:spacing w:before="0" w:after="0" w:line="240" w:lineRule="auto"/>
              <w:jc w:val="center"/>
              <w:rPr>
                <w:rFonts w:ascii="Calibri" w:hAnsi="Calibri" w:cs="Calibri"/>
                <w:sz w:val="22"/>
                <w:lang w:val="en-US"/>
              </w:rPr>
            </w:pPr>
            <w:r>
              <w:rPr>
                <w:rStyle w:val="Hipervnculo"/>
                <w:rFonts w:ascii="Calibri" w:hAnsi="Calibri" w:cs="Calibri"/>
                <w:sz w:val="22"/>
                <w:lang w:val="en-US"/>
              </w:rPr>
              <w:t xml:space="preserve">Lan, M. (2016). The outline design of students’ schedule management system based on B/S mode. Proceedings of the MATEC Web of Conferences. </w:t>
            </w:r>
            <w:hyperlink r:id="rId19">
              <w:r>
                <w:rPr>
                  <w:rStyle w:val="Hipervnculo"/>
                  <w:rFonts w:ascii="Calibri" w:hAnsi="Calibri" w:cs="Calibri"/>
                  <w:sz w:val="22"/>
                  <w:lang w:val="en-US"/>
                </w:rPr>
                <w:t>https://www.scopus.com/inward/record.uri?eid=2-s2.0-84963540885&amp;doi=10.1051%2Fmatecconf%2F20164402055&amp;partnerID=40&amp;md5=39abe8e61cd68c5362feb89f9c069dd6</w:t>
              </w:r>
            </w:hyperlink>
          </w:p>
        </w:tc>
      </w:tr>
      <w:tr w:rsidR="00BE0F81" w14:paraId="2890B6A4" w14:textId="77777777">
        <w:tc>
          <w:tcPr>
            <w:tcW w:w="1159" w:type="dxa"/>
            <w:tcBorders>
              <w:top w:val="single" w:sz="8" w:space="0" w:color="A3A3A3"/>
              <w:left w:val="single" w:sz="8" w:space="0" w:color="A3A3A3"/>
              <w:bottom w:val="single" w:sz="8" w:space="0" w:color="A3A3A3"/>
              <w:right w:val="single" w:sz="8" w:space="0" w:color="A3A3A3"/>
            </w:tcBorders>
          </w:tcPr>
          <w:p w14:paraId="69D45196" w14:textId="77777777" w:rsidR="00BE0F81" w:rsidRDefault="000B42C9">
            <w:pPr>
              <w:spacing w:before="0" w:after="0" w:line="360" w:lineRule="auto"/>
              <w:jc w:val="center"/>
              <w:rPr>
                <w:lang w:val="es-MX"/>
              </w:rPr>
            </w:pPr>
            <w:r>
              <w:rPr>
                <w:lang w:val="es-MX"/>
              </w:rPr>
              <w:t>D8</w:t>
            </w:r>
          </w:p>
        </w:tc>
        <w:tc>
          <w:tcPr>
            <w:tcW w:w="3151" w:type="dxa"/>
            <w:tcBorders>
              <w:top w:val="single" w:sz="8" w:space="0" w:color="A3A3A3"/>
              <w:left w:val="single" w:sz="8" w:space="0" w:color="A3A3A3"/>
              <w:bottom w:val="single" w:sz="8" w:space="0" w:color="A3A3A3"/>
              <w:right w:val="single" w:sz="8" w:space="0" w:color="A3A3A3"/>
            </w:tcBorders>
          </w:tcPr>
          <w:p w14:paraId="114AD531" w14:textId="77777777" w:rsidR="00BE0F81" w:rsidRDefault="000B42C9">
            <w:pPr>
              <w:spacing w:before="0" w:after="0" w:line="360" w:lineRule="auto"/>
              <w:jc w:val="center"/>
              <w:rPr>
                <w:lang w:val="en-US"/>
              </w:rPr>
            </w:pPr>
            <w:r>
              <w:rPr>
                <w:lang w:val="en-US"/>
              </w:rPr>
              <w:t>Enhancing course timetable management in science classrooms with user-oriented mobile application: Analysis and prototype development on KMUTT-ESC case study</w:t>
            </w:r>
          </w:p>
        </w:tc>
        <w:tc>
          <w:tcPr>
            <w:tcW w:w="4696" w:type="dxa"/>
            <w:tcBorders>
              <w:top w:val="single" w:sz="8" w:space="0" w:color="A3A3A3"/>
              <w:left w:val="single" w:sz="8" w:space="0" w:color="A3A3A3"/>
              <w:bottom w:val="single" w:sz="8" w:space="0" w:color="A3A3A3"/>
              <w:right w:val="single" w:sz="8" w:space="0" w:color="A3A3A3"/>
            </w:tcBorders>
          </w:tcPr>
          <w:p w14:paraId="7EE16947" w14:textId="77777777" w:rsidR="00BE0F81" w:rsidRDefault="000B42C9">
            <w:pPr>
              <w:spacing w:before="0" w:after="0" w:line="240" w:lineRule="auto"/>
              <w:jc w:val="center"/>
              <w:rPr>
                <w:rFonts w:ascii="Calibri" w:hAnsi="Calibri" w:cs="Calibri"/>
                <w:sz w:val="22"/>
              </w:rPr>
            </w:pPr>
            <w:r>
              <w:rPr>
                <w:rStyle w:val="Hipervnculo"/>
                <w:rFonts w:ascii="Calibri" w:hAnsi="Calibri" w:cs="Calibri"/>
                <w:sz w:val="22"/>
                <w:lang w:val="en-US"/>
              </w:rPr>
              <w:t xml:space="preserve">Wongta, J., Wongwatkit, C., Boonkerd, J., Chaikajornwat, R., Maeprasart, V., &amp; Khrutthaka, C. (2016). Enhancing course timetable management in science classrooms with user-oriented mobile application: Analysis and prototype development on KMUTT-ESC case study. Proceedings of the International Conference on Education and Science (KMUTT-ESC). </w:t>
            </w:r>
            <w:hyperlink r:id="rId20">
              <w:r>
                <w:rPr>
                  <w:rStyle w:val="Hipervnculo"/>
                  <w:rFonts w:ascii="Calibri" w:hAnsi="Calibri" w:cs="Calibri"/>
                  <w:sz w:val="22"/>
                </w:rPr>
                <w:t>https://www.scopus.com/inward/record.uri?eid=2-s2.0-</w:t>
              </w:r>
              <w:r>
                <w:rPr>
                  <w:rStyle w:val="Hipervnculo"/>
                  <w:rFonts w:ascii="Calibri" w:hAnsi="Calibri" w:cs="Calibri"/>
                  <w:sz w:val="22"/>
                </w:rPr>
                <w:lastRenderedPageBreak/>
                <w:t>85018962337&amp;partnerID=40&amp;md5=69815fd90d029dfaf19aa8e63f6d1fd4</w:t>
              </w:r>
            </w:hyperlink>
          </w:p>
        </w:tc>
      </w:tr>
      <w:tr w:rsidR="00BE0F81" w:rsidRPr="00DA78C7" w14:paraId="357182F5" w14:textId="77777777">
        <w:tc>
          <w:tcPr>
            <w:tcW w:w="1159" w:type="dxa"/>
            <w:tcBorders>
              <w:top w:val="single" w:sz="8" w:space="0" w:color="A3A3A3"/>
              <w:left w:val="single" w:sz="8" w:space="0" w:color="A3A3A3"/>
              <w:bottom w:val="single" w:sz="8" w:space="0" w:color="A3A3A3"/>
              <w:right w:val="single" w:sz="8" w:space="0" w:color="A3A3A3"/>
            </w:tcBorders>
          </w:tcPr>
          <w:p w14:paraId="52BB7024" w14:textId="77777777" w:rsidR="00BE0F81" w:rsidRDefault="000B42C9">
            <w:pPr>
              <w:spacing w:before="0" w:after="0" w:line="360" w:lineRule="auto"/>
              <w:jc w:val="center"/>
              <w:rPr>
                <w:lang w:val="es-MX"/>
              </w:rPr>
            </w:pPr>
            <w:r>
              <w:rPr>
                <w:lang w:val="es-MX"/>
              </w:rPr>
              <w:lastRenderedPageBreak/>
              <w:t>D9</w:t>
            </w:r>
          </w:p>
        </w:tc>
        <w:tc>
          <w:tcPr>
            <w:tcW w:w="3151" w:type="dxa"/>
            <w:tcBorders>
              <w:top w:val="single" w:sz="8" w:space="0" w:color="A3A3A3"/>
              <w:left w:val="single" w:sz="8" w:space="0" w:color="A3A3A3"/>
              <w:bottom w:val="single" w:sz="8" w:space="0" w:color="A3A3A3"/>
              <w:right w:val="single" w:sz="8" w:space="0" w:color="A3A3A3"/>
            </w:tcBorders>
          </w:tcPr>
          <w:p w14:paraId="7BCA089D" w14:textId="77777777" w:rsidR="00BE0F81" w:rsidRDefault="000B42C9">
            <w:pPr>
              <w:spacing w:before="0" w:after="0" w:line="360" w:lineRule="auto"/>
              <w:jc w:val="center"/>
              <w:rPr>
                <w:lang w:val="en-US"/>
              </w:rPr>
            </w:pPr>
            <w:r>
              <w:rPr>
                <w:lang w:val="en-US"/>
              </w:rPr>
              <w:t>The co-evolutionary dynamics of is engagement</w:t>
            </w:r>
          </w:p>
        </w:tc>
        <w:tc>
          <w:tcPr>
            <w:tcW w:w="4696" w:type="dxa"/>
            <w:tcBorders>
              <w:top w:val="single" w:sz="8" w:space="0" w:color="A3A3A3"/>
              <w:left w:val="single" w:sz="8" w:space="0" w:color="A3A3A3"/>
              <w:bottom w:val="single" w:sz="8" w:space="0" w:color="A3A3A3"/>
              <w:right w:val="single" w:sz="8" w:space="0" w:color="A3A3A3"/>
            </w:tcBorders>
          </w:tcPr>
          <w:p w14:paraId="10B972B0" w14:textId="77777777" w:rsidR="00BE0F81" w:rsidRDefault="000B42C9">
            <w:pPr>
              <w:spacing w:before="0" w:after="0" w:line="240" w:lineRule="auto"/>
              <w:jc w:val="center"/>
              <w:rPr>
                <w:lang w:val="en-US"/>
              </w:rPr>
            </w:pPr>
            <w:r>
              <w:rPr>
                <w:rStyle w:val="Hipervnculo"/>
                <w:rFonts w:ascii="Calibri" w:hAnsi="Calibri" w:cs="Calibri"/>
                <w:sz w:val="22"/>
                <w:lang w:val="en-US"/>
              </w:rPr>
              <w:t xml:space="preserve">Kim, R. M., &amp; Kaplan, S. M. (2006). The co-evolutionary dynamics of IS engagement. Proceedings of the International Conference on Information Systems (ICIS). </w:t>
            </w:r>
            <w:hyperlink r:id="rId21">
              <w:r>
                <w:rPr>
                  <w:rStyle w:val="Hipervnculo"/>
                  <w:rFonts w:ascii="Calibri" w:hAnsi="Calibri" w:cs="Calibri"/>
                  <w:sz w:val="22"/>
                  <w:lang w:val="en-US"/>
                </w:rPr>
                <w:t>https://www.scopus.com/inward/record.uri?eid=2-s2.0-84870638281&amp;partnerID=40&amp;md5=681e4e14474ef84b7ee99dabdf8ca7f3</w:t>
              </w:r>
            </w:hyperlink>
          </w:p>
        </w:tc>
      </w:tr>
      <w:tr w:rsidR="00BE0F81" w14:paraId="282F998B" w14:textId="77777777">
        <w:tc>
          <w:tcPr>
            <w:tcW w:w="1159" w:type="dxa"/>
            <w:tcBorders>
              <w:top w:val="single" w:sz="8" w:space="0" w:color="A3A3A3"/>
              <w:left w:val="single" w:sz="8" w:space="0" w:color="A3A3A3"/>
              <w:bottom w:val="single" w:sz="8" w:space="0" w:color="A3A3A3"/>
              <w:right w:val="single" w:sz="8" w:space="0" w:color="A3A3A3"/>
            </w:tcBorders>
          </w:tcPr>
          <w:p w14:paraId="5EB9D39C" w14:textId="77777777" w:rsidR="00BE0F81" w:rsidRDefault="000B42C9">
            <w:pPr>
              <w:spacing w:before="0" w:after="0" w:line="360" w:lineRule="auto"/>
              <w:jc w:val="center"/>
              <w:rPr>
                <w:lang w:val="es-MX"/>
              </w:rPr>
            </w:pPr>
            <w:r>
              <w:rPr>
                <w:lang w:val="es-MX"/>
              </w:rPr>
              <w:t>D10</w:t>
            </w:r>
          </w:p>
        </w:tc>
        <w:tc>
          <w:tcPr>
            <w:tcW w:w="3151" w:type="dxa"/>
            <w:tcBorders>
              <w:top w:val="single" w:sz="8" w:space="0" w:color="A3A3A3"/>
              <w:left w:val="single" w:sz="8" w:space="0" w:color="A3A3A3"/>
              <w:bottom w:val="single" w:sz="8" w:space="0" w:color="A3A3A3"/>
              <w:right w:val="single" w:sz="8" w:space="0" w:color="A3A3A3"/>
            </w:tcBorders>
          </w:tcPr>
          <w:p w14:paraId="19F7E303" w14:textId="77777777" w:rsidR="00BE0F81" w:rsidRDefault="000B42C9">
            <w:pPr>
              <w:spacing w:before="0" w:after="0" w:line="360" w:lineRule="auto"/>
              <w:jc w:val="center"/>
              <w:rPr>
                <w:lang w:val="es-MX"/>
              </w:rPr>
            </w:pPr>
            <w:r>
              <w:rPr>
                <w:lang w:val="es-MX"/>
              </w:rPr>
              <w:t>Adaptation on the commons</w:t>
            </w:r>
          </w:p>
        </w:tc>
        <w:tc>
          <w:tcPr>
            <w:tcW w:w="4696" w:type="dxa"/>
            <w:tcBorders>
              <w:top w:val="single" w:sz="8" w:space="0" w:color="A3A3A3"/>
              <w:left w:val="single" w:sz="8" w:space="0" w:color="A3A3A3"/>
              <w:bottom w:val="single" w:sz="8" w:space="0" w:color="A3A3A3"/>
              <w:right w:val="single" w:sz="8" w:space="0" w:color="A3A3A3"/>
            </w:tcBorders>
          </w:tcPr>
          <w:p w14:paraId="55CCADAD" w14:textId="77777777" w:rsidR="00BE0F81" w:rsidRDefault="000B42C9">
            <w:pPr>
              <w:spacing w:before="0" w:after="0" w:line="240" w:lineRule="auto"/>
              <w:jc w:val="center"/>
              <w:rPr>
                <w:lang w:val="es-MX"/>
              </w:rPr>
            </w:pPr>
            <w:r>
              <w:rPr>
                <w:rStyle w:val="Hipervnculo"/>
                <w:rFonts w:ascii="Calibri" w:hAnsi="Calibri" w:cs="Calibri"/>
                <w:sz w:val="22"/>
                <w:lang w:val="en-US"/>
              </w:rPr>
              <w:t xml:space="preserve">Kim, R. M., &amp; Kaplan, S. M. (2005). Adaptation on the commons. Proceedings of the International Conference on Knowledge Commons. </w:t>
            </w:r>
            <w:hyperlink r:id="rId22">
              <w:r>
                <w:rPr>
                  <w:rStyle w:val="Hipervnculo"/>
                  <w:rFonts w:ascii="Calibri" w:hAnsi="Calibri" w:cs="Calibri"/>
                  <w:sz w:val="22"/>
                </w:rPr>
                <w:t>https://www.scopus.com/inward/record.uri?eid=2-s2.0-33745316552&amp;doi=10.1007%2F11553939_116&amp;partnerID=40&amp;md5=5edab7ccdcbb2dcdea20045f695a64a4</w:t>
              </w:r>
            </w:hyperlink>
          </w:p>
        </w:tc>
      </w:tr>
      <w:tr w:rsidR="00BE0F81" w:rsidRPr="00DA78C7" w14:paraId="46F08121" w14:textId="77777777">
        <w:tc>
          <w:tcPr>
            <w:tcW w:w="1159" w:type="dxa"/>
            <w:tcBorders>
              <w:top w:val="single" w:sz="8" w:space="0" w:color="A3A3A3"/>
              <w:left w:val="single" w:sz="8" w:space="0" w:color="A3A3A3"/>
              <w:bottom w:val="single" w:sz="8" w:space="0" w:color="A3A3A3"/>
              <w:right w:val="single" w:sz="8" w:space="0" w:color="A3A3A3"/>
            </w:tcBorders>
          </w:tcPr>
          <w:p w14:paraId="45223F37" w14:textId="77777777" w:rsidR="00BE0F81" w:rsidRDefault="000B42C9">
            <w:pPr>
              <w:spacing w:before="0" w:after="0" w:line="360" w:lineRule="auto"/>
              <w:jc w:val="center"/>
              <w:rPr>
                <w:lang w:val="es-MX"/>
              </w:rPr>
            </w:pPr>
            <w:r>
              <w:rPr>
                <w:lang w:val="es-MX"/>
              </w:rPr>
              <w:t>D11</w:t>
            </w:r>
          </w:p>
        </w:tc>
        <w:tc>
          <w:tcPr>
            <w:tcW w:w="3151" w:type="dxa"/>
            <w:tcBorders>
              <w:top w:val="single" w:sz="8" w:space="0" w:color="A3A3A3"/>
              <w:left w:val="single" w:sz="8" w:space="0" w:color="A3A3A3"/>
              <w:bottom w:val="single" w:sz="8" w:space="0" w:color="A3A3A3"/>
              <w:right w:val="single" w:sz="8" w:space="0" w:color="A3A3A3"/>
            </w:tcBorders>
          </w:tcPr>
          <w:p w14:paraId="4DDFF307" w14:textId="77777777" w:rsidR="00BE0F81" w:rsidRDefault="000B42C9">
            <w:pPr>
              <w:spacing w:before="0" w:after="0" w:line="360" w:lineRule="auto"/>
              <w:jc w:val="center"/>
              <w:rPr>
                <w:lang w:val="en-US"/>
              </w:rPr>
            </w:pPr>
            <w:r>
              <w:rPr>
                <w:lang w:val="en-US"/>
              </w:rPr>
              <w:t>Analysis on Online Learning Environment using Process Mining Technique for Personal Knowledge Management Mapping</w:t>
            </w:r>
          </w:p>
        </w:tc>
        <w:tc>
          <w:tcPr>
            <w:tcW w:w="4696" w:type="dxa"/>
            <w:tcBorders>
              <w:top w:val="single" w:sz="8" w:space="0" w:color="A3A3A3"/>
              <w:left w:val="single" w:sz="8" w:space="0" w:color="A3A3A3"/>
              <w:bottom w:val="single" w:sz="8" w:space="0" w:color="A3A3A3"/>
              <w:right w:val="single" w:sz="8" w:space="0" w:color="A3A3A3"/>
            </w:tcBorders>
          </w:tcPr>
          <w:p w14:paraId="237B296A" w14:textId="77777777" w:rsidR="00BE0F81" w:rsidRDefault="00000000">
            <w:pPr>
              <w:spacing w:before="0" w:after="0" w:line="240" w:lineRule="auto"/>
              <w:jc w:val="center"/>
              <w:rPr>
                <w:rFonts w:ascii="Calibri" w:eastAsia="Times New Roman" w:hAnsi="Calibri" w:cs="Calibri"/>
                <w:color w:val="0563C1"/>
                <w:sz w:val="22"/>
                <w:u w:val="single"/>
                <w:lang w:val="en-US" w:eastAsia="en-US"/>
              </w:rPr>
            </w:pPr>
            <w:hyperlink r:id="rId23">
              <w:r>
                <w:rPr>
                  <w:rStyle w:val="Hipervnculo"/>
                  <w:rFonts w:ascii="Calibri" w:hAnsi="Calibri" w:cs="Calibri"/>
                  <w:sz w:val="22"/>
                  <w:lang w:val="en-US"/>
                </w:rPr>
                <w:t>Ismail, S., &amp; Tumin, F. (2019). Analysis on online learning environment using process mining technique for personal knowledge management mapping. In Proceedings of the IEEE Conferences. IEEE. https://doi.org/10.1109/ICRIIS48246.2019.9073269</w:t>
              </w:r>
            </w:hyperlink>
          </w:p>
        </w:tc>
      </w:tr>
      <w:tr w:rsidR="00BE0F81" w14:paraId="692916B0" w14:textId="77777777">
        <w:tc>
          <w:tcPr>
            <w:tcW w:w="1159" w:type="dxa"/>
            <w:tcBorders>
              <w:top w:val="single" w:sz="8" w:space="0" w:color="A3A3A3"/>
              <w:left w:val="single" w:sz="8" w:space="0" w:color="A3A3A3"/>
              <w:bottom w:val="single" w:sz="8" w:space="0" w:color="A3A3A3"/>
              <w:right w:val="single" w:sz="8" w:space="0" w:color="A3A3A3"/>
            </w:tcBorders>
          </w:tcPr>
          <w:p w14:paraId="13969C9E" w14:textId="77777777" w:rsidR="00BE0F81" w:rsidRDefault="000B42C9">
            <w:pPr>
              <w:spacing w:before="0" w:after="0" w:line="360" w:lineRule="auto"/>
              <w:jc w:val="center"/>
              <w:rPr>
                <w:lang w:val="es-MX"/>
              </w:rPr>
            </w:pPr>
            <w:r>
              <w:rPr>
                <w:lang w:val="es-MX"/>
              </w:rPr>
              <w:t>D12</w:t>
            </w:r>
          </w:p>
        </w:tc>
        <w:tc>
          <w:tcPr>
            <w:tcW w:w="3151" w:type="dxa"/>
            <w:tcBorders>
              <w:top w:val="single" w:sz="8" w:space="0" w:color="A3A3A3"/>
              <w:left w:val="single" w:sz="8" w:space="0" w:color="A3A3A3"/>
              <w:bottom w:val="single" w:sz="8" w:space="0" w:color="A3A3A3"/>
              <w:right w:val="single" w:sz="8" w:space="0" w:color="A3A3A3"/>
            </w:tcBorders>
          </w:tcPr>
          <w:p w14:paraId="140313C5" w14:textId="77777777" w:rsidR="00BE0F81" w:rsidRDefault="000B42C9">
            <w:pPr>
              <w:spacing w:before="0" w:after="0" w:line="360" w:lineRule="auto"/>
              <w:jc w:val="center"/>
              <w:rPr>
                <w:lang w:val="en-US"/>
              </w:rPr>
            </w:pPr>
            <w:r>
              <w:rPr>
                <w:lang w:val="en-US"/>
              </w:rPr>
              <w:t>EDUHUB - An Integrated Learning Management System Using DJANGO</w:t>
            </w:r>
          </w:p>
        </w:tc>
        <w:tc>
          <w:tcPr>
            <w:tcW w:w="4696" w:type="dxa"/>
            <w:tcBorders>
              <w:top w:val="single" w:sz="8" w:space="0" w:color="A3A3A3"/>
              <w:left w:val="single" w:sz="8" w:space="0" w:color="A3A3A3"/>
              <w:bottom w:val="single" w:sz="8" w:space="0" w:color="A3A3A3"/>
              <w:right w:val="single" w:sz="8" w:space="0" w:color="A3A3A3"/>
            </w:tcBorders>
          </w:tcPr>
          <w:p w14:paraId="551A3326" w14:textId="77777777" w:rsidR="00BE0F81" w:rsidRDefault="00000000">
            <w:pPr>
              <w:spacing w:before="0" w:after="0" w:line="240" w:lineRule="auto"/>
              <w:jc w:val="center"/>
              <w:rPr>
                <w:rFonts w:ascii="Calibri" w:eastAsia="Times New Roman" w:hAnsi="Calibri" w:cs="Calibri"/>
                <w:color w:val="0563C1"/>
                <w:sz w:val="22"/>
                <w:u w:val="single"/>
                <w:lang w:eastAsia="en-US"/>
              </w:rPr>
            </w:pPr>
            <w:hyperlink r:id="rId24">
              <w:r>
                <w:rPr>
                  <w:rStyle w:val="Hipervnculo"/>
                  <w:rFonts w:ascii="Calibri" w:hAnsi="Calibri" w:cs="Calibri"/>
                  <w:sz w:val="22"/>
                  <w:lang w:val="en-US"/>
                </w:rPr>
                <w:t xml:space="preserve">Devi, A., Arivunambi, A., Dhivya, K., V., R., Dharanyadevi, P., &amp; Keerthivasan, H. (2024). EDUHUB – An integrated learning management system using DJANGO. In Proceedings of the IEEE Conferences. </w:t>
              </w:r>
              <w:r>
                <w:rPr>
                  <w:rStyle w:val="Hipervnculo"/>
                  <w:rFonts w:ascii="Calibri" w:hAnsi="Calibri" w:cs="Calibri"/>
                  <w:sz w:val="22"/>
                </w:rPr>
                <w:t>IEEE. https://doi.org/10.1109/ICSTSDG61998.2024.11026683</w:t>
              </w:r>
            </w:hyperlink>
          </w:p>
        </w:tc>
      </w:tr>
      <w:tr w:rsidR="00BE0F81" w14:paraId="066A5856" w14:textId="77777777">
        <w:tc>
          <w:tcPr>
            <w:tcW w:w="1159" w:type="dxa"/>
            <w:tcBorders>
              <w:top w:val="single" w:sz="8" w:space="0" w:color="A3A3A3"/>
              <w:left w:val="single" w:sz="8" w:space="0" w:color="A3A3A3"/>
              <w:bottom w:val="single" w:sz="8" w:space="0" w:color="A3A3A3"/>
              <w:right w:val="single" w:sz="8" w:space="0" w:color="A3A3A3"/>
            </w:tcBorders>
          </w:tcPr>
          <w:p w14:paraId="68584EA1" w14:textId="77777777" w:rsidR="00BE0F81" w:rsidRDefault="000B42C9">
            <w:pPr>
              <w:spacing w:before="0" w:after="0" w:line="360" w:lineRule="auto"/>
              <w:jc w:val="center"/>
              <w:rPr>
                <w:lang w:val="es-MX"/>
              </w:rPr>
            </w:pPr>
            <w:r>
              <w:rPr>
                <w:lang w:val="es-MX"/>
              </w:rPr>
              <w:t>D13</w:t>
            </w:r>
          </w:p>
        </w:tc>
        <w:tc>
          <w:tcPr>
            <w:tcW w:w="3151" w:type="dxa"/>
            <w:tcBorders>
              <w:top w:val="single" w:sz="8" w:space="0" w:color="A3A3A3"/>
              <w:left w:val="single" w:sz="8" w:space="0" w:color="A3A3A3"/>
              <w:bottom w:val="single" w:sz="8" w:space="0" w:color="A3A3A3"/>
              <w:right w:val="single" w:sz="8" w:space="0" w:color="A3A3A3"/>
            </w:tcBorders>
          </w:tcPr>
          <w:p w14:paraId="1ECD5786" w14:textId="77777777" w:rsidR="00BE0F81" w:rsidRDefault="000B42C9">
            <w:pPr>
              <w:spacing w:before="0" w:after="0" w:line="360" w:lineRule="auto"/>
              <w:rPr>
                <w:lang w:val="en-US"/>
              </w:rPr>
            </w:pPr>
            <w:r>
              <w:rPr>
                <w:lang w:val="en-US"/>
              </w:rPr>
              <w:t>Developing a Chatbot for College Student Programme Advisement</w:t>
            </w:r>
          </w:p>
        </w:tc>
        <w:tc>
          <w:tcPr>
            <w:tcW w:w="4696" w:type="dxa"/>
            <w:tcBorders>
              <w:top w:val="single" w:sz="8" w:space="0" w:color="A3A3A3"/>
              <w:left w:val="single" w:sz="8" w:space="0" w:color="A3A3A3"/>
              <w:bottom w:val="single" w:sz="8" w:space="0" w:color="A3A3A3"/>
              <w:right w:val="single" w:sz="8" w:space="0" w:color="A3A3A3"/>
            </w:tcBorders>
          </w:tcPr>
          <w:p w14:paraId="46A36BC6" w14:textId="77777777" w:rsidR="00BE0F81" w:rsidRDefault="00000000">
            <w:pPr>
              <w:spacing w:before="0" w:after="0" w:line="240" w:lineRule="auto"/>
              <w:jc w:val="center"/>
              <w:rPr>
                <w:rFonts w:ascii="Calibri" w:eastAsia="Times New Roman" w:hAnsi="Calibri" w:cs="Calibri"/>
                <w:color w:val="0563C1"/>
                <w:sz w:val="22"/>
                <w:u w:val="single"/>
                <w:lang w:eastAsia="en-US"/>
              </w:rPr>
            </w:pPr>
            <w:hyperlink r:id="rId25">
              <w:r>
                <w:rPr>
                  <w:rStyle w:val="Hipervnculo"/>
                  <w:rFonts w:ascii="Calibri" w:hAnsi="Calibri" w:cs="Calibri"/>
                  <w:sz w:val="22"/>
                </w:rPr>
                <w:t xml:space="preserve">Chun Ho, C., Lee, H. L., Lo, W. K., &amp; Lui, K. F. A. (2018). </w:t>
              </w:r>
              <w:r>
                <w:rPr>
                  <w:rStyle w:val="Hipervnculo"/>
                  <w:rFonts w:ascii="Calibri" w:hAnsi="Calibri" w:cs="Calibri"/>
                  <w:sz w:val="22"/>
                  <w:lang w:val="en-US"/>
                </w:rPr>
                <w:t xml:space="preserve">Developing a chatbot for college student programme advisement. In Proceedings of the IEEE Conferences. </w:t>
              </w:r>
              <w:r>
                <w:rPr>
                  <w:rStyle w:val="Hipervnculo"/>
                  <w:rFonts w:ascii="Calibri" w:hAnsi="Calibri" w:cs="Calibri"/>
                  <w:sz w:val="22"/>
                </w:rPr>
                <w:t>IEEE. https://doi.org/10.1109/ISET.2018.00021</w:t>
              </w:r>
            </w:hyperlink>
          </w:p>
        </w:tc>
      </w:tr>
      <w:tr w:rsidR="00BE0F81" w:rsidRPr="00DA78C7" w14:paraId="52902F6D" w14:textId="77777777">
        <w:tc>
          <w:tcPr>
            <w:tcW w:w="1159" w:type="dxa"/>
            <w:tcBorders>
              <w:top w:val="single" w:sz="8" w:space="0" w:color="A3A3A3"/>
              <w:left w:val="single" w:sz="8" w:space="0" w:color="A3A3A3"/>
              <w:bottom w:val="single" w:sz="8" w:space="0" w:color="A3A3A3"/>
              <w:right w:val="single" w:sz="8" w:space="0" w:color="A3A3A3"/>
            </w:tcBorders>
          </w:tcPr>
          <w:p w14:paraId="38CB80B5" w14:textId="77777777" w:rsidR="00BE0F81" w:rsidRDefault="000B42C9">
            <w:pPr>
              <w:spacing w:before="0" w:after="0" w:line="360" w:lineRule="auto"/>
              <w:jc w:val="center"/>
              <w:rPr>
                <w:lang w:val="es-MX"/>
              </w:rPr>
            </w:pPr>
            <w:r>
              <w:rPr>
                <w:lang w:val="es-MX"/>
              </w:rPr>
              <w:t>D14</w:t>
            </w:r>
          </w:p>
        </w:tc>
        <w:tc>
          <w:tcPr>
            <w:tcW w:w="3151" w:type="dxa"/>
            <w:tcBorders>
              <w:top w:val="single" w:sz="8" w:space="0" w:color="A3A3A3"/>
              <w:left w:val="single" w:sz="8" w:space="0" w:color="A3A3A3"/>
              <w:bottom w:val="single" w:sz="8" w:space="0" w:color="A3A3A3"/>
              <w:right w:val="single" w:sz="8" w:space="0" w:color="A3A3A3"/>
            </w:tcBorders>
          </w:tcPr>
          <w:p w14:paraId="721572B2" w14:textId="77777777" w:rsidR="00BE0F81" w:rsidRDefault="000B42C9">
            <w:pPr>
              <w:spacing w:before="0" w:after="0" w:line="360" w:lineRule="auto"/>
              <w:rPr>
                <w:lang w:val="en-US"/>
              </w:rPr>
            </w:pPr>
            <w:r>
              <w:rPr>
                <w:lang w:val="en-US"/>
              </w:rPr>
              <w:t>WIP: Improving Digital Course Catalogues for an Enhanced Mobility in the Erasmus Higher Education Context</w:t>
            </w:r>
          </w:p>
        </w:tc>
        <w:tc>
          <w:tcPr>
            <w:tcW w:w="4696" w:type="dxa"/>
            <w:tcBorders>
              <w:top w:val="single" w:sz="8" w:space="0" w:color="A3A3A3"/>
              <w:left w:val="single" w:sz="8" w:space="0" w:color="A3A3A3"/>
              <w:bottom w:val="single" w:sz="8" w:space="0" w:color="A3A3A3"/>
              <w:right w:val="single" w:sz="8" w:space="0" w:color="A3A3A3"/>
            </w:tcBorders>
          </w:tcPr>
          <w:p w14:paraId="3BDE19CA" w14:textId="77777777" w:rsidR="00BE0F81" w:rsidRDefault="00000000">
            <w:pPr>
              <w:spacing w:before="0" w:after="0" w:line="240" w:lineRule="auto"/>
              <w:jc w:val="center"/>
              <w:rPr>
                <w:rFonts w:ascii="Calibri" w:eastAsia="Times New Roman" w:hAnsi="Calibri" w:cs="Calibri"/>
                <w:color w:val="0563C1"/>
                <w:sz w:val="22"/>
                <w:u w:val="single"/>
                <w:lang w:val="en-US" w:eastAsia="en-US"/>
              </w:rPr>
            </w:pPr>
            <w:hyperlink r:id="rId26">
              <w:r>
                <w:rPr>
                  <w:rStyle w:val="Hipervnculo"/>
                  <w:rFonts w:ascii="Calibri" w:hAnsi="Calibri" w:cs="Calibri"/>
                  <w:sz w:val="22"/>
                  <w:lang w:val="pt-BR"/>
                </w:rPr>
                <w:t xml:space="preserve">Caeiro-Rodríguez, M., Lugilde-López, A., Mikic-Fonte, F., Liz-Domínguez, M., &amp; Nistal, M. L. (2024). </w:t>
              </w:r>
              <w:r>
                <w:rPr>
                  <w:rStyle w:val="Hipervnculo"/>
                  <w:rFonts w:ascii="Calibri" w:hAnsi="Calibri" w:cs="Calibri"/>
                  <w:sz w:val="22"/>
                  <w:lang w:val="en-US"/>
                </w:rPr>
                <w:t>WIP: Improving digital course catalogues for an enhanced mobility in the Erasmus higher education context. In Proceedings of the IEEE Conferences. IEEE. https://doi.org/10.1109/FIE61694.2024.10892940</w:t>
              </w:r>
            </w:hyperlink>
          </w:p>
        </w:tc>
      </w:tr>
      <w:tr w:rsidR="00BE0F81" w:rsidRPr="00DA78C7" w14:paraId="607C141E" w14:textId="77777777">
        <w:tc>
          <w:tcPr>
            <w:tcW w:w="1159" w:type="dxa"/>
            <w:tcBorders>
              <w:top w:val="single" w:sz="8" w:space="0" w:color="A3A3A3"/>
              <w:left w:val="single" w:sz="8" w:space="0" w:color="A3A3A3"/>
              <w:bottom w:val="single" w:sz="8" w:space="0" w:color="A3A3A3"/>
              <w:right w:val="single" w:sz="8" w:space="0" w:color="A3A3A3"/>
            </w:tcBorders>
          </w:tcPr>
          <w:p w14:paraId="007848A9" w14:textId="77777777" w:rsidR="00BE0F81" w:rsidRDefault="000B42C9">
            <w:pPr>
              <w:spacing w:before="0" w:after="0" w:line="360" w:lineRule="auto"/>
              <w:jc w:val="center"/>
              <w:rPr>
                <w:lang w:val="es-MX"/>
              </w:rPr>
            </w:pPr>
            <w:r>
              <w:rPr>
                <w:lang w:val="es-MX"/>
              </w:rPr>
              <w:lastRenderedPageBreak/>
              <w:t>D15</w:t>
            </w:r>
          </w:p>
        </w:tc>
        <w:tc>
          <w:tcPr>
            <w:tcW w:w="3151" w:type="dxa"/>
            <w:tcBorders>
              <w:top w:val="single" w:sz="8" w:space="0" w:color="A3A3A3"/>
              <w:left w:val="single" w:sz="8" w:space="0" w:color="A3A3A3"/>
              <w:bottom w:val="single" w:sz="8" w:space="0" w:color="A3A3A3"/>
              <w:right w:val="single" w:sz="8" w:space="0" w:color="A3A3A3"/>
            </w:tcBorders>
          </w:tcPr>
          <w:p w14:paraId="218829A1" w14:textId="77777777" w:rsidR="00BE0F81" w:rsidRDefault="000B42C9">
            <w:pPr>
              <w:spacing w:before="0" w:after="0" w:line="360" w:lineRule="auto"/>
              <w:rPr>
                <w:lang w:val="en-US"/>
              </w:rPr>
            </w:pPr>
            <w:r>
              <w:rPr>
                <w:lang w:val="en-US"/>
              </w:rPr>
              <w:t>AI Integrated Administration tool design with ML Technology for Smart Education System</w:t>
            </w:r>
          </w:p>
        </w:tc>
        <w:tc>
          <w:tcPr>
            <w:tcW w:w="4696" w:type="dxa"/>
            <w:tcBorders>
              <w:top w:val="single" w:sz="8" w:space="0" w:color="A3A3A3"/>
              <w:left w:val="single" w:sz="8" w:space="0" w:color="A3A3A3"/>
              <w:bottom w:val="single" w:sz="8" w:space="0" w:color="A3A3A3"/>
              <w:right w:val="single" w:sz="8" w:space="0" w:color="A3A3A3"/>
            </w:tcBorders>
          </w:tcPr>
          <w:p w14:paraId="7FB1BBBC" w14:textId="77777777" w:rsidR="00BE0F81" w:rsidRDefault="00000000">
            <w:pPr>
              <w:spacing w:before="0" w:after="0" w:line="240" w:lineRule="auto"/>
              <w:jc w:val="center"/>
              <w:rPr>
                <w:rFonts w:ascii="Calibri" w:eastAsia="Times New Roman" w:hAnsi="Calibri" w:cs="Calibri"/>
                <w:color w:val="0563C1"/>
                <w:sz w:val="22"/>
                <w:u w:val="single"/>
                <w:lang w:val="en-US" w:eastAsia="en-US"/>
              </w:rPr>
            </w:pPr>
            <w:hyperlink r:id="rId27">
              <w:r>
                <w:rPr>
                  <w:rStyle w:val="Hipervnculo"/>
                  <w:rFonts w:ascii="Calibri" w:hAnsi="Calibri" w:cs="Calibri"/>
                  <w:sz w:val="22"/>
                  <w:lang w:val="en-US"/>
                </w:rPr>
                <w:t>Domingo-Alejo, J. (2024). AI integrated administration tool design with ML technology for smart education system. In Proceedings of the IEEE Conferences. IEEE. https://doi.org/10.1109/ICACITE60783.2024.10616455</w:t>
              </w:r>
            </w:hyperlink>
          </w:p>
        </w:tc>
      </w:tr>
      <w:tr w:rsidR="00BE0F81" w:rsidRPr="00DA78C7" w14:paraId="3CC6DCA8" w14:textId="77777777">
        <w:tc>
          <w:tcPr>
            <w:tcW w:w="1159" w:type="dxa"/>
            <w:tcBorders>
              <w:top w:val="single" w:sz="8" w:space="0" w:color="A3A3A3"/>
              <w:left w:val="single" w:sz="8" w:space="0" w:color="A3A3A3"/>
              <w:bottom w:val="single" w:sz="8" w:space="0" w:color="A3A3A3"/>
              <w:right w:val="single" w:sz="8" w:space="0" w:color="A3A3A3"/>
            </w:tcBorders>
          </w:tcPr>
          <w:p w14:paraId="131CAC07" w14:textId="77777777" w:rsidR="00BE0F81" w:rsidRDefault="000B42C9">
            <w:pPr>
              <w:spacing w:before="0" w:after="0" w:line="360" w:lineRule="auto"/>
              <w:jc w:val="center"/>
              <w:rPr>
                <w:lang w:val="es-MX"/>
              </w:rPr>
            </w:pPr>
            <w:r>
              <w:rPr>
                <w:lang w:val="es-MX"/>
              </w:rPr>
              <w:t>D16</w:t>
            </w:r>
          </w:p>
        </w:tc>
        <w:tc>
          <w:tcPr>
            <w:tcW w:w="3151" w:type="dxa"/>
            <w:tcBorders>
              <w:top w:val="single" w:sz="8" w:space="0" w:color="A3A3A3"/>
              <w:left w:val="single" w:sz="8" w:space="0" w:color="A3A3A3"/>
              <w:bottom w:val="single" w:sz="8" w:space="0" w:color="A3A3A3"/>
              <w:right w:val="single" w:sz="8" w:space="0" w:color="A3A3A3"/>
            </w:tcBorders>
          </w:tcPr>
          <w:p w14:paraId="4E0035F3" w14:textId="77777777" w:rsidR="00BE0F81" w:rsidRDefault="000B42C9">
            <w:pPr>
              <w:spacing w:before="0" w:after="0" w:line="360" w:lineRule="auto"/>
              <w:rPr>
                <w:lang w:val="en-US"/>
              </w:rPr>
            </w:pPr>
            <w:r>
              <w:rPr>
                <w:lang w:val="en-US"/>
              </w:rPr>
              <w:t>Intelligent Student Management Information System Based on Genetic Algorithm</w:t>
            </w:r>
          </w:p>
        </w:tc>
        <w:tc>
          <w:tcPr>
            <w:tcW w:w="4696" w:type="dxa"/>
            <w:tcBorders>
              <w:top w:val="single" w:sz="8" w:space="0" w:color="A3A3A3"/>
              <w:left w:val="single" w:sz="8" w:space="0" w:color="A3A3A3"/>
              <w:bottom w:val="single" w:sz="8" w:space="0" w:color="A3A3A3"/>
              <w:right w:val="single" w:sz="8" w:space="0" w:color="A3A3A3"/>
            </w:tcBorders>
          </w:tcPr>
          <w:p w14:paraId="792287F6" w14:textId="77777777" w:rsidR="00BE0F81" w:rsidRDefault="00000000">
            <w:pPr>
              <w:spacing w:before="0" w:after="0" w:line="240" w:lineRule="auto"/>
              <w:jc w:val="center"/>
              <w:rPr>
                <w:rFonts w:ascii="Calibri" w:eastAsia="Times New Roman" w:hAnsi="Calibri" w:cs="Calibri"/>
                <w:color w:val="0563C1"/>
                <w:sz w:val="22"/>
                <w:u w:val="single"/>
                <w:lang w:val="en-US" w:eastAsia="en-US"/>
              </w:rPr>
            </w:pPr>
            <w:hyperlink r:id="rId28">
              <w:r>
                <w:rPr>
                  <w:rStyle w:val="Hipervnculo"/>
                  <w:rFonts w:ascii="Calibri" w:hAnsi="Calibri" w:cs="Calibri"/>
                  <w:sz w:val="22"/>
                  <w:lang w:val="en-US"/>
                </w:rPr>
                <w:t>Liu, Y. (2024). Intelligent student management information system based on genetic algorithm. In Proceedings of the IEEE Conferences. IEEE. https://doi.org/10.1109/AICIT62434.2024.10730310</w:t>
              </w:r>
            </w:hyperlink>
          </w:p>
        </w:tc>
      </w:tr>
      <w:tr w:rsidR="00BE0F81" w:rsidRPr="00DA78C7" w14:paraId="33A52839" w14:textId="77777777">
        <w:tc>
          <w:tcPr>
            <w:tcW w:w="1159" w:type="dxa"/>
            <w:tcBorders>
              <w:top w:val="single" w:sz="8" w:space="0" w:color="A3A3A3"/>
              <w:left w:val="single" w:sz="8" w:space="0" w:color="A3A3A3"/>
              <w:bottom w:val="single" w:sz="8" w:space="0" w:color="A3A3A3"/>
              <w:right w:val="single" w:sz="8" w:space="0" w:color="A3A3A3"/>
            </w:tcBorders>
          </w:tcPr>
          <w:p w14:paraId="340BEF46" w14:textId="77777777" w:rsidR="00BE0F81" w:rsidRDefault="000B42C9">
            <w:pPr>
              <w:spacing w:before="0" w:after="0" w:line="360" w:lineRule="auto"/>
              <w:jc w:val="center"/>
              <w:rPr>
                <w:lang w:val="es-MX"/>
              </w:rPr>
            </w:pPr>
            <w:r>
              <w:rPr>
                <w:lang w:val="es-MX"/>
              </w:rPr>
              <w:t>D17</w:t>
            </w:r>
          </w:p>
        </w:tc>
        <w:tc>
          <w:tcPr>
            <w:tcW w:w="3151" w:type="dxa"/>
            <w:tcBorders>
              <w:top w:val="single" w:sz="8" w:space="0" w:color="A3A3A3"/>
              <w:left w:val="single" w:sz="8" w:space="0" w:color="A3A3A3"/>
              <w:bottom w:val="single" w:sz="8" w:space="0" w:color="A3A3A3"/>
              <w:right w:val="single" w:sz="8" w:space="0" w:color="A3A3A3"/>
            </w:tcBorders>
          </w:tcPr>
          <w:p w14:paraId="48E72CE4" w14:textId="77777777" w:rsidR="00BE0F81" w:rsidRDefault="000B42C9">
            <w:pPr>
              <w:spacing w:before="0" w:after="0" w:line="360" w:lineRule="auto"/>
              <w:rPr>
                <w:lang w:val="en-US"/>
              </w:rPr>
            </w:pPr>
            <w:r>
              <w:rPr>
                <w:lang w:val="en-US"/>
              </w:rPr>
              <w:t>Digital course scheduling system for data-driven industrial worker training based on 5G enabling environment</w:t>
            </w:r>
          </w:p>
        </w:tc>
        <w:tc>
          <w:tcPr>
            <w:tcW w:w="4696" w:type="dxa"/>
            <w:tcBorders>
              <w:top w:val="single" w:sz="8" w:space="0" w:color="A3A3A3"/>
              <w:left w:val="single" w:sz="8" w:space="0" w:color="A3A3A3"/>
              <w:bottom w:val="single" w:sz="8" w:space="0" w:color="A3A3A3"/>
              <w:right w:val="single" w:sz="8" w:space="0" w:color="A3A3A3"/>
            </w:tcBorders>
          </w:tcPr>
          <w:p w14:paraId="67B20636" w14:textId="77777777" w:rsidR="00BE0F81" w:rsidRDefault="00000000">
            <w:pPr>
              <w:spacing w:before="0" w:after="0" w:line="240" w:lineRule="auto"/>
              <w:jc w:val="center"/>
              <w:rPr>
                <w:rFonts w:ascii="Calibri" w:eastAsia="Times New Roman" w:hAnsi="Calibri" w:cs="Calibri"/>
                <w:color w:val="0563C1"/>
                <w:sz w:val="22"/>
                <w:u w:val="single"/>
                <w:lang w:val="en-US" w:eastAsia="en-US"/>
              </w:rPr>
            </w:pPr>
            <w:hyperlink r:id="rId29">
              <w:r>
                <w:rPr>
                  <w:rStyle w:val="Hipervnculo"/>
                  <w:rFonts w:ascii="Calibri" w:hAnsi="Calibri" w:cs="Calibri"/>
                  <w:sz w:val="22"/>
                  <w:lang w:val="en-US"/>
                </w:rPr>
                <w:t>Chen, Y., &amp; Zhong, Y. (2024). Digital course scheduling system for data-driven industrial worker training based on 5G enabling environment. In Proceedings of the IEEE Conferences. IEEE. https://doi.org/10.1109/AIDLNN65358.2024.00033</w:t>
              </w:r>
            </w:hyperlink>
          </w:p>
        </w:tc>
      </w:tr>
    </w:tbl>
    <w:p w14:paraId="6204EE0B" w14:textId="77777777" w:rsidR="00BE0F81" w:rsidRDefault="000B42C9">
      <w:pPr>
        <w:spacing w:before="280" w:after="280" w:line="360" w:lineRule="auto"/>
        <w:rPr>
          <w:lang w:val="es-MX"/>
        </w:rPr>
      </w:pPr>
      <w:r>
        <w:rPr>
          <w:lang w:val="es-MX"/>
        </w:rPr>
        <w:t>Fuente: Elaboración propia</w:t>
      </w:r>
    </w:p>
    <w:p w14:paraId="722D05F1" w14:textId="77777777" w:rsidR="00BE0F81" w:rsidRDefault="000B42C9">
      <w:pPr>
        <w:pStyle w:val="Ttulo31"/>
        <w:spacing w:before="280" w:after="280" w:line="360" w:lineRule="auto"/>
      </w:pPr>
      <w:bookmarkStart w:id="160" w:name="_Toc181975770"/>
      <w:bookmarkStart w:id="161" w:name="_Toc195014781"/>
      <w:bookmarkStart w:id="162" w:name="_Toc195014860"/>
      <w:bookmarkStart w:id="163" w:name="_Toc227503631"/>
      <w:bookmarkStart w:id="164" w:name="_Toc233235167"/>
      <w:r>
        <w:t>Criterios de inclusión/exclusión</w:t>
      </w:r>
      <w:bookmarkEnd w:id="160"/>
      <w:bookmarkEnd w:id="161"/>
      <w:bookmarkEnd w:id="162"/>
      <w:bookmarkEnd w:id="163"/>
      <w:bookmarkEnd w:id="164"/>
    </w:p>
    <w:p w14:paraId="4449E89C" w14:textId="77777777" w:rsidR="00BE0F81" w:rsidRDefault="000B42C9">
      <w:pPr>
        <w:spacing w:before="280" w:after="280" w:line="360" w:lineRule="auto"/>
        <w:rPr>
          <w:lang w:val="es-MX"/>
        </w:rPr>
      </w:pPr>
      <w:r>
        <w:rPr>
          <w:lang w:val="en-US"/>
        </w:rPr>
        <w:t>Criterios de inclusión</w:t>
      </w:r>
    </w:p>
    <w:p w14:paraId="626D7E77" w14:textId="77777777" w:rsidR="00BE0F81" w:rsidRDefault="000B42C9">
      <w:pPr>
        <w:spacing w:before="280" w:after="280" w:line="360" w:lineRule="auto"/>
        <w:rPr>
          <w:lang w:val="es-MX"/>
        </w:rPr>
      </w:pPr>
      <w:r>
        <w:rPr>
          <w:lang w:val="es-MX"/>
        </w:rPr>
        <w:t>Los estudios incluidos cumplen con al menos uno de los siguientes criterios:</w:t>
      </w:r>
    </w:p>
    <w:p w14:paraId="1D99743F" w14:textId="77777777" w:rsidR="00BE0F81" w:rsidRDefault="000B42C9">
      <w:pPr>
        <w:numPr>
          <w:ilvl w:val="0"/>
          <w:numId w:val="8"/>
        </w:numPr>
        <w:spacing w:before="280" w:after="0" w:line="360" w:lineRule="auto"/>
        <w:rPr>
          <w:lang w:val="es-MX"/>
        </w:rPr>
      </w:pPr>
      <w:r>
        <w:rPr>
          <w:lang w:val="es-MX"/>
        </w:rPr>
        <w:t xml:space="preserve">Artículos que proponen o analizan </w:t>
      </w:r>
      <w:r>
        <w:rPr>
          <w:b/>
          <w:bCs/>
          <w:lang w:val="es-MX"/>
        </w:rPr>
        <w:t>soluciones tecnológicas</w:t>
      </w:r>
      <w:r>
        <w:rPr>
          <w:lang w:val="es-MX"/>
        </w:rPr>
        <w:t xml:space="preserve"> diseñadas para la </w:t>
      </w:r>
      <w:r>
        <w:rPr>
          <w:b/>
          <w:bCs/>
          <w:lang w:val="es-MX"/>
        </w:rPr>
        <w:t>gestión, programación o centralización de actividades académicas</w:t>
      </w:r>
      <w:r>
        <w:rPr>
          <w:lang w:val="es-MX"/>
        </w:rPr>
        <w:t xml:space="preserve"> (ej. horarios, cursos, eventos, tutorías, agendas estudiantiles).</w:t>
      </w:r>
    </w:p>
    <w:p w14:paraId="230D66A3" w14:textId="77777777" w:rsidR="00BE0F81" w:rsidRDefault="000B42C9">
      <w:pPr>
        <w:numPr>
          <w:ilvl w:val="0"/>
          <w:numId w:val="8"/>
        </w:numPr>
        <w:spacing w:before="0" w:after="0" w:line="360" w:lineRule="auto"/>
        <w:rPr>
          <w:lang w:val="es-MX"/>
        </w:rPr>
      </w:pPr>
      <w:r>
        <w:rPr>
          <w:lang w:val="es-MX"/>
        </w:rPr>
        <w:t xml:space="preserve">Artículos que consideran procesos de </w:t>
      </w:r>
      <w:r>
        <w:rPr>
          <w:b/>
          <w:bCs/>
          <w:lang w:val="es-MX"/>
        </w:rPr>
        <w:t>planificación, reprogramación o manejo de conflictos</w:t>
      </w:r>
      <w:r>
        <w:rPr>
          <w:lang w:val="es-MX"/>
        </w:rPr>
        <w:t xml:space="preserve"> en la organización académica (clases, recursos, docentes o estudiantes).</w:t>
      </w:r>
    </w:p>
    <w:p w14:paraId="54273535" w14:textId="77777777" w:rsidR="00BE0F81" w:rsidRDefault="000B42C9">
      <w:pPr>
        <w:numPr>
          <w:ilvl w:val="0"/>
          <w:numId w:val="8"/>
        </w:numPr>
        <w:spacing w:before="0" w:after="0" w:line="360" w:lineRule="auto"/>
        <w:rPr>
          <w:lang w:val="es-MX"/>
        </w:rPr>
      </w:pPr>
      <w:r>
        <w:rPr>
          <w:lang w:val="es-MX"/>
        </w:rPr>
        <w:t xml:space="preserve">Artículos que implementan o evalúan </w:t>
      </w:r>
      <w:r>
        <w:rPr>
          <w:b/>
          <w:bCs/>
          <w:lang w:val="es-MX"/>
        </w:rPr>
        <w:t>sistemas centralizados o aplicaciones móviles</w:t>
      </w:r>
      <w:r>
        <w:rPr>
          <w:lang w:val="es-MX"/>
        </w:rPr>
        <w:t xml:space="preserve"> para mejorar la </w:t>
      </w:r>
      <w:r>
        <w:rPr>
          <w:b/>
          <w:bCs/>
          <w:lang w:val="es-MX"/>
        </w:rPr>
        <w:t>organización de estudiantes y profesores</w:t>
      </w:r>
      <w:r>
        <w:rPr>
          <w:lang w:val="es-MX"/>
        </w:rPr>
        <w:t>.</w:t>
      </w:r>
    </w:p>
    <w:p w14:paraId="7F3122B8" w14:textId="77777777" w:rsidR="00BE0F81" w:rsidRDefault="000B42C9">
      <w:pPr>
        <w:numPr>
          <w:ilvl w:val="0"/>
          <w:numId w:val="8"/>
        </w:numPr>
        <w:spacing w:before="0" w:after="280" w:line="360" w:lineRule="auto"/>
        <w:rPr>
          <w:lang w:val="es-MX"/>
        </w:rPr>
      </w:pPr>
      <w:r>
        <w:rPr>
          <w:lang w:val="es-MX"/>
        </w:rPr>
        <w:t xml:space="preserve">Estudios desarrollados en </w:t>
      </w:r>
      <w:r>
        <w:rPr>
          <w:b/>
          <w:bCs/>
          <w:lang w:val="es-MX"/>
        </w:rPr>
        <w:t>entornos educativos</w:t>
      </w:r>
      <w:r>
        <w:rPr>
          <w:lang w:val="es-MX"/>
        </w:rPr>
        <w:t xml:space="preserve">, especialmente en el nivel de </w:t>
      </w:r>
      <w:r>
        <w:rPr>
          <w:b/>
          <w:bCs/>
          <w:lang w:val="es-MX"/>
        </w:rPr>
        <w:t>educación superior</w:t>
      </w:r>
      <w:r>
        <w:rPr>
          <w:lang w:val="es-MX"/>
        </w:rPr>
        <w:t>.</w:t>
      </w:r>
    </w:p>
    <w:p w14:paraId="1B0DDF56" w14:textId="77777777" w:rsidR="00BE0F81" w:rsidRDefault="000B42C9">
      <w:pPr>
        <w:spacing w:before="280" w:after="280" w:line="360" w:lineRule="auto"/>
        <w:rPr>
          <w:lang w:val="es-MX"/>
        </w:rPr>
      </w:pPr>
      <w:r>
        <w:rPr>
          <w:lang w:val="es-MX"/>
        </w:rPr>
        <w:t>Criterios de exclusión</w:t>
      </w:r>
    </w:p>
    <w:p w14:paraId="7E3DAEB2" w14:textId="77777777" w:rsidR="00BE0F81" w:rsidRDefault="000B42C9">
      <w:pPr>
        <w:spacing w:before="280" w:after="280" w:line="360" w:lineRule="auto"/>
        <w:rPr>
          <w:lang w:val="es-MX"/>
        </w:rPr>
      </w:pPr>
      <w:r>
        <w:rPr>
          <w:lang w:val="es-MX"/>
        </w:rPr>
        <w:lastRenderedPageBreak/>
        <w:t>Se excluyen los estudios que presenten alguna de las siguientes características:</w:t>
      </w:r>
    </w:p>
    <w:p w14:paraId="1F63D54F" w14:textId="77777777" w:rsidR="00BE0F81" w:rsidRDefault="000B42C9">
      <w:pPr>
        <w:numPr>
          <w:ilvl w:val="0"/>
          <w:numId w:val="9"/>
        </w:numPr>
        <w:spacing w:before="280" w:after="0" w:line="360" w:lineRule="auto"/>
        <w:rPr>
          <w:lang w:val="es-MX"/>
        </w:rPr>
      </w:pPr>
      <w:r>
        <w:rPr>
          <w:lang w:val="es-MX"/>
        </w:rPr>
        <w:t xml:space="preserve">Propuestas meramente </w:t>
      </w:r>
      <w:r>
        <w:rPr>
          <w:b/>
          <w:bCs/>
          <w:lang w:val="es-MX"/>
        </w:rPr>
        <w:t>teóricas</w:t>
      </w:r>
      <w:r>
        <w:rPr>
          <w:lang w:val="es-MX"/>
        </w:rPr>
        <w:t xml:space="preserve"> sin diseño, implementación o validación tecnológica.</w:t>
      </w:r>
    </w:p>
    <w:p w14:paraId="53FAE7E1" w14:textId="77777777" w:rsidR="00BE0F81" w:rsidRDefault="000B42C9">
      <w:pPr>
        <w:numPr>
          <w:ilvl w:val="0"/>
          <w:numId w:val="9"/>
        </w:numPr>
        <w:spacing w:before="0" w:after="0" w:line="360" w:lineRule="auto"/>
        <w:rPr>
          <w:lang w:val="es-MX"/>
        </w:rPr>
      </w:pPr>
      <w:r>
        <w:rPr>
          <w:lang w:val="es-MX"/>
        </w:rPr>
        <w:t xml:space="preserve">Artículos que no aborden la </w:t>
      </w:r>
      <w:r>
        <w:rPr>
          <w:b/>
          <w:bCs/>
          <w:lang w:val="es-MX"/>
        </w:rPr>
        <w:t>gestión, planificación, programación o centralización</w:t>
      </w:r>
      <w:r>
        <w:rPr>
          <w:lang w:val="es-MX"/>
        </w:rPr>
        <w:t xml:space="preserve"> de actividades académicas.</w:t>
      </w:r>
    </w:p>
    <w:p w14:paraId="5B9E74B5" w14:textId="77777777" w:rsidR="00BE0F81" w:rsidRDefault="000B42C9">
      <w:pPr>
        <w:numPr>
          <w:ilvl w:val="0"/>
          <w:numId w:val="9"/>
        </w:numPr>
        <w:spacing w:before="0" w:after="0" w:line="360" w:lineRule="auto"/>
        <w:rPr>
          <w:lang w:val="es-MX"/>
        </w:rPr>
      </w:pPr>
      <w:r>
        <w:rPr>
          <w:lang w:val="es-MX"/>
        </w:rPr>
        <w:t xml:space="preserve">Publicaciones </w:t>
      </w:r>
      <w:r>
        <w:rPr>
          <w:b/>
          <w:bCs/>
          <w:lang w:val="es-MX"/>
        </w:rPr>
        <w:t>anteriores al año 2017</w:t>
      </w:r>
      <w:r>
        <w:rPr>
          <w:lang w:val="es-MX"/>
        </w:rPr>
        <w:t xml:space="preserve"> (para garantizar actualidad y relevancia).</w:t>
      </w:r>
    </w:p>
    <w:p w14:paraId="68F03904" w14:textId="77777777" w:rsidR="00BE0F81" w:rsidRDefault="000B42C9">
      <w:pPr>
        <w:numPr>
          <w:ilvl w:val="0"/>
          <w:numId w:val="9"/>
        </w:numPr>
        <w:spacing w:before="0" w:after="0" w:line="360" w:lineRule="auto"/>
        <w:rPr>
          <w:lang w:val="es-MX"/>
        </w:rPr>
      </w:pPr>
      <w:r>
        <w:rPr>
          <w:lang w:val="es-MX"/>
        </w:rPr>
        <w:t xml:space="preserve">Artículos que no estén disponibles en </w:t>
      </w:r>
      <w:r>
        <w:rPr>
          <w:b/>
          <w:bCs/>
          <w:lang w:val="es-MX"/>
        </w:rPr>
        <w:t>inglés o español</w:t>
      </w:r>
      <w:r>
        <w:rPr>
          <w:lang w:val="es-MX"/>
        </w:rPr>
        <w:t>.</w:t>
      </w:r>
    </w:p>
    <w:p w14:paraId="62C8328E" w14:textId="77777777" w:rsidR="00BE0F81" w:rsidRDefault="000B42C9">
      <w:pPr>
        <w:pStyle w:val="Ttulo21"/>
        <w:spacing w:before="0" w:after="280" w:line="360" w:lineRule="auto"/>
        <w:ind w:left="0" w:firstLine="0"/>
      </w:pPr>
      <w:bookmarkStart w:id="165" w:name="_Toc181975771"/>
      <w:bookmarkStart w:id="166" w:name="_Toc195014782"/>
      <w:bookmarkStart w:id="167" w:name="_Toc195014861"/>
      <w:bookmarkStart w:id="168" w:name="_Toc227503632"/>
      <w:bookmarkStart w:id="169" w:name="_Toc233235168"/>
      <w:r>
        <w:t>Formulario de extracción de datos</w:t>
      </w:r>
      <w:bookmarkEnd w:id="165"/>
      <w:bookmarkEnd w:id="166"/>
      <w:bookmarkEnd w:id="167"/>
      <w:bookmarkEnd w:id="168"/>
      <w:bookmarkEnd w:id="169"/>
    </w:p>
    <w:p w14:paraId="35486534" w14:textId="77777777" w:rsidR="00BE0F81" w:rsidRDefault="000B42C9">
      <w:pPr>
        <w:spacing w:before="280" w:after="280" w:line="360" w:lineRule="auto"/>
        <w:rPr>
          <w:lang w:val="es-MX"/>
        </w:rPr>
      </w:pPr>
      <w:r>
        <w:rPr>
          <w:lang w:val="es-MX"/>
        </w:rPr>
        <w:t>A continuación, se presenta el formulario de extracción de datos en la tabla 9, que permitirá comprender cómo cada fuente seleccionada contribuye a responder a las preguntas de revisión realizadas en la investigación.</w:t>
      </w:r>
    </w:p>
    <w:p w14:paraId="355F39C8" w14:textId="77777777" w:rsidR="00BE0F81" w:rsidRDefault="000B42C9">
      <w:pPr>
        <w:spacing w:before="280" w:after="280" w:line="360" w:lineRule="auto"/>
        <w:rPr>
          <w:lang w:val="es-MX"/>
        </w:rPr>
      </w:pPr>
      <w:r>
        <w:rPr>
          <w:lang w:val="es-MX"/>
        </w:rPr>
        <w:t xml:space="preserve">El detalle del formulario de extracción de datos con los estudios primarios y la información que se pudo extraer de estos se encuentra en el </w:t>
      </w:r>
      <w:hyperlink r:id="rId30">
        <w:r>
          <w:rPr>
            <w:rStyle w:val="Hipervnculo"/>
            <w:b/>
            <w:bCs/>
            <w:lang w:val="es-MX"/>
          </w:rPr>
          <w:t>Anexo C</w:t>
        </w:r>
      </w:hyperlink>
      <w:r>
        <w:rPr>
          <w:lang w:val="es-MX"/>
        </w:rPr>
        <w:t xml:space="preserve"> del presente documento.</w:t>
      </w:r>
    </w:p>
    <w:p w14:paraId="213888D9" w14:textId="77777777" w:rsidR="00BE0F81" w:rsidRDefault="000B42C9">
      <w:pPr>
        <w:pStyle w:val="TtuloTDC"/>
        <w:rPr>
          <w:color w:val="auto"/>
          <w:lang w:val="es-MX"/>
        </w:rPr>
      </w:pPr>
      <w:bookmarkStart w:id="170" w:name="__RefHeading___Toc9177_551444675"/>
      <w:bookmarkStart w:id="171" w:name="_Toc210130258"/>
      <w:bookmarkEnd w:id="170"/>
      <w:r>
        <w:rPr>
          <w:color w:val="auto"/>
          <w:lang w:val="es-MX"/>
        </w:rPr>
        <w:t>Tabla 9. Formulario de extracción</w:t>
      </w:r>
      <w:bookmarkEnd w:id="171"/>
    </w:p>
    <w:tbl>
      <w:tblPr>
        <w:tblW w:w="8420" w:type="dxa"/>
        <w:tblInd w:w="480" w:type="dxa"/>
        <w:tblLayout w:type="fixed"/>
        <w:tblCellMar>
          <w:top w:w="80" w:type="dxa"/>
          <w:left w:w="80" w:type="dxa"/>
          <w:bottom w:w="80" w:type="dxa"/>
          <w:right w:w="80" w:type="dxa"/>
        </w:tblCellMar>
        <w:tblLook w:val="04A0" w:firstRow="1" w:lastRow="0" w:firstColumn="1" w:lastColumn="0" w:noHBand="0" w:noVBand="1"/>
      </w:tblPr>
      <w:tblGrid>
        <w:gridCol w:w="2806"/>
        <w:gridCol w:w="2807"/>
        <w:gridCol w:w="2807"/>
      </w:tblGrid>
      <w:tr w:rsidR="00BE0F81" w14:paraId="0CAE2B2D" w14:textId="77777777">
        <w:tc>
          <w:tcPr>
            <w:tcW w:w="2806" w:type="dxa"/>
            <w:tcBorders>
              <w:top w:val="single" w:sz="8" w:space="0" w:color="A3A3A3"/>
              <w:left w:val="single" w:sz="8" w:space="0" w:color="A3A3A3"/>
              <w:bottom w:val="single" w:sz="8" w:space="0" w:color="A3A3A3"/>
              <w:right w:val="single" w:sz="8" w:space="0" w:color="A3A3A3"/>
            </w:tcBorders>
            <w:shd w:val="clear" w:color="auto" w:fill="0B769F"/>
          </w:tcPr>
          <w:p w14:paraId="10E6A27C" w14:textId="77777777" w:rsidR="00BE0F81" w:rsidRDefault="000B42C9">
            <w:pPr>
              <w:spacing w:before="0" w:after="0" w:line="360" w:lineRule="auto"/>
              <w:rPr>
                <w:lang w:val="es-MX"/>
              </w:rPr>
            </w:pPr>
            <w:r>
              <w:rPr>
                <w:lang w:val="es-MX"/>
              </w:rPr>
              <w:t>Resultado</w:t>
            </w:r>
          </w:p>
        </w:tc>
        <w:tc>
          <w:tcPr>
            <w:tcW w:w="2807" w:type="dxa"/>
            <w:tcBorders>
              <w:top w:val="single" w:sz="8" w:space="0" w:color="A3A3A3"/>
              <w:left w:val="single" w:sz="8" w:space="0" w:color="A3A3A3"/>
              <w:bottom w:val="single" w:sz="8" w:space="0" w:color="A3A3A3"/>
              <w:right w:val="single" w:sz="8" w:space="0" w:color="A3A3A3"/>
            </w:tcBorders>
            <w:shd w:val="clear" w:color="auto" w:fill="0B769F"/>
          </w:tcPr>
          <w:p w14:paraId="7AF4249E" w14:textId="77777777" w:rsidR="00BE0F81" w:rsidRDefault="000B42C9">
            <w:pPr>
              <w:spacing w:before="0" w:after="0" w:line="360" w:lineRule="auto"/>
              <w:rPr>
                <w:lang w:val="es-MX"/>
              </w:rPr>
            </w:pPr>
            <w:r>
              <w:rPr>
                <w:lang w:val="es-MX"/>
              </w:rPr>
              <w:t>Medio de verificación</w:t>
            </w:r>
          </w:p>
        </w:tc>
        <w:tc>
          <w:tcPr>
            <w:tcW w:w="2807" w:type="dxa"/>
            <w:tcBorders>
              <w:top w:val="single" w:sz="8" w:space="0" w:color="A3A3A3"/>
              <w:left w:val="single" w:sz="8" w:space="0" w:color="A3A3A3"/>
              <w:bottom w:val="single" w:sz="8" w:space="0" w:color="A3A3A3"/>
              <w:right w:val="single" w:sz="8" w:space="0" w:color="A3A3A3"/>
            </w:tcBorders>
            <w:shd w:val="clear" w:color="auto" w:fill="0B769F"/>
          </w:tcPr>
          <w:p w14:paraId="032DBCBC" w14:textId="77777777" w:rsidR="00BE0F81" w:rsidRDefault="000B42C9">
            <w:pPr>
              <w:spacing w:before="0" w:after="0" w:line="360" w:lineRule="auto"/>
              <w:rPr>
                <w:lang w:val="es-MX"/>
              </w:rPr>
            </w:pPr>
            <w:r>
              <w:rPr>
                <w:lang w:val="es-MX"/>
              </w:rPr>
              <w:t>Pregunta de revisión</w:t>
            </w:r>
          </w:p>
        </w:tc>
      </w:tr>
      <w:tr w:rsidR="00BE0F81" w14:paraId="7806AD86" w14:textId="77777777">
        <w:tc>
          <w:tcPr>
            <w:tcW w:w="2806" w:type="dxa"/>
            <w:tcBorders>
              <w:top w:val="single" w:sz="8" w:space="0" w:color="A3A3A3"/>
              <w:left w:val="single" w:sz="8" w:space="0" w:color="A3A3A3"/>
              <w:bottom w:val="single" w:sz="8" w:space="0" w:color="A3A3A3"/>
              <w:right w:val="single" w:sz="8" w:space="0" w:color="A3A3A3"/>
            </w:tcBorders>
          </w:tcPr>
          <w:p w14:paraId="10BB1DA4" w14:textId="77777777" w:rsidR="00BE0F81" w:rsidRDefault="000B42C9">
            <w:pPr>
              <w:spacing w:before="0" w:after="0" w:line="360" w:lineRule="auto"/>
              <w:rPr>
                <w:lang w:val="es-MX"/>
              </w:rPr>
            </w:pPr>
            <w:r>
              <w:rPr>
                <w:lang w:val="es-MX"/>
              </w:rPr>
              <w:t> Id</w:t>
            </w:r>
          </w:p>
        </w:tc>
        <w:tc>
          <w:tcPr>
            <w:tcW w:w="2807" w:type="dxa"/>
            <w:tcBorders>
              <w:top w:val="single" w:sz="8" w:space="0" w:color="A3A3A3"/>
              <w:left w:val="single" w:sz="8" w:space="0" w:color="A3A3A3"/>
              <w:bottom w:val="single" w:sz="8" w:space="0" w:color="A3A3A3"/>
              <w:right w:val="single" w:sz="8" w:space="0" w:color="A3A3A3"/>
            </w:tcBorders>
          </w:tcPr>
          <w:p w14:paraId="756CE133" w14:textId="77777777" w:rsidR="00BE0F81" w:rsidRDefault="000B42C9">
            <w:pPr>
              <w:spacing w:before="0" w:after="0" w:line="360" w:lineRule="auto"/>
              <w:rPr>
                <w:lang w:val="es-MX"/>
              </w:rPr>
            </w:pPr>
            <w:r>
              <w:rPr>
                <w:lang w:val="es-MX"/>
              </w:rPr>
              <w:t> Número de identificación asignado al estudio. Por ejemplo: D1</w:t>
            </w:r>
          </w:p>
        </w:tc>
        <w:tc>
          <w:tcPr>
            <w:tcW w:w="2807" w:type="dxa"/>
            <w:tcBorders>
              <w:top w:val="single" w:sz="8" w:space="0" w:color="A3A3A3"/>
              <w:left w:val="single" w:sz="8" w:space="0" w:color="A3A3A3"/>
              <w:bottom w:val="single" w:sz="8" w:space="0" w:color="A3A3A3"/>
              <w:right w:val="single" w:sz="8" w:space="0" w:color="A3A3A3"/>
            </w:tcBorders>
          </w:tcPr>
          <w:p w14:paraId="6D08612A" w14:textId="77777777" w:rsidR="00BE0F81" w:rsidRDefault="000B42C9">
            <w:pPr>
              <w:spacing w:before="0" w:after="280" w:line="360" w:lineRule="auto"/>
              <w:rPr>
                <w:lang w:val="es-MX"/>
              </w:rPr>
            </w:pPr>
            <w:r>
              <w:rPr>
                <w:lang w:val="es-MX"/>
              </w:rPr>
              <w:t> </w:t>
            </w:r>
            <w:r>
              <w:rPr>
                <w:sz w:val="22"/>
              </w:rPr>
              <w:t xml:space="preserve">General </w:t>
            </w:r>
          </w:p>
          <w:p w14:paraId="7584859C" w14:textId="77777777" w:rsidR="00BE0F81" w:rsidRDefault="00BE0F81">
            <w:pPr>
              <w:spacing w:before="280" w:after="0" w:line="360" w:lineRule="auto"/>
              <w:rPr>
                <w:lang w:val="es-MX"/>
              </w:rPr>
            </w:pPr>
          </w:p>
        </w:tc>
      </w:tr>
      <w:tr w:rsidR="00BE0F81" w14:paraId="6C7E9543" w14:textId="77777777">
        <w:tc>
          <w:tcPr>
            <w:tcW w:w="2806" w:type="dxa"/>
            <w:tcBorders>
              <w:top w:val="single" w:sz="8" w:space="0" w:color="A3A3A3"/>
              <w:left w:val="single" w:sz="8" w:space="0" w:color="A3A3A3"/>
              <w:bottom w:val="single" w:sz="8" w:space="0" w:color="A3A3A3"/>
              <w:right w:val="single" w:sz="8" w:space="0" w:color="A3A3A3"/>
            </w:tcBorders>
          </w:tcPr>
          <w:p w14:paraId="333BF7A0" w14:textId="77777777" w:rsidR="00BE0F81" w:rsidRDefault="000B42C9">
            <w:pPr>
              <w:pStyle w:val="Default"/>
              <w:rPr>
                <w:sz w:val="22"/>
              </w:rPr>
            </w:pPr>
            <w:r>
              <w:rPr>
                <w:sz w:val="22"/>
                <w:szCs w:val="22"/>
              </w:rPr>
              <w:t xml:space="preserve">Título de la publicación </w:t>
            </w:r>
          </w:p>
        </w:tc>
        <w:tc>
          <w:tcPr>
            <w:tcW w:w="2807" w:type="dxa"/>
            <w:tcBorders>
              <w:top w:val="single" w:sz="8" w:space="0" w:color="A3A3A3"/>
              <w:left w:val="single" w:sz="8" w:space="0" w:color="A3A3A3"/>
              <w:bottom w:val="single" w:sz="8" w:space="0" w:color="A3A3A3"/>
              <w:right w:val="single" w:sz="8" w:space="0" w:color="A3A3A3"/>
            </w:tcBorders>
          </w:tcPr>
          <w:p w14:paraId="1E97780A" w14:textId="77777777" w:rsidR="00BE0F81" w:rsidRDefault="000B42C9">
            <w:pPr>
              <w:pStyle w:val="Default"/>
              <w:rPr>
                <w:sz w:val="22"/>
              </w:rPr>
            </w:pPr>
            <w:r>
              <w:rPr>
                <w:sz w:val="22"/>
                <w:szCs w:val="22"/>
              </w:rPr>
              <w:t xml:space="preserve">Título del estudio </w:t>
            </w:r>
          </w:p>
        </w:tc>
        <w:tc>
          <w:tcPr>
            <w:tcW w:w="2807" w:type="dxa"/>
            <w:tcBorders>
              <w:top w:val="single" w:sz="8" w:space="0" w:color="A3A3A3"/>
              <w:left w:val="single" w:sz="8" w:space="0" w:color="A3A3A3"/>
              <w:bottom w:val="single" w:sz="8" w:space="0" w:color="A3A3A3"/>
              <w:right w:val="single" w:sz="8" w:space="0" w:color="A3A3A3"/>
            </w:tcBorders>
          </w:tcPr>
          <w:p w14:paraId="33E4D2FA" w14:textId="77777777" w:rsidR="00BE0F81" w:rsidRDefault="000B42C9">
            <w:pPr>
              <w:spacing w:before="0" w:after="0" w:line="360" w:lineRule="auto"/>
              <w:rPr>
                <w:lang w:val="es-MX"/>
              </w:rPr>
            </w:pPr>
            <w:r>
              <w:rPr>
                <w:sz w:val="22"/>
              </w:rPr>
              <w:t>General</w:t>
            </w:r>
          </w:p>
        </w:tc>
      </w:tr>
      <w:tr w:rsidR="00BE0F81" w14:paraId="24DAD2E3" w14:textId="77777777">
        <w:tc>
          <w:tcPr>
            <w:tcW w:w="2806" w:type="dxa"/>
            <w:tcBorders>
              <w:top w:val="single" w:sz="8" w:space="0" w:color="A3A3A3"/>
              <w:left w:val="single" w:sz="8" w:space="0" w:color="A3A3A3"/>
              <w:bottom w:val="single" w:sz="8" w:space="0" w:color="A3A3A3"/>
              <w:right w:val="single" w:sz="8" w:space="0" w:color="A3A3A3"/>
            </w:tcBorders>
          </w:tcPr>
          <w:p w14:paraId="4F312061" w14:textId="77777777" w:rsidR="00BE0F81" w:rsidRDefault="000B42C9">
            <w:pPr>
              <w:pStyle w:val="Default"/>
              <w:rPr>
                <w:sz w:val="22"/>
                <w:szCs w:val="22"/>
              </w:rPr>
            </w:pPr>
            <w:r>
              <w:rPr>
                <w:sz w:val="22"/>
                <w:szCs w:val="22"/>
              </w:rPr>
              <w:t xml:space="preserve">Autor(es) </w:t>
            </w:r>
          </w:p>
        </w:tc>
        <w:tc>
          <w:tcPr>
            <w:tcW w:w="2807" w:type="dxa"/>
            <w:tcBorders>
              <w:top w:val="single" w:sz="8" w:space="0" w:color="A3A3A3"/>
              <w:left w:val="single" w:sz="8" w:space="0" w:color="A3A3A3"/>
              <w:bottom w:val="single" w:sz="8" w:space="0" w:color="A3A3A3"/>
              <w:right w:val="single" w:sz="8" w:space="0" w:color="A3A3A3"/>
            </w:tcBorders>
          </w:tcPr>
          <w:p w14:paraId="2AB3F897" w14:textId="77777777" w:rsidR="00BE0F81" w:rsidRDefault="000B42C9">
            <w:pPr>
              <w:pStyle w:val="Default"/>
              <w:rPr>
                <w:sz w:val="22"/>
                <w:lang w:val="es-MX"/>
              </w:rPr>
            </w:pPr>
            <w:r>
              <w:rPr>
                <w:sz w:val="22"/>
                <w:szCs w:val="22"/>
                <w:lang w:val="es-MX"/>
              </w:rPr>
              <w:t xml:space="preserve">Autores que forman parte del estudio </w:t>
            </w:r>
          </w:p>
        </w:tc>
        <w:tc>
          <w:tcPr>
            <w:tcW w:w="2807" w:type="dxa"/>
            <w:tcBorders>
              <w:top w:val="single" w:sz="8" w:space="0" w:color="A3A3A3"/>
              <w:left w:val="single" w:sz="8" w:space="0" w:color="A3A3A3"/>
              <w:bottom w:val="single" w:sz="8" w:space="0" w:color="A3A3A3"/>
              <w:right w:val="single" w:sz="8" w:space="0" w:color="A3A3A3"/>
            </w:tcBorders>
          </w:tcPr>
          <w:p w14:paraId="55547A0B" w14:textId="77777777" w:rsidR="00BE0F81" w:rsidRDefault="000B42C9">
            <w:pPr>
              <w:spacing w:before="0" w:after="0" w:line="360" w:lineRule="auto"/>
              <w:rPr>
                <w:lang w:val="es-MX"/>
              </w:rPr>
            </w:pPr>
            <w:r>
              <w:rPr>
                <w:sz w:val="22"/>
              </w:rPr>
              <w:t>General</w:t>
            </w:r>
          </w:p>
        </w:tc>
      </w:tr>
      <w:tr w:rsidR="00BE0F81" w14:paraId="53F55F72" w14:textId="77777777">
        <w:tc>
          <w:tcPr>
            <w:tcW w:w="2806" w:type="dxa"/>
            <w:tcBorders>
              <w:top w:val="single" w:sz="8" w:space="0" w:color="A3A3A3"/>
              <w:left w:val="single" w:sz="8" w:space="0" w:color="A3A3A3"/>
              <w:bottom w:val="single" w:sz="8" w:space="0" w:color="A3A3A3"/>
              <w:right w:val="single" w:sz="8" w:space="0" w:color="A3A3A3"/>
            </w:tcBorders>
          </w:tcPr>
          <w:p w14:paraId="79D90E9A" w14:textId="77777777" w:rsidR="00BE0F81" w:rsidRDefault="000B42C9">
            <w:pPr>
              <w:pStyle w:val="Default"/>
              <w:rPr>
                <w:sz w:val="22"/>
                <w:szCs w:val="22"/>
              </w:rPr>
            </w:pPr>
            <w:r>
              <w:rPr>
                <w:sz w:val="22"/>
                <w:szCs w:val="22"/>
              </w:rPr>
              <w:t>Año de publicación</w:t>
            </w:r>
          </w:p>
        </w:tc>
        <w:tc>
          <w:tcPr>
            <w:tcW w:w="2807" w:type="dxa"/>
            <w:tcBorders>
              <w:top w:val="single" w:sz="8" w:space="0" w:color="A3A3A3"/>
              <w:left w:val="single" w:sz="8" w:space="0" w:color="A3A3A3"/>
              <w:bottom w:val="single" w:sz="8" w:space="0" w:color="A3A3A3"/>
              <w:right w:val="single" w:sz="8" w:space="0" w:color="A3A3A3"/>
            </w:tcBorders>
          </w:tcPr>
          <w:p w14:paraId="1712165F" w14:textId="77777777" w:rsidR="00BE0F81" w:rsidRDefault="000B42C9">
            <w:pPr>
              <w:pStyle w:val="Default"/>
              <w:rPr>
                <w:sz w:val="22"/>
                <w:lang w:val="es-MX"/>
              </w:rPr>
            </w:pPr>
            <w:r>
              <w:rPr>
                <w:sz w:val="22"/>
                <w:szCs w:val="22"/>
                <w:lang w:val="es-MX"/>
              </w:rPr>
              <w:t xml:space="preserve">Año de publicación del estudio </w:t>
            </w:r>
          </w:p>
        </w:tc>
        <w:tc>
          <w:tcPr>
            <w:tcW w:w="2807" w:type="dxa"/>
            <w:tcBorders>
              <w:top w:val="single" w:sz="8" w:space="0" w:color="A3A3A3"/>
              <w:left w:val="single" w:sz="8" w:space="0" w:color="A3A3A3"/>
              <w:bottom w:val="single" w:sz="8" w:space="0" w:color="A3A3A3"/>
              <w:right w:val="single" w:sz="8" w:space="0" w:color="A3A3A3"/>
            </w:tcBorders>
          </w:tcPr>
          <w:p w14:paraId="2BF0E7B2" w14:textId="77777777" w:rsidR="00BE0F81" w:rsidRDefault="000B42C9">
            <w:pPr>
              <w:spacing w:before="0" w:after="0" w:line="360" w:lineRule="auto"/>
              <w:rPr>
                <w:lang w:val="es-MX"/>
              </w:rPr>
            </w:pPr>
            <w:r>
              <w:rPr>
                <w:sz w:val="22"/>
              </w:rPr>
              <w:t>General</w:t>
            </w:r>
          </w:p>
        </w:tc>
      </w:tr>
      <w:tr w:rsidR="00BE0F81" w14:paraId="37962016" w14:textId="77777777">
        <w:tc>
          <w:tcPr>
            <w:tcW w:w="2806" w:type="dxa"/>
            <w:tcBorders>
              <w:top w:val="single" w:sz="8" w:space="0" w:color="A3A3A3"/>
              <w:left w:val="single" w:sz="8" w:space="0" w:color="A3A3A3"/>
              <w:bottom w:val="single" w:sz="8" w:space="0" w:color="A3A3A3"/>
              <w:right w:val="single" w:sz="8" w:space="0" w:color="A3A3A3"/>
            </w:tcBorders>
          </w:tcPr>
          <w:p w14:paraId="075B72B5" w14:textId="77777777" w:rsidR="00BE0F81" w:rsidRDefault="000B42C9">
            <w:pPr>
              <w:pStyle w:val="Default"/>
              <w:rPr>
                <w:sz w:val="22"/>
                <w:szCs w:val="22"/>
              </w:rPr>
            </w:pPr>
            <w:r>
              <w:rPr>
                <w:sz w:val="22"/>
                <w:szCs w:val="22"/>
              </w:rPr>
              <w:t>Tipo de Fuente</w:t>
            </w:r>
          </w:p>
        </w:tc>
        <w:tc>
          <w:tcPr>
            <w:tcW w:w="2807" w:type="dxa"/>
            <w:tcBorders>
              <w:top w:val="single" w:sz="8" w:space="0" w:color="A3A3A3"/>
              <w:left w:val="single" w:sz="8" w:space="0" w:color="A3A3A3"/>
              <w:bottom w:val="single" w:sz="8" w:space="0" w:color="A3A3A3"/>
              <w:right w:val="single" w:sz="8" w:space="0" w:color="A3A3A3"/>
            </w:tcBorders>
          </w:tcPr>
          <w:p w14:paraId="5A4C3882" w14:textId="77777777" w:rsidR="00BE0F81" w:rsidRDefault="000B42C9">
            <w:pPr>
              <w:pStyle w:val="Default"/>
              <w:rPr>
                <w:sz w:val="22"/>
                <w:lang w:val="es-MX"/>
              </w:rPr>
            </w:pPr>
            <w:r>
              <w:rPr>
                <w:sz w:val="22"/>
                <w:szCs w:val="22"/>
                <w:lang w:val="es-MX"/>
              </w:rPr>
              <w:t xml:space="preserve">Tipo de fuente del estudio </w:t>
            </w:r>
          </w:p>
        </w:tc>
        <w:tc>
          <w:tcPr>
            <w:tcW w:w="2807" w:type="dxa"/>
            <w:tcBorders>
              <w:top w:val="single" w:sz="8" w:space="0" w:color="A3A3A3"/>
              <w:left w:val="single" w:sz="8" w:space="0" w:color="A3A3A3"/>
              <w:bottom w:val="single" w:sz="8" w:space="0" w:color="A3A3A3"/>
              <w:right w:val="single" w:sz="8" w:space="0" w:color="A3A3A3"/>
            </w:tcBorders>
          </w:tcPr>
          <w:p w14:paraId="3920BA41" w14:textId="77777777" w:rsidR="00BE0F81" w:rsidRDefault="000B42C9">
            <w:pPr>
              <w:spacing w:before="0" w:after="0" w:line="360" w:lineRule="auto"/>
              <w:rPr>
                <w:lang w:val="es-MX"/>
              </w:rPr>
            </w:pPr>
            <w:r>
              <w:rPr>
                <w:sz w:val="22"/>
              </w:rPr>
              <w:t>General</w:t>
            </w:r>
          </w:p>
        </w:tc>
      </w:tr>
      <w:tr w:rsidR="00BE0F81" w14:paraId="7890A946" w14:textId="77777777">
        <w:tc>
          <w:tcPr>
            <w:tcW w:w="2806" w:type="dxa"/>
            <w:tcBorders>
              <w:top w:val="single" w:sz="8" w:space="0" w:color="A3A3A3"/>
              <w:left w:val="single" w:sz="8" w:space="0" w:color="A3A3A3"/>
              <w:bottom w:val="single" w:sz="8" w:space="0" w:color="A3A3A3"/>
              <w:right w:val="single" w:sz="8" w:space="0" w:color="A3A3A3"/>
            </w:tcBorders>
          </w:tcPr>
          <w:p w14:paraId="1559C8FB" w14:textId="77777777" w:rsidR="00BE0F81" w:rsidRDefault="000B42C9">
            <w:pPr>
              <w:pStyle w:val="Default"/>
              <w:rPr>
                <w:sz w:val="22"/>
                <w:szCs w:val="22"/>
              </w:rPr>
            </w:pPr>
            <w:r>
              <w:rPr>
                <w:sz w:val="22"/>
                <w:szCs w:val="22"/>
              </w:rPr>
              <w:t>Idioma</w:t>
            </w:r>
          </w:p>
        </w:tc>
        <w:tc>
          <w:tcPr>
            <w:tcW w:w="2807" w:type="dxa"/>
            <w:tcBorders>
              <w:top w:val="single" w:sz="8" w:space="0" w:color="A3A3A3"/>
              <w:left w:val="single" w:sz="8" w:space="0" w:color="A3A3A3"/>
              <w:bottom w:val="single" w:sz="8" w:space="0" w:color="A3A3A3"/>
              <w:right w:val="single" w:sz="8" w:space="0" w:color="A3A3A3"/>
            </w:tcBorders>
          </w:tcPr>
          <w:p w14:paraId="3080089F" w14:textId="77777777" w:rsidR="00BE0F81" w:rsidRDefault="000B42C9">
            <w:pPr>
              <w:pStyle w:val="Default"/>
              <w:rPr>
                <w:sz w:val="22"/>
                <w:lang w:val="es-MX"/>
              </w:rPr>
            </w:pPr>
            <w:r>
              <w:rPr>
                <w:sz w:val="22"/>
                <w:szCs w:val="22"/>
                <w:lang w:val="es-MX"/>
              </w:rPr>
              <w:t xml:space="preserve">Idioma de redacción del estudio </w:t>
            </w:r>
          </w:p>
        </w:tc>
        <w:tc>
          <w:tcPr>
            <w:tcW w:w="2807" w:type="dxa"/>
            <w:tcBorders>
              <w:top w:val="single" w:sz="8" w:space="0" w:color="A3A3A3"/>
              <w:left w:val="single" w:sz="8" w:space="0" w:color="A3A3A3"/>
              <w:bottom w:val="single" w:sz="8" w:space="0" w:color="A3A3A3"/>
              <w:right w:val="single" w:sz="8" w:space="0" w:color="A3A3A3"/>
            </w:tcBorders>
          </w:tcPr>
          <w:p w14:paraId="3AD78185" w14:textId="77777777" w:rsidR="00BE0F81" w:rsidRDefault="000B42C9">
            <w:pPr>
              <w:spacing w:before="0" w:after="0" w:line="360" w:lineRule="auto"/>
              <w:rPr>
                <w:lang w:val="es-MX"/>
              </w:rPr>
            </w:pPr>
            <w:r>
              <w:rPr>
                <w:sz w:val="22"/>
              </w:rPr>
              <w:t>General</w:t>
            </w:r>
          </w:p>
        </w:tc>
      </w:tr>
      <w:tr w:rsidR="00BE0F81" w14:paraId="14B2EB8B" w14:textId="77777777">
        <w:tc>
          <w:tcPr>
            <w:tcW w:w="2806" w:type="dxa"/>
            <w:tcBorders>
              <w:top w:val="single" w:sz="8" w:space="0" w:color="A3A3A3"/>
              <w:left w:val="single" w:sz="8" w:space="0" w:color="A3A3A3"/>
              <w:bottom w:val="single" w:sz="8" w:space="0" w:color="A3A3A3"/>
              <w:right w:val="single" w:sz="8" w:space="0" w:color="A3A3A3"/>
            </w:tcBorders>
          </w:tcPr>
          <w:p w14:paraId="60BADA17" w14:textId="77777777" w:rsidR="00BE0F81" w:rsidRDefault="000B42C9">
            <w:pPr>
              <w:pStyle w:val="Default"/>
              <w:rPr>
                <w:sz w:val="22"/>
                <w:szCs w:val="22"/>
              </w:rPr>
            </w:pPr>
            <w:r>
              <w:rPr>
                <w:sz w:val="22"/>
                <w:szCs w:val="22"/>
              </w:rPr>
              <w:t>Base de datos</w:t>
            </w:r>
          </w:p>
        </w:tc>
        <w:tc>
          <w:tcPr>
            <w:tcW w:w="2807" w:type="dxa"/>
            <w:tcBorders>
              <w:top w:val="single" w:sz="8" w:space="0" w:color="A3A3A3"/>
              <w:left w:val="single" w:sz="8" w:space="0" w:color="A3A3A3"/>
              <w:bottom w:val="single" w:sz="8" w:space="0" w:color="A3A3A3"/>
              <w:right w:val="single" w:sz="8" w:space="0" w:color="A3A3A3"/>
            </w:tcBorders>
          </w:tcPr>
          <w:p w14:paraId="7B4D8157" w14:textId="77777777" w:rsidR="00BE0F81" w:rsidRDefault="000B42C9">
            <w:pPr>
              <w:pStyle w:val="Default"/>
              <w:rPr>
                <w:sz w:val="22"/>
                <w:lang w:val="es-MX"/>
              </w:rPr>
            </w:pPr>
            <w:r>
              <w:rPr>
                <w:sz w:val="22"/>
                <w:szCs w:val="22"/>
                <w:lang w:val="es-MX"/>
              </w:rPr>
              <w:t xml:space="preserve">Motor de búsqueda donde se extrajo el estudio </w:t>
            </w:r>
          </w:p>
        </w:tc>
        <w:tc>
          <w:tcPr>
            <w:tcW w:w="2807" w:type="dxa"/>
            <w:tcBorders>
              <w:top w:val="single" w:sz="8" w:space="0" w:color="A3A3A3"/>
              <w:left w:val="single" w:sz="8" w:space="0" w:color="A3A3A3"/>
              <w:bottom w:val="single" w:sz="8" w:space="0" w:color="A3A3A3"/>
              <w:right w:val="single" w:sz="8" w:space="0" w:color="A3A3A3"/>
            </w:tcBorders>
          </w:tcPr>
          <w:p w14:paraId="6767D067" w14:textId="77777777" w:rsidR="00BE0F81" w:rsidRDefault="000B42C9">
            <w:pPr>
              <w:spacing w:before="0" w:after="0" w:line="360" w:lineRule="auto"/>
              <w:rPr>
                <w:lang w:val="es-MX"/>
              </w:rPr>
            </w:pPr>
            <w:r>
              <w:rPr>
                <w:sz w:val="22"/>
              </w:rPr>
              <w:t>General</w:t>
            </w:r>
          </w:p>
        </w:tc>
      </w:tr>
      <w:tr w:rsidR="00BE0F81" w14:paraId="464E819E" w14:textId="77777777">
        <w:tc>
          <w:tcPr>
            <w:tcW w:w="2806" w:type="dxa"/>
            <w:tcBorders>
              <w:top w:val="single" w:sz="8" w:space="0" w:color="A3A3A3"/>
              <w:left w:val="single" w:sz="8" w:space="0" w:color="A3A3A3"/>
              <w:bottom w:val="single" w:sz="8" w:space="0" w:color="A3A3A3"/>
              <w:right w:val="single" w:sz="8" w:space="0" w:color="A3A3A3"/>
            </w:tcBorders>
          </w:tcPr>
          <w:p w14:paraId="2F02EB18" w14:textId="77777777" w:rsidR="00BE0F81" w:rsidRDefault="000B42C9">
            <w:pPr>
              <w:pStyle w:val="Default"/>
              <w:rPr>
                <w:sz w:val="22"/>
                <w:szCs w:val="22"/>
              </w:rPr>
            </w:pPr>
            <w:r>
              <w:rPr>
                <w:sz w:val="22"/>
                <w:szCs w:val="22"/>
              </w:rPr>
              <w:t>Abstract</w:t>
            </w:r>
          </w:p>
        </w:tc>
        <w:tc>
          <w:tcPr>
            <w:tcW w:w="2807" w:type="dxa"/>
            <w:tcBorders>
              <w:top w:val="single" w:sz="8" w:space="0" w:color="A3A3A3"/>
              <w:left w:val="single" w:sz="8" w:space="0" w:color="A3A3A3"/>
              <w:bottom w:val="single" w:sz="8" w:space="0" w:color="A3A3A3"/>
              <w:right w:val="single" w:sz="8" w:space="0" w:color="A3A3A3"/>
            </w:tcBorders>
          </w:tcPr>
          <w:p w14:paraId="1E01C905" w14:textId="77777777" w:rsidR="00BE0F81" w:rsidRDefault="000B42C9">
            <w:pPr>
              <w:pStyle w:val="Default"/>
              <w:rPr>
                <w:sz w:val="22"/>
                <w:lang w:val="es-MX"/>
              </w:rPr>
            </w:pPr>
            <w:r>
              <w:rPr>
                <w:sz w:val="22"/>
                <w:szCs w:val="22"/>
                <w:lang w:val="es-MX"/>
              </w:rPr>
              <w:t xml:space="preserve">Resumen disponible sobre el documento </w:t>
            </w:r>
          </w:p>
        </w:tc>
        <w:tc>
          <w:tcPr>
            <w:tcW w:w="2807" w:type="dxa"/>
            <w:tcBorders>
              <w:top w:val="single" w:sz="8" w:space="0" w:color="A3A3A3"/>
              <w:left w:val="single" w:sz="8" w:space="0" w:color="A3A3A3"/>
              <w:bottom w:val="single" w:sz="8" w:space="0" w:color="A3A3A3"/>
              <w:right w:val="single" w:sz="8" w:space="0" w:color="A3A3A3"/>
            </w:tcBorders>
          </w:tcPr>
          <w:p w14:paraId="45897B5D" w14:textId="77777777" w:rsidR="00BE0F81" w:rsidRDefault="000B42C9">
            <w:pPr>
              <w:spacing w:before="0" w:after="0" w:line="360" w:lineRule="auto"/>
              <w:rPr>
                <w:lang w:val="es-MX"/>
              </w:rPr>
            </w:pPr>
            <w:r>
              <w:rPr>
                <w:sz w:val="22"/>
              </w:rPr>
              <w:t>General</w:t>
            </w:r>
          </w:p>
        </w:tc>
      </w:tr>
      <w:tr w:rsidR="00BE0F81" w14:paraId="18521D9B" w14:textId="77777777">
        <w:tc>
          <w:tcPr>
            <w:tcW w:w="2806" w:type="dxa"/>
            <w:tcBorders>
              <w:top w:val="single" w:sz="8" w:space="0" w:color="A3A3A3"/>
              <w:left w:val="single" w:sz="8" w:space="0" w:color="A3A3A3"/>
              <w:bottom w:val="single" w:sz="8" w:space="0" w:color="A3A3A3"/>
              <w:right w:val="single" w:sz="8" w:space="0" w:color="A3A3A3"/>
            </w:tcBorders>
          </w:tcPr>
          <w:p w14:paraId="4CCF5447" w14:textId="77777777" w:rsidR="00BE0F81" w:rsidRDefault="000B42C9">
            <w:pPr>
              <w:pStyle w:val="Default"/>
              <w:rPr>
                <w:sz w:val="22"/>
                <w:szCs w:val="22"/>
              </w:rPr>
            </w:pPr>
            <w:r>
              <w:rPr>
                <w:sz w:val="22"/>
                <w:szCs w:val="22"/>
              </w:rPr>
              <w:t>Tipos de plataformas</w:t>
            </w:r>
          </w:p>
        </w:tc>
        <w:tc>
          <w:tcPr>
            <w:tcW w:w="2807" w:type="dxa"/>
            <w:tcBorders>
              <w:top w:val="single" w:sz="8" w:space="0" w:color="A3A3A3"/>
              <w:left w:val="single" w:sz="8" w:space="0" w:color="A3A3A3"/>
              <w:bottom w:val="single" w:sz="8" w:space="0" w:color="A3A3A3"/>
              <w:right w:val="single" w:sz="8" w:space="0" w:color="A3A3A3"/>
            </w:tcBorders>
          </w:tcPr>
          <w:p w14:paraId="48E10561" w14:textId="77777777" w:rsidR="00BE0F81" w:rsidRDefault="000B42C9">
            <w:pPr>
              <w:pStyle w:val="Default"/>
              <w:rPr>
                <w:sz w:val="22"/>
                <w:szCs w:val="22"/>
                <w:lang w:val="es-MX"/>
              </w:rPr>
            </w:pPr>
            <w:r>
              <w:rPr>
                <w:sz w:val="22"/>
                <w:szCs w:val="22"/>
                <w:lang w:val="es-MX"/>
              </w:rPr>
              <w:t>¿Qué clases de soluciones se han desarrollado?</w:t>
            </w:r>
          </w:p>
        </w:tc>
        <w:tc>
          <w:tcPr>
            <w:tcW w:w="2807" w:type="dxa"/>
            <w:tcBorders>
              <w:top w:val="single" w:sz="8" w:space="0" w:color="A3A3A3"/>
              <w:left w:val="single" w:sz="8" w:space="0" w:color="A3A3A3"/>
              <w:bottom w:val="single" w:sz="8" w:space="0" w:color="A3A3A3"/>
              <w:right w:val="single" w:sz="8" w:space="0" w:color="A3A3A3"/>
            </w:tcBorders>
          </w:tcPr>
          <w:p w14:paraId="7B982F0E" w14:textId="77777777" w:rsidR="00BE0F81" w:rsidRDefault="000B42C9">
            <w:pPr>
              <w:spacing w:before="0" w:after="0" w:line="360" w:lineRule="auto"/>
              <w:rPr>
                <w:sz w:val="22"/>
              </w:rPr>
            </w:pPr>
            <w:r>
              <w:rPr>
                <w:sz w:val="22"/>
              </w:rPr>
              <w:t>P1</w:t>
            </w:r>
          </w:p>
        </w:tc>
      </w:tr>
      <w:tr w:rsidR="00BE0F81" w14:paraId="19A3A8FF" w14:textId="77777777">
        <w:tc>
          <w:tcPr>
            <w:tcW w:w="2806" w:type="dxa"/>
            <w:tcBorders>
              <w:top w:val="single" w:sz="8" w:space="0" w:color="A3A3A3"/>
              <w:left w:val="single" w:sz="8" w:space="0" w:color="A3A3A3"/>
              <w:bottom w:val="single" w:sz="8" w:space="0" w:color="A3A3A3"/>
              <w:right w:val="single" w:sz="8" w:space="0" w:color="A3A3A3"/>
            </w:tcBorders>
          </w:tcPr>
          <w:p w14:paraId="21467DFB" w14:textId="77777777" w:rsidR="00BE0F81" w:rsidRDefault="000B42C9">
            <w:pPr>
              <w:pStyle w:val="Default"/>
              <w:rPr>
                <w:sz w:val="22"/>
                <w:szCs w:val="22"/>
              </w:rPr>
            </w:pPr>
            <w:r>
              <w:rPr>
                <w:sz w:val="22"/>
                <w:szCs w:val="22"/>
              </w:rPr>
              <w:lastRenderedPageBreak/>
              <w:t>Ámbitos de aplicación</w:t>
            </w:r>
          </w:p>
        </w:tc>
        <w:tc>
          <w:tcPr>
            <w:tcW w:w="2807" w:type="dxa"/>
            <w:tcBorders>
              <w:top w:val="single" w:sz="8" w:space="0" w:color="A3A3A3"/>
              <w:left w:val="single" w:sz="8" w:space="0" w:color="A3A3A3"/>
              <w:bottom w:val="single" w:sz="8" w:space="0" w:color="A3A3A3"/>
              <w:right w:val="single" w:sz="8" w:space="0" w:color="A3A3A3"/>
            </w:tcBorders>
          </w:tcPr>
          <w:p w14:paraId="285BC247" w14:textId="77777777" w:rsidR="00BE0F81" w:rsidRDefault="000B42C9">
            <w:pPr>
              <w:pStyle w:val="Default"/>
              <w:rPr>
                <w:sz w:val="22"/>
                <w:szCs w:val="22"/>
                <w:lang w:val="es-MX"/>
              </w:rPr>
            </w:pPr>
            <w:r>
              <w:rPr>
                <w:sz w:val="22"/>
                <w:szCs w:val="22"/>
                <w:lang w:val="es-MX"/>
              </w:rPr>
              <w:t>¿En qué contextos se aplican estas soluciones?</w:t>
            </w:r>
          </w:p>
        </w:tc>
        <w:tc>
          <w:tcPr>
            <w:tcW w:w="2807" w:type="dxa"/>
            <w:tcBorders>
              <w:top w:val="single" w:sz="8" w:space="0" w:color="A3A3A3"/>
              <w:left w:val="single" w:sz="8" w:space="0" w:color="A3A3A3"/>
              <w:bottom w:val="single" w:sz="8" w:space="0" w:color="A3A3A3"/>
              <w:right w:val="single" w:sz="8" w:space="0" w:color="A3A3A3"/>
            </w:tcBorders>
          </w:tcPr>
          <w:p w14:paraId="6338EB31" w14:textId="77777777" w:rsidR="00BE0F81" w:rsidRDefault="000B42C9">
            <w:pPr>
              <w:spacing w:before="0" w:after="0" w:line="360" w:lineRule="auto"/>
              <w:rPr>
                <w:sz w:val="22"/>
              </w:rPr>
            </w:pPr>
            <w:r>
              <w:rPr>
                <w:sz w:val="22"/>
              </w:rPr>
              <w:t>P1</w:t>
            </w:r>
          </w:p>
        </w:tc>
      </w:tr>
      <w:tr w:rsidR="00BE0F81" w14:paraId="0EC0CB84" w14:textId="77777777">
        <w:tc>
          <w:tcPr>
            <w:tcW w:w="2806" w:type="dxa"/>
            <w:tcBorders>
              <w:top w:val="single" w:sz="8" w:space="0" w:color="A3A3A3"/>
              <w:left w:val="single" w:sz="8" w:space="0" w:color="A3A3A3"/>
              <w:bottom w:val="single" w:sz="8" w:space="0" w:color="A3A3A3"/>
              <w:right w:val="single" w:sz="8" w:space="0" w:color="A3A3A3"/>
            </w:tcBorders>
          </w:tcPr>
          <w:p w14:paraId="3696EB38" w14:textId="77777777" w:rsidR="00BE0F81" w:rsidRDefault="000B42C9">
            <w:pPr>
              <w:pStyle w:val="Default"/>
              <w:rPr>
                <w:sz w:val="22"/>
                <w:szCs w:val="22"/>
              </w:rPr>
            </w:pPr>
            <w:r>
              <w:rPr>
                <w:sz w:val="22"/>
                <w:szCs w:val="22"/>
              </w:rPr>
              <w:t>Nivel de centralización</w:t>
            </w:r>
          </w:p>
        </w:tc>
        <w:tc>
          <w:tcPr>
            <w:tcW w:w="2807" w:type="dxa"/>
            <w:tcBorders>
              <w:top w:val="single" w:sz="8" w:space="0" w:color="A3A3A3"/>
              <w:left w:val="single" w:sz="8" w:space="0" w:color="A3A3A3"/>
              <w:bottom w:val="single" w:sz="8" w:space="0" w:color="A3A3A3"/>
              <w:right w:val="single" w:sz="8" w:space="0" w:color="A3A3A3"/>
            </w:tcBorders>
          </w:tcPr>
          <w:p w14:paraId="56CAA01B" w14:textId="77777777" w:rsidR="00BE0F81" w:rsidRDefault="000B42C9">
            <w:pPr>
              <w:pStyle w:val="Default"/>
              <w:rPr>
                <w:sz w:val="22"/>
                <w:szCs w:val="22"/>
                <w:lang w:val="es-MX"/>
              </w:rPr>
            </w:pPr>
            <w:r>
              <w:rPr>
                <w:sz w:val="22"/>
                <w:szCs w:val="22"/>
                <w:lang w:val="es-MX"/>
              </w:rPr>
              <w:t>¿Qué grado de integración ofrecen?</w:t>
            </w:r>
          </w:p>
        </w:tc>
        <w:tc>
          <w:tcPr>
            <w:tcW w:w="2807" w:type="dxa"/>
            <w:tcBorders>
              <w:top w:val="single" w:sz="8" w:space="0" w:color="A3A3A3"/>
              <w:left w:val="single" w:sz="8" w:space="0" w:color="A3A3A3"/>
              <w:bottom w:val="single" w:sz="8" w:space="0" w:color="A3A3A3"/>
              <w:right w:val="single" w:sz="8" w:space="0" w:color="A3A3A3"/>
            </w:tcBorders>
          </w:tcPr>
          <w:p w14:paraId="366D00B4" w14:textId="77777777" w:rsidR="00BE0F81" w:rsidRDefault="000B42C9">
            <w:pPr>
              <w:spacing w:before="0" w:after="0" w:line="360" w:lineRule="auto"/>
              <w:rPr>
                <w:sz w:val="22"/>
              </w:rPr>
            </w:pPr>
            <w:r>
              <w:rPr>
                <w:sz w:val="22"/>
              </w:rPr>
              <w:t>P1</w:t>
            </w:r>
          </w:p>
        </w:tc>
      </w:tr>
      <w:tr w:rsidR="00BE0F81" w14:paraId="22E6D7DD" w14:textId="77777777">
        <w:tc>
          <w:tcPr>
            <w:tcW w:w="2806" w:type="dxa"/>
            <w:tcBorders>
              <w:top w:val="single" w:sz="8" w:space="0" w:color="A3A3A3"/>
              <w:left w:val="single" w:sz="8" w:space="0" w:color="A3A3A3"/>
              <w:bottom w:val="single" w:sz="8" w:space="0" w:color="A3A3A3"/>
              <w:right w:val="single" w:sz="8" w:space="0" w:color="A3A3A3"/>
            </w:tcBorders>
          </w:tcPr>
          <w:p w14:paraId="154C3D6E" w14:textId="77777777" w:rsidR="00BE0F81" w:rsidRDefault="000B42C9">
            <w:pPr>
              <w:pStyle w:val="Default"/>
              <w:rPr>
                <w:sz w:val="22"/>
                <w:szCs w:val="22"/>
              </w:rPr>
            </w:pPr>
            <w:r>
              <w:rPr>
                <w:sz w:val="22"/>
                <w:szCs w:val="22"/>
              </w:rPr>
              <w:t>Origen de datos</w:t>
            </w:r>
          </w:p>
        </w:tc>
        <w:tc>
          <w:tcPr>
            <w:tcW w:w="2807" w:type="dxa"/>
            <w:tcBorders>
              <w:top w:val="single" w:sz="8" w:space="0" w:color="A3A3A3"/>
              <w:left w:val="single" w:sz="8" w:space="0" w:color="A3A3A3"/>
              <w:bottom w:val="single" w:sz="8" w:space="0" w:color="A3A3A3"/>
              <w:right w:val="single" w:sz="8" w:space="0" w:color="A3A3A3"/>
            </w:tcBorders>
          </w:tcPr>
          <w:p w14:paraId="28DD5A76" w14:textId="77777777" w:rsidR="00BE0F81" w:rsidRDefault="000B42C9">
            <w:pPr>
              <w:pStyle w:val="Default"/>
              <w:rPr>
                <w:sz w:val="22"/>
                <w:szCs w:val="22"/>
                <w:lang w:val="es-MX"/>
              </w:rPr>
            </w:pPr>
            <w:r>
              <w:rPr>
                <w:sz w:val="22"/>
                <w:szCs w:val="22"/>
                <w:lang w:val="es-MX"/>
              </w:rPr>
              <w:t>¿Desde qué fuentes obtienen la información?</w:t>
            </w:r>
          </w:p>
        </w:tc>
        <w:tc>
          <w:tcPr>
            <w:tcW w:w="2807" w:type="dxa"/>
            <w:tcBorders>
              <w:top w:val="single" w:sz="8" w:space="0" w:color="A3A3A3"/>
              <w:left w:val="single" w:sz="8" w:space="0" w:color="A3A3A3"/>
              <w:bottom w:val="single" w:sz="8" w:space="0" w:color="A3A3A3"/>
              <w:right w:val="single" w:sz="8" w:space="0" w:color="A3A3A3"/>
            </w:tcBorders>
          </w:tcPr>
          <w:p w14:paraId="4EE42EDE" w14:textId="77777777" w:rsidR="00BE0F81" w:rsidRDefault="000B42C9">
            <w:pPr>
              <w:spacing w:before="0" w:after="0" w:line="360" w:lineRule="auto"/>
              <w:rPr>
                <w:sz w:val="22"/>
              </w:rPr>
            </w:pPr>
            <w:r>
              <w:rPr>
                <w:sz w:val="22"/>
              </w:rPr>
              <w:t>P2</w:t>
            </w:r>
          </w:p>
        </w:tc>
      </w:tr>
      <w:tr w:rsidR="00BE0F81" w14:paraId="2EABEF5B" w14:textId="77777777">
        <w:tc>
          <w:tcPr>
            <w:tcW w:w="2806" w:type="dxa"/>
            <w:tcBorders>
              <w:top w:val="single" w:sz="8" w:space="0" w:color="A3A3A3"/>
              <w:left w:val="single" w:sz="8" w:space="0" w:color="A3A3A3"/>
              <w:bottom w:val="single" w:sz="8" w:space="0" w:color="A3A3A3"/>
              <w:right w:val="single" w:sz="8" w:space="0" w:color="A3A3A3"/>
            </w:tcBorders>
          </w:tcPr>
          <w:p w14:paraId="0CF3EB44" w14:textId="77777777" w:rsidR="00BE0F81" w:rsidRDefault="000B42C9">
            <w:pPr>
              <w:pStyle w:val="Default"/>
              <w:rPr>
                <w:sz w:val="22"/>
                <w:szCs w:val="22"/>
                <w:lang w:val="es-MX"/>
              </w:rPr>
            </w:pPr>
            <w:r>
              <w:rPr>
                <w:sz w:val="22"/>
                <w:szCs w:val="22"/>
                <w:lang w:val="es-MX"/>
              </w:rPr>
              <w:t>Tipos de datos extraídos</w:t>
            </w:r>
          </w:p>
        </w:tc>
        <w:tc>
          <w:tcPr>
            <w:tcW w:w="2807" w:type="dxa"/>
            <w:tcBorders>
              <w:top w:val="single" w:sz="8" w:space="0" w:color="A3A3A3"/>
              <w:left w:val="single" w:sz="8" w:space="0" w:color="A3A3A3"/>
              <w:bottom w:val="single" w:sz="8" w:space="0" w:color="A3A3A3"/>
              <w:right w:val="single" w:sz="8" w:space="0" w:color="A3A3A3"/>
            </w:tcBorders>
          </w:tcPr>
          <w:p w14:paraId="0495491A" w14:textId="77777777" w:rsidR="00BE0F81" w:rsidRDefault="000B42C9">
            <w:pPr>
              <w:pStyle w:val="Default"/>
              <w:rPr>
                <w:sz w:val="22"/>
                <w:szCs w:val="22"/>
                <w:lang w:val="es-MX"/>
              </w:rPr>
            </w:pPr>
            <w:r>
              <w:rPr>
                <w:sz w:val="22"/>
                <w:szCs w:val="22"/>
                <w:lang w:val="es-MX"/>
              </w:rPr>
              <w:t>¿Qué tipo de información académica recopilan las soluciones?</w:t>
            </w:r>
          </w:p>
        </w:tc>
        <w:tc>
          <w:tcPr>
            <w:tcW w:w="2807" w:type="dxa"/>
            <w:tcBorders>
              <w:top w:val="single" w:sz="8" w:space="0" w:color="A3A3A3"/>
              <w:left w:val="single" w:sz="8" w:space="0" w:color="A3A3A3"/>
              <w:bottom w:val="single" w:sz="8" w:space="0" w:color="A3A3A3"/>
              <w:right w:val="single" w:sz="8" w:space="0" w:color="A3A3A3"/>
            </w:tcBorders>
          </w:tcPr>
          <w:p w14:paraId="6E22232A" w14:textId="77777777" w:rsidR="00BE0F81" w:rsidRDefault="000B42C9">
            <w:pPr>
              <w:spacing w:before="0" w:after="0" w:line="360" w:lineRule="auto"/>
              <w:rPr>
                <w:sz w:val="22"/>
              </w:rPr>
            </w:pPr>
            <w:r>
              <w:rPr>
                <w:sz w:val="22"/>
              </w:rPr>
              <w:t>P2</w:t>
            </w:r>
          </w:p>
        </w:tc>
      </w:tr>
      <w:tr w:rsidR="00BE0F81" w14:paraId="6F4943F0" w14:textId="77777777">
        <w:tc>
          <w:tcPr>
            <w:tcW w:w="2806" w:type="dxa"/>
            <w:tcBorders>
              <w:top w:val="single" w:sz="8" w:space="0" w:color="A3A3A3"/>
              <w:left w:val="single" w:sz="8" w:space="0" w:color="A3A3A3"/>
              <w:bottom w:val="single" w:sz="8" w:space="0" w:color="A3A3A3"/>
              <w:right w:val="single" w:sz="8" w:space="0" w:color="A3A3A3"/>
            </w:tcBorders>
          </w:tcPr>
          <w:p w14:paraId="150A3B85" w14:textId="77777777" w:rsidR="00BE0F81" w:rsidRDefault="000B42C9">
            <w:pPr>
              <w:pStyle w:val="Default"/>
              <w:rPr>
                <w:sz w:val="22"/>
                <w:szCs w:val="22"/>
                <w:lang w:val="es-MX"/>
              </w:rPr>
            </w:pPr>
            <w:r>
              <w:rPr>
                <w:sz w:val="22"/>
                <w:szCs w:val="22"/>
                <w:lang w:val="es-MX"/>
              </w:rPr>
              <w:t>Tipos de datos extraídos</w:t>
            </w:r>
          </w:p>
        </w:tc>
        <w:tc>
          <w:tcPr>
            <w:tcW w:w="2807" w:type="dxa"/>
            <w:tcBorders>
              <w:top w:val="single" w:sz="8" w:space="0" w:color="A3A3A3"/>
              <w:left w:val="single" w:sz="8" w:space="0" w:color="A3A3A3"/>
              <w:bottom w:val="single" w:sz="8" w:space="0" w:color="A3A3A3"/>
              <w:right w:val="single" w:sz="8" w:space="0" w:color="A3A3A3"/>
            </w:tcBorders>
          </w:tcPr>
          <w:p w14:paraId="449A1F67" w14:textId="77777777" w:rsidR="00BE0F81" w:rsidRDefault="000B42C9">
            <w:pPr>
              <w:pStyle w:val="Default"/>
              <w:rPr>
                <w:sz w:val="22"/>
                <w:szCs w:val="22"/>
                <w:lang w:val="es-MX"/>
              </w:rPr>
            </w:pPr>
            <w:r>
              <w:rPr>
                <w:sz w:val="22"/>
                <w:szCs w:val="22"/>
                <w:lang w:val="es-MX"/>
              </w:rPr>
              <w:t>¿Qué técnicas usan para capturar, interpretar y estructurar actividades?</w:t>
            </w:r>
          </w:p>
        </w:tc>
        <w:tc>
          <w:tcPr>
            <w:tcW w:w="2807" w:type="dxa"/>
            <w:tcBorders>
              <w:top w:val="single" w:sz="8" w:space="0" w:color="A3A3A3"/>
              <w:left w:val="single" w:sz="8" w:space="0" w:color="A3A3A3"/>
              <w:bottom w:val="single" w:sz="8" w:space="0" w:color="A3A3A3"/>
              <w:right w:val="single" w:sz="8" w:space="0" w:color="A3A3A3"/>
            </w:tcBorders>
          </w:tcPr>
          <w:p w14:paraId="67B39433" w14:textId="77777777" w:rsidR="00BE0F81" w:rsidRDefault="000B42C9">
            <w:pPr>
              <w:spacing w:before="0" w:after="0" w:line="360" w:lineRule="auto"/>
              <w:rPr>
                <w:sz w:val="22"/>
              </w:rPr>
            </w:pPr>
            <w:r>
              <w:rPr>
                <w:sz w:val="22"/>
              </w:rPr>
              <w:t>P2</w:t>
            </w:r>
          </w:p>
        </w:tc>
      </w:tr>
      <w:tr w:rsidR="00BE0F81" w14:paraId="390F6415" w14:textId="77777777">
        <w:tc>
          <w:tcPr>
            <w:tcW w:w="2806" w:type="dxa"/>
            <w:tcBorders>
              <w:top w:val="single" w:sz="8" w:space="0" w:color="A3A3A3"/>
              <w:left w:val="single" w:sz="8" w:space="0" w:color="A3A3A3"/>
              <w:bottom w:val="single" w:sz="8" w:space="0" w:color="A3A3A3"/>
              <w:right w:val="single" w:sz="8" w:space="0" w:color="A3A3A3"/>
            </w:tcBorders>
          </w:tcPr>
          <w:p w14:paraId="68C03F1A" w14:textId="77777777" w:rsidR="00BE0F81" w:rsidRDefault="000B42C9">
            <w:pPr>
              <w:pStyle w:val="Default"/>
              <w:rPr>
                <w:sz w:val="22"/>
                <w:szCs w:val="22"/>
                <w:lang w:val="es-MX"/>
              </w:rPr>
            </w:pPr>
            <w:r>
              <w:rPr>
                <w:sz w:val="22"/>
                <w:szCs w:val="22"/>
                <w:lang w:val="es-MX"/>
              </w:rPr>
              <w:t>Almacenamiento y sincronización</w:t>
            </w:r>
          </w:p>
        </w:tc>
        <w:tc>
          <w:tcPr>
            <w:tcW w:w="2807" w:type="dxa"/>
            <w:tcBorders>
              <w:top w:val="single" w:sz="8" w:space="0" w:color="A3A3A3"/>
              <w:left w:val="single" w:sz="8" w:space="0" w:color="A3A3A3"/>
              <w:bottom w:val="single" w:sz="8" w:space="0" w:color="A3A3A3"/>
              <w:right w:val="single" w:sz="8" w:space="0" w:color="A3A3A3"/>
            </w:tcBorders>
          </w:tcPr>
          <w:p w14:paraId="3241BE75" w14:textId="77777777" w:rsidR="00BE0F81" w:rsidRDefault="000B42C9">
            <w:pPr>
              <w:pStyle w:val="Default"/>
              <w:rPr>
                <w:sz w:val="22"/>
                <w:szCs w:val="22"/>
                <w:lang w:val="es-MX"/>
              </w:rPr>
            </w:pPr>
            <w:r>
              <w:rPr>
                <w:sz w:val="22"/>
                <w:szCs w:val="22"/>
                <w:lang w:val="es-MX"/>
              </w:rPr>
              <w:t>¿Cómo se consolidan los datos y se mantienen actualizados?</w:t>
            </w:r>
          </w:p>
        </w:tc>
        <w:tc>
          <w:tcPr>
            <w:tcW w:w="2807" w:type="dxa"/>
            <w:tcBorders>
              <w:top w:val="single" w:sz="8" w:space="0" w:color="A3A3A3"/>
              <w:left w:val="single" w:sz="8" w:space="0" w:color="A3A3A3"/>
              <w:bottom w:val="single" w:sz="8" w:space="0" w:color="A3A3A3"/>
              <w:right w:val="single" w:sz="8" w:space="0" w:color="A3A3A3"/>
            </w:tcBorders>
          </w:tcPr>
          <w:p w14:paraId="1F346B91" w14:textId="77777777" w:rsidR="00BE0F81" w:rsidRDefault="000B42C9">
            <w:pPr>
              <w:spacing w:before="0" w:after="0" w:line="360" w:lineRule="auto"/>
              <w:rPr>
                <w:sz w:val="22"/>
              </w:rPr>
            </w:pPr>
            <w:r>
              <w:rPr>
                <w:sz w:val="22"/>
              </w:rPr>
              <w:t>P2</w:t>
            </w:r>
          </w:p>
        </w:tc>
      </w:tr>
      <w:tr w:rsidR="00BE0F81" w14:paraId="2A7E6B74" w14:textId="77777777">
        <w:tc>
          <w:tcPr>
            <w:tcW w:w="2806" w:type="dxa"/>
            <w:tcBorders>
              <w:top w:val="single" w:sz="8" w:space="0" w:color="A3A3A3"/>
              <w:left w:val="single" w:sz="8" w:space="0" w:color="A3A3A3"/>
              <w:bottom w:val="single" w:sz="8" w:space="0" w:color="A3A3A3"/>
              <w:right w:val="single" w:sz="8" w:space="0" w:color="A3A3A3"/>
            </w:tcBorders>
          </w:tcPr>
          <w:p w14:paraId="1E7F3B45" w14:textId="77777777" w:rsidR="00BE0F81" w:rsidRDefault="000B42C9">
            <w:pPr>
              <w:pStyle w:val="Default"/>
              <w:rPr>
                <w:sz w:val="22"/>
                <w:szCs w:val="22"/>
                <w:lang w:val="es-MX"/>
              </w:rPr>
            </w:pPr>
            <w:r>
              <w:rPr>
                <w:sz w:val="22"/>
                <w:szCs w:val="22"/>
                <w:lang w:val="es-MX"/>
              </w:rPr>
              <w:t>Ahorro de tiempo y esfuerzo</w:t>
            </w:r>
          </w:p>
        </w:tc>
        <w:tc>
          <w:tcPr>
            <w:tcW w:w="2807" w:type="dxa"/>
            <w:tcBorders>
              <w:top w:val="single" w:sz="8" w:space="0" w:color="A3A3A3"/>
              <w:left w:val="single" w:sz="8" w:space="0" w:color="A3A3A3"/>
              <w:bottom w:val="single" w:sz="8" w:space="0" w:color="A3A3A3"/>
              <w:right w:val="single" w:sz="8" w:space="0" w:color="A3A3A3"/>
            </w:tcBorders>
          </w:tcPr>
          <w:p w14:paraId="12117E0A" w14:textId="77777777" w:rsidR="00BE0F81" w:rsidRDefault="000B42C9">
            <w:pPr>
              <w:pStyle w:val="Default"/>
              <w:rPr>
                <w:sz w:val="22"/>
                <w:szCs w:val="22"/>
                <w:lang w:val="es-MX"/>
              </w:rPr>
            </w:pPr>
            <w:r>
              <w:rPr>
                <w:sz w:val="22"/>
                <w:szCs w:val="22"/>
                <w:lang w:val="es-MX"/>
              </w:rPr>
              <w:t>¿Cómo reducen estas soluciones las tareas manuales y facilitan la organización del tiempo de estudiantes y docentes?</w:t>
            </w:r>
          </w:p>
        </w:tc>
        <w:tc>
          <w:tcPr>
            <w:tcW w:w="2807" w:type="dxa"/>
            <w:tcBorders>
              <w:top w:val="single" w:sz="8" w:space="0" w:color="A3A3A3"/>
              <w:left w:val="single" w:sz="8" w:space="0" w:color="A3A3A3"/>
              <w:bottom w:val="single" w:sz="8" w:space="0" w:color="A3A3A3"/>
              <w:right w:val="single" w:sz="8" w:space="0" w:color="A3A3A3"/>
            </w:tcBorders>
          </w:tcPr>
          <w:p w14:paraId="441D1369" w14:textId="77777777" w:rsidR="00BE0F81" w:rsidRDefault="000B42C9">
            <w:pPr>
              <w:spacing w:before="0" w:after="0" w:line="360" w:lineRule="auto"/>
              <w:rPr>
                <w:sz w:val="22"/>
              </w:rPr>
            </w:pPr>
            <w:r>
              <w:rPr>
                <w:sz w:val="22"/>
              </w:rPr>
              <w:t>P3</w:t>
            </w:r>
          </w:p>
        </w:tc>
      </w:tr>
      <w:tr w:rsidR="00BE0F81" w14:paraId="645CE03C" w14:textId="77777777">
        <w:tc>
          <w:tcPr>
            <w:tcW w:w="2806" w:type="dxa"/>
            <w:tcBorders>
              <w:top w:val="single" w:sz="8" w:space="0" w:color="A3A3A3"/>
              <w:left w:val="single" w:sz="8" w:space="0" w:color="A3A3A3"/>
              <w:bottom w:val="single" w:sz="8" w:space="0" w:color="A3A3A3"/>
              <w:right w:val="single" w:sz="8" w:space="0" w:color="A3A3A3"/>
            </w:tcBorders>
          </w:tcPr>
          <w:p w14:paraId="4EECFF7B" w14:textId="77777777" w:rsidR="00BE0F81" w:rsidRDefault="000B42C9">
            <w:pPr>
              <w:pStyle w:val="Default"/>
              <w:rPr>
                <w:sz w:val="22"/>
                <w:szCs w:val="22"/>
                <w:lang w:val="es-MX"/>
              </w:rPr>
            </w:pPr>
            <w:r>
              <w:rPr>
                <w:sz w:val="22"/>
                <w:szCs w:val="22"/>
                <w:lang w:val="es-MX"/>
              </w:rPr>
              <w:t>Mejor visión global</w:t>
            </w:r>
          </w:p>
        </w:tc>
        <w:tc>
          <w:tcPr>
            <w:tcW w:w="2807" w:type="dxa"/>
            <w:tcBorders>
              <w:top w:val="single" w:sz="8" w:space="0" w:color="A3A3A3"/>
              <w:left w:val="single" w:sz="8" w:space="0" w:color="A3A3A3"/>
              <w:bottom w:val="single" w:sz="8" w:space="0" w:color="A3A3A3"/>
              <w:right w:val="single" w:sz="8" w:space="0" w:color="A3A3A3"/>
            </w:tcBorders>
          </w:tcPr>
          <w:p w14:paraId="7511F051" w14:textId="77777777" w:rsidR="00BE0F81" w:rsidRDefault="000B42C9">
            <w:pPr>
              <w:pStyle w:val="Default"/>
              <w:rPr>
                <w:sz w:val="22"/>
                <w:szCs w:val="22"/>
                <w:lang w:val="es-MX"/>
              </w:rPr>
            </w:pPr>
            <w:r>
              <w:rPr>
                <w:sz w:val="22"/>
                <w:szCs w:val="22"/>
                <w:lang w:val="es-MX"/>
              </w:rPr>
              <w:t>¿De qué forma la centralización ofrece una panorámica completa de las actividades, apoyando la planificación y coordinación académica</w:t>
            </w:r>
          </w:p>
        </w:tc>
        <w:tc>
          <w:tcPr>
            <w:tcW w:w="2807" w:type="dxa"/>
            <w:tcBorders>
              <w:top w:val="single" w:sz="8" w:space="0" w:color="A3A3A3"/>
              <w:left w:val="single" w:sz="8" w:space="0" w:color="A3A3A3"/>
              <w:bottom w:val="single" w:sz="8" w:space="0" w:color="A3A3A3"/>
              <w:right w:val="single" w:sz="8" w:space="0" w:color="A3A3A3"/>
            </w:tcBorders>
          </w:tcPr>
          <w:p w14:paraId="4C3D3D13" w14:textId="77777777" w:rsidR="00BE0F81" w:rsidRDefault="000B42C9">
            <w:pPr>
              <w:spacing w:before="0" w:after="0" w:line="360" w:lineRule="auto"/>
              <w:rPr>
                <w:sz w:val="22"/>
              </w:rPr>
            </w:pPr>
            <w:r>
              <w:rPr>
                <w:sz w:val="22"/>
              </w:rPr>
              <w:t>P3</w:t>
            </w:r>
          </w:p>
        </w:tc>
      </w:tr>
      <w:tr w:rsidR="00BE0F81" w14:paraId="20FFA0F5" w14:textId="77777777">
        <w:tc>
          <w:tcPr>
            <w:tcW w:w="2806" w:type="dxa"/>
            <w:tcBorders>
              <w:top w:val="single" w:sz="8" w:space="0" w:color="A3A3A3"/>
              <w:left w:val="single" w:sz="8" w:space="0" w:color="A3A3A3"/>
              <w:bottom w:val="single" w:sz="8" w:space="0" w:color="A3A3A3"/>
              <w:right w:val="single" w:sz="8" w:space="0" w:color="A3A3A3"/>
            </w:tcBorders>
          </w:tcPr>
          <w:p w14:paraId="5A1351EF" w14:textId="77777777" w:rsidR="00BE0F81" w:rsidRDefault="000B42C9">
            <w:pPr>
              <w:pStyle w:val="Default"/>
              <w:rPr>
                <w:sz w:val="22"/>
                <w:szCs w:val="22"/>
                <w:lang w:val="es-MX"/>
              </w:rPr>
            </w:pPr>
            <w:r>
              <w:rPr>
                <w:sz w:val="22"/>
                <w:szCs w:val="22"/>
                <w:lang w:val="es-MX"/>
              </w:rPr>
              <w:t>Accesibilidad y experiencia</w:t>
            </w:r>
          </w:p>
        </w:tc>
        <w:tc>
          <w:tcPr>
            <w:tcW w:w="2807" w:type="dxa"/>
            <w:tcBorders>
              <w:top w:val="single" w:sz="8" w:space="0" w:color="A3A3A3"/>
              <w:left w:val="single" w:sz="8" w:space="0" w:color="A3A3A3"/>
              <w:bottom w:val="single" w:sz="8" w:space="0" w:color="A3A3A3"/>
              <w:right w:val="single" w:sz="8" w:space="0" w:color="A3A3A3"/>
            </w:tcBorders>
          </w:tcPr>
          <w:p w14:paraId="323B2C7F" w14:textId="77777777" w:rsidR="00BE0F81" w:rsidRDefault="000B42C9">
            <w:pPr>
              <w:pStyle w:val="Default"/>
              <w:rPr>
                <w:sz w:val="22"/>
                <w:szCs w:val="22"/>
                <w:lang w:val="es-MX"/>
              </w:rPr>
            </w:pPr>
            <w:r>
              <w:rPr>
                <w:sz w:val="22"/>
                <w:szCs w:val="22"/>
                <w:lang w:val="es-MX"/>
              </w:rPr>
              <w:t>¿Qué mejoras reportan en facilidad de uso, disponibilidad 24/7, personalización y participación de los usuarios?</w:t>
            </w:r>
          </w:p>
        </w:tc>
        <w:tc>
          <w:tcPr>
            <w:tcW w:w="2807" w:type="dxa"/>
            <w:tcBorders>
              <w:top w:val="single" w:sz="8" w:space="0" w:color="A3A3A3"/>
              <w:left w:val="single" w:sz="8" w:space="0" w:color="A3A3A3"/>
              <w:bottom w:val="single" w:sz="8" w:space="0" w:color="A3A3A3"/>
              <w:right w:val="single" w:sz="8" w:space="0" w:color="A3A3A3"/>
            </w:tcBorders>
          </w:tcPr>
          <w:p w14:paraId="2326C27B" w14:textId="77777777" w:rsidR="00BE0F81" w:rsidRDefault="000B42C9">
            <w:pPr>
              <w:spacing w:before="0" w:after="0" w:line="360" w:lineRule="auto"/>
              <w:rPr>
                <w:sz w:val="22"/>
              </w:rPr>
            </w:pPr>
            <w:r>
              <w:rPr>
                <w:sz w:val="22"/>
              </w:rPr>
              <w:t>P3</w:t>
            </w:r>
          </w:p>
        </w:tc>
      </w:tr>
    </w:tbl>
    <w:p w14:paraId="09CE9A4B" w14:textId="77777777" w:rsidR="00BE0F81" w:rsidRDefault="000B42C9">
      <w:pPr>
        <w:spacing w:before="280" w:after="280" w:line="360" w:lineRule="auto"/>
        <w:rPr>
          <w:lang w:val="es-MX"/>
        </w:rPr>
      </w:pPr>
      <w:r>
        <w:rPr>
          <w:lang w:val="es-MX"/>
        </w:rPr>
        <w:t>Fuente: Elaboración propia</w:t>
      </w:r>
    </w:p>
    <w:p w14:paraId="5601E711" w14:textId="77777777" w:rsidR="00BE0F81" w:rsidRDefault="000B42C9">
      <w:pPr>
        <w:pStyle w:val="Ttulo21"/>
        <w:spacing w:before="280" w:line="360" w:lineRule="auto"/>
        <w:ind w:left="0" w:firstLine="0"/>
      </w:pPr>
      <w:bookmarkStart w:id="172" w:name="_Toc181975772"/>
      <w:bookmarkStart w:id="173" w:name="_Toc195014783"/>
      <w:bookmarkStart w:id="174" w:name="_Toc195014862"/>
      <w:bookmarkStart w:id="175" w:name="_Toc227503633"/>
      <w:bookmarkStart w:id="176" w:name="_Toc233235169"/>
      <w:r>
        <w:t>Resultados de la revisión</w:t>
      </w:r>
      <w:bookmarkEnd w:id="172"/>
      <w:bookmarkEnd w:id="173"/>
      <w:bookmarkEnd w:id="174"/>
      <w:bookmarkEnd w:id="175"/>
      <w:bookmarkEnd w:id="176"/>
    </w:p>
    <w:p w14:paraId="220A5D61" w14:textId="77777777" w:rsidR="00BE0F81" w:rsidRDefault="000B42C9">
      <w:pPr>
        <w:pStyle w:val="Ttulo31"/>
        <w:spacing w:before="0" w:after="280" w:line="360" w:lineRule="auto"/>
      </w:pPr>
      <w:bookmarkStart w:id="177" w:name="_Toc181975773"/>
      <w:bookmarkStart w:id="178" w:name="_Toc195014784"/>
      <w:bookmarkStart w:id="179" w:name="_Toc195014863"/>
      <w:bookmarkStart w:id="180" w:name="_Toc227503634"/>
      <w:bookmarkStart w:id="181" w:name="_Toc233235170"/>
      <w:r>
        <w:t>Respuesta a pregunta P1</w:t>
      </w:r>
      <w:bookmarkEnd w:id="177"/>
      <w:bookmarkEnd w:id="178"/>
      <w:bookmarkEnd w:id="179"/>
      <w:bookmarkEnd w:id="180"/>
      <w:bookmarkEnd w:id="181"/>
    </w:p>
    <w:p w14:paraId="02AD22CA" w14:textId="77777777" w:rsidR="00BE0F81" w:rsidRDefault="000B42C9">
      <w:pPr>
        <w:spacing w:before="280" w:after="280" w:line="360" w:lineRule="auto"/>
        <w:rPr>
          <w:lang w:val="es-MX"/>
        </w:rPr>
      </w:pPr>
      <w:r>
        <w:rPr>
          <w:lang w:val="es-MX"/>
        </w:rPr>
        <w:t xml:space="preserve">En la literatura reciente se observa un abanico de soluciones tecnológicas orientadas a la centralización de actividades académicas, que van desde aplicaciones móviles y sistemas de gestión de calendarios hasta plataformas integradas de administración educativa. Estas propuestas responden a la necesidad de ofrecer a estudiantes y docentes una visión unificada </w:t>
      </w:r>
      <w:r>
        <w:rPr>
          <w:lang w:val="es-MX"/>
        </w:rPr>
        <w:lastRenderedPageBreak/>
        <w:t>de los eventos, cursos y evaluaciones, evitando la dispersión de información en múltiples fuentes.</w:t>
      </w:r>
    </w:p>
    <w:p w14:paraId="471C5CF9" w14:textId="77777777" w:rsidR="00BE0F81" w:rsidRDefault="000B42C9">
      <w:pPr>
        <w:spacing w:before="280" w:after="280" w:line="360" w:lineRule="auto"/>
        <w:rPr>
          <w:lang w:val="es-MX"/>
        </w:rPr>
      </w:pPr>
      <w:r>
        <w:rPr>
          <w:lang w:val="es-MX"/>
        </w:rPr>
        <w:t>Un primer tipo de solución corresponde a las aplicaciones móviles de calendario académico. El trabajo de Anand et al. (2024) presenta el desarrollo de una aplicación móvil para la gestión de calendarios académicos en instituciones universitarias. Esta herramienta integra información de semestres, horarios de clases, exámenes y eventos estudiantiles en una sola plataforma accesible a alumnos, docentes y personal administrativo. La arquitectura del sistema, basada en Flutter y Firebase, permite sincronización de datos, notificaciones en tiempo real y funciones de personalización, asegurando que los estudiantes tengan acceso a recordatorios y actualizaciones inmediatas sobre sus compromisos. Estas soluciones son especialmente relevantes en contextos donde la participación en actividades extracurriculares y el registro de asistencia requieren integración con los planes académicos.</w:t>
      </w:r>
    </w:p>
    <w:p w14:paraId="2627A224" w14:textId="77777777" w:rsidR="00BE0F81" w:rsidRDefault="000B42C9">
      <w:pPr>
        <w:spacing w:before="280" w:after="280" w:line="360" w:lineRule="auto"/>
        <w:rPr>
          <w:lang w:val="es-MX"/>
        </w:rPr>
      </w:pPr>
      <w:r>
        <w:rPr>
          <w:lang w:val="es-MX"/>
        </w:rPr>
        <w:t xml:space="preserve">Un segundo grupo corresponde a los sistemas de gestión del aprendizaje (LMS). Un ejemplo destacado es </w:t>
      </w:r>
      <w:r>
        <w:rPr>
          <w:i/>
          <w:iCs/>
          <w:lang w:val="es-MX"/>
        </w:rPr>
        <w:t>EduHub</w:t>
      </w:r>
      <w:r>
        <w:rPr>
          <w:lang w:val="es-MX"/>
        </w:rPr>
        <w:t>, desarrollado con Django y tecnologías web, que centraliza la administración de cursos, evaluaciones, comunicación y recursos didácticos en un único entorno. Esta plataforma incorpora paneles personalizados según el rol del usuario (alumno, docente o administrador), herramientas de colaboración como foros y chat, y funcionalidades de seguimiento de desempeño estudiantil. Además, está diseñada para integrarse con sistemas institucionales externos, como los Student Information Systems (SIS), favoreciendo la interoperabilidad y la consolidación de información académica y administrativa. De manera complementaria, investigaciones como la de Ismail y Tumin (2019) evidencian que los LMS permiten no solo organizar materiales y evaluaciones, sino también mapear actividades de aprendizaje mediante técnicas de minería de procesos, otorgando así trazabilidad y coherencia en la gestión del conocimiento estudiantil.</w:t>
      </w:r>
    </w:p>
    <w:p w14:paraId="5983F5D9" w14:textId="77777777" w:rsidR="00BE0F81" w:rsidRDefault="000B42C9">
      <w:pPr>
        <w:spacing w:before="280" w:after="280" w:line="360" w:lineRule="auto"/>
        <w:rPr>
          <w:lang w:val="es-MX"/>
        </w:rPr>
      </w:pPr>
      <w:r>
        <w:rPr>
          <w:lang w:val="es-MX"/>
        </w:rPr>
        <w:t xml:space="preserve">En paralelo, se han desarrollado chatbots de asesoría académica que complementan la centralización mediante interfaces conversacionales. El sistema EASElective, descrito por Chan et al. (2018), ofrece asistencia en la selección de cursos electivos a través de un agente virtual. Este chatbot integra datos oficiales de programas, opiniones de estudiantes y recomendaciones personalizadas, funcionando como un canal permanente de apoyo para la planificación académica. Su diseño incorpora procesamiento de lenguaje natural (NLP), manejo de rutinas conversacionales y almacenamiento de retroalimentación estudiantil para enriquecer las recomendaciones futuras. De este modo, los chatbots se convierten en </w:t>
      </w:r>
      <w:r>
        <w:rPr>
          <w:lang w:val="es-MX"/>
        </w:rPr>
        <w:lastRenderedPageBreak/>
        <w:t>asistentes personales que centralizan y distribuyen información académica de manera accesible y dinámica.</w:t>
      </w:r>
    </w:p>
    <w:p w14:paraId="367B7D91" w14:textId="77777777" w:rsidR="00BE0F81" w:rsidRDefault="000B42C9">
      <w:pPr>
        <w:spacing w:before="280" w:after="280" w:line="360" w:lineRule="auto"/>
        <w:rPr>
          <w:lang w:val="es-MX"/>
        </w:rPr>
      </w:pPr>
      <w:r>
        <w:rPr>
          <w:lang w:val="es-MX"/>
        </w:rPr>
        <w:t>Otra categoría corresponde a las herramientas de administración académica potenciadas con inteligencia artificial. Domingo-Alejo (2024) plantea el uso de sistemas basados en IA para automatizar procesos rutinarios de las universidades, como inscripción de estudiantes, programación de cursos y gestión financiera. Estos sistemas, además de centralizar la información, ofrecen análisis predictivos y soporte a la toma de decisiones en tiempo real. Al integrar datos de múltiples fuentes, matrícula, desempeño estudiantil y recursos institucionales, las plataformas de IA permiten optimizar la asignación de recursos y generar calendarios que se adaptan a las necesidades cambiantes de la comunidad educativa. Estas soluciones representan un nivel avanzado de centralización, al incorporar no solo actividades académicas, sino también aspectos administrativos.</w:t>
      </w:r>
    </w:p>
    <w:p w14:paraId="3A8D078E" w14:textId="77777777" w:rsidR="00BE0F81" w:rsidRDefault="000B42C9">
      <w:pPr>
        <w:spacing w:before="280" w:after="280" w:line="360" w:lineRule="auto"/>
        <w:rPr>
          <w:lang w:val="es-MX"/>
        </w:rPr>
      </w:pPr>
      <w:r>
        <w:rPr>
          <w:lang w:val="es-MX"/>
        </w:rPr>
        <w:t>En el ámbito de los eventos académicos y la movilidad internacional, se han identificado herramientas que centralizan catálogos de cursos y conferencias. Auhunas (2024) subraya la importancia de mejorar la gestión de metadatos en congresos y actividades académicas, señalando que la ausencia de sistemas centralizados dificulta el acceso oportuno a la información y la participación efectiva de investigadores. De manera complementaria, el proyecto DACEM busca optimizar los catálogos digitales de cursos en el contexto Erasmus+, proponiendo plataformas interoperables que integren datos académicos, administrativos y logísticos en beneficio de estudiantes en movilidad. Estas iniciativas confirman que la centralización no se limita a calendarios internos, sino que también se extiende a la gestión de la internacionalización y la planificación colaborativa entre instituciones.</w:t>
      </w:r>
    </w:p>
    <w:p w14:paraId="4F67B14B" w14:textId="77777777" w:rsidR="00BE0F81" w:rsidRDefault="000B42C9">
      <w:pPr>
        <w:spacing w:before="280" w:after="280" w:line="360" w:lineRule="auto"/>
        <w:rPr>
          <w:lang w:val="es-MX"/>
        </w:rPr>
      </w:pPr>
      <w:r>
        <w:rPr>
          <w:lang w:val="es-MX"/>
        </w:rPr>
        <w:t>En síntesis, las soluciones tecnológicas identificadas abarcan distintos niveles de integración: desde aplicaciones móviles enfocadas en calendarios y recordatorios, hasta LMS robustos que consolidan la enseñanza y el aprendizaje, chatbots que asisten en la toma de decisiones académicas, sistemas administrativos potenciados con IA y plataformas orientadas a la movilidad internacional. El grado de centralización varía según la solución: algunas se enfocan exclusivamente en actividades académicas, mientras que otras incorporan información personal, administrativa o de recursos institucionales. Este panorama refleja una tendencia clara hacia la convergencia de funciones en sistemas unificados que buscan reducir la fragmentación de la experiencia educativa.</w:t>
      </w:r>
    </w:p>
    <w:p w14:paraId="58097ADD" w14:textId="77777777" w:rsidR="00BE0F81" w:rsidRDefault="000B42C9">
      <w:pPr>
        <w:pStyle w:val="Ttulo31"/>
        <w:spacing w:before="280" w:after="280" w:line="360" w:lineRule="auto"/>
      </w:pPr>
      <w:bookmarkStart w:id="182" w:name="_Toc181975774"/>
      <w:bookmarkStart w:id="183" w:name="_Toc195014785"/>
      <w:bookmarkStart w:id="184" w:name="_Toc195014864"/>
      <w:bookmarkStart w:id="185" w:name="_Toc227503635"/>
      <w:bookmarkStart w:id="186" w:name="_Toc233235171"/>
      <w:r>
        <w:lastRenderedPageBreak/>
        <w:t>Respuesta a pregunta P2</w:t>
      </w:r>
      <w:bookmarkEnd w:id="182"/>
      <w:bookmarkEnd w:id="183"/>
      <w:bookmarkEnd w:id="184"/>
      <w:bookmarkEnd w:id="185"/>
      <w:bookmarkEnd w:id="186"/>
    </w:p>
    <w:p w14:paraId="7EBB4A58" w14:textId="77777777" w:rsidR="00BE0F81" w:rsidRDefault="000B42C9">
      <w:pPr>
        <w:spacing w:before="280" w:after="280" w:line="360" w:lineRule="auto"/>
        <w:rPr>
          <w:lang w:val="es-MX"/>
        </w:rPr>
      </w:pPr>
      <w:r>
        <w:rPr>
          <w:lang w:val="es-MX"/>
        </w:rPr>
        <w:t>La literatura revisada muestra que la centralización de actividades académicas en entornos tecnológicos se logra a través de la integración de múltiples fuentes de datos, la estandarización de la información extraída y la aplicación de técnicas de procesamiento que permiten consolidar y mantener actualizada dicha información en un repositorio común. Este proceso comprende desde la captura inicial de datos hasta su almacenamiento, sincronización y visualización en plataformas accesibles a los distintos actores de la comunidad educativa.</w:t>
      </w:r>
    </w:p>
    <w:p w14:paraId="72201EE8" w14:textId="77777777" w:rsidR="00BE0F81" w:rsidRDefault="000B42C9">
      <w:pPr>
        <w:spacing w:before="280" w:after="280" w:line="360" w:lineRule="auto"/>
        <w:rPr>
          <w:lang w:val="es-MX"/>
        </w:rPr>
      </w:pPr>
      <w:r>
        <w:rPr>
          <w:lang w:val="es-MX"/>
        </w:rPr>
        <w:t>En cuanto al origen de datos, las soluciones identificadas se conectan con fuentes institucionales y sistemas de gestión académica como calendarios oficiales, plataformas de aprendizaje y servicios administrativos. Anand et al. (2024) destacan que en el caso de las aplicaciones móviles de calendario académico, la información proviene de sistemas internos de la institución, como el sistema de gestión de cursos o módulos de registro de estudiantes, y se complementa con datos generados por los propios usuarios (registro de eventos, notas personales o actividades extracurriculares). Estas aplicaciones integran fuentes diversas mediante servicios web y bases de datos en la nube (Firebase), lo que facilita la sincronización automática de actividades y la distribución en tiempo real.</w:t>
      </w:r>
    </w:p>
    <w:p w14:paraId="554E9DBF" w14:textId="77777777" w:rsidR="00BE0F81" w:rsidRDefault="000B42C9">
      <w:pPr>
        <w:spacing w:before="280" w:after="280" w:line="360" w:lineRule="auto"/>
        <w:rPr>
          <w:lang w:val="es-MX"/>
        </w:rPr>
      </w:pPr>
      <w:r>
        <w:rPr>
          <w:lang w:val="es-MX"/>
        </w:rPr>
        <w:t xml:space="preserve">De forma complementaria, los Learning Management Systems (LMS) como </w:t>
      </w:r>
      <w:r>
        <w:rPr>
          <w:i/>
          <w:iCs/>
          <w:lang w:val="es-MX"/>
        </w:rPr>
        <w:t>EduHub</w:t>
      </w:r>
      <w:r>
        <w:rPr>
          <w:lang w:val="es-MX"/>
        </w:rPr>
        <w:t xml:space="preserve"> utilizan conexiones con sistemas de información estudiantil (SIS) para obtener datos de matrícula, cursos disponibles y evaluaciones. Según Devi et al. (2024), EduHub no solo integra asignaturas y contenidos, sino que también permite acceder a recursos compartidos (apuntes, exámenes pasados, materiales didácticos), estableciendo un puente entre la gestión formal del aprendizaje y el acceso informal a materiales relevantes para los estudiantes. A este origen de datos se suma la información generada por los propios alumnos en foros y chats integrados, lo que enriquece la base de actividades con elementos colaborativos.</w:t>
      </w:r>
    </w:p>
    <w:p w14:paraId="44067EC7" w14:textId="77777777" w:rsidR="00BE0F81" w:rsidRDefault="000B42C9">
      <w:pPr>
        <w:spacing w:before="280" w:after="280" w:line="360" w:lineRule="auto"/>
        <w:rPr>
          <w:lang w:val="es-MX"/>
        </w:rPr>
      </w:pPr>
      <w:r>
        <w:rPr>
          <w:lang w:val="es-MX"/>
        </w:rPr>
        <w:t xml:space="preserve">Respecto a los tipos de datos extraídos, se observa que las soluciones abarcan tanto actividades formales como complementarias. En las aplicaciones móviles se incluyen clases, evaluaciones, prácticas de laboratorio, eventos extracurriculares y recordatorios personalizados. Los LMS, por su parte, gestionan recursos académicos (documentos, videos, evaluaciones en línea), indicadores de progreso y resultados de aprendizaje. Los chatbots de asesoría, como EASElective, centralizan información oficial de los cursos (descripciones, requisitos, horarios), pero también capturan percepciones de los estudiantes sobre la </w:t>
      </w:r>
      <w:r>
        <w:rPr>
          <w:lang w:val="es-MX"/>
        </w:rPr>
        <w:lastRenderedPageBreak/>
        <w:t>dificultad o la calidad docente, consolidando un repositorio mixto de datos formales e informales. En el caso de herramientas administrativas basadas en IA, como las analizadas por Domingo-Alejo (2024), los datos incluyen registros de matrícula, horarios de asignaturas, información financiera y métricas de rendimiento estudiantil, lo que extiende la centralización hacia dimensiones administrativas y de gestión institucional.</w:t>
      </w:r>
    </w:p>
    <w:p w14:paraId="483A82B1" w14:textId="77777777" w:rsidR="00BE0F81" w:rsidRDefault="000B42C9">
      <w:pPr>
        <w:spacing w:before="280" w:after="280" w:line="360" w:lineRule="auto"/>
        <w:rPr>
          <w:lang w:val="es-MX"/>
        </w:rPr>
      </w:pPr>
      <w:r>
        <w:rPr>
          <w:lang w:val="es-MX"/>
        </w:rPr>
        <w:t>En cuanto a los métodos de extracción y procesamiento, los enfoques varían de acuerdo con la naturaleza de los sistemas. En soluciones móviles y LMS predomina el uso de APIs y conectores institucionales, que permiten acceder directamente a los datos de las plataformas académicas y mantenerlos sincronizados de manera segura. En el caso de la investigación de Ismail y Tumin (2019), se utilizaron técnicas de minería de procesos aplicadas a los registros de actividad en línea, demostrando que los logs de plataformas como Moodle pueden ser procesados para mapear las prácticas de gestión del conocimiento personal de los estudiantes. Los chatbots, por otro lado, emplean procesamiento de lenguaje natural (NLP) y servicios en la nube (IBM Watson, servicios RESTful) para interpretar consultas de los estudiantes y vincularlas con bases de datos académicas y opiniones estudiantiles. Finalmente, en el caso de las soluciones basadas en IA, se utilizan algoritmos de aprendizaje automático y análisis predictivo que procesan grandes volúmenes de datos administrativos y académicos, identificando patrones y ofreciendo recomendaciones personalizadas para la programación de cursos o asignación de recursos.</w:t>
      </w:r>
    </w:p>
    <w:p w14:paraId="07B49772" w14:textId="77777777" w:rsidR="00BE0F81" w:rsidRDefault="000B42C9">
      <w:pPr>
        <w:spacing w:before="280" w:after="280" w:line="360" w:lineRule="auto"/>
        <w:rPr>
          <w:lang w:val="es-MX"/>
        </w:rPr>
      </w:pPr>
      <w:r>
        <w:rPr>
          <w:lang w:val="es-MX"/>
        </w:rPr>
        <w:t>El almacenamiento y sincronización constituye un aspecto central en estas soluciones. En el caso de aplicaciones móviles, los datos se almacenan en bases de datos en la nube como Firebase o Firestore, lo que garantiza la actualización automática de calendarios y notificaciones cuando se detectan cambios en la fuente original. En LMS como EduHub, el almacenamiento se realiza en bases relacionales (SQLite, PostgreSQL) gestionadas a través del backend en Django, permitiendo consultas rápidas y reportes analíticos. Los chatbots utilizan arquitecturas distribuidas con repositorios en la nube (MongoDB, MySQL) para manejar simultáneamente datos estructurados (información oficial de cursos) y no estructurados (opiniones estudiantiles). Por su parte, las soluciones con IA adoptan estrategias de almacenamiento híbrido, donde los datos históricos se utilizan para entrenar modelos de predicción, mientras que la información en tiempo real se procesa mediante sistemas de monitoreo y alertas.</w:t>
      </w:r>
    </w:p>
    <w:p w14:paraId="3622AD68" w14:textId="77777777" w:rsidR="00BE0F81" w:rsidRDefault="000B42C9">
      <w:pPr>
        <w:spacing w:before="280" w:after="280" w:line="360" w:lineRule="auto"/>
        <w:rPr>
          <w:lang w:val="es-MX"/>
        </w:rPr>
      </w:pPr>
      <w:r>
        <w:rPr>
          <w:lang w:val="es-MX"/>
        </w:rPr>
        <w:lastRenderedPageBreak/>
        <w:t>Un elemento transversal en todos los casos es la sincronización con calendarios externos y plataformas personales. Anand et al. (2024) señalan que los sistemas móviles permiten integrar la información del calendario institucional con calendarios personales como Google Calendar, asegurando que los estudiantes dispongan de una visión unificada. Este enfoque resulta especialmente relevante en el contexto de la presente investigación, donde la integración entre el Campus Virtual, PAIDEIA y los calendarios personales de los estudiantes de la PUCP constituye el eje central de la solución propuesta, orientada a reducir la dispersión informativa y el esfuerzo manual de organización académica.</w:t>
      </w:r>
    </w:p>
    <w:p w14:paraId="6B634313" w14:textId="77777777" w:rsidR="00BE0F81" w:rsidRDefault="000B42C9">
      <w:pPr>
        <w:spacing w:before="280" w:after="280" w:line="360" w:lineRule="auto"/>
        <w:rPr>
          <w:lang w:val="es-MX"/>
        </w:rPr>
      </w:pPr>
      <w:r>
        <w:rPr>
          <w:lang w:val="es-MX"/>
        </w:rPr>
        <w:t>En suma, la centralización de actividades académicas se logra a través de un ciclo compuesto por: (1) captura de datos desde sistemas institucionales, calendarios y aportes de usuarios; (2) procesamiento mediante APIs, minería de procesos, NLP o algoritmos de IA; (3) almacenamiento en repositorios escalables que permiten consultas y análisis; y (4) sincronización con calendarios y herramientas externas para garantizar la disponibilidad y coherencia de la información. Estas soluciones demuestran que, más allá de agrupar actividades, la centralización implica un proceso complejo de integración tecnológica que busca asegurar consistencia, actualización automática y accesibilidad permanente para los estudiantes y docentes.</w:t>
      </w:r>
    </w:p>
    <w:p w14:paraId="5A111701" w14:textId="77777777" w:rsidR="00BE0F81" w:rsidRDefault="000B42C9">
      <w:pPr>
        <w:pStyle w:val="Ttulo31"/>
        <w:spacing w:before="280" w:after="280" w:line="360" w:lineRule="auto"/>
      </w:pPr>
      <w:bookmarkStart w:id="187" w:name="_Toc181975775"/>
      <w:bookmarkStart w:id="188" w:name="_Toc195014786"/>
      <w:bookmarkStart w:id="189" w:name="_Toc195014865"/>
      <w:bookmarkStart w:id="190" w:name="_Toc227503636"/>
      <w:bookmarkStart w:id="191" w:name="_Toc233235172"/>
      <w:r>
        <w:t>Respuesta a pregunta P3</w:t>
      </w:r>
      <w:bookmarkEnd w:id="187"/>
      <w:bookmarkEnd w:id="188"/>
      <w:bookmarkEnd w:id="189"/>
      <w:bookmarkEnd w:id="190"/>
      <w:bookmarkEnd w:id="191"/>
    </w:p>
    <w:p w14:paraId="5CAC58CE" w14:textId="77777777" w:rsidR="00BE0F81" w:rsidRDefault="000B42C9">
      <w:pPr>
        <w:spacing w:before="280" w:after="280" w:line="360" w:lineRule="auto"/>
        <w:rPr>
          <w:lang w:val="es-MX"/>
        </w:rPr>
      </w:pPr>
      <w:r>
        <w:rPr>
          <w:lang w:val="es-MX"/>
        </w:rPr>
        <w:t>La centralización de actividades académicas mediante herramientas digitales ha sido ampliamente documentada en la literatura como una estrategia que aporta beneficios tanto a estudiantes como a instituciones educativas. Estos beneficios se relacionan principalmente con el ahorro de tiempo y esfuerzo en tareas repetitivas, la obtención de una visión global que favorece la planificación y la coordinación, y la mejora en la accesibilidad y experiencia del usuario en entornos académicos.</w:t>
      </w:r>
    </w:p>
    <w:p w14:paraId="5AD7AFB3" w14:textId="77777777" w:rsidR="00BE0F81" w:rsidRDefault="000B42C9">
      <w:pPr>
        <w:spacing w:before="280" w:after="280" w:line="360" w:lineRule="auto"/>
        <w:rPr>
          <w:lang w:val="es-MX"/>
        </w:rPr>
      </w:pPr>
      <w:r>
        <w:rPr>
          <w:lang w:val="es-MX"/>
        </w:rPr>
        <w:t xml:space="preserve">Un primer beneficio ampliamente mencionado es el ahorro de tiempo y esfuerzo. La investigación de Anand et al. (2024), centrada en el desarrollo de una aplicación móvil para la gestión del calendario académico, señala que al consolidar clases, exámenes y eventos estudiantiles en una sola plataforma, los alumnos evitan revisar múltiples sistemas o páginas web para organizarse. La aplicación integra notificaciones automáticas y recordatorios, lo que elimina la dependencia de la memoria individual y reduce la probabilidad de omitir entregas o evaluaciones. De manera similar, Devi et al. (2024) destacan que el LMS EduHub agiliza </w:t>
      </w:r>
      <w:r>
        <w:rPr>
          <w:lang w:val="es-MX"/>
        </w:rPr>
        <w:lastRenderedPageBreak/>
        <w:t>procesos de enseñanza y aprendizaje al centralizar recursos académicos, tareas y evaluaciones en un entorno único. Esta centralización libera a docentes y estudiantes de tareas manuales, como compartir documentos por canales externos o verificar el progreso académico en distintas fuentes, permitiendo enfocarse en la interacción pedagógica.</w:t>
      </w:r>
    </w:p>
    <w:p w14:paraId="1F7C5034" w14:textId="77777777" w:rsidR="00BE0F81" w:rsidRDefault="000B42C9">
      <w:pPr>
        <w:spacing w:before="280" w:after="280" w:line="360" w:lineRule="auto"/>
        <w:rPr>
          <w:lang w:val="es-MX"/>
        </w:rPr>
      </w:pPr>
      <w:r>
        <w:rPr>
          <w:lang w:val="es-MX"/>
        </w:rPr>
        <w:t>En segundo lugar, los sistemas revisados ofrecen una mejor visión global de la carga académica y de los recursos disponibles, lo que se traduce en una planificación más eficiente. El trabajo de Ismail y Tumin (2019), que aplica técnicas de minería de procesos a registros de plataformas de aprendizaje, demuestra que mapear las actividades en línea de los estudiantes permite a las universidades comprender los patrones de uso, detectar cuellos de botella y ajustar los recursos educativos para optimizar la experiencia. Este enfoque no solo da a los estudiantes una panorámica de sus actividades, sino que también permite a las instituciones alinear los calendarios académicos con las prácticas reales de aprendizaje. Por otro lado, Auhunas (2024) evidencia que en el contexto de la gestión de eventos académicos en Ucrania, la falta de metadatos estandarizados dificultaba la planificación y la participación. La introducción de registros unificados y bases de datos con información clara sobre congresos, seminarios y talleres mejora significativamente la coordinación, reduce los errores de registro y protege a investigadores frente a eventos de baja calidad. En este sentido, la visión global no solo facilita la vida del estudiante, sino que también fortalece los procesos de organización institucional.</w:t>
      </w:r>
    </w:p>
    <w:p w14:paraId="7F1D9D20" w14:textId="77777777" w:rsidR="00BE0F81" w:rsidRDefault="000B42C9">
      <w:pPr>
        <w:spacing w:before="280" w:after="280" w:line="360" w:lineRule="auto"/>
        <w:rPr>
          <w:lang w:val="es-MX"/>
        </w:rPr>
      </w:pPr>
      <w:r>
        <w:rPr>
          <w:lang w:val="es-MX"/>
        </w:rPr>
        <w:t>Otro beneficio central identificado es la mejora en la accesibilidad y la experiencia del usuario. El chatbot EASElective, diseñado para apoyar la selección de cursos en la Open University of Hong Kong, ofrece un servicio de asesoría 24/7 accesible desde dispositivos móviles, lo que satisface la expectativa de los estudiantes de contar con soporte constante. El sistema combina información oficial de los programas con opiniones de estudiantes, ofreciendo un asesoramiento personalizado. Esto no solo enriquece la experiencia académica, sino que también fomenta la participación estudiantil al integrar voces y percepciones de pares. En un ámbito más amplio, el proyecto DACEM, orientado a mejorar los catálogos de cursos en el marco de Erasmus+, enfatiza que contar con catálogos digitales actualizados y accesibles en varios idiomas es esencial para promover la movilidad estudiantil. Estos sistemas mejoran la experiencia de los estudiantes al permitirles comparar programas, comprender requisitos y planificar estancias académicas sin depender de procesos manuales ni de información dispersa.</w:t>
      </w:r>
    </w:p>
    <w:p w14:paraId="2E21C458" w14:textId="77777777" w:rsidR="00BE0F81" w:rsidRDefault="000B42C9">
      <w:pPr>
        <w:spacing w:before="280" w:after="280" w:line="360" w:lineRule="auto"/>
        <w:rPr>
          <w:lang w:val="es-MX"/>
        </w:rPr>
      </w:pPr>
      <w:r>
        <w:rPr>
          <w:lang w:val="es-MX"/>
        </w:rPr>
        <w:lastRenderedPageBreak/>
        <w:t>De manera complementaria, la introducción de herramientas con inteligencia artificial (IA) refuerza los beneficios en términos de eficiencia y personalización. Domingo-Alejo (2024) señala que los sistemas de administración educativa basados en IA no solo automatizan operaciones rutinarias como la matrícula o la programación de cursos, sino que también generan análisis predictivos para anticipar demandas de recursos y mejorar la toma de decisiones. Al centralizar y analizar grandes volúmenes de datos, estas soluciones permiten a las instituciones optimizar la asignación de aulas, profesores y presupuestos, mientras ofrecen a los estudiantes recomendaciones personalizadas sobre itinerarios académicos. El beneficio radica en transformar la centralización en un mecanismo dinámico que adapta la planificación a necesidades individuales y colectivas.</w:t>
      </w:r>
    </w:p>
    <w:p w14:paraId="60763736" w14:textId="77777777" w:rsidR="00BE0F81" w:rsidRDefault="000B42C9">
      <w:pPr>
        <w:spacing w:before="280" w:after="280" w:line="360" w:lineRule="auto"/>
        <w:rPr>
          <w:lang w:val="es-MX"/>
        </w:rPr>
      </w:pPr>
      <w:r>
        <w:rPr>
          <w:lang w:val="es-MX"/>
        </w:rPr>
        <w:t>Finalmente, un aspecto transversal identificado en la literatura es que la centralización también favorece la colaboración y la comunicación académica. En plataformas como EduHub o en catálogos de movilidad Erasmus, la integración de foros, chats y catálogos comunes facilita el intercambio de información entre estudiantes, docentes y administradores. Esto genera un entorno participativo y reduce las barreras de comunicación, mejorando la cohesión entre los distintos actores. Al mismo tiempo, las instituciones logran mayor transparencia en la gestión de la información y pueden garantizar que las actividades programadas sean visibles y accesibles de manera equitativa.</w:t>
      </w:r>
    </w:p>
    <w:p w14:paraId="32310B41" w14:textId="77777777" w:rsidR="00BE0F81" w:rsidRDefault="000B42C9">
      <w:pPr>
        <w:spacing w:before="280" w:after="280" w:line="360" w:lineRule="auto"/>
        <w:rPr>
          <w:lang w:val="es-MX"/>
        </w:rPr>
      </w:pPr>
      <w:r>
        <w:rPr>
          <w:lang w:val="es-MX"/>
        </w:rPr>
        <w:t>En conclusión, la literatura coincide en que la centralización de actividades académicas genera beneficios claros: reduce la carga administrativa y manual, mejora la planificación al proporcionar una visión global, y amplía la accesibilidad con herramientas intuitivas y disponibles en todo momento. Estos resultados se alinean directamente con los objetivos planteados, donde la implementación de un RPA que consolide información de Campus Virtual, PAIDEIA y calendarios personales busca justamente aprovechar estos beneficios para mejorar la eficiencia, la coordinación y la experiencia académica de los estudiantes de la PUCP.</w:t>
      </w:r>
    </w:p>
    <w:p w14:paraId="1E898106" w14:textId="77777777" w:rsidR="00BE0F81" w:rsidRDefault="000B42C9">
      <w:pPr>
        <w:pStyle w:val="Ttulo21"/>
        <w:spacing w:before="280" w:after="280" w:line="360" w:lineRule="auto"/>
        <w:ind w:left="0" w:firstLine="0"/>
      </w:pPr>
      <w:bookmarkStart w:id="192" w:name="_Toc181975776"/>
      <w:bookmarkStart w:id="193" w:name="_Toc195014787"/>
      <w:bookmarkStart w:id="194" w:name="_Toc195014866"/>
      <w:bookmarkStart w:id="195" w:name="_Toc227503637"/>
      <w:bookmarkStart w:id="196" w:name="_Toc233235173"/>
      <w:r>
        <w:t>Conclusiones</w:t>
      </w:r>
      <w:bookmarkEnd w:id="192"/>
      <w:bookmarkEnd w:id="193"/>
      <w:bookmarkEnd w:id="194"/>
      <w:bookmarkEnd w:id="195"/>
      <w:bookmarkEnd w:id="196"/>
    </w:p>
    <w:p w14:paraId="1C2796CD" w14:textId="77777777" w:rsidR="00BE0F81" w:rsidRDefault="000B42C9">
      <w:pPr>
        <w:spacing w:before="280" w:after="280" w:line="360" w:lineRule="auto"/>
        <w:rPr>
          <w:lang w:val="es-MX"/>
        </w:rPr>
      </w:pPr>
      <w:r>
        <w:rPr>
          <w:lang w:val="es-MX"/>
        </w:rPr>
        <w:t xml:space="preserve">La revisión sistemática de la literatura evidencia que la centralización de actividades académicas constituye una línea de innovación consolidada en la transformación digital de la educación superior. Las soluciones tecnológicas revisadas, aplicaciones móviles, sistemas de gestión del aprendizaje, chatbots de asesoría, plataformas administrativas con inteligencia </w:t>
      </w:r>
      <w:r>
        <w:rPr>
          <w:lang w:val="es-MX"/>
        </w:rPr>
        <w:lastRenderedPageBreak/>
        <w:t>artificial y catálogos académicos integrados, demuestran que la tendencia global apunta hacia entornos educativos interconectados, automatizados y centrados en la experiencia del usuario. En conjunto, estos desarrollos buscan reducir la fragmentación informativa y promover ecosistemas académicos más eficientes, interoperables y adaptativos.</w:t>
      </w:r>
    </w:p>
    <w:p w14:paraId="35D10539" w14:textId="77777777" w:rsidR="00BE0F81" w:rsidRDefault="000B42C9">
      <w:pPr>
        <w:spacing w:before="280" w:after="280" w:line="360" w:lineRule="auto"/>
        <w:rPr>
          <w:lang w:val="es-MX"/>
        </w:rPr>
      </w:pPr>
      <w:r>
        <w:rPr>
          <w:lang w:val="es-MX"/>
        </w:rPr>
        <w:t>En primer lugar, se observa que la centralización no depende de una única tecnología, sino de la integración coherente de fuentes institucionales (SIS, LMS, calendarios, catálogos de eventos) con servicios externos y repositorios personales. La literatura muestra que la automatización mediante APIs, minería de procesos, procesamiento del lenguaje natural e inteligencia artificial permite extraer, consolidar y actualizar de forma continua la información académica. Así, las soluciones actuales ya no se limitan a mostrar eventos, sino que los vinculan con datos administrativos, logros de aprendizaje y preferencias individuales, configurando un entorno académico integral.</w:t>
      </w:r>
    </w:p>
    <w:p w14:paraId="2EC231E0" w14:textId="77777777" w:rsidR="00BE0F81" w:rsidRDefault="000B42C9">
      <w:pPr>
        <w:spacing w:before="280" w:after="280" w:line="360" w:lineRule="auto"/>
        <w:rPr>
          <w:lang w:val="es-MX"/>
        </w:rPr>
      </w:pPr>
      <w:r>
        <w:rPr>
          <w:lang w:val="es-MX"/>
        </w:rPr>
        <w:t>En segundo lugar, los beneficios reportados son consistentes y tangibles: las herramientas centralizadas reducen el esfuerzo manual y los errores derivados de la dispersión de tareas; ofrecen una visión global que favorece la planificación y coordinación de actividades; y mejoran la accesibilidad mediante interfaces intuitivas y disponibilidad constante. Además, los sistemas basados en IA y analítica educativa amplían estos beneficios al incorporar personalización y soporte predictivo, potenciando la eficiencia institucional y la toma de decisiones académicas.</w:t>
      </w:r>
    </w:p>
    <w:p w14:paraId="6B0033DE" w14:textId="77777777" w:rsidR="00BE0F81" w:rsidRDefault="000B42C9">
      <w:pPr>
        <w:spacing w:before="280" w:after="280" w:line="360" w:lineRule="auto"/>
        <w:rPr>
          <w:lang w:val="es-MX"/>
        </w:rPr>
      </w:pPr>
      <w:r>
        <w:rPr>
          <w:lang w:val="es-MX"/>
        </w:rPr>
        <w:t>Por último, los estudios coinciden en que la centralización tiene un impacto directo en la calidad de la experiencia educativa. La unificación de datos académicos y administrativos no solo optimiza los flujos de información, sino que también fortalece la comunicación entre estudiantes, docentes y gestores, fomentando una cultura de participación y transparencia. En este sentido, los hallazgos respaldan plenamente la propuesta de tu tesis: el desarrollo de un RPA que integre Campus Virtual, PAIDEIA y calendarios personales responde a una necesidad real y documentada en la literatura, aportando un modelo viable para mejorar la gestión del tiempo, la organización y la colaboración en la comunidad universitaria PUCP.</w:t>
      </w:r>
      <w:r>
        <w:br w:type="page"/>
      </w:r>
    </w:p>
    <w:p w14:paraId="01D2AF28" w14:textId="77777777" w:rsidR="00BE0F81" w:rsidRDefault="000B42C9">
      <w:pPr>
        <w:pStyle w:val="Ttulo11"/>
        <w:spacing w:before="0" w:line="360" w:lineRule="auto"/>
        <w:rPr>
          <w:lang w:val="es-MX"/>
        </w:rPr>
      </w:pPr>
      <w:bookmarkStart w:id="197" w:name="_Toc233235174"/>
      <w:r>
        <w:rPr>
          <w:lang w:val="es-MX"/>
        </w:rPr>
        <w:lastRenderedPageBreak/>
        <w:t xml:space="preserve">Objetivo Específico 1: </w:t>
      </w:r>
      <w:bookmarkStart w:id="198" w:name="_Toc227503638"/>
      <w:r>
        <w:rPr>
          <w:lang w:val="es-MX"/>
        </w:rPr>
        <w:t>Establecer una arquitectura de información que permita organizar y clasificar de manera uniforme las actividades académicas de los estudiantes, facilitando su acceso y consulta en un calendario unificado.</w:t>
      </w:r>
      <w:bookmarkEnd w:id="197"/>
      <w:bookmarkEnd w:id="198"/>
    </w:p>
    <w:p w14:paraId="0A964D67" w14:textId="77777777" w:rsidR="00BE0F81" w:rsidRDefault="000B42C9">
      <w:pPr>
        <w:pStyle w:val="Ttulo21"/>
      </w:pPr>
      <w:bookmarkStart w:id="199" w:name="_Toc227503639"/>
      <w:bookmarkStart w:id="200" w:name="_Toc233235175"/>
      <w:r>
        <w:t>Introducción</w:t>
      </w:r>
      <w:bookmarkEnd w:id="199"/>
      <w:bookmarkEnd w:id="200"/>
    </w:p>
    <w:p w14:paraId="432420EB" w14:textId="77777777" w:rsidR="00BE0F81" w:rsidRDefault="000B42C9">
      <w:pPr>
        <w:rPr>
          <w:lang w:val="es-MX"/>
        </w:rPr>
      </w:pPr>
      <w:r>
        <w:rPr>
          <w:lang w:val="es-MX"/>
        </w:rPr>
        <w:t xml:space="preserve">Para alcanzar este objetivo se definió un resultado esperado: R1.1, que consiste en obtener la estructura de información que incluya los elementos de información relevantes para la integración de actividades académicas en el calendario centralizado. El desarrollo del R1.1 se llevó a cabo mediante una revisión preliminar de las plataformas institucionales (Campus Virtual y PAIDEIA) y otras fuentes pertinentes, utilizando como insumos fundamentales los hallazgos de las entrevistas semiestructuradas con estudiantes de la PUCP y las herramientas de diseño centrado en el usuario (Mapa de Empatía, User Journey Map y Scenario Mapping), cuyos productos se presentan en los Anexos E, F y G respectivamente. Estos insumos permitieron validar empíricamente que la estructura propuesta responde a necesidades reales de los usuarios finales y no únicamente a la observación de las plataformas institucionales. </w:t>
      </w:r>
    </w:p>
    <w:p w14:paraId="5C0FA031" w14:textId="77777777" w:rsidR="00BE0F81" w:rsidRDefault="000B42C9">
      <w:pPr>
        <w:pStyle w:val="Ttulo21"/>
        <w:numPr>
          <w:ilvl w:val="0"/>
          <w:numId w:val="0"/>
        </w:numPr>
      </w:pPr>
      <w:r>
        <w:br w:type="page"/>
      </w:r>
    </w:p>
    <w:p w14:paraId="5E8157A2" w14:textId="77777777" w:rsidR="00BE0F81" w:rsidRDefault="000B42C9">
      <w:pPr>
        <w:pStyle w:val="Ttulo21"/>
        <w:spacing w:before="0"/>
      </w:pPr>
      <w:bookmarkStart w:id="201" w:name="_Toc227503640"/>
      <w:bookmarkStart w:id="202" w:name="_Toc233235176"/>
      <w:r>
        <w:lastRenderedPageBreak/>
        <w:t>R1.</w:t>
      </w:r>
      <w:r>
        <w:rPr>
          <w:lang w:val="es-MX"/>
        </w:rPr>
        <w:t>1</w:t>
      </w:r>
      <w:r>
        <w:t xml:space="preserve">: </w:t>
      </w:r>
      <w:r>
        <w:rPr>
          <w:lang w:val="es-MX"/>
        </w:rPr>
        <w:t>Obtener la estructura de información, que incluya los elementos de información relevantes para la integración de actividades académicas en el calendario centralizado, como resultado de la revisión preliminar de las plataformas institucionales y de otras fuentes pertinentes.</w:t>
      </w:r>
      <w:bookmarkEnd w:id="201"/>
      <w:bookmarkEnd w:id="202"/>
    </w:p>
    <w:p w14:paraId="230BC7E8" w14:textId="77777777" w:rsidR="00BE0F81" w:rsidRDefault="000B42C9">
      <w:pPr>
        <w:ind w:left="708"/>
        <w:rPr>
          <w:lang w:val="es-MX"/>
        </w:rPr>
      </w:pPr>
      <w:r>
        <w:rPr>
          <w:lang w:val="es-MX"/>
        </w:rPr>
        <w:t xml:space="preserve">La arquitectura de información propuesta para el sistema RPA se organiza en torno a seis entidades fundamentales: Semestre, Curso, Estudiante/Alumno, Profesor, Actividad/Evento Académico y Notificación. Estas entidades no fueron definidas de forma arbitraria, sino a partir de dos fuentes complementarias: la revisión preliminar de las plataformas institucionales (Campus Virtual y PAIDEIA) y los hallazgos de las entrevistas semiestructuradas con estudiantes de la PUCP (sección 1.1.4) y las herramientas de diseño centrado en el usuario (Mapa de Empatía - Anexo E, User Journey Map - Anexo F, y Scenario Mapping - Anexo G), que confirmaron qué información es relevante para el estudiante en su gestión académica cotidiana. La lógica del modelo parte del estudiante como actor central: el sistema necesita conocer el contexto académico en el que opera (Semestre → Curso → Actividad) para poder extraer, estructurar e insertar correctamente los eventos en el calendario personal. Las entidades Profesor y Notificación cumplen roles complementarios: la primera permite la trazabilidad de la información publicada en PAIDEIA, y la segunda materializa el objetivo de recordatorios oportunos que los usuarios identificaron como una necesidad central durante las entrevistas. </w:t>
      </w:r>
    </w:p>
    <w:p w14:paraId="1600D1E5" w14:textId="77777777" w:rsidR="00BE0F81" w:rsidRDefault="000B42C9">
      <w:pPr>
        <w:numPr>
          <w:ilvl w:val="0"/>
          <w:numId w:val="25"/>
        </w:numPr>
        <w:rPr>
          <w:b/>
          <w:bCs/>
          <w:lang w:val="es-MX"/>
        </w:rPr>
      </w:pPr>
      <w:r>
        <w:rPr>
          <w:b/>
          <w:bCs/>
          <w:lang w:val="es-MX"/>
        </w:rPr>
        <w:t>Entidad Semestre</w:t>
      </w:r>
    </w:p>
    <w:p w14:paraId="38810406" w14:textId="77777777" w:rsidR="00BE0F81" w:rsidRDefault="000B42C9">
      <w:pPr>
        <w:ind w:left="708"/>
        <w:rPr>
          <w:lang w:val="es-MX"/>
        </w:rPr>
      </w:pPr>
      <w:r>
        <w:rPr>
          <w:lang w:val="es-MX"/>
        </w:rPr>
        <w:t xml:space="preserve">El semestre académico constituye el marco temporal dentro del cual se organizan todas las actividades del estudiante. El sistema RPA necesita esta entidad para delimitar el rango de extracción de actividades: sin conocer el semestre activo, el robot no podría distinguir entre eventos del ciclo actual y de ciclos anteriores, ni </w:t>
      </w:r>
      <w:r>
        <w:rPr>
          <w:lang w:val="es-MX"/>
        </w:rPr>
        <w:lastRenderedPageBreak/>
        <w:t>calcular correctamente las semanas del calendario al procesar cronogramas PDF. Los atributos fecha_inicio y fecha_fin son esenciales para este cálculo temporal, mientras que el atributo estado permite al sistema diferenciar entre ciclos regulares y ciclos de verano, cuya duración y carga académica difieren significativamente.</w:t>
      </w:r>
    </w:p>
    <w:p w14:paraId="48843F1C" w14:textId="77777777" w:rsidR="00BE0F81" w:rsidRDefault="000B42C9">
      <w:pPr>
        <w:numPr>
          <w:ilvl w:val="0"/>
          <w:numId w:val="31"/>
        </w:numPr>
        <w:rPr>
          <w:b/>
          <w:bCs/>
          <w:lang w:val="es-MX"/>
        </w:rPr>
      </w:pPr>
      <w:r>
        <w:rPr>
          <w:b/>
          <w:bCs/>
          <w:lang w:val="es-MX"/>
        </w:rPr>
        <w:t>Atributos</w:t>
      </w:r>
    </w:p>
    <w:tbl>
      <w:tblPr>
        <w:tblW w:w="8526" w:type="dxa"/>
        <w:tblInd w:w="480" w:type="dxa"/>
        <w:tblLayout w:type="fixed"/>
        <w:tblCellMar>
          <w:top w:w="40" w:type="dxa"/>
          <w:left w:w="60" w:type="dxa"/>
          <w:bottom w:w="40" w:type="dxa"/>
          <w:right w:w="60" w:type="dxa"/>
        </w:tblCellMar>
        <w:tblLook w:val="04A0" w:firstRow="1" w:lastRow="0" w:firstColumn="1" w:lastColumn="0" w:noHBand="0" w:noVBand="1"/>
      </w:tblPr>
      <w:tblGrid>
        <w:gridCol w:w="1874"/>
        <w:gridCol w:w="1774"/>
        <w:gridCol w:w="3528"/>
        <w:gridCol w:w="1350"/>
      </w:tblGrid>
      <w:tr w:rsidR="00BE0F81" w14:paraId="117877CA" w14:textId="77777777">
        <w:tc>
          <w:tcPr>
            <w:tcW w:w="1874" w:type="dxa"/>
            <w:tcBorders>
              <w:top w:val="single" w:sz="8" w:space="0" w:color="A3A3A3"/>
              <w:left w:val="single" w:sz="8" w:space="0" w:color="A3A3A3"/>
              <w:bottom w:val="single" w:sz="8" w:space="0" w:color="A3A3A3"/>
              <w:right w:val="single" w:sz="8" w:space="0" w:color="A3A3A3"/>
            </w:tcBorders>
            <w:shd w:val="clear" w:color="auto" w:fill="0070C0"/>
          </w:tcPr>
          <w:p w14:paraId="1475E25A" w14:textId="77777777" w:rsidR="00BE0F81" w:rsidRDefault="000B42C9">
            <w:pPr>
              <w:spacing w:before="60" w:after="60"/>
              <w:jc w:val="center"/>
              <w:rPr>
                <w:rFonts w:ascii="Arial" w:hAnsi="Arial"/>
                <w:b/>
                <w:bCs/>
                <w:color w:val="FFFFFF"/>
                <w:sz w:val="18"/>
                <w:szCs w:val="18"/>
              </w:rPr>
            </w:pPr>
            <w:r>
              <w:rPr>
                <w:rFonts w:ascii="Arial" w:hAnsi="Arial"/>
                <w:b/>
                <w:bCs/>
                <w:color w:val="FFFFFF"/>
                <w:sz w:val="18"/>
                <w:szCs w:val="18"/>
              </w:rPr>
              <w:t>Atributo</w:t>
            </w:r>
          </w:p>
        </w:tc>
        <w:tc>
          <w:tcPr>
            <w:tcW w:w="1774" w:type="dxa"/>
            <w:tcBorders>
              <w:top w:val="single" w:sz="8" w:space="0" w:color="A3A3A3"/>
              <w:left w:val="single" w:sz="8" w:space="0" w:color="A3A3A3"/>
              <w:bottom w:val="single" w:sz="8" w:space="0" w:color="A3A3A3"/>
              <w:right w:val="single" w:sz="8" w:space="0" w:color="A3A3A3"/>
            </w:tcBorders>
            <w:shd w:val="clear" w:color="auto" w:fill="0070C0"/>
          </w:tcPr>
          <w:p w14:paraId="09794D9F" w14:textId="77777777" w:rsidR="00BE0F81" w:rsidRDefault="000B42C9">
            <w:pPr>
              <w:spacing w:before="60" w:after="60"/>
              <w:jc w:val="center"/>
              <w:rPr>
                <w:rFonts w:ascii="Arial" w:hAnsi="Arial"/>
                <w:b/>
                <w:bCs/>
                <w:color w:val="FFFFFF"/>
                <w:sz w:val="18"/>
                <w:szCs w:val="18"/>
              </w:rPr>
            </w:pPr>
            <w:r>
              <w:rPr>
                <w:rFonts w:ascii="Arial" w:hAnsi="Arial"/>
                <w:b/>
                <w:bCs/>
                <w:color w:val="FFFFFF"/>
                <w:sz w:val="18"/>
                <w:szCs w:val="18"/>
              </w:rPr>
              <w:t>Valores posibles</w:t>
            </w:r>
          </w:p>
        </w:tc>
        <w:tc>
          <w:tcPr>
            <w:tcW w:w="3528" w:type="dxa"/>
            <w:tcBorders>
              <w:top w:val="single" w:sz="8" w:space="0" w:color="A3A3A3"/>
              <w:left w:val="single" w:sz="8" w:space="0" w:color="A3A3A3"/>
              <w:bottom w:val="single" w:sz="8" w:space="0" w:color="A3A3A3"/>
              <w:right w:val="single" w:sz="8" w:space="0" w:color="A3A3A3"/>
            </w:tcBorders>
            <w:shd w:val="clear" w:color="auto" w:fill="0070C0"/>
          </w:tcPr>
          <w:p w14:paraId="0DA385B6" w14:textId="77777777" w:rsidR="00BE0F81" w:rsidRDefault="000B42C9">
            <w:pPr>
              <w:spacing w:before="60" w:after="60"/>
              <w:jc w:val="center"/>
              <w:rPr>
                <w:rFonts w:ascii="Arial" w:hAnsi="Arial"/>
                <w:b/>
                <w:bCs/>
                <w:color w:val="FFFFFF"/>
                <w:sz w:val="18"/>
                <w:szCs w:val="18"/>
              </w:rPr>
            </w:pPr>
            <w:r>
              <w:rPr>
                <w:rFonts w:ascii="Arial" w:hAnsi="Arial"/>
                <w:b/>
                <w:bCs/>
                <w:color w:val="FFFFFF"/>
                <w:sz w:val="18"/>
                <w:szCs w:val="18"/>
              </w:rPr>
              <w:t>Justificación del atributo</w:t>
            </w:r>
          </w:p>
        </w:tc>
        <w:tc>
          <w:tcPr>
            <w:tcW w:w="1350" w:type="dxa"/>
            <w:tcBorders>
              <w:top w:val="single" w:sz="8" w:space="0" w:color="A3A3A3"/>
              <w:left w:val="single" w:sz="8" w:space="0" w:color="A3A3A3"/>
              <w:bottom w:val="single" w:sz="8" w:space="0" w:color="A3A3A3"/>
              <w:right w:val="single" w:sz="8" w:space="0" w:color="A3A3A3"/>
            </w:tcBorders>
            <w:shd w:val="clear" w:color="auto" w:fill="0070C0"/>
          </w:tcPr>
          <w:p w14:paraId="554D4C64" w14:textId="77777777" w:rsidR="00BE0F81" w:rsidRDefault="000B42C9">
            <w:pPr>
              <w:spacing w:before="60" w:after="60"/>
              <w:jc w:val="center"/>
              <w:rPr>
                <w:rFonts w:ascii="Arial" w:hAnsi="Arial"/>
                <w:b/>
                <w:bCs/>
                <w:color w:val="FFFFFF"/>
                <w:sz w:val="18"/>
                <w:szCs w:val="18"/>
              </w:rPr>
            </w:pPr>
            <w:r>
              <w:rPr>
                <w:rFonts w:ascii="Arial" w:hAnsi="Arial"/>
                <w:b/>
                <w:bCs/>
                <w:color w:val="FFFFFF"/>
                <w:sz w:val="18"/>
                <w:szCs w:val="18"/>
              </w:rPr>
              <w:t>Fuente</w:t>
            </w:r>
          </w:p>
        </w:tc>
      </w:tr>
      <w:tr w:rsidR="00BE0F81" w14:paraId="37E4D4CC" w14:textId="77777777">
        <w:tc>
          <w:tcPr>
            <w:tcW w:w="1874" w:type="dxa"/>
            <w:tcBorders>
              <w:top w:val="single" w:sz="8" w:space="0" w:color="A3A3A3"/>
              <w:left w:val="single" w:sz="8" w:space="0" w:color="A3A3A3"/>
              <w:bottom w:val="single" w:sz="8" w:space="0" w:color="A3A3A3"/>
              <w:right w:val="single" w:sz="8" w:space="0" w:color="A3A3A3"/>
            </w:tcBorders>
          </w:tcPr>
          <w:p w14:paraId="55984398" w14:textId="77777777" w:rsidR="00BE0F81" w:rsidRDefault="000B42C9">
            <w:pPr>
              <w:spacing w:before="60" w:after="60"/>
              <w:rPr>
                <w:b/>
                <w:bCs/>
                <w:color w:val="000000"/>
                <w:sz w:val="17"/>
                <w:szCs w:val="17"/>
              </w:rPr>
            </w:pPr>
            <w:r>
              <w:rPr>
                <w:b/>
                <w:bCs/>
                <w:color w:val="000000"/>
                <w:sz w:val="17"/>
                <w:szCs w:val="17"/>
              </w:rPr>
              <w:t>nombre</w:t>
            </w:r>
          </w:p>
        </w:tc>
        <w:tc>
          <w:tcPr>
            <w:tcW w:w="1774" w:type="dxa"/>
            <w:tcBorders>
              <w:top w:val="single" w:sz="8" w:space="0" w:color="A3A3A3"/>
              <w:left w:val="single" w:sz="8" w:space="0" w:color="A3A3A3"/>
              <w:bottom w:val="single" w:sz="8" w:space="0" w:color="A3A3A3"/>
              <w:right w:val="single" w:sz="8" w:space="0" w:color="A3A3A3"/>
            </w:tcBorders>
          </w:tcPr>
          <w:p w14:paraId="4D65F56F" w14:textId="77777777" w:rsidR="00BE0F81" w:rsidRDefault="000B42C9">
            <w:pPr>
              <w:spacing w:before="60" w:after="60"/>
              <w:rPr>
                <w:color w:val="000000"/>
                <w:sz w:val="17"/>
                <w:szCs w:val="17"/>
              </w:rPr>
            </w:pPr>
            <w:r>
              <w:rPr>
                <w:color w:val="000000"/>
                <w:sz w:val="17"/>
                <w:szCs w:val="17"/>
              </w:rPr>
              <w:t>"2025-1", "2025-2"</w:t>
            </w:r>
          </w:p>
        </w:tc>
        <w:tc>
          <w:tcPr>
            <w:tcW w:w="3528" w:type="dxa"/>
            <w:tcBorders>
              <w:top w:val="single" w:sz="8" w:space="0" w:color="A3A3A3"/>
              <w:left w:val="single" w:sz="8" w:space="0" w:color="A3A3A3"/>
              <w:bottom w:val="single" w:sz="8" w:space="0" w:color="A3A3A3"/>
              <w:right w:val="single" w:sz="8" w:space="0" w:color="A3A3A3"/>
            </w:tcBorders>
          </w:tcPr>
          <w:p w14:paraId="5B858DA5" w14:textId="77777777" w:rsidR="00BE0F81" w:rsidRDefault="000B42C9">
            <w:pPr>
              <w:spacing w:before="60" w:after="60"/>
              <w:rPr>
                <w:color w:val="000000"/>
                <w:sz w:val="17"/>
                <w:szCs w:val="17"/>
              </w:rPr>
            </w:pPr>
            <w:r>
              <w:rPr>
                <w:color w:val="000000"/>
                <w:sz w:val="17"/>
                <w:szCs w:val="17"/>
              </w:rPr>
              <w:t>Permite identificar unívocamente el semestre y mostrarlo al usuario en el calendario centralizado.</w:t>
            </w:r>
          </w:p>
        </w:tc>
        <w:tc>
          <w:tcPr>
            <w:tcW w:w="1350" w:type="dxa"/>
            <w:tcBorders>
              <w:top w:val="single" w:sz="8" w:space="0" w:color="A3A3A3"/>
              <w:left w:val="single" w:sz="8" w:space="0" w:color="A3A3A3"/>
              <w:bottom w:val="single" w:sz="8" w:space="0" w:color="A3A3A3"/>
              <w:right w:val="single" w:sz="8" w:space="0" w:color="A3A3A3"/>
            </w:tcBorders>
          </w:tcPr>
          <w:p w14:paraId="2D97E97B" w14:textId="77777777" w:rsidR="00BE0F81" w:rsidRDefault="000B42C9">
            <w:pPr>
              <w:spacing w:before="60" w:after="60"/>
              <w:rPr>
                <w:color w:val="000000"/>
                <w:sz w:val="17"/>
                <w:szCs w:val="17"/>
              </w:rPr>
            </w:pPr>
            <w:r>
              <w:rPr>
                <w:color w:val="000000"/>
                <w:sz w:val="17"/>
                <w:szCs w:val="17"/>
              </w:rPr>
              <w:t>Campus Virtual</w:t>
            </w:r>
          </w:p>
        </w:tc>
      </w:tr>
      <w:tr w:rsidR="00BE0F81" w14:paraId="5DFC02EF" w14:textId="77777777">
        <w:tc>
          <w:tcPr>
            <w:tcW w:w="1874" w:type="dxa"/>
            <w:tcBorders>
              <w:left w:val="single" w:sz="8" w:space="0" w:color="A3A3A3"/>
              <w:right w:val="single" w:sz="8" w:space="0" w:color="A3A3A3"/>
            </w:tcBorders>
          </w:tcPr>
          <w:p w14:paraId="60C46A07" w14:textId="77777777" w:rsidR="00BE0F81" w:rsidRDefault="000B42C9">
            <w:pPr>
              <w:spacing w:before="60" w:after="60"/>
              <w:rPr>
                <w:b/>
                <w:bCs/>
                <w:color w:val="000000"/>
                <w:sz w:val="17"/>
                <w:szCs w:val="17"/>
              </w:rPr>
            </w:pPr>
            <w:r>
              <w:rPr>
                <w:b/>
                <w:bCs/>
                <w:color w:val="000000"/>
                <w:sz w:val="17"/>
                <w:szCs w:val="17"/>
              </w:rPr>
              <w:t>año</w:t>
            </w:r>
          </w:p>
        </w:tc>
        <w:tc>
          <w:tcPr>
            <w:tcW w:w="1774" w:type="dxa"/>
            <w:tcBorders>
              <w:top w:val="single" w:sz="8" w:space="0" w:color="A3A3A3"/>
              <w:left w:val="single" w:sz="8" w:space="0" w:color="A3A3A3"/>
              <w:bottom w:val="single" w:sz="8" w:space="0" w:color="A3A3A3"/>
              <w:right w:val="single" w:sz="8" w:space="0" w:color="A3A3A3"/>
            </w:tcBorders>
          </w:tcPr>
          <w:p w14:paraId="6A24792A" w14:textId="77777777" w:rsidR="00BE0F81" w:rsidRDefault="000B42C9">
            <w:pPr>
              <w:spacing w:before="60" w:after="60"/>
              <w:rPr>
                <w:color w:val="000000"/>
                <w:sz w:val="17"/>
                <w:szCs w:val="17"/>
              </w:rPr>
            </w:pPr>
            <w:r>
              <w:rPr>
                <w:color w:val="000000"/>
                <w:sz w:val="17"/>
                <w:szCs w:val="17"/>
              </w:rPr>
              <w:t>2024, 2025</w:t>
            </w:r>
          </w:p>
        </w:tc>
        <w:tc>
          <w:tcPr>
            <w:tcW w:w="3528" w:type="dxa"/>
            <w:tcBorders>
              <w:top w:val="single" w:sz="8" w:space="0" w:color="A3A3A3"/>
              <w:left w:val="single" w:sz="8" w:space="0" w:color="A3A3A3"/>
              <w:bottom w:val="single" w:sz="8" w:space="0" w:color="A3A3A3"/>
              <w:right w:val="single" w:sz="8" w:space="0" w:color="A3A3A3"/>
            </w:tcBorders>
          </w:tcPr>
          <w:p w14:paraId="14492C4F" w14:textId="77777777" w:rsidR="00BE0F81" w:rsidRDefault="000B42C9">
            <w:pPr>
              <w:spacing w:before="60" w:after="60"/>
              <w:rPr>
                <w:color w:val="000000"/>
                <w:sz w:val="17"/>
                <w:szCs w:val="17"/>
              </w:rPr>
            </w:pPr>
            <w:r>
              <w:rPr>
                <w:color w:val="000000"/>
                <w:sz w:val="17"/>
                <w:szCs w:val="17"/>
              </w:rPr>
              <w:t>Complementa el nombre para evitar ambigüedades entre semestres de distintos años.</w:t>
            </w:r>
          </w:p>
        </w:tc>
        <w:tc>
          <w:tcPr>
            <w:tcW w:w="1350" w:type="dxa"/>
            <w:tcBorders>
              <w:top w:val="single" w:sz="8" w:space="0" w:color="A3A3A3"/>
              <w:left w:val="single" w:sz="8" w:space="0" w:color="A3A3A3"/>
              <w:bottom w:val="single" w:sz="8" w:space="0" w:color="A3A3A3"/>
              <w:right w:val="single" w:sz="8" w:space="0" w:color="A3A3A3"/>
            </w:tcBorders>
          </w:tcPr>
          <w:p w14:paraId="56358354" w14:textId="77777777" w:rsidR="00BE0F81" w:rsidRDefault="000B42C9">
            <w:pPr>
              <w:spacing w:before="60" w:after="60"/>
              <w:rPr>
                <w:color w:val="000000"/>
                <w:sz w:val="17"/>
                <w:szCs w:val="17"/>
              </w:rPr>
            </w:pPr>
            <w:r>
              <w:rPr>
                <w:color w:val="000000"/>
                <w:sz w:val="17"/>
                <w:szCs w:val="17"/>
              </w:rPr>
              <w:t>Campus Virtual</w:t>
            </w:r>
          </w:p>
        </w:tc>
      </w:tr>
      <w:tr w:rsidR="00BE0F81" w14:paraId="605E2CC5" w14:textId="77777777">
        <w:tc>
          <w:tcPr>
            <w:tcW w:w="1874" w:type="dxa"/>
            <w:tcBorders>
              <w:left w:val="single" w:sz="8" w:space="0" w:color="A3A3A3"/>
              <w:right w:val="single" w:sz="8" w:space="0" w:color="A3A3A3"/>
            </w:tcBorders>
          </w:tcPr>
          <w:p w14:paraId="2809675D" w14:textId="77777777" w:rsidR="00BE0F81" w:rsidRDefault="000B42C9">
            <w:pPr>
              <w:spacing w:before="60" w:after="60"/>
              <w:rPr>
                <w:b/>
                <w:bCs/>
                <w:color w:val="000000"/>
                <w:sz w:val="17"/>
                <w:szCs w:val="17"/>
              </w:rPr>
            </w:pPr>
            <w:r>
              <w:rPr>
                <w:b/>
                <w:bCs/>
                <w:color w:val="000000"/>
                <w:sz w:val="17"/>
                <w:szCs w:val="17"/>
              </w:rPr>
              <w:t>ciclo</w:t>
            </w:r>
          </w:p>
        </w:tc>
        <w:tc>
          <w:tcPr>
            <w:tcW w:w="1774" w:type="dxa"/>
            <w:tcBorders>
              <w:top w:val="single" w:sz="8" w:space="0" w:color="A3A3A3"/>
              <w:left w:val="single" w:sz="8" w:space="0" w:color="A3A3A3"/>
              <w:bottom w:val="single" w:sz="8" w:space="0" w:color="A3A3A3"/>
              <w:right w:val="single" w:sz="8" w:space="0" w:color="A3A3A3"/>
            </w:tcBorders>
          </w:tcPr>
          <w:p w14:paraId="0BCF1AC7" w14:textId="77777777" w:rsidR="00BE0F81" w:rsidRDefault="000B42C9">
            <w:pPr>
              <w:spacing w:before="60" w:after="60"/>
              <w:rPr>
                <w:color w:val="000000"/>
                <w:sz w:val="17"/>
                <w:szCs w:val="17"/>
              </w:rPr>
            </w:pPr>
            <w:r>
              <w:rPr>
                <w:color w:val="000000"/>
                <w:sz w:val="17"/>
                <w:szCs w:val="17"/>
              </w:rPr>
              <w:t>"0", "1", "2"</w:t>
            </w:r>
          </w:p>
        </w:tc>
        <w:tc>
          <w:tcPr>
            <w:tcW w:w="3528" w:type="dxa"/>
            <w:tcBorders>
              <w:top w:val="single" w:sz="8" w:space="0" w:color="A3A3A3"/>
              <w:left w:val="single" w:sz="8" w:space="0" w:color="A3A3A3"/>
              <w:bottom w:val="single" w:sz="8" w:space="0" w:color="A3A3A3"/>
              <w:right w:val="single" w:sz="8" w:space="0" w:color="A3A3A3"/>
            </w:tcBorders>
          </w:tcPr>
          <w:p w14:paraId="2342FC6B" w14:textId="77777777" w:rsidR="00BE0F81" w:rsidRDefault="000B42C9">
            <w:pPr>
              <w:spacing w:before="60" w:after="60"/>
              <w:rPr>
                <w:color w:val="000000"/>
                <w:sz w:val="17"/>
                <w:szCs w:val="17"/>
              </w:rPr>
            </w:pPr>
            <w:r>
              <w:rPr>
                <w:color w:val="000000"/>
                <w:sz w:val="17"/>
                <w:szCs w:val="17"/>
              </w:rPr>
              <w:t>El valor 0 corresponde al ciclo de verano, 1 al primer ciclo y 2 al segundo ciclo del año.</w:t>
            </w:r>
          </w:p>
        </w:tc>
        <w:tc>
          <w:tcPr>
            <w:tcW w:w="1350" w:type="dxa"/>
            <w:tcBorders>
              <w:top w:val="single" w:sz="8" w:space="0" w:color="A3A3A3"/>
              <w:left w:val="single" w:sz="8" w:space="0" w:color="A3A3A3"/>
              <w:bottom w:val="single" w:sz="8" w:space="0" w:color="A3A3A3"/>
              <w:right w:val="single" w:sz="8" w:space="0" w:color="A3A3A3"/>
            </w:tcBorders>
          </w:tcPr>
          <w:p w14:paraId="5BDA4A38" w14:textId="77777777" w:rsidR="00BE0F81" w:rsidRDefault="000B42C9">
            <w:pPr>
              <w:spacing w:before="60" w:after="60"/>
              <w:rPr>
                <w:color w:val="000000"/>
                <w:sz w:val="17"/>
                <w:szCs w:val="17"/>
              </w:rPr>
            </w:pPr>
            <w:r>
              <w:rPr>
                <w:color w:val="000000"/>
                <w:sz w:val="17"/>
                <w:szCs w:val="17"/>
              </w:rPr>
              <w:t>Campus Virtual</w:t>
            </w:r>
          </w:p>
        </w:tc>
      </w:tr>
      <w:tr w:rsidR="00BE0F81" w14:paraId="06302CCD" w14:textId="77777777">
        <w:tc>
          <w:tcPr>
            <w:tcW w:w="1874" w:type="dxa"/>
            <w:tcBorders>
              <w:left w:val="single" w:sz="8" w:space="0" w:color="A3A3A3"/>
              <w:right w:val="single" w:sz="8" w:space="0" w:color="A3A3A3"/>
            </w:tcBorders>
          </w:tcPr>
          <w:p w14:paraId="17E86706" w14:textId="77777777" w:rsidR="00BE0F81" w:rsidRDefault="000B42C9">
            <w:pPr>
              <w:spacing w:before="60" w:after="60"/>
              <w:rPr>
                <w:b/>
                <w:bCs/>
                <w:color w:val="000000"/>
                <w:sz w:val="17"/>
                <w:szCs w:val="17"/>
              </w:rPr>
            </w:pPr>
            <w:r>
              <w:rPr>
                <w:b/>
                <w:bCs/>
                <w:color w:val="000000"/>
                <w:sz w:val="17"/>
                <w:szCs w:val="17"/>
              </w:rPr>
              <w:t>fecha_inicio</w:t>
            </w:r>
          </w:p>
        </w:tc>
        <w:tc>
          <w:tcPr>
            <w:tcW w:w="1774" w:type="dxa"/>
            <w:tcBorders>
              <w:top w:val="single" w:sz="8" w:space="0" w:color="A3A3A3"/>
              <w:left w:val="single" w:sz="8" w:space="0" w:color="A3A3A3"/>
              <w:bottom w:val="single" w:sz="8" w:space="0" w:color="A3A3A3"/>
              <w:right w:val="single" w:sz="8" w:space="0" w:color="A3A3A3"/>
            </w:tcBorders>
          </w:tcPr>
          <w:p w14:paraId="49C50268" w14:textId="77777777" w:rsidR="00BE0F81" w:rsidRDefault="000B42C9">
            <w:pPr>
              <w:spacing w:before="60" w:after="60"/>
              <w:rPr>
                <w:color w:val="000000"/>
                <w:sz w:val="17"/>
                <w:szCs w:val="17"/>
              </w:rPr>
            </w:pPr>
            <w:r>
              <w:rPr>
                <w:color w:val="000000"/>
                <w:sz w:val="17"/>
                <w:szCs w:val="17"/>
              </w:rPr>
              <w:t>Ej: 03/03/2025</w:t>
            </w:r>
          </w:p>
        </w:tc>
        <w:tc>
          <w:tcPr>
            <w:tcW w:w="3528" w:type="dxa"/>
            <w:tcBorders>
              <w:top w:val="single" w:sz="8" w:space="0" w:color="A3A3A3"/>
              <w:left w:val="single" w:sz="8" w:space="0" w:color="A3A3A3"/>
              <w:bottom w:val="single" w:sz="8" w:space="0" w:color="A3A3A3"/>
              <w:right w:val="single" w:sz="8" w:space="0" w:color="A3A3A3"/>
            </w:tcBorders>
          </w:tcPr>
          <w:p w14:paraId="25FA3696" w14:textId="77777777" w:rsidR="00BE0F81" w:rsidRDefault="000B42C9">
            <w:pPr>
              <w:spacing w:before="60" w:after="60"/>
              <w:rPr>
                <w:color w:val="000000"/>
                <w:sz w:val="17"/>
                <w:szCs w:val="17"/>
              </w:rPr>
            </w:pPr>
            <w:r>
              <w:rPr>
                <w:color w:val="000000"/>
                <w:sz w:val="17"/>
                <w:szCs w:val="17"/>
              </w:rPr>
              <w:t>Delimita el inicio del período de extracción automática de actividades y es referencia para calcular semanas del cronograma PDF.</w:t>
            </w:r>
          </w:p>
        </w:tc>
        <w:tc>
          <w:tcPr>
            <w:tcW w:w="1350" w:type="dxa"/>
            <w:tcBorders>
              <w:top w:val="single" w:sz="8" w:space="0" w:color="A3A3A3"/>
              <w:left w:val="single" w:sz="8" w:space="0" w:color="A3A3A3"/>
              <w:bottom w:val="single" w:sz="8" w:space="0" w:color="A3A3A3"/>
              <w:right w:val="single" w:sz="8" w:space="0" w:color="A3A3A3"/>
            </w:tcBorders>
          </w:tcPr>
          <w:p w14:paraId="0B0CD410" w14:textId="77777777" w:rsidR="00BE0F81" w:rsidRDefault="000B42C9">
            <w:pPr>
              <w:spacing w:before="60" w:after="60"/>
              <w:rPr>
                <w:color w:val="000000"/>
                <w:sz w:val="17"/>
                <w:szCs w:val="17"/>
              </w:rPr>
            </w:pPr>
            <w:r>
              <w:rPr>
                <w:color w:val="000000"/>
                <w:sz w:val="17"/>
                <w:szCs w:val="17"/>
              </w:rPr>
              <w:t>Inferido del sistema</w:t>
            </w:r>
          </w:p>
        </w:tc>
      </w:tr>
      <w:tr w:rsidR="00BE0F81" w14:paraId="2C1EC042" w14:textId="77777777">
        <w:tc>
          <w:tcPr>
            <w:tcW w:w="1874" w:type="dxa"/>
            <w:tcBorders>
              <w:left w:val="single" w:sz="8" w:space="0" w:color="A3A3A3"/>
              <w:right w:val="single" w:sz="8" w:space="0" w:color="A3A3A3"/>
            </w:tcBorders>
          </w:tcPr>
          <w:p w14:paraId="013376CA" w14:textId="77777777" w:rsidR="00BE0F81" w:rsidRDefault="000B42C9">
            <w:pPr>
              <w:spacing w:before="60" w:after="60"/>
              <w:rPr>
                <w:b/>
                <w:bCs/>
                <w:color w:val="000000"/>
                <w:sz w:val="17"/>
                <w:szCs w:val="17"/>
              </w:rPr>
            </w:pPr>
            <w:r>
              <w:rPr>
                <w:b/>
                <w:bCs/>
                <w:color w:val="000000"/>
                <w:sz w:val="17"/>
                <w:szCs w:val="17"/>
              </w:rPr>
              <w:t>fecha_fin</w:t>
            </w:r>
          </w:p>
        </w:tc>
        <w:tc>
          <w:tcPr>
            <w:tcW w:w="1774" w:type="dxa"/>
            <w:tcBorders>
              <w:top w:val="single" w:sz="8" w:space="0" w:color="A3A3A3"/>
              <w:left w:val="single" w:sz="8" w:space="0" w:color="A3A3A3"/>
              <w:bottom w:val="single" w:sz="8" w:space="0" w:color="A3A3A3"/>
              <w:right w:val="single" w:sz="8" w:space="0" w:color="A3A3A3"/>
            </w:tcBorders>
          </w:tcPr>
          <w:p w14:paraId="2E60CD58" w14:textId="77777777" w:rsidR="00BE0F81" w:rsidRDefault="000B42C9">
            <w:pPr>
              <w:spacing w:before="60" w:after="60"/>
              <w:rPr>
                <w:color w:val="000000"/>
                <w:sz w:val="17"/>
                <w:szCs w:val="17"/>
              </w:rPr>
            </w:pPr>
            <w:r>
              <w:rPr>
                <w:color w:val="000000"/>
                <w:sz w:val="17"/>
                <w:szCs w:val="17"/>
              </w:rPr>
              <w:t>Ej: 15/07/2025</w:t>
            </w:r>
          </w:p>
        </w:tc>
        <w:tc>
          <w:tcPr>
            <w:tcW w:w="3528" w:type="dxa"/>
            <w:tcBorders>
              <w:top w:val="single" w:sz="8" w:space="0" w:color="A3A3A3"/>
              <w:left w:val="single" w:sz="8" w:space="0" w:color="A3A3A3"/>
              <w:bottom w:val="single" w:sz="8" w:space="0" w:color="A3A3A3"/>
              <w:right w:val="single" w:sz="8" w:space="0" w:color="A3A3A3"/>
            </w:tcBorders>
          </w:tcPr>
          <w:p w14:paraId="52B27805" w14:textId="77777777" w:rsidR="00BE0F81" w:rsidRDefault="000B42C9">
            <w:pPr>
              <w:spacing w:before="60" w:after="60"/>
              <w:rPr>
                <w:color w:val="000000"/>
                <w:sz w:val="17"/>
                <w:szCs w:val="17"/>
              </w:rPr>
            </w:pPr>
            <w:r>
              <w:rPr>
                <w:color w:val="000000"/>
                <w:sz w:val="17"/>
                <w:szCs w:val="17"/>
              </w:rPr>
              <w:t>Delimita el fin del período de extracción y permite al sistema desactivarse automáticamente al concluir el ciclo.</w:t>
            </w:r>
          </w:p>
        </w:tc>
        <w:tc>
          <w:tcPr>
            <w:tcW w:w="1350" w:type="dxa"/>
            <w:tcBorders>
              <w:top w:val="single" w:sz="8" w:space="0" w:color="A3A3A3"/>
              <w:left w:val="single" w:sz="8" w:space="0" w:color="A3A3A3"/>
              <w:bottom w:val="single" w:sz="8" w:space="0" w:color="A3A3A3"/>
              <w:right w:val="single" w:sz="8" w:space="0" w:color="A3A3A3"/>
            </w:tcBorders>
          </w:tcPr>
          <w:p w14:paraId="23B32EFF" w14:textId="77777777" w:rsidR="00BE0F81" w:rsidRDefault="000B42C9">
            <w:pPr>
              <w:spacing w:before="60" w:after="60"/>
              <w:rPr>
                <w:color w:val="000000"/>
                <w:sz w:val="17"/>
                <w:szCs w:val="17"/>
              </w:rPr>
            </w:pPr>
            <w:r>
              <w:rPr>
                <w:color w:val="000000"/>
                <w:sz w:val="17"/>
                <w:szCs w:val="17"/>
              </w:rPr>
              <w:t>Inferido del sistema</w:t>
            </w:r>
          </w:p>
        </w:tc>
      </w:tr>
      <w:tr w:rsidR="00BE0F81" w14:paraId="375F9AB7" w14:textId="77777777">
        <w:tc>
          <w:tcPr>
            <w:tcW w:w="1874" w:type="dxa"/>
            <w:tcBorders>
              <w:left w:val="single" w:sz="8" w:space="0" w:color="A3A3A3"/>
              <w:bottom w:val="single" w:sz="8" w:space="0" w:color="A3A3A3"/>
              <w:right w:val="single" w:sz="8" w:space="0" w:color="A3A3A3"/>
            </w:tcBorders>
          </w:tcPr>
          <w:p w14:paraId="32C272BA" w14:textId="77777777" w:rsidR="00BE0F81" w:rsidRDefault="000B42C9">
            <w:pPr>
              <w:spacing w:before="60" w:after="60"/>
              <w:rPr>
                <w:b/>
                <w:bCs/>
                <w:color w:val="000000"/>
                <w:sz w:val="17"/>
                <w:szCs w:val="17"/>
              </w:rPr>
            </w:pPr>
            <w:r>
              <w:rPr>
                <w:b/>
                <w:bCs/>
                <w:color w:val="000000"/>
                <w:sz w:val="17"/>
                <w:szCs w:val="17"/>
              </w:rPr>
              <w:t>estado</w:t>
            </w:r>
          </w:p>
        </w:tc>
        <w:tc>
          <w:tcPr>
            <w:tcW w:w="1774" w:type="dxa"/>
            <w:tcBorders>
              <w:top w:val="single" w:sz="8" w:space="0" w:color="A3A3A3"/>
              <w:left w:val="single" w:sz="8" w:space="0" w:color="A3A3A3"/>
              <w:bottom w:val="single" w:sz="8" w:space="0" w:color="A3A3A3"/>
              <w:right w:val="single" w:sz="8" w:space="0" w:color="A3A3A3"/>
            </w:tcBorders>
          </w:tcPr>
          <w:p w14:paraId="68B81FBC" w14:textId="77777777" w:rsidR="00BE0F81" w:rsidRDefault="000B42C9">
            <w:pPr>
              <w:spacing w:before="60" w:after="60"/>
              <w:rPr>
                <w:color w:val="000000"/>
                <w:sz w:val="17"/>
                <w:szCs w:val="17"/>
              </w:rPr>
            </w:pPr>
            <w:r>
              <w:rPr>
                <w:color w:val="000000"/>
                <w:sz w:val="17"/>
                <w:szCs w:val="17"/>
              </w:rPr>
              <w:t>"Semestre regular", "Ciclo de verano"</w:t>
            </w:r>
          </w:p>
        </w:tc>
        <w:tc>
          <w:tcPr>
            <w:tcW w:w="3528" w:type="dxa"/>
            <w:tcBorders>
              <w:top w:val="single" w:sz="8" w:space="0" w:color="A3A3A3"/>
              <w:left w:val="single" w:sz="8" w:space="0" w:color="A3A3A3"/>
              <w:bottom w:val="single" w:sz="8" w:space="0" w:color="A3A3A3"/>
              <w:right w:val="single" w:sz="8" w:space="0" w:color="A3A3A3"/>
            </w:tcBorders>
          </w:tcPr>
          <w:p w14:paraId="7AA66B26" w14:textId="77777777" w:rsidR="00BE0F81" w:rsidRDefault="000B42C9">
            <w:pPr>
              <w:spacing w:before="60" w:after="60"/>
              <w:rPr>
                <w:color w:val="000000"/>
                <w:sz w:val="17"/>
                <w:szCs w:val="17"/>
              </w:rPr>
            </w:pPr>
            <w:r>
              <w:rPr>
                <w:color w:val="000000"/>
                <w:sz w:val="17"/>
                <w:szCs w:val="17"/>
              </w:rPr>
              <w:t>Permite aplicar reglas de extracción diferenciadas según el tipo de ciclo, ya que su duración y carga académica difieren.</w:t>
            </w:r>
          </w:p>
        </w:tc>
        <w:tc>
          <w:tcPr>
            <w:tcW w:w="1350" w:type="dxa"/>
            <w:tcBorders>
              <w:top w:val="single" w:sz="8" w:space="0" w:color="A3A3A3"/>
              <w:left w:val="single" w:sz="8" w:space="0" w:color="A3A3A3"/>
              <w:bottom w:val="single" w:sz="8" w:space="0" w:color="A3A3A3"/>
              <w:right w:val="single" w:sz="8" w:space="0" w:color="A3A3A3"/>
            </w:tcBorders>
          </w:tcPr>
          <w:p w14:paraId="5D699AAC" w14:textId="77777777" w:rsidR="00BE0F81" w:rsidRDefault="000B42C9">
            <w:pPr>
              <w:spacing w:before="60" w:after="60"/>
              <w:rPr>
                <w:color w:val="000000"/>
                <w:sz w:val="17"/>
                <w:szCs w:val="17"/>
              </w:rPr>
            </w:pPr>
            <w:r>
              <w:rPr>
                <w:color w:val="000000"/>
                <w:sz w:val="17"/>
                <w:szCs w:val="17"/>
              </w:rPr>
              <w:t>Inferido del sistema</w:t>
            </w:r>
          </w:p>
        </w:tc>
      </w:tr>
    </w:tbl>
    <w:p w14:paraId="69BF3D56" w14:textId="77777777" w:rsidR="00BE0F81" w:rsidRDefault="000B42C9">
      <w:pPr>
        <w:numPr>
          <w:ilvl w:val="0"/>
          <w:numId w:val="32"/>
        </w:numPr>
        <w:rPr>
          <w:b/>
          <w:bCs/>
          <w:lang w:val="es-MX"/>
        </w:rPr>
      </w:pPr>
      <w:r>
        <w:rPr>
          <w:b/>
          <w:bCs/>
          <w:lang w:val="es-MX"/>
        </w:rPr>
        <w:t>Fuente de referencia</w:t>
      </w:r>
    </w:p>
    <w:p w14:paraId="68A10ACB" w14:textId="77777777" w:rsidR="00BE0F81" w:rsidRDefault="000B42C9">
      <w:pPr>
        <w:rPr>
          <w:lang w:val="en-US"/>
        </w:rPr>
      </w:pPr>
      <w:r>
        <w:rPr>
          <w:noProof/>
        </w:rPr>
        <w:drawing>
          <wp:inline distT="0" distB="0" distL="0" distR="0" wp14:anchorId="40A1F74A" wp14:editId="2098B65D">
            <wp:extent cx="5731510" cy="1050290"/>
            <wp:effectExtent l="0" t="0" r="0" b="0"/>
            <wp:docPr id="2" name="Imagen 32" descr="Imagen que contiene Tabla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32" descr="Imagen que contiene Tabla  El contenido generado por IA puede ser incorrecto."/>
                    <pic:cNvPicPr>
                      <a:picLocks noChangeAspect="1" noChangeArrowheads="1"/>
                    </pic:cNvPicPr>
                  </pic:nvPicPr>
                  <pic:blipFill>
                    <a:blip r:embed="rId31"/>
                    <a:stretch>
                      <a:fillRect/>
                    </a:stretch>
                  </pic:blipFill>
                  <pic:spPr bwMode="auto">
                    <a:xfrm>
                      <a:off x="0" y="0"/>
                      <a:ext cx="5731510" cy="1050290"/>
                    </a:xfrm>
                    <a:prstGeom prst="rect">
                      <a:avLst/>
                    </a:prstGeom>
                    <a:noFill/>
                  </pic:spPr>
                </pic:pic>
              </a:graphicData>
            </a:graphic>
          </wp:inline>
        </w:drawing>
      </w:r>
    </w:p>
    <w:p w14:paraId="052805EF" w14:textId="77777777" w:rsidR="00BE0F81" w:rsidRDefault="000B42C9">
      <w:pPr>
        <w:rPr>
          <w:lang w:val="es-MX"/>
        </w:rPr>
      </w:pPr>
      <w:r>
        <w:rPr>
          <w:lang w:val="es-MX"/>
        </w:rPr>
        <w:lastRenderedPageBreak/>
        <w:t xml:space="preserve">Para definir la entidad </w:t>
      </w:r>
      <w:r>
        <w:rPr>
          <w:i/>
          <w:iCs/>
          <w:lang w:val="es-MX"/>
        </w:rPr>
        <w:t>Semestre</w:t>
      </w:r>
      <w:r>
        <w:rPr>
          <w:lang w:val="es-MX"/>
        </w:rPr>
        <w:t>, se tomó como referencia la sección “Cursos y actividades académicas” del Campus Virtual, donde se muestra en la parte superior el semestre vigente, seguido de los cursos en los que el alumno está matriculado.</w:t>
      </w:r>
    </w:p>
    <w:p w14:paraId="6B7862C9" w14:textId="77777777" w:rsidR="00BE0F81" w:rsidRDefault="000B42C9">
      <w:pPr>
        <w:rPr>
          <w:lang w:val="es-MX"/>
        </w:rPr>
      </w:pPr>
      <w:r>
        <w:rPr>
          <w:lang w:val="es-MX"/>
        </w:rPr>
        <w:t> </w:t>
      </w:r>
    </w:p>
    <w:p w14:paraId="0472A55F" w14:textId="77777777" w:rsidR="00BE0F81" w:rsidRDefault="000B42C9">
      <w:pPr>
        <w:rPr>
          <w:lang w:val="es-MX"/>
        </w:rPr>
      </w:pPr>
      <w:r>
        <w:rPr>
          <w:lang w:val="es-MX"/>
        </w:rPr>
        <w:t>A partir de esta pantalla, se identificaron los atributos nombre, año y ciclo; además, se incorporaron otros atributos que, si bien no se visualizan directamente, son relevantes para el funcionamiento del sistema, como la fecha de inicio, fecha de fin y el estado del semestre.</w:t>
      </w:r>
    </w:p>
    <w:p w14:paraId="3D3ED3CD" w14:textId="77777777" w:rsidR="00BE0F81" w:rsidRDefault="000B42C9">
      <w:pPr>
        <w:numPr>
          <w:ilvl w:val="0"/>
          <w:numId w:val="25"/>
        </w:numPr>
        <w:rPr>
          <w:b/>
          <w:bCs/>
          <w:lang w:val="es-MX"/>
        </w:rPr>
      </w:pPr>
      <w:r>
        <w:rPr>
          <w:b/>
          <w:bCs/>
          <w:lang w:val="es-MX"/>
        </w:rPr>
        <w:t>Entidad Curso</w:t>
      </w:r>
    </w:p>
    <w:p w14:paraId="2E503258" w14:textId="77777777" w:rsidR="00BE0F81" w:rsidRDefault="000B42C9">
      <w:pPr>
        <w:ind w:left="708"/>
        <w:rPr>
          <w:lang w:val="es-MX"/>
        </w:rPr>
      </w:pPr>
      <w:r>
        <w:rPr>
          <w:lang w:val="es-MX"/>
        </w:rPr>
        <w:t>El curso es la unidad organizadora de todas las actividades académicas del estudiante. Cada actividad extraída desde el Campus Virtual o PAIDEIA pertenece a un curso específico, y sin esta entidad el sistema no podría agrupar ni etiquetar correctamente los eventos en el calendario. Los entrevistados durante el proceso de validación (sección 1.1.4) describieron su carga académica siempre en términos de cursos (“tengo entregable de Algoritmos”, “examen de Cálculo”), lo que confirma que el curso es la unidad natural de organización desde la perspectiva del usuario. Adicionalmente, la entidad Curso provee el contexto necesario para que el RPA pueda navegar correctamente dentro de PAIDEIA y extraer los cronogramas PDF asociados a cada curso.</w:t>
      </w:r>
    </w:p>
    <w:p w14:paraId="55A82FC3" w14:textId="77777777" w:rsidR="00BE0F81" w:rsidRDefault="000B42C9">
      <w:pPr>
        <w:numPr>
          <w:ilvl w:val="0"/>
          <w:numId w:val="33"/>
        </w:numPr>
        <w:rPr>
          <w:b/>
          <w:bCs/>
          <w:lang w:val="es-MX"/>
        </w:rPr>
      </w:pPr>
      <w:r>
        <w:rPr>
          <w:b/>
          <w:bCs/>
          <w:lang w:val="es-MX"/>
        </w:rPr>
        <w:t>Atributos</w:t>
      </w:r>
    </w:p>
    <w:tbl>
      <w:tblPr>
        <w:tblW w:w="8526" w:type="dxa"/>
        <w:tblInd w:w="480" w:type="dxa"/>
        <w:tblLayout w:type="fixed"/>
        <w:tblCellMar>
          <w:top w:w="40" w:type="dxa"/>
          <w:left w:w="60" w:type="dxa"/>
          <w:bottom w:w="40" w:type="dxa"/>
          <w:right w:w="60" w:type="dxa"/>
        </w:tblCellMar>
        <w:tblLook w:val="04A0" w:firstRow="1" w:lastRow="0" w:firstColumn="1" w:lastColumn="0" w:noHBand="0" w:noVBand="1"/>
      </w:tblPr>
      <w:tblGrid>
        <w:gridCol w:w="1769"/>
        <w:gridCol w:w="1861"/>
        <w:gridCol w:w="3060"/>
        <w:gridCol w:w="1836"/>
      </w:tblGrid>
      <w:tr w:rsidR="00BE0F81" w14:paraId="303FD2B2" w14:textId="77777777">
        <w:tc>
          <w:tcPr>
            <w:tcW w:w="1769" w:type="dxa"/>
            <w:tcBorders>
              <w:top w:val="single" w:sz="8" w:space="0" w:color="A3A3A3"/>
              <w:left w:val="single" w:sz="8" w:space="0" w:color="A3A3A3"/>
              <w:bottom w:val="single" w:sz="8" w:space="0" w:color="A3A3A3"/>
              <w:right w:val="single" w:sz="8" w:space="0" w:color="A3A3A3"/>
            </w:tcBorders>
            <w:shd w:val="clear" w:color="auto" w:fill="0070C0"/>
          </w:tcPr>
          <w:p w14:paraId="303D24DB" w14:textId="77777777" w:rsidR="00BE0F81" w:rsidRDefault="000B42C9">
            <w:pPr>
              <w:spacing w:before="60" w:after="60"/>
              <w:jc w:val="center"/>
              <w:rPr>
                <w:b/>
                <w:bCs/>
                <w:color w:val="FFFFFF"/>
                <w:sz w:val="18"/>
                <w:szCs w:val="18"/>
              </w:rPr>
            </w:pPr>
            <w:r>
              <w:rPr>
                <w:b/>
                <w:bCs/>
                <w:color w:val="FFFFFF"/>
                <w:sz w:val="18"/>
                <w:szCs w:val="18"/>
              </w:rPr>
              <w:t>Atributo</w:t>
            </w:r>
          </w:p>
        </w:tc>
        <w:tc>
          <w:tcPr>
            <w:tcW w:w="1861" w:type="dxa"/>
            <w:tcBorders>
              <w:top w:val="single" w:sz="8" w:space="0" w:color="A3A3A3"/>
              <w:left w:val="single" w:sz="8" w:space="0" w:color="A3A3A3"/>
              <w:bottom w:val="single" w:sz="8" w:space="0" w:color="A3A3A3"/>
              <w:right w:val="single" w:sz="8" w:space="0" w:color="A3A3A3"/>
            </w:tcBorders>
            <w:shd w:val="clear" w:color="auto" w:fill="0070C0"/>
          </w:tcPr>
          <w:p w14:paraId="34BBB74E" w14:textId="77777777" w:rsidR="00BE0F81" w:rsidRDefault="000B42C9">
            <w:pPr>
              <w:spacing w:before="60" w:after="60"/>
              <w:jc w:val="center"/>
              <w:rPr>
                <w:b/>
                <w:bCs/>
                <w:color w:val="FFFFFF"/>
                <w:sz w:val="18"/>
                <w:szCs w:val="18"/>
              </w:rPr>
            </w:pPr>
            <w:r>
              <w:rPr>
                <w:b/>
                <w:bCs/>
                <w:color w:val="FFFFFF"/>
                <w:sz w:val="18"/>
                <w:szCs w:val="18"/>
              </w:rPr>
              <w:t>Valores posibles</w:t>
            </w:r>
          </w:p>
        </w:tc>
        <w:tc>
          <w:tcPr>
            <w:tcW w:w="3060" w:type="dxa"/>
            <w:tcBorders>
              <w:top w:val="single" w:sz="8" w:space="0" w:color="A3A3A3"/>
              <w:left w:val="single" w:sz="8" w:space="0" w:color="A3A3A3"/>
              <w:bottom w:val="single" w:sz="8" w:space="0" w:color="A3A3A3"/>
              <w:right w:val="single" w:sz="8" w:space="0" w:color="A3A3A3"/>
            </w:tcBorders>
            <w:shd w:val="clear" w:color="auto" w:fill="0070C0"/>
          </w:tcPr>
          <w:p w14:paraId="20740BB2" w14:textId="77777777" w:rsidR="00BE0F81" w:rsidRDefault="000B42C9">
            <w:pPr>
              <w:spacing w:before="60" w:after="60"/>
              <w:jc w:val="center"/>
              <w:rPr>
                <w:b/>
                <w:bCs/>
                <w:color w:val="FFFFFF"/>
                <w:sz w:val="18"/>
                <w:szCs w:val="18"/>
              </w:rPr>
            </w:pPr>
            <w:r>
              <w:rPr>
                <w:b/>
                <w:bCs/>
                <w:color w:val="FFFFFF"/>
                <w:sz w:val="18"/>
                <w:szCs w:val="18"/>
              </w:rPr>
              <w:t>Justificación del atributo</w:t>
            </w:r>
          </w:p>
        </w:tc>
        <w:tc>
          <w:tcPr>
            <w:tcW w:w="1836" w:type="dxa"/>
            <w:tcBorders>
              <w:top w:val="single" w:sz="8" w:space="0" w:color="A3A3A3"/>
              <w:left w:val="single" w:sz="8" w:space="0" w:color="A3A3A3"/>
              <w:bottom w:val="single" w:sz="8" w:space="0" w:color="A3A3A3"/>
              <w:right w:val="single" w:sz="8" w:space="0" w:color="A3A3A3"/>
            </w:tcBorders>
            <w:shd w:val="clear" w:color="auto" w:fill="0070C0"/>
          </w:tcPr>
          <w:p w14:paraId="1EF175C5" w14:textId="77777777" w:rsidR="00BE0F81" w:rsidRDefault="000B42C9">
            <w:pPr>
              <w:spacing w:before="60" w:after="60"/>
              <w:jc w:val="center"/>
              <w:rPr>
                <w:b/>
                <w:bCs/>
                <w:color w:val="FFFFFF"/>
                <w:sz w:val="18"/>
                <w:szCs w:val="18"/>
              </w:rPr>
            </w:pPr>
            <w:r>
              <w:rPr>
                <w:b/>
                <w:bCs/>
                <w:color w:val="FFFFFF"/>
                <w:sz w:val="18"/>
                <w:szCs w:val="18"/>
              </w:rPr>
              <w:t>Fuente</w:t>
            </w:r>
          </w:p>
        </w:tc>
      </w:tr>
      <w:tr w:rsidR="00BE0F81" w14:paraId="1EE1586A" w14:textId="77777777">
        <w:tc>
          <w:tcPr>
            <w:tcW w:w="1769" w:type="dxa"/>
            <w:tcBorders>
              <w:top w:val="single" w:sz="8" w:space="0" w:color="A3A3A3"/>
              <w:left w:val="single" w:sz="8" w:space="0" w:color="A3A3A3"/>
              <w:bottom w:val="single" w:sz="8" w:space="0" w:color="A3A3A3"/>
              <w:right w:val="single" w:sz="8" w:space="0" w:color="A3A3A3"/>
            </w:tcBorders>
          </w:tcPr>
          <w:p w14:paraId="1B82BF1F" w14:textId="77777777" w:rsidR="00BE0F81" w:rsidRDefault="000B42C9">
            <w:pPr>
              <w:spacing w:before="60" w:after="60"/>
              <w:rPr>
                <w:b/>
                <w:bCs/>
                <w:color w:val="000000"/>
                <w:sz w:val="17"/>
                <w:szCs w:val="17"/>
              </w:rPr>
            </w:pPr>
            <w:r>
              <w:rPr>
                <w:b/>
                <w:bCs/>
                <w:color w:val="000000"/>
                <w:sz w:val="17"/>
                <w:szCs w:val="17"/>
              </w:rPr>
              <w:t>nombre</w:t>
            </w:r>
          </w:p>
        </w:tc>
        <w:tc>
          <w:tcPr>
            <w:tcW w:w="1861" w:type="dxa"/>
            <w:tcBorders>
              <w:top w:val="single" w:sz="8" w:space="0" w:color="A3A3A3"/>
              <w:left w:val="single" w:sz="8" w:space="0" w:color="A3A3A3"/>
              <w:bottom w:val="single" w:sz="8" w:space="0" w:color="A3A3A3"/>
              <w:right w:val="single" w:sz="8" w:space="0" w:color="A3A3A3"/>
            </w:tcBorders>
          </w:tcPr>
          <w:p w14:paraId="01EAD48B" w14:textId="77777777" w:rsidR="00BE0F81" w:rsidRDefault="000B42C9">
            <w:pPr>
              <w:spacing w:before="60" w:after="60"/>
              <w:rPr>
                <w:color w:val="000000"/>
                <w:sz w:val="17"/>
                <w:szCs w:val="17"/>
              </w:rPr>
            </w:pPr>
            <w:r>
              <w:rPr>
                <w:color w:val="000000"/>
                <w:sz w:val="17"/>
                <w:szCs w:val="17"/>
              </w:rPr>
              <w:t>—</w:t>
            </w:r>
          </w:p>
        </w:tc>
        <w:tc>
          <w:tcPr>
            <w:tcW w:w="3060" w:type="dxa"/>
            <w:tcBorders>
              <w:top w:val="single" w:sz="8" w:space="0" w:color="A3A3A3"/>
              <w:left w:val="single" w:sz="8" w:space="0" w:color="A3A3A3"/>
              <w:bottom w:val="single" w:sz="8" w:space="0" w:color="A3A3A3"/>
              <w:right w:val="single" w:sz="8" w:space="0" w:color="A3A3A3"/>
            </w:tcBorders>
          </w:tcPr>
          <w:p w14:paraId="28E88887" w14:textId="77777777" w:rsidR="00BE0F81" w:rsidRDefault="000B42C9">
            <w:pPr>
              <w:spacing w:before="60" w:after="60"/>
              <w:rPr>
                <w:color w:val="000000"/>
                <w:sz w:val="17"/>
                <w:szCs w:val="17"/>
              </w:rPr>
            </w:pPr>
            <w:r>
              <w:rPr>
                <w:color w:val="000000"/>
                <w:sz w:val="17"/>
                <w:szCs w:val="17"/>
              </w:rPr>
              <w:t>Permite etiquetar los eventos del calendario con el nombre del curso al que pertenecen, facilitando la identificación rápida por el estudiante.</w:t>
            </w:r>
          </w:p>
        </w:tc>
        <w:tc>
          <w:tcPr>
            <w:tcW w:w="1836" w:type="dxa"/>
            <w:tcBorders>
              <w:top w:val="single" w:sz="8" w:space="0" w:color="A3A3A3"/>
              <w:left w:val="single" w:sz="8" w:space="0" w:color="A3A3A3"/>
              <w:bottom w:val="single" w:sz="8" w:space="0" w:color="A3A3A3"/>
              <w:right w:val="single" w:sz="8" w:space="0" w:color="A3A3A3"/>
            </w:tcBorders>
          </w:tcPr>
          <w:p w14:paraId="7BCA6714" w14:textId="77777777" w:rsidR="00BE0F81" w:rsidRDefault="000B42C9">
            <w:pPr>
              <w:spacing w:before="60" w:after="60"/>
              <w:rPr>
                <w:color w:val="000000"/>
                <w:sz w:val="17"/>
                <w:szCs w:val="17"/>
              </w:rPr>
            </w:pPr>
            <w:r>
              <w:rPr>
                <w:color w:val="000000"/>
                <w:sz w:val="17"/>
                <w:szCs w:val="17"/>
              </w:rPr>
              <w:t>Campus Virtual</w:t>
            </w:r>
          </w:p>
        </w:tc>
      </w:tr>
      <w:tr w:rsidR="00BE0F81" w14:paraId="38CB3841" w14:textId="77777777">
        <w:tc>
          <w:tcPr>
            <w:tcW w:w="1769" w:type="dxa"/>
            <w:tcBorders>
              <w:top w:val="single" w:sz="8" w:space="0" w:color="A3A3A3"/>
              <w:left w:val="single" w:sz="8" w:space="0" w:color="A3A3A3"/>
              <w:bottom w:val="single" w:sz="8" w:space="0" w:color="A3A3A3"/>
              <w:right w:val="single" w:sz="8" w:space="0" w:color="A3A3A3"/>
            </w:tcBorders>
            <w:tcMar>
              <w:top w:w="0" w:type="dxa"/>
              <w:left w:w="10" w:type="dxa"/>
              <w:bottom w:w="0" w:type="dxa"/>
              <w:right w:w="10" w:type="dxa"/>
            </w:tcMar>
            <w:vAlign w:val="center"/>
          </w:tcPr>
          <w:p w14:paraId="46098E95" w14:textId="77777777" w:rsidR="00BE0F81" w:rsidRDefault="000B42C9">
            <w:pPr>
              <w:spacing w:before="60" w:after="60"/>
              <w:rPr>
                <w:b/>
                <w:bCs/>
                <w:color w:val="000000"/>
                <w:sz w:val="17"/>
                <w:szCs w:val="17"/>
              </w:rPr>
            </w:pPr>
            <w:r>
              <w:rPr>
                <w:b/>
                <w:bCs/>
                <w:color w:val="000000"/>
                <w:sz w:val="17"/>
                <w:szCs w:val="17"/>
              </w:rPr>
              <w:lastRenderedPageBreak/>
              <w:t>codigo</w:t>
            </w:r>
          </w:p>
        </w:tc>
        <w:tc>
          <w:tcPr>
            <w:tcW w:w="1861" w:type="dxa"/>
            <w:tcBorders>
              <w:top w:val="single" w:sz="8" w:space="0" w:color="A3A3A3"/>
              <w:left w:val="single" w:sz="8" w:space="0" w:color="A3A3A3"/>
              <w:bottom w:val="single" w:sz="8" w:space="0" w:color="A3A3A3"/>
              <w:right w:val="single" w:sz="8" w:space="0" w:color="A3A3A3"/>
            </w:tcBorders>
          </w:tcPr>
          <w:p w14:paraId="77AFCD2E" w14:textId="77777777" w:rsidR="00BE0F81" w:rsidRDefault="000B42C9">
            <w:pPr>
              <w:spacing w:before="60" w:after="60"/>
              <w:rPr>
                <w:color w:val="000000"/>
                <w:sz w:val="17"/>
                <w:szCs w:val="17"/>
              </w:rPr>
            </w:pPr>
            <w:r>
              <w:rPr>
                <w:color w:val="000000"/>
                <w:sz w:val="17"/>
                <w:szCs w:val="17"/>
              </w:rPr>
              <w:t>"INF123", "ARQ456"</w:t>
            </w:r>
          </w:p>
        </w:tc>
        <w:tc>
          <w:tcPr>
            <w:tcW w:w="3060" w:type="dxa"/>
            <w:tcBorders>
              <w:top w:val="single" w:sz="8" w:space="0" w:color="A3A3A3"/>
              <w:left w:val="single" w:sz="8" w:space="0" w:color="A3A3A3"/>
              <w:bottom w:val="single" w:sz="8" w:space="0" w:color="A3A3A3"/>
              <w:right w:val="single" w:sz="8" w:space="0" w:color="A3A3A3"/>
            </w:tcBorders>
          </w:tcPr>
          <w:p w14:paraId="2E5F62DC" w14:textId="77777777" w:rsidR="00BE0F81" w:rsidRDefault="000B42C9">
            <w:pPr>
              <w:spacing w:before="60" w:after="60"/>
              <w:rPr>
                <w:color w:val="000000"/>
                <w:sz w:val="17"/>
                <w:szCs w:val="17"/>
              </w:rPr>
            </w:pPr>
            <w:r>
              <w:rPr>
                <w:color w:val="000000"/>
                <w:sz w:val="17"/>
                <w:szCs w:val="17"/>
              </w:rPr>
              <w:t>Código único del curso en los sistemas PUCP. Permite al RPA navegar de forma precisa dentro de Campus Virtual y PAIDEIA.</w:t>
            </w:r>
          </w:p>
        </w:tc>
        <w:tc>
          <w:tcPr>
            <w:tcW w:w="1836" w:type="dxa"/>
            <w:tcBorders>
              <w:top w:val="single" w:sz="8" w:space="0" w:color="A3A3A3"/>
              <w:left w:val="single" w:sz="8" w:space="0" w:color="A3A3A3"/>
              <w:bottom w:val="single" w:sz="8" w:space="0" w:color="A3A3A3"/>
              <w:right w:val="single" w:sz="8" w:space="0" w:color="A3A3A3"/>
            </w:tcBorders>
          </w:tcPr>
          <w:p w14:paraId="1C606339" w14:textId="77777777" w:rsidR="00BE0F81" w:rsidRDefault="000B42C9">
            <w:pPr>
              <w:spacing w:before="60" w:after="60"/>
              <w:rPr>
                <w:color w:val="000000"/>
                <w:sz w:val="17"/>
                <w:szCs w:val="17"/>
              </w:rPr>
            </w:pPr>
            <w:r>
              <w:rPr>
                <w:color w:val="000000"/>
                <w:sz w:val="17"/>
                <w:szCs w:val="17"/>
              </w:rPr>
              <w:t>Campus Virtual</w:t>
            </w:r>
          </w:p>
        </w:tc>
      </w:tr>
      <w:tr w:rsidR="00BE0F81" w14:paraId="59DD6CAE" w14:textId="77777777">
        <w:tc>
          <w:tcPr>
            <w:tcW w:w="1769" w:type="dxa"/>
            <w:tcBorders>
              <w:top w:val="single" w:sz="8" w:space="0" w:color="A3A3A3"/>
              <w:left w:val="single" w:sz="8" w:space="0" w:color="A3A3A3"/>
              <w:bottom w:val="single" w:sz="8" w:space="0" w:color="A3A3A3"/>
              <w:right w:val="single" w:sz="8" w:space="0" w:color="A3A3A3"/>
            </w:tcBorders>
            <w:tcMar>
              <w:top w:w="0" w:type="dxa"/>
              <w:left w:w="10" w:type="dxa"/>
              <w:bottom w:w="0" w:type="dxa"/>
              <w:right w:w="10" w:type="dxa"/>
            </w:tcMar>
            <w:vAlign w:val="center"/>
          </w:tcPr>
          <w:p w14:paraId="6739F871" w14:textId="77777777" w:rsidR="00BE0F81" w:rsidRDefault="000B42C9">
            <w:pPr>
              <w:spacing w:before="60" w:after="60"/>
              <w:rPr>
                <w:b/>
                <w:bCs/>
                <w:color w:val="000000"/>
                <w:sz w:val="17"/>
                <w:szCs w:val="17"/>
              </w:rPr>
            </w:pPr>
            <w:r>
              <w:rPr>
                <w:b/>
                <w:bCs/>
                <w:color w:val="000000"/>
                <w:sz w:val="17"/>
                <w:szCs w:val="17"/>
              </w:rPr>
              <w:t>modalidad</w:t>
            </w:r>
          </w:p>
        </w:tc>
        <w:tc>
          <w:tcPr>
            <w:tcW w:w="1861" w:type="dxa"/>
            <w:tcBorders>
              <w:top w:val="single" w:sz="8" w:space="0" w:color="A3A3A3"/>
              <w:left w:val="single" w:sz="8" w:space="0" w:color="A3A3A3"/>
              <w:bottom w:val="single" w:sz="8" w:space="0" w:color="A3A3A3"/>
              <w:right w:val="single" w:sz="8" w:space="0" w:color="A3A3A3"/>
            </w:tcBorders>
          </w:tcPr>
          <w:p w14:paraId="35FCF74B" w14:textId="77777777" w:rsidR="00BE0F81" w:rsidRDefault="000B42C9">
            <w:pPr>
              <w:spacing w:before="60" w:after="60"/>
              <w:rPr>
                <w:color w:val="000000"/>
                <w:sz w:val="17"/>
                <w:szCs w:val="17"/>
              </w:rPr>
            </w:pPr>
            <w:r>
              <w:rPr>
                <w:color w:val="000000"/>
                <w:sz w:val="17"/>
                <w:szCs w:val="17"/>
              </w:rPr>
              <w:t>—</w:t>
            </w:r>
          </w:p>
        </w:tc>
        <w:tc>
          <w:tcPr>
            <w:tcW w:w="3060" w:type="dxa"/>
            <w:tcBorders>
              <w:top w:val="single" w:sz="8" w:space="0" w:color="A3A3A3"/>
              <w:left w:val="single" w:sz="8" w:space="0" w:color="A3A3A3"/>
              <w:bottom w:val="single" w:sz="8" w:space="0" w:color="A3A3A3"/>
              <w:right w:val="single" w:sz="8" w:space="0" w:color="A3A3A3"/>
            </w:tcBorders>
          </w:tcPr>
          <w:p w14:paraId="44A7D5D5" w14:textId="77777777" w:rsidR="00BE0F81" w:rsidRDefault="000B42C9">
            <w:pPr>
              <w:spacing w:before="60" w:after="60"/>
              <w:rPr>
                <w:color w:val="000000"/>
                <w:sz w:val="17"/>
                <w:szCs w:val="17"/>
              </w:rPr>
            </w:pPr>
            <w:r>
              <w:rPr>
                <w:color w:val="000000"/>
                <w:sz w:val="17"/>
                <w:szCs w:val="17"/>
              </w:rPr>
              <w:t>Atributo sugerido por el asesor. Podría usarse en versiones futuras para diferenciar entre cursos presenciales, virtuales o híbridos al generar eventos en el calendario.</w:t>
            </w:r>
          </w:p>
        </w:tc>
        <w:tc>
          <w:tcPr>
            <w:tcW w:w="1836" w:type="dxa"/>
            <w:tcBorders>
              <w:top w:val="single" w:sz="8" w:space="0" w:color="A3A3A3"/>
              <w:left w:val="single" w:sz="8" w:space="0" w:color="A3A3A3"/>
              <w:bottom w:val="single" w:sz="8" w:space="0" w:color="A3A3A3"/>
              <w:right w:val="single" w:sz="8" w:space="0" w:color="A3A3A3"/>
            </w:tcBorders>
          </w:tcPr>
          <w:p w14:paraId="75C32132" w14:textId="77777777" w:rsidR="00BE0F81" w:rsidRDefault="000B42C9">
            <w:pPr>
              <w:spacing w:before="60" w:after="60"/>
              <w:rPr>
                <w:color w:val="000000"/>
                <w:sz w:val="17"/>
                <w:szCs w:val="17"/>
              </w:rPr>
            </w:pPr>
            <w:r>
              <w:rPr>
                <w:color w:val="000000"/>
                <w:sz w:val="17"/>
                <w:szCs w:val="17"/>
              </w:rPr>
              <w:t>Campus Virtual</w:t>
            </w:r>
          </w:p>
        </w:tc>
      </w:tr>
      <w:tr w:rsidR="00BE0F81" w14:paraId="0639D0BD" w14:textId="77777777">
        <w:tc>
          <w:tcPr>
            <w:tcW w:w="1769" w:type="dxa"/>
            <w:tcBorders>
              <w:top w:val="single" w:sz="8" w:space="0" w:color="A3A3A3"/>
              <w:left w:val="single" w:sz="8" w:space="0" w:color="A3A3A3"/>
              <w:bottom w:val="single" w:sz="8" w:space="0" w:color="A3A3A3"/>
              <w:right w:val="single" w:sz="8" w:space="0" w:color="A3A3A3"/>
            </w:tcBorders>
            <w:tcMar>
              <w:top w:w="0" w:type="dxa"/>
              <w:left w:w="10" w:type="dxa"/>
              <w:bottom w:w="0" w:type="dxa"/>
              <w:right w:w="10" w:type="dxa"/>
            </w:tcMar>
            <w:vAlign w:val="center"/>
          </w:tcPr>
          <w:p w14:paraId="1E9F303F" w14:textId="77777777" w:rsidR="00BE0F81" w:rsidRDefault="000B42C9">
            <w:pPr>
              <w:spacing w:before="60" w:after="60"/>
              <w:rPr>
                <w:b/>
                <w:bCs/>
                <w:color w:val="000000"/>
                <w:sz w:val="17"/>
                <w:szCs w:val="17"/>
              </w:rPr>
            </w:pPr>
            <w:r>
              <w:rPr>
                <w:b/>
                <w:bCs/>
                <w:color w:val="000000"/>
                <w:sz w:val="17"/>
                <w:szCs w:val="17"/>
              </w:rPr>
              <w:t>creditos</w:t>
            </w:r>
          </w:p>
        </w:tc>
        <w:tc>
          <w:tcPr>
            <w:tcW w:w="1861" w:type="dxa"/>
            <w:tcBorders>
              <w:top w:val="single" w:sz="8" w:space="0" w:color="A3A3A3"/>
              <w:left w:val="single" w:sz="8" w:space="0" w:color="A3A3A3"/>
              <w:bottom w:val="single" w:sz="8" w:space="0" w:color="A3A3A3"/>
              <w:right w:val="single" w:sz="8" w:space="0" w:color="A3A3A3"/>
            </w:tcBorders>
          </w:tcPr>
          <w:p w14:paraId="5C0A9CFA" w14:textId="77777777" w:rsidR="00BE0F81" w:rsidRDefault="000B42C9">
            <w:pPr>
              <w:spacing w:before="60" w:after="60"/>
              <w:rPr>
                <w:color w:val="000000"/>
                <w:sz w:val="17"/>
                <w:szCs w:val="17"/>
              </w:rPr>
            </w:pPr>
            <w:r>
              <w:rPr>
                <w:color w:val="000000"/>
                <w:sz w:val="17"/>
                <w:szCs w:val="17"/>
              </w:rPr>
              <w:t>—</w:t>
            </w:r>
          </w:p>
        </w:tc>
        <w:tc>
          <w:tcPr>
            <w:tcW w:w="3060" w:type="dxa"/>
            <w:tcBorders>
              <w:top w:val="single" w:sz="8" w:space="0" w:color="A3A3A3"/>
              <w:left w:val="single" w:sz="8" w:space="0" w:color="A3A3A3"/>
              <w:bottom w:val="single" w:sz="8" w:space="0" w:color="A3A3A3"/>
              <w:right w:val="single" w:sz="8" w:space="0" w:color="A3A3A3"/>
            </w:tcBorders>
          </w:tcPr>
          <w:p w14:paraId="1E351696" w14:textId="77777777" w:rsidR="00BE0F81" w:rsidRDefault="000B42C9">
            <w:pPr>
              <w:spacing w:before="60" w:after="60"/>
              <w:rPr>
                <w:color w:val="000000"/>
                <w:sz w:val="17"/>
                <w:szCs w:val="17"/>
              </w:rPr>
            </w:pPr>
            <w:r>
              <w:rPr>
                <w:color w:val="000000"/>
                <w:sz w:val="17"/>
                <w:szCs w:val="17"/>
              </w:rPr>
              <w:t>Atributo sugerido por el asesor. Referencia contextual del curso útil para futuras funcionalidades de priorización de notificaciones según la carga académica.</w:t>
            </w:r>
          </w:p>
        </w:tc>
        <w:tc>
          <w:tcPr>
            <w:tcW w:w="1836" w:type="dxa"/>
            <w:tcBorders>
              <w:top w:val="single" w:sz="8" w:space="0" w:color="A3A3A3"/>
              <w:left w:val="single" w:sz="8" w:space="0" w:color="A3A3A3"/>
              <w:bottom w:val="single" w:sz="8" w:space="0" w:color="A3A3A3"/>
              <w:right w:val="single" w:sz="8" w:space="0" w:color="A3A3A3"/>
            </w:tcBorders>
          </w:tcPr>
          <w:p w14:paraId="75B04451" w14:textId="77777777" w:rsidR="00BE0F81" w:rsidRDefault="000B42C9">
            <w:pPr>
              <w:spacing w:before="60" w:after="60"/>
              <w:rPr>
                <w:color w:val="000000"/>
                <w:sz w:val="17"/>
                <w:szCs w:val="17"/>
              </w:rPr>
            </w:pPr>
            <w:r>
              <w:rPr>
                <w:color w:val="000000"/>
                <w:sz w:val="17"/>
                <w:szCs w:val="17"/>
              </w:rPr>
              <w:t>Campus Virtual</w:t>
            </w:r>
          </w:p>
        </w:tc>
      </w:tr>
      <w:tr w:rsidR="00BE0F81" w14:paraId="6A1E70D0" w14:textId="77777777">
        <w:tc>
          <w:tcPr>
            <w:tcW w:w="1769" w:type="dxa"/>
            <w:tcBorders>
              <w:top w:val="single" w:sz="8" w:space="0" w:color="A3A3A3"/>
              <w:left w:val="single" w:sz="8" w:space="0" w:color="A3A3A3"/>
              <w:bottom w:val="single" w:sz="8" w:space="0" w:color="A3A3A3"/>
              <w:right w:val="single" w:sz="8" w:space="0" w:color="A3A3A3"/>
            </w:tcBorders>
            <w:tcMar>
              <w:top w:w="0" w:type="dxa"/>
              <w:left w:w="10" w:type="dxa"/>
              <w:bottom w:w="0" w:type="dxa"/>
              <w:right w:w="10" w:type="dxa"/>
            </w:tcMar>
            <w:vAlign w:val="center"/>
          </w:tcPr>
          <w:p w14:paraId="73099921" w14:textId="77777777" w:rsidR="00BE0F81" w:rsidRDefault="000B42C9">
            <w:pPr>
              <w:spacing w:before="60" w:after="60"/>
              <w:rPr>
                <w:b/>
                <w:bCs/>
                <w:color w:val="000000"/>
                <w:sz w:val="17"/>
                <w:szCs w:val="17"/>
              </w:rPr>
            </w:pPr>
            <w:r>
              <w:rPr>
                <w:b/>
                <w:bCs/>
                <w:color w:val="000000"/>
                <w:sz w:val="17"/>
                <w:szCs w:val="17"/>
              </w:rPr>
              <w:t>docentes/profesores</w:t>
            </w:r>
          </w:p>
        </w:tc>
        <w:tc>
          <w:tcPr>
            <w:tcW w:w="1861" w:type="dxa"/>
            <w:tcBorders>
              <w:top w:val="single" w:sz="8" w:space="0" w:color="A3A3A3"/>
              <w:left w:val="single" w:sz="8" w:space="0" w:color="A3A3A3"/>
              <w:bottom w:val="single" w:sz="8" w:space="0" w:color="A3A3A3"/>
              <w:right w:val="single" w:sz="8" w:space="0" w:color="A3A3A3"/>
            </w:tcBorders>
          </w:tcPr>
          <w:p w14:paraId="52448936" w14:textId="77777777" w:rsidR="00BE0F81" w:rsidRDefault="000B42C9">
            <w:pPr>
              <w:spacing w:before="60" w:after="60"/>
              <w:rPr>
                <w:color w:val="000000"/>
                <w:sz w:val="17"/>
                <w:szCs w:val="17"/>
              </w:rPr>
            </w:pPr>
            <w:r>
              <w:rPr>
                <w:color w:val="000000"/>
                <w:sz w:val="17"/>
                <w:szCs w:val="17"/>
              </w:rPr>
              <w:t>—</w:t>
            </w:r>
          </w:p>
        </w:tc>
        <w:tc>
          <w:tcPr>
            <w:tcW w:w="3060" w:type="dxa"/>
            <w:tcBorders>
              <w:top w:val="single" w:sz="8" w:space="0" w:color="A3A3A3"/>
              <w:left w:val="single" w:sz="8" w:space="0" w:color="A3A3A3"/>
              <w:bottom w:val="single" w:sz="8" w:space="0" w:color="A3A3A3"/>
              <w:right w:val="single" w:sz="8" w:space="0" w:color="A3A3A3"/>
            </w:tcBorders>
          </w:tcPr>
          <w:p w14:paraId="2A50D122" w14:textId="77777777" w:rsidR="00BE0F81" w:rsidRDefault="000B42C9">
            <w:pPr>
              <w:spacing w:before="60" w:after="60"/>
              <w:rPr>
                <w:color w:val="000000"/>
                <w:sz w:val="17"/>
                <w:szCs w:val="17"/>
              </w:rPr>
            </w:pPr>
            <w:r>
              <w:rPr>
                <w:color w:val="000000"/>
                <w:sz w:val="17"/>
                <w:szCs w:val="17"/>
              </w:rPr>
              <w:t>Asocia el curso con su docente para trazabilidad. Permite al sistema identificar quién publicó cada actividad en PAIDEIA.</w:t>
            </w:r>
          </w:p>
        </w:tc>
        <w:tc>
          <w:tcPr>
            <w:tcW w:w="1836" w:type="dxa"/>
            <w:tcBorders>
              <w:top w:val="single" w:sz="8" w:space="0" w:color="A3A3A3"/>
              <w:left w:val="single" w:sz="8" w:space="0" w:color="A3A3A3"/>
              <w:bottom w:val="single" w:sz="8" w:space="0" w:color="A3A3A3"/>
              <w:right w:val="single" w:sz="8" w:space="0" w:color="A3A3A3"/>
            </w:tcBorders>
          </w:tcPr>
          <w:p w14:paraId="7973CA22" w14:textId="77777777" w:rsidR="00BE0F81" w:rsidRDefault="000B42C9">
            <w:pPr>
              <w:spacing w:before="60" w:after="60"/>
              <w:rPr>
                <w:color w:val="000000"/>
                <w:sz w:val="17"/>
                <w:szCs w:val="17"/>
              </w:rPr>
            </w:pPr>
            <w:r>
              <w:rPr>
                <w:color w:val="000000"/>
                <w:sz w:val="17"/>
                <w:szCs w:val="17"/>
              </w:rPr>
              <w:t>Campus Virtual</w:t>
            </w:r>
          </w:p>
        </w:tc>
      </w:tr>
      <w:tr w:rsidR="00BE0F81" w14:paraId="1ACA9000" w14:textId="77777777">
        <w:tc>
          <w:tcPr>
            <w:tcW w:w="1769" w:type="dxa"/>
            <w:tcBorders>
              <w:top w:val="single" w:sz="8" w:space="0" w:color="A3A3A3"/>
              <w:left w:val="single" w:sz="8" w:space="0" w:color="A3A3A3"/>
              <w:bottom w:val="single" w:sz="8" w:space="0" w:color="A3A3A3"/>
              <w:right w:val="single" w:sz="8" w:space="0" w:color="A3A3A3"/>
            </w:tcBorders>
            <w:tcMar>
              <w:top w:w="0" w:type="dxa"/>
              <w:left w:w="10" w:type="dxa"/>
              <w:bottom w:w="0" w:type="dxa"/>
              <w:right w:w="10" w:type="dxa"/>
            </w:tcMar>
            <w:vAlign w:val="center"/>
          </w:tcPr>
          <w:p w14:paraId="2CDABC26" w14:textId="77777777" w:rsidR="00BE0F81" w:rsidRDefault="000B42C9">
            <w:pPr>
              <w:spacing w:before="60" w:after="60"/>
              <w:rPr>
                <w:b/>
                <w:bCs/>
                <w:color w:val="000000"/>
                <w:sz w:val="17"/>
                <w:szCs w:val="17"/>
              </w:rPr>
            </w:pPr>
            <w:r>
              <w:rPr>
                <w:b/>
                <w:bCs/>
                <w:color w:val="000000"/>
                <w:sz w:val="17"/>
                <w:szCs w:val="17"/>
              </w:rPr>
              <w:t>facultad</w:t>
            </w:r>
          </w:p>
        </w:tc>
        <w:tc>
          <w:tcPr>
            <w:tcW w:w="1861" w:type="dxa"/>
            <w:tcBorders>
              <w:top w:val="single" w:sz="8" w:space="0" w:color="A3A3A3"/>
              <w:left w:val="single" w:sz="8" w:space="0" w:color="A3A3A3"/>
              <w:bottom w:val="single" w:sz="8" w:space="0" w:color="A3A3A3"/>
              <w:right w:val="single" w:sz="8" w:space="0" w:color="A3A3A3"/>
            </w:tcBorders>
          </w:tcPr>
          <w:p w14:paraId="5E70B673" w14:textId="77777777" w:rsidR="00BE0F81" w:rsidRDefault="000B42C9">
            <w:pPr>
              <w:spacing w:before="60" w:after="60"/>
              <w:rPr>
                <w:color w:val="000000"/>
                <w:sz w:val="17"/>
                <w:szCs w:val="17"/>
              </w:rPr>
            </w:pPr>
            <w:r>
              <w:rPr>
                <w:color w:val="000000"/>
                <w:sz w:val="17"/>
                <w:szCs w:val="17"/>
              </w:rPr>
              <w:t>—</w:t>
            </w:r>
          </w:p>
        </w:tc>
        <w:tc>
          <w:tcPr>
            <w:tcW w:w="3060" w:type="dxa"/>
            <w:tcBorders>
              <w:top w:val="single" w:sz="8" w:space="0" w:color="A3A3A3"/>
              <w:left w:val="single" w:sz="8" w:space="0" w:color="A3A3A3"/>
              <w:bottom w:val="single" w:sz="8" w:space="0" w:color="A3A3A3"/>
              <w:right w:val="single" w:sz="8" w:space="0" w:color="A3A3A3"/>
            </w:tcBorders>
          </w:tcPr>
          <w:p w14:paraId="25143FE8" w14:textId="77777777" w:rsidR="00BE0F81" w:rsidRDefault="000B42C9">
            <w:pPr>
              <w:spacing w:before="60" w:after="60"/>
              <w:rPr>
                <w:color w:val="000000"/>
                <w:sz w:val="17"/>
                <w:szCs w:val="17"/>
              </w:rPr>
            </w:pPr>
            <w:r>
              <w:rPr>
                <w:color w:val="000000"/>
                <w:sz w:val="17"/>
                <w:szCs w:val="17"/>
              </w:rPr>
              <w:t>Atributo sugerido por el asesor. Permite agrupar cursos por facultad en versiones futuras del sistema.</w:t>
            </w:r>
          </w:p>
        </w:tc>
        <w:tc>
          <w:tcPr>
            <w:tcW w:w="1836" w:type="dxa"/>
            <w:tcBorders>
              <w:top w:val="single" w:sz="8" w:space="0" w:color="A3A3A3"/>
              <w:left w:val="single" w:sz="8" w:space="0" w:color="A3A3A3"/>
              <w:bottom w:val="single" w:sz="8" w:space="0" w:color="A3A3A3"/>
              <w:right w:val="single" w:sz="8" w:space="0" w:color="A3A3A3"/>
            </w:tcBorders>
          </w:tcPr>
          <w:p w14:paraId="14E470DD" w14:textId="77777777" w:rsidR="00BE0F81" w:rsidRDefault="000B42C9">
            <w:pPr>
              <w:spacing w:before="60" w:after="60"/>
              <w:rPr>
                <w:color w:val="000000"/>
                <w:sz w:val="17"/>
                <w:szCs w:val="17"/>
              </w:rPr>
            </w:pPr>
            <w:r>
              <w:rPr>
                <w:color w:val="000000"/>
                <w:sz w:val="17"/>
                <w:szCs w:val="17"/>
              </w:rPr>
              <w:t>Campus Virtual</w:t>
            </w:r>
          </w:p>
        </w:tc>
      </w:tr>
      <w:tr w:rsidR="00BE0F81" w14:paraId="5390F2C1" w14:textId="77777777">
        <w:tc>
          <w:tcPr>
            <w:tcW w:w="1769" w:type="dxa"/>
            <w:tcBorders>
              <w:top w:val="single" w:sz="8" w:space="0" w:color="A3A3A3"/>
              <w:left w:val="single" w:sz="8" w:space="0" w:color="A3A3A3"/>
              <w:bottom w:val="single" w:sz="8" w:space="0" w:color="A3A3A3"/>
              <w:right w:val="single" w:sz="8" w:space="0" w:color="A3A3A3"/>
            </w:tcBorders>
            <w:tcMar>
              <w:top w:w="0" w:type="dxa"/>
              <w:left w:w="10" w:type="dxa"/>
              <w:bottom w:w="0" w:type="dxa"/>
              <w:right w:w="10" w:type="dxa"/>
            </w:tcMar>
            <w:vAlign w:val="center"/>
          </w:tcPr>
          <w:p w14:paraId="68030EF0" w14:textId="77777777" w:rsidR="00BE0F81" w:rsidRDefault="000B42C9">
            <w:pPr>
              <w:spacing w:before="60" w:after="60"/>
              <w:rPr>
                <w:b/>
                <w:bCs/>
                <w:color w:val="000000"/>
                <w:sz w:val="17"/>
                <w:szCs w:val="17"/>
              </w:rPr>
            </w:pPr>
            <w:r>
              <w:rPr>
                <w:b/>
                <w:bCs/>
                <w:color w:val="000000"/>
                <w:sz w:val="17"/>
                <w:szCs w:val="17"/>
              </w:rPr>
              <w:t>sección</w:t>
            </w:r>
          </w:p>
        </w:tc>
        <w:tc>
          <w:tcPr>
            <w:tcW w:w="1861" w:type="dxa"/>
            <w:tcBorders>
              <w:top w:val="single" w:sz="8" w:space="0" w:color="A3A3A3"/>
              <w:left w:val="single" w:sz="8" w:space="0" w:color="A3A3A3"/>
              <w:bottom w:val="single" w:sz="8" w:space="0" w:color="A3A3A3"/>
              <w:right w:val="single" w:sz="8" w:space="0" w:color="A3A3A3"/>
            </w:tcBorders>
          </w:tcPr>
          <w:p w14:paraId="5860FD34" w14:textId="77777777" w:rsidR="00BE0F81" w:rsidRDefault="000B42C9">
            <w:pPr>
              <w:spacing w:before="60" w:after="60"/>
              <w:rPr>
                <w:color w:val="000000"/>
                <w:sz w:val="17"/>
                <w:szCs w:val="17"/>
              </w:rPr>
            </w:pPr>
            <w:r>
              <w:rPr>
                <w:color w:val="000000"/>
                <w:sz w:val="17"/>
                <w:szCs w:val="17"/>
              </w:rPr>
              <w:t>—</w:t>
            </w:r>
          </w:p>
        </w:tc>
        <w:tc>
          <w:tcPr>
            <w:tcW w:w="3060" w:type="dxa"/>
            <w:tcBorders>
              <w:top w:val="single" w:sz="8" w:space="0" w:color="A3A3A3"/>
              <w:left w:val="single" w:sz="8" w:space="0" w:color="A3A3A3"/>
              <w:bottom w:val="single" w:sz="8" w:space="0" w:color="A3A3A3"/>
              <w:right w:val="single" w:sz="8" w:space="0" w:color="A3A3A3"/>
            </w:tcBorders>
          </w:tcPr>
          <w:p w14:paraId="1BDEA2F0" w14:textId="77777777" w:rsidR="00BE0F81" w:rsidRDefault="000B42C9">
            <w:pPr>
              <w:spacing w:before="60" w:after="60"/>
              <w:rPr>
                <w:color w:val="000000"/>
                <w:sz w:val="17"/>
                <w:szCs w:val="17"/>
              </w:rPr>
            </w:pPr>
            <w:r>
              <w:rPr>
                <w:color w:val="000000"/>
                <w:sz w:val="17"/>
                <w:szCs w:val="17"/>
              </w:rPr>
              <w:t>Diferencia grupos de un mismo curso cuando el estudiante tiene más de una sección disponible.</w:t>
            </w:r>
          </w:p>
        </w:tc>
        <w:tc>
          <w:tcPr>
            <w:tcW w:w="1836" w:type="dxa"/>
            <w:tcBorders>
              <w:top w:val="single" w:sz="8" w:space="0" w:color="A3A3A3"/>
              <w:left w:val="single" w:sz="8" w:space="0" w:color="A3A3A3"/>
              <w:bottom w:val="single" w:sz="8" w:space="0" w:color="A3A3A3"/>
              <w:right w:val="single" w:sz="8" w:space="0" w:color="A3A3A3"/>
            </w:tcBorders>
          </w:tcPr>
          <w:p w14:paraId="471D8C02" w14:textId="77777777" w:rsidR="00BE0F81" w:rsidRDefault="000B42C9">
            <w:pPr>
              <w:spacing w:before="60" w:after="60"/>
              <w:rPr>
                <w:color w:val="000000"/>
                <w:sz w:val="17"/>
                <w:szCs w:val="17"/>
              </w:rPr>
            </w:pPr>
            <w:r>
              <w:rPr>
                <w:color w:val="000000"/>
                <w:sz w:val="17"/>
                <w:szCs w:val="17"/>
              </w:rPr>
              <w:t>Campus Virtual</w:t>
            </w:r>
          </w:p>
        </w:tc>
      </w:tr>
      <w:tr w:rsidR="00BE0F81" w14:paraId="784F7FE9" w14:textId="77777777">
        <w:tc>
          <w:tcPr>
            <w:tcW w:w="1769" w:type="dxa"/>
            <w:tcBorders>
              <w:top w:val="single" w:sz="8" w:space="0" w:color="A3A3A3"/>
              <w:left w:val="single" w:sz="8" w:space="0" w:color="A3A3A3"/>
              <w:bottom w:val="single" w:sz="8" w:space="0" w:color="A3A3A3"/>
              <w:right w:val="single" w:sz="8" w:space="0" w:color="A3A3A3"/>
            </w:tcBorders>
            <w:tcMar>
              <w:top w:w="0" w:type="dxa"/>
              <w:left w:w="10" w:type="dxa"/>
              <w:bottom w:w="0" w:type="dxa"/>
              <w:right w:w="10" w:type="dxa"/>
            </w:tcMar>
            <w:vAlign w:val="center"/>
          </w:tcPr>
          <w:p w14:paraId="7ABDC1A2" w14:textId="77777777" w:rsidR="00BE0F81" w:rsidRDefault="000B42C9">
            <w:pPr>
              <w:spacing w:before="60" w:after="60"/>
              <w:rPr>
                <w:b/>
                <w:bCs/>
                <w:color w:val="000000"/>
                <w:sz w:val="17"/>
                <w:szCs w:val="17"/>
              </w:rPr>
            </w:pPr>
            <w:r>
              <w:rPr>
                <w:b/>
                <w:bCs/>
                <w:color w:val="000000"/>
                <w:sz w:val="17"/>
                <w:szCs w:val="17"/>
              </w:rPr>
              <w:t>ciclo</w:t>
            </w:r>
          </w:p>
        </w:tc>
        <w:tc>
          <w:tcPr>
            <w:tcW w:w="1861" w:type="dxa"/>
            <w:tcBorders>
              <w:top w:val="single" w:sz="8" w:space="0" w:color="A3A3A3"/>
              <w:left w:val="single" w:sz="8" w:space="0" w:color="A3A3A3"/>
              <w:bottom w:val="single" w:sz="8" w:space="0" w:color="A3A3A3"/>
              <w:right w:val="single" w:sz="8" w:space="0" w:color="A3A3A3"/>
            </w:tcBorders>
          </w:tcPr>
          <w:p w14:paraId="5CBA56CA" w14:textId="77777777" w:rsidR="00BE0F81" w:rsidRDefault="000B42C9">
            <w:pPr>
              <w:spacing w:before="60" w:after="60"/>
              <w:rPr>
                <w:color w:val="000000"/>
                <w:sz w:val="17"/>
                <w:szCs w:val="17"/>
              </w:rPr>
            </w:pPr>
            <w:r>
              <w:rPr>
                <w:color w:val="000000"/>
                <w:sz w:val="17"/>
                <w:szCs w:val="17"/>
              </w:rPr>
              <w:t>—</w:t>
            </w:r>
          </w:p>
        </w:tc>
        <w:tc>
          <w:tcPr>
            <w:tcW w:w="3060" w:type="dxa"/>
            <w:tcBorders>
              <w:top w:val="single" w:sz="8" w:space="0" w:color="A3A3A3"/>
              <w:left w:val="single" w:sz="8" w:space="0" w:color="A3A3A3"/>
              <w:bottom w:val="single" w:sz="8" w:space="0" w:color="A3A3A3"/>
              <w:right w:val="single" w:sz="8" w:space="0" w:color="A3A3A3"/>
            </w:tcBorders>
          </w:tcPr>
          <w:p w14:paraId="73A075CC" w14:textId="77777777" w:rsidR="00BE0F81" w:rsidRDefault="000B42C9">
            <w:pPr>
              <w:spacing w:before="60" w:after="60"/>
              <w:rPr>
                <w:color w:val="000000"/>
                <w:sz w:val="17"/>
                <w:szCs w:val="17"/>
              </w:rPr>
            </w:pPr>
            <w:r>
              <w:rPr>
                <w:color w:val="000000"/>
                <w:sz w:val="17"/>
                <w:szCs w:val="17"/>
              </w:rPr>
              <w:t>Relaciona el curso con el semestre activo para delimitar el alcance de la extracción de actividades.</w:t>
            </w:r>
          </w:p>
        </w:tc>
        <w:tc>
          <w:tcPr>
            <w:tcW w:w="1836" w:type="dxa"/>
            <w:tcBorders>
              <w:top w:val="single" w:sz="8" w:space="0" w:color="A3A3A3"/>
              <w:left w:val="single" w:sz="8" w:space="0" w:color="A3A3A3"/>
              <w:bottom w:val="single" w:sz="8" w:space="0" w:color="A3A3A3"/>
              <w:right w:val="single" w:sz="8" w:space="0" w:color="A3A3A3"/>
            </w:tcBorders>
          </w:tcPr>
          <w:p w14:paraId="6DD3FAF5" w14:textId="77777777" w:rsidR="00BE0F81" w:rsidRDefault="000B42C9">
            <w:pPr>
              <w:spacing w:before="60" w:after="60"/>
              <w:rPr>
                <w:color w:val="000000"/>
                <w:sz w:val="17"/>
                <w:szCs w:val="17"/>
              </w:rPr>
            </w:pPr>
            <w:r>
              <w:rPr>
                <w:color w:val="000000"/>
                <w:sz w:val="17"/>
                <w:szCs w:val="17"/>
              </w:rPr>
              <w:t>Campus Virtual</w:t>
            </w:r>
          </w:p>
        </w:tc>
      </w:tr>
      <w:tr w:rsidR="00BE0F81" w14:paraId="572BBD3F" w14:textId="77777777">
        <w:tc>
          <w:tcPr>
            <w:tcW w:w="1769" w:type="dxa"/>
            <w:tcBorders>
              <w:top w:val="single" w:sz="8" w:space="0" w:color="A3A3A3"/>
              <w:left w:val="single" w:sz="8" w:space="0" w:color="A3A3A3"/>
              <w:bottom w:val="single" w:sz="8" w:space="0" w:color="A3A3A3"/>
              <w:right w:val="single" w:sz="8" w:space="0" w:color="A3A3A3"/>
            </w:tcBorders>
            <w:tcMar>
              <w:top w:w="0" w:type="dxa"/>
              <w:left w:w="10" w:type="dxa"/>
              <w:bottom w:w="0" w:type="dxa"/>
              <w:right w:w="10" w:type="dxa"/>
            </w:tcMar>
            <w:vAlign w:val="center"/>
          </w:tcPr>
          <w:p w14:paraId="1CEB180A" w14:textId="77777777" w:rsidR="00BE0F81" w:rsidRDefault="000B42C9">
            <w:pPr>
              <w:spacing w:before="60" w:after="60"/>
              <w:rPr>
                <w:b/>
                <w:bCs/>
                <w:color w:val="000000"/>
                <w:sz w:val="17"/>
                <w:szCs w:val="17"/>
              </w:rPr>
            </w:pPr>
            <w:r>
              <w:rPr>
                <w:b/>
                <w:bCs/>
                <w:color w:val="000000"/>
                <w:sz w:val="17"/>
                <w:szCs w:val="17"/>
              </w:rPr>
              <w:t>fecha_inicio</w:t>
            </w:r>
          </w:p>
        </w:tc>
        <w:tc>
          <w:tcPr>
            <w:tcW w:w="1861" w:type="dxa"/>
            <w:tcBorders>
              <w:top w:val="single" w:sz="8" w:space="0" w:color="A3A3A3"/>
              <w:left w:val="single" w:sz="8" w:space="0" w:color="A3A3A3"/>
              <w:bottom w:val="single" w:sz="8" w:space="0" w:color="A3A3A3"/>
              <w:right w:val="single" w:sz="8" w:space="0" w:color="A3A3A3"/>
            </w:tcBorders>
          </w:tcPr>
          <w:p w14:paraId="0205FDFF" w14:textId="77777777" w:rsidR="00BE0F81" w:rsidRDefault="000B42C9">
            <w:pPr>
              <w:spacing w:before="60" w:after="60"/>
              <w:rPr>
                <w:color w:val="000000"/>
                <w:sz w:val="17"/>
                <w:szCs w:val="17"/>
              </w:rPr>
            </w:pPr>
            <w:r>
              <w:rPr>
                <w:color w:val="000000"/>
                <w:sz w:val="17"/>
                <w:szCs w:val="17"/>
              </w:rPr>
              <w:t>—</w:t>
            </w:r>
          </w:p>
        </w:tc>
        <w:tc>
          <w:tcPr>
            <w:tcW w:w="3060" w:type="dxa"/>
            <w:tcBorders>
              <w:top w:val="single" w:sz="8" w:space="0" w:color="A3A3A3"/>
              <w:left w:val="single" w:sz="8" w:space="0" w:color="A3A3A3"/>
              <w:bottom w:val="single" w:sz="8" w:space="0" w:color="A3A3A3"/>
              <w:right w:val="single" w:sz="8" w:space="0" w:color="A3A3A3"/>
            </w:tcBorders>
          </w:tcPr>
          <w:p w14:paraId="3AEDC241" w14:textId="77777777" w:rsidR="00BE0F81" w:rsidRDefault="000B42C9">
            <w:pPr>
              <w:spacing w:before="60" w:after="60"/>
              <w:rPr>
                <w:color w:val="000000"/>
                <w:sz w:val="17"/>
                <w:szCs w:val="17"/>
              </w:rPr>
            </w:pPr>
            <w:r>
              <w:rPr>
                <w:color w:val="000000"/>
                <w:sz w:val="17"/>
                <w:szCs w:val="17"/>
              </w:rPr>
              <w:t>Fecha de inicio de clases del curso. Útil para calcular semanas relativas al procesar cronogramas PDF.</w:t>
            </w:r>
          </w:p>
        </w:tc>
        <w:tc>
          <w:tcPr>
            <w:tcW w:w="1836" w:type="dxa"/>
            <w:tcBorders>
              <w:top w:val="single" w:sz="8" w:space="0" w:color="A3A3A3"/>
              <w:left w:val="single" w:sz="8" w:space="0" w:color="A3A3A3"/>
              <w:bottom w:val="single" w:sz="8" w:space="0" w:color="A3A3A3"/>
              <w:right w:val="single" w:sz="8" w:space="0" w:color="A3A3A3"/>
            </w:tcBorders>
          </w:tcPr>
          <w:p w14:paraId="4E420E4F" w14:textId="77777777" w:rsidR="00BE0F81" w:rsidRDefault="000B42C9">
            <w:pPr>
              <w:spacing w:before="60" w:after="60"/>
              <w:rPr>
                <w:color w:val="000000"/>
                <w:sz w:val="17"/>
                <w:szCs w:val="17"/>
              </w:rPr>
            </w:pPr>
            <w:r>
              <w:rPr>
                <w:color w:val="000000"/>
                <w:sz w:val="17"/>
                <w:szCs w:val="17"/>
              </w:rPr>
              <w:t>Campus Virtual</w:t>
            </w:r>
          </w:p>
        </w:tc>
      </w:tr>
      <w:tr w:rsidR="00BE0F81" w14:paraId="20F3BDD4" w14:textId="77777777">
        <w:tc>
          <w:tcPr>
            <w:tcW w:w="1769" w:type="dxa"/>
            <w:tcBorders>
              <w:top w:val="single" w:sz="8" w:space="0" w:color="A3A3A3"/>
              <w:left w:val="single" w:sz="8" w:space="0" w:color="A3A3A3"/>
              <w:bottom w:val="single" w:sz="8" w:space="0" w:color="A3A3A3"/>
              <w:right w:val="single" w:sz="8" w:space="0" w:color="A3A3A3"/>
            </w:tcBorders>
            <w:tcMar>
              <w:top w:w="0" w:type="dxa"/>
              <w:left w:w="10" w:type="dxa"/>
              <w:bottom w:w="0" w:type="dxa"/>
              <w:right w:w="10" w:type="dxa"/>
            </w:tcMar>
            <w:vAlign w:val="center"/>
          </w:tcPr>
          <w:p w14:paraId="4407FDD7" w14:textId="77777777" w:rsidR="00BE0F81" w:rsidRDefault="000B42C9">
            <w:pPr>
              <w:spacing w:before="60" w:after="60"/>
              <w:rPr>
                <w:b/>
                <w:bCs/>
                <w:color w:val="000000"/>
                <w:sz w:val="17"/>
                <w:szCs w:val="17"/>
              </w:rPr>
            </w:pPr>
            <w:r>
              <w:rPr>
                <w:b/>
                <w:bCs/>
                <w:color w:val="000000"/>
                <w:sz w:val="17"/>
                <w:szCs w:val="17"/>
              </w:rPr>
              <w:lastRenderedPageBreak/>
              <w:t>fecha_fin</w:t>
            </w:r>
          </w:p>
        </w:tc>
        <w:tc>
          <w:tcPr>
            <w:tcW w:w="1861" w:type="dxa"/>
            <w:tcBorders>
              <w:top w:val="single" w:sz="8" w:space="0" w:color="A3A3A3"/>
              <w:left w:val="single" w:sz="8" w:space="0" w:color="A3A3A3"/>
              <w:bottom w:val="single" w:sz="8" w:space="0" w:color="A3A3A3"/>
              <w:right w:val="single" w:sz="8" w:space="0" w:color="A3A3A3"/>
            </w:tcBorders>
          </w:tcPr>
          <w:p w14:paraId="01A206CA" w14:textId="77777777" w:rsidR="00BE0F81" w:rsidRDefault="000B42C9">
            <w:pPr>
              <w:spacing w:before="60" w:after="60"/>
              <w:rPr>
                <w:color w:val="000000"/>
                <w:sz w:val="17"/>
                <w:szCs w:val="17"/>
              </w:rPr>
            </w:pPr>
            <w:r>
              <w:rPr>
                <w:color w:val="000000"/>
                <w:sz w:val="17"/>
                <w:szCs w:val="17"/>
              </w:rPr>
              <w:t>—</w:t>
            </w:r>
          </w:p>
        </w:tc>
        <w:tc>
          <w:tcPr>
            <w:tcW w:w="3060" w:type="dxa"/>
            <w:tcBorders>
              <w:top w:val="single" w:sz="8" w:space="0" w:color="A3A3A3"/>
              <w:left w:val="single" w:sz="8" w:space="0" w:color="A3A3A3"/>
              <w:bottom w:val="single" w:sz="8" w:space="0" w:color="A3A3A3"/>
              <w:right w:val="single" w:sz="8" w:space="0" w:color="A3A3A3"/>
            </w:tcBorders>
          </w:tcPr>
          <w:p w14:paraId="3FEB1327" w14:textId="77777777" w:rsidR="00BE0F81" w:rsidRDefault="000B42C9">
            <w:pPr>
              <w:spacing w:before="60" w:after="60"/>
              <w:rPr>
                <w:color w:val="000000"/>
                <w:sz w:val="17"/>
                <w:szCs w:val="17"/>
              </w:rPr>
            </w:pPr>
            <w:r>
              <w:rPr>
                <w:color w:val="000000"/>
                <w:sz w:val="17"/>
                <w:szCs w:val="17"/>
              </w:rPr>
              <w:t>Fecha de fin de clases del curso. Define el límite temporal de las actividades a extraer.</w:t>
            </w:r>
          </w:p>
        </w:tc>
        <w:tc>
          <w:tcPr>
            <w:tcW w:w="1836" w:type="dxa"/>
            <w:tcBorders>
              <w:top w:val="single" w:sz="8" w:space="0" w:color="A3A3A3"/>
              <w:left w:val="single" w:sz="8" w:space="0" w:color="A3A3A3"/>
              <w:bottom w:val="single" w:sz="8" w:space="0" w:color="A3A3A3"/>
              <w:right w:val="single" w:sz="8" w:space="0" w:color="A3A3A3"/>
            </w:tcBorders>
          </w:tcPr>
          <w:p w14:paraId="384A999C" w14:textId="77777777" w:rsidR="00BE0F81" w:rsidRDefault="000B42C9">
            <w:pPr>
              <w:spacing w:before="60" w:after="60"/>
              <w:rPr>
                <w:color w:val="000000"/>
                <w:sz w:val="17"/>
                <w:szCs w:val="17"/>
              </w:rPr>
            </w:pPr>
            <w:r>
              <w:rPr>
                <w:color w:val="000000"/>
                <w:sz w:val="17"/>
                <w:szCs w:val="17"/>
              </w:rPr>
              <w:t>Campus Virtual</w:t>
            </w:r>
          </w:p>
        </w:tc>
      </w:tr>
      <w:tr w:rsidR="00BE0F81" w14:paraId="7B3B975C" w14:textId="77777777">
        <w:tc>
          <w:tcPr>
            <w:tcW w:w="1769" w:type="dxa"/>
            <w:tcBorders>
              <w:top w:val="single" w:sz="8" w:space="0" w:color="A3A3A3"/>
              <w:left w:val="single" w:sz="8" w:space="0" w:color="A3A3A3"/>
              <w:bottom w:val="single" w:sz="8" w:space="0" w:color="A3A3A3"/>
              <w:right w:val="single" w:sz="8" w:space="0" w:color="A3A3A3"/>
            </w:tcBorders>
            <w:tcMar>
              <w:top w:w="0" w:type="dxa"/>
              <w:left w:w="10" w:type="dxa"/>
              <w:bottom w:w="0" w:type="dxa"/>
              <w:right w:w="10" w:type="dxa"/>
            </w:tcMar>
            <w:vAlign w:val="center"/>
          </w:tcPr>
          <w:p w14:paraId="41C644C8" w14:textId="77777777" w:rsidR="00BE0F81" w:rsidRDefault="000B42C9">
            <w:pPr>
              <w:spacing w:before="60" w:after="60"/>
              <w:rPr>
                <w:b/>
                <w:bCs/>
                <w:color w:val="000000"/>
                <w:sz w:val="17"/>
                <w:szCs w:val="17"/>
              </w:rPr>
            </w:pPr>
            <w:r>
              <w:rPr>
                <w:b/>
                <w:bCs/>
                <w:color w:val="000000"/>
                <w:sz w:val="17"/>
                <w:szCs w:val="17"/>
              </w:rPr>
              <w:t>horarios</w:t>
            </w:r>
          </w:p>
        </w:tc>
        <w:tc>
          <w:tcPr>
            <w:tcW w:w="1861" w:type="dxa"/>
            <w:tcBorders>
              <w:top w:val="single" w:sz="8" w:space="0" w:color="A3A3A3"/>
              <w:left w:val="single" w:sz="8" w:space="0" w:color="A3A3A3"/>
              <w:bottom w:val="single" w:sz="8" w:space="0" w:color="A3A3A3"/>
              <w:right w:val="single" w:sz="8" w:space="0" w:color="A3A3A3"/>
            </w:tcBorders>
          </w:tcPr>
          <w:p w14:paraId="6E499388" w14:textId="77777777" w:rsidR="00BE0F81" w:rsidRDefault="000B42C9">
            <w:pPr>
              <w:spacing w:before="60" w:after="60"/>
              <w:rPr>
                <w:color w:val="000000"/>
                <w:sz w:val="17"/>
                <w:szCs w:val="17"/>
              </w:rPr>
            </w:pPr>
            <w:r>
              <w:rPr>
                <w:color w:val="000000"/>
                <w:sz w:val="17"/>
                <w:szCs w:val="17"/>
              </w:rPr>
              <w:t>1031, 0981, 0983</w:t>
            </w:r>
          </w:p>
        </w:tc>
        <w:tc>
          <w:tcPr>
            <w:tcW w:w="3060" w:type="dxa"/>
            <w:tcBorders>
              <w:top w:val="single" w:sz="8" w:space="0" w:color="A3A3A3"/>
              <w:left w:val="single" w:sz="8" w:space="0" w:color="A3A3A3"/>
              <w:bottom w:val="single" w:sz="8" w:space="0" w:color="A3A3A3"/>
              <w:right w:val="single" w:sz="8" w:space="0" w:color="A3A3A3"/>
            </w:tcBorders>
          </w:tcPr>
          <w:p w14:paraId="17ADB14F" w14:textId="77777777" w:rsidR="00BE0F81" w:rsidRDefault="000B42C9">
            <w:pPr>
              <w:spacing w:before="60" w:after="60"/>
              <w:rPr>
                <w:color w:val="000000"/>
                <w:sz w:val="17"/>
                <w:szCs w:val="17"/>
              </w:rPr>
            </w:pPr>
            <w:r>
              <w:rPr>
                <w:color w:val="000000"/>
                <w:sz w:val="17"/>
                <w:szCs w:val="17"/>
              </w:rPr>
              <w:t>Horario semanal de clases del curso. Permite al sistema generar eventos recurrentes de clases en el calendario.</w:t>
            </w:r>
          </w:p>
        </w:tc>
        <w:tc>
          <w:tcPr>
            <w:tcW w:w="1836" w:type="dxa"/>
            <w:tcBorders>
              <w:top w:val="single" w:sz="8" w:space="0" w:color="A3A3A3"/>
              <w:left w:val="single" w:sz="8" w:space="0" w:color="A3A3A3"/>
              <w:bottom w:val="single" w:sz="8" w:space="0" w:color="A3A3A3"/>
              <w:right w:val="single" w:sz="8" w:space="0" w:color="A3A3A3"/>
            </w:tcBorders>
          </w:tcPr>
          <w:p w14:paraId="7D77E290" w14:textId="77777777" w:rsidR="00BE0F81" w:rsidRDefault="000B42C9">
            <w:pPr>
              <w:spacing w:before="60" w:after="60"/>
              <w:rPr>
                <w:color w:val="000000"/>
                <w:sz w:val="17"/>
                <w:szCs w:val="17"/>
              </w:rPr>
            </w:pPr>
            <w:r>
              <w:rPr>
                <w:color w:val="000000"/>
                <w:sz w:val="17"/>
                <w:szCs w:val="17"/>
              </w:rPr>
              <w:t>Campus Virtual</w:t>
            </w:r>
          </w:p>
        </w:tc>
      </w:tr>
      <w:tr w:rsidR="00BE0F81" w14:paraId="169CB210" w14:textId="77777777">
        <w:tc>
          <w:tcPr>
            <w:tcW w:w="1769" w:type="dxa"/>
            <w:tcBorders>
              <w:top w:val="single" w:sz="8" w:space="0" w:color="A3A3A3"/>
              <w:left w:val="single" w:sz="8" w:space="0" w:color="A3A3A3"/>
              <w:bottom w:val="single" w:sz="8" w:space="0" w:color="A3A3A3"/>
              <w:right w:val="single" w:sz="8" w:space="0" w:color="A3A3A3"/>
            </w:tcBorders>
            <w:tcMar>
              <w:top w:w="0" w:type="dxa"/>
              <w:left w:w="10" w:type="dxa"/>
              <w:bottom w:w="0" w:type="dxa"/>
              <w:right w:w="10" w:type="dxa"/>
            </w:tcMar>
            <w:vAlign w:val="center"/>
          </w:tcPr>
          <w:p w14:paraId="382A97BD" w14:textId="77777777" w:rsidR="00BE0F81" w:rsidRDefault="000B42C9">
            <w:pPr>
              <w:spacing w:before="60" w:after="60"/>
              <w:rPr>
                <w:b/>
                <w:bCs/>
                <w:color w:val="000000"/>
                <w:sz w:val="17"/>
                <w:szCs w:val="17"/>
              </w:rPr>
            </w:pPr>
            <w:r>
              <w:rPr>
                <w:b/>
                <w:bCs/>
                <w:color w:val="000000"/>
                <w:sz w:val="17"/>
                <w:szCs w:val="17"/>
              </w:rPr>
              <w:t>semestre</w:t>
            </w:r>
          </w:p>
        </w:tc>
        <w:tc>
          <w:tcPr>
            <w:tcW w:w="1861" w:type="dxa"/>
            <w:tcBorders>
              <w:top w:val="single" w:sz="8" w:space="0" w:color="A3A3A3"/>
              <w:left w:val="single" w:sz="8" w:space="0" w:color="A3A3A3"/>
              <w:bottom w:val="single" w:sz="8" w:space="0" w:color="A3A3A3"/>
              <w:right w:val="single" w:sz="8" w:space="0" w:color="A3A3A3"/>
            </w:tcBorders>
          </w:tcPr>
          <w:p w14:paraId="550BF61D" w14:textId="77777777" w:rsidR="00BE0F81" w:rsidRDefault="000B42C9">
            <w:pPr>
              <w:spacing w:before="60" w:after="60"/>
              <w:rPr>
                <w:color w:val="000000"/>
                <w:sz w:val="17"/>
                <w:szCs w:val="17"/>
              </w:rPr>
            </w:pPr>
            <w:r>
              <w:rPr>
                <w:color w:val="000000"/>
                <w:sz w:val="17"/>
                <w:szCs w:val="17"/>
              </w:rPr>
              <w:t>—</w:t>
            </w:r>
          </w:p>
        </w:tc>
        <w:tc>
          <w:tcPr>
            <w:tcW w:w="3060" w:type="dxa"/>
            <w:tcBorders>
              <w:top w:val="single" w:sz="8" w:space="0" w:color="A3A3A3"/>
              <w:left w:val="single" w:sz="8" w:space="0" w:color="A3A3A3"/>
              <w:bottom w:val="single" w:sz="8" w:space="0" w:color="A3A3A3"/>
              <w:right w:val="single" w:sz="8" w:space="0" w:color="A3A3A3"/>
            </w:tcBorders>
          </w:tcPr>
          <w:p w14:paraId="46EDA92D" w14:textId="77777777" w:rsidR="00BE0F81" w:rsidRDefault="000B42C9">
            <w:pPr>
              <w:spacing w:before="60" w:after="60"/>
              <w:rPr>
                <w:color w:val="000000"/>
                <w:sz w:val="17"/>
                <w:szCs w:val="17"/>
              </w:rPr>
            </w:pPr>
            <w:r>
              <w:rPr>
                <w:color w:val="000000"/>
                <w:sz w:val="17"/>
                <w:szCs w:val="17"/>
              </w:rPr>
              <w:t>Clave foránea que relaciona el curso con su semestre. Permite filtrar cursos por ciclo activo.</w:t>
            </w:r>
          </w:p>
        </w:tc>
        <w:tc>
          <w:tcPr>
            <w:tcW w:w="1836" w:type="dxa"/>
            <w:tcBorders>
              <w:top w:val="single" w:sz="8" w:space="0" w:color="A3A3A3"/>
              <w:left w:val="single" w:sz="8" w:space="0" w:color="A3A3A3"/>
              <w:bottom w:val="single" w:sz="8" w:space="0" w:color="A3A3A3"/>
              <w:right w:val="single" w:sz="8" w:space="0" w:color="A3A3A3"/>
            </w:tcBorders>
          </w:tcPr>
          <w:p w14:paraId="267FF9BE" w14:textId="77777777" w:rsidR="00BE0F81" w:rsidRDefault="000B42C9">
            <w:pPr>
              <w:spacing w:before="60" w:after="60"/>
              <w:rPr>
                <w:color w:val="000000"/>
                <w:sz w:val="17"/>
                <w:szCs w:val="17"/>
              </w:rPr>
            </w:pPr>
            <w:r>
              <w:rPr>
                <w:color w:val="000000"/>
                <w:sz w:val="17"/>
                <w:szCs w:val="17"/>
              </w:rPr>
              <w:t>Campus Virtual</w:t>
            </w:r>
          </w:p>
        </w:tc>
      </w:tr>
      <w:tr w:rsidR="00BE0F81" w14:paraId="18421AB4" w14:textId="77777777">
        <w:tc>
          <w:tcPr>
            <w:tcW w:w="1769" w:type="dxa"/>
            <w:tcBorders>
              <w:top w:val="single" w:sz="8" w:space="0" w:color="A3A3A3"/>
              <w:left w:val="single" w:sz="8" w:space="0" w:color="A3A3A3"/>
              <w:bottom w:val="single" w:sz="8" w:space="0" w:color="A3A3A3"/>
              <w:right w:val="single" w:sz="8" w:space="0" w:color="A3A3A3"/>
            </w:tcBorders>
            <w:tcMar>
              <w:top w:w="0" w:type="dxa"/>
              <w:left w:w="10" w:type="dxa"/>
              <w:bottom w:w="0" w:type="dxa"/>
              <w:right w:w="10" w:type="dxa"/>
            </w:tcMar>
            <w:vAlign w:val="center"/>
          </w:tcPr>
          <w:p w14:paraId="1467C098" w14:textId="77777777" w:rsidR="00BE0F81" w:rsidRDefault="000B42C9">
            <w:pPr>
              <w:spacing w:before="60" w:after="60"/>
              <w:rPr>
                <w:b/>
                <w:bCs/>
                <w:color w:val="000000"/>
                <w:sz w:val="17"/>
                <w:szCs w:val="17"/>
              </w:rPr>
            </w:pPr>
            <w:r>
              <w:rPr>
                <w:b/>
                <w:bCs/>
                <w:color w:val="000000"/>
                <w:sz w:val="17"/>
                <w:szCs w:val="17"/>
              </w:rPr>
              <w:t>alumnos</w:t>
            </w:r>
          </w:p>
        </w:tc>
        <w:tc>
          <w:tcPr>
            <w:tcW w:w="1861" w:type="dxa"/>
            <w:tcBorders>
              <w:top w:val="single" w:sz="8" w:space="0" w:color="A3A3A3"/>
              <w:left w:val="single" w:sz="8" w:space="0" w:color="A3A3A3"/>
              <w:bottom w:val="single" w:sz="8" w:space="0" w:color="A3A3A3"/>
              <w:right w:val="single" w:sz="8" w:space="0" w:color="A3A3A3"/>
            </w:tcBorders>
          </w:tcPr>
          <w:p w14:paraId="6B544435" w14:textId="77777777" w:rsidR="00BE0F81" w:rsidRDefault="000B42C9">
            <w:pPr>
              <w:spacing w:before="60" w:after="60"/>
              <w:rPr>
                <w:color w:val="000000"/>
                <w:sz w:val="17"/>
                <w:szCs w:val="17"/>
              </w:rPr>
            </w:pPr>
            <w:r>
              <w:rPr>
                <w:color w:val="000000"/>
                <w:sz w:val="17"/>
                <w:szCs w:val="17"/>
              </w:rPr>
              <w:t>—</w:t>
            </w:r>
          </w:p>
        </w:tc>
        <w:tc>
          <w:tcPr>
            <w:tcW w:w="3060" w:type="dxa"/>
            <w:tcBorders>
              <w:top w:val="single" w:sz="8" w:space="0" w:color="A3A3A3"/>
              <w:left w:val="single" w:sz="8" w:space="0" w:color="A3A3A3"/>
              <w:bottom w:val="single" w:sz="8" w:space="0" w:color="A3A3A3"/>
              <w:right w:val="single" w:sz="8" w:space="0" w:color="A3A3A3"/>
            </w:tcBorders>
          </w:tcPr>
          <w:p w14:paraId="1AC99FEA" w14:textId="77777777" w:rsidR="00BE0F81" w:rsidRDefault="000B42C9">
            <w:pPr>
              <w:spacing w:before="60" w:after="60"/>
              <w:rPr>
                <w:color w:val="000000"/>
                <w:sz w:val="17"/>
                <w:szCs w:val="17"/>
              </w:rPr>
            </w:pPr>
            <w:r>
              <w:rPr>
                <w:color w:val="000000"/>
                <w:sz w:val="17"/>
                <w:szCs w:val="17"/>
              </w:rPr>
              <w:t>Lista de alumnos matriculados. Permite validar que el estudiante que usa el sistema está efectivamente inscrito en el curso.</w:t>
            </w:r>
          </w:p>
        </w:tc>
        <w:tc>
          <w:tcPr>
            <w:tcW w:w="1836" w:type="dxa"/>
            <w:tcBorders>
              <w:top w:val="single" w:sz="8" w:space="0" w:color="A3A3A3"/>
              <w:left w:val="single" w:sz="8" w:space="0" w:color="A3A3A3"/>
              <w:bottom w:val="single" w:sz="8" w:space="0" w:color="A3A3A3"/>
              <w:right w:val="single" w:sz="8" w:space="0" w:color="A3A3A3"/>
            </w:tcBorders>
          </w:tcPr>
          <w:p w14:paraId="440894D2" w14:textId="77777777" w:rsidR="00BE0F81" w:rsidRDefault="000B42C9">
            <w:pPr>
              <w:spacing w:before="60" w:after="60"/>
              <w:rPr>
                <w:color w:val="000000"/>
                <w:sz w:val="17"/>
                <w:szCs w:val="17"/>
              </w:rPr>
            </w:pPr>
            <w:r>
              <w:rPr>
                <w:color w:val="000000"/>
                <w:sz w:val="17"/>
                <w:szCs w:val="17"/>
              </w:rPr>
              <w:t>Campus Virtual</w:t>
            </w:r>
          </w:p>
        </w:tc>
      </w:tr>
    </w:tbl>
    <w:p w14:paraId="3B0719C6" w14:textId="77777777" w:rsidR="00BE0F81" w:rsidRDefault="000B42C9">
      <w:pPr>
        <w:numPr>
          <w:ilvl w:val="0"/>
          <w:numId w:val="34"/>
        </w:numPr>
        <w:rPr>
          <w:b/>
          <w:bCs/>
          <w:lang w:val="es-MX"/>
        </w:rPr>
      </w:pPr>
      <w:r>
        <w:rPr>
          <w:b/>
          <w:bCs/>
          <w:lang w:val="es-MX"/>
        </w:rPr>
        <w:t>Fuente de referencia</w:t>
      </w:r>
    </w:p>
    <w:p w14:paraId="1A74851E" w14:textId="77777777" w:rsidR="00BE0F81" w:rsidRDefault="000B42C9">
      <w:pPr>
        <w:rPr>
          <w:lang w:val="en-US"/>
        </w:rPr>
      </w:pPr>
      <w:r>
        <w:rPr>
          <w:noProof/>
        </w:rPr>
        <w:drawing>
          <wp:inline distT="0" distB="0" distL="0" distR="0" wp14:anchorId="1D98D784" wp14:editId="0B90B29B">
            <wp:extent cx="5731510" cy="1052195"/>
            <wp:effectExtent l="0" t="0" r="0" b="0"/>
            <wp:docPr id="3" name="Imagen 31" descr="Imagen que contiene Tabla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1" descr="Imagen que contiene Tabla  El contenido generado por IA puede ser incorrecto."/>
                    <pic:cNvPicPr>
                      <a:picLocks noChangeAspect="1" noChangeArrowheads="1"/>
                    </pic:cNvPicPr>
                  </pic:nvPicPr>
                  <pic:blipFill>
                    <a:blip r:embed="rId31"/>
                    <a:stretch>
                      <a:fillRect/>
                    </a:stretch>
                  </pic:blipFill>
                  <pic:spPr bwMode="auto">
                    <a:xfrm>
                      <a:off x="0" y="0"/>
                      <a:ext cx="5731510" cy="1052195"/>
                    </a:xfrm>
                    <a:prstGeom prst="rect">
                      <a:avLst/>
                    </a:prstGeom>
                    <a:noFill/>
                  </pic:spPr>
                </pic:pic>
              </a:graphicData>
            </a:graphic>
          </wp:inline>
        </w:drawing>
      </w:r>
    </w:p>
    <w:p w14:paraId="03238E9E" w14:textId="77777777" w:rsidR="00BE0F81" w:rsidRDefault="000B42C9">
      <w:pPr>
        <w:rPr>
          <w:lang w:val="es-MX"/>
        </w:rPr>
      </w:pPr>
      <w:r>
        <w:rPr>
          <w:lang w:val="es-MX"/>
        </w:rPr>
        <w:t> </w:t>
      </w:r>
    </w:p>
    <w:p w14:paraId="0622F827" w14:textId="77777777" w:rsidR="00BE0F81" w:rsidRDefault="000B42C9">
      <w:pPr>
        <w:rPr>
          <w:lang w:val="en-US"/>
        </w:rPr>
      </w:pPr>
      <w:r>
        <w:rPr>
          <w:noProof/>
        </w:rPr>
        <w:drawing>
          <wp:inline distT="0" distB="0" distL="0" distR="0" wp14:anchorId="49209B02" wp14:editId="02E76622">
            <wp:extent cx="5731510" cy="2618105"/>
            <wp:effectExtent l="0" t="0" r="0" b="0"/>
            <wp:docPr id="4" name="Imagen 30" descr="Interfaz de usuario gráfica, Aplicación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0" descr="Interfaz de usuario gráfica, Aplicación  El contenido generado por IA puede ser incorrecto."/>
                    <pic:cNvPicPr>
                      <a:picLocks noChangeAspect="1" noChangeArrowheads="1"/>
                    </pic:cNvPicPr>
                  </pic:nvPicPr>
                  <pic:blipFill>
                    <a:blip r:embed="rId32"/>
                    <a:stretch>
                      <a:fillRect/>
                    </a:stretch>
                  </pic:blipFill>
                  <pic:spPr bwMode="auto">
                    <a:xfrm>
                      <a:off x="0" y="0"/>
                      <a:ext cx="5731510" cy="2618105"/>
                    </a:xfrm>
                    <a:prstGeom prst="rect">
                      <a:avLst/>
                    </a:prstGeom>
                    <a:noFill/>
                  </pic:spPr>
                </pic:pic>
              </a:graphicData>
            </a:graphic>
          </wp:inline>
        </w:drawing>
      </w:r>
    </w:p>
    <w:p w14:paraId="06969EDB" w14:textId="77777777" w:rsidR="00BE0F81" w:rsidRDefault="000B42C9">
      <w:pPr>
        <w:rPr>
          <w:lang w:val="es-MX"/>
        </w:rPr>
      </w:pPr>
      <w:r>
        <w:rPr>
          <w:lang w:val="es-MX"/>
        </w:rPr>
        <w:lastRenderedPageBreak/>
        <w:t xml:space="preserve">Para definir la entidad </w:t>
      </w:r>
      <w:r>
        <w:rPr>
          <w:b/>
          <w:bCs/>
          <w:lang w:val="es-MX"/>
        </w:rPr>
        <w:t>Curso</w:t>
      </w:r>
      <w:r>
        <w:rPr>
          <w:lang w:val="es-MX"/>
        </w:rPr>
        <w:t xml:space="preserve">, se tomó como referencia la sección </w:t>
      </w:r>
      <w:r>
        <w:rPr>
          <w:b/>
          <w:bCs/>
          <w:lang w:val="es-MX"/>
        </w:rPr>
        <w:t>“Cursos y actividades académicas”</w:t>
      </w:r>
      <w:r>
        <w:rPr>
          <w:lang w:val="es-MX"/>
        </w:rPr>
        <w:t xml:space="preserve"> del Campus Virtual. Al acceder a un curso dentro de esta sección, es posible observar diversos atributos que permiten describirlo. Entre los más relevantes se identificaron: </w:t>
      </w:r>
      <w:r>
        <w:rPr>
          <w:b/>
          <w:bCs/>
          <w:lang w:val="es-MX"/>
        </w:rPr>
        <w:t>nombre</w:t>
      </w:r>
      <w:r>
        <w:rPr>
          <w:lang w:val="es-MX"/>
        </w:rPr>
        <w:t xml:space="preserve">, </w:t>
      </w:r>
      <w:r>
        <w:rPr>
          <w:b/>
          <w:bCs/>
          <w:lang w:val="es-MX"/>
        </w:rPr>
        <w:t>código</w:t>
      </w:r>
      <w:r>
        <w:rPr>
          <w:lang w:val="es-MX"/>
        </w:rPr>
        <w:t xml:space="preserve">, </w:t>
      </w:r>
      <w:r>
        <w:rPr>
          <w:b/>
          <w:bCs/>
          <w:lang w:val="es-MX"/>
        </w:rPr>
        <w:t>modalidad</w:t>
      </w:r>
      <w:r>
        <w:rPr>
          <w:lang w:val="es-MX"/>
        </w:rPr>
        <w:t xml:space="preserve">, </w:t>
      </w:r>
      <w:r>
        <w:rPr>
          <w:b/>
          <w:bCs/>
          <w:lang w:val="es-MX"/>
        </w:rPr>
        <w:t>créditos</w:t>
      </w:r>
      <w:r>
        <w:rPr>
          <w:lang w:val="es-MX"/>
        </w:rPr>
        <w:t xml:space="preserve">, </w:t>
      </w:r>
      <w:r>
        <w:rPr>
          <w:b/>
          <w:bCs/>
          <w:lang w:val="es-MX"/>
        </w:rPr>
        <w:t>docentes</w:t>
      </w:r>
      <w:r>
        <w:rPr>
          <w:lang w:val="es-MX"/>
        </w:rPr>
        <w:t xml:space="preserve">, </w:t>
      </w:r>
      <w:r>
        <w:rPr>
          <w:b/>
          <w:bCs/>
          <w:lang w:val="es-MX"/>
        </w:rPr>
        <w:t>facultad</w:t>
      </w:r>
      <w:r>
        <w:rPr>
          <w:lang w:val="es-MX"/>
        </w:rPr>
        <w:t xml:space="preserve">, </w:t>
      </w:r>
      <w:r>
        <w:rPr>
          <w:b/>
          <w:bCs/>
          <w:lang w:val="es-MX"/>
        </w:rPr>
        <w:t>sección</w:t>
      </w:r>
      <w:r>
        <w:rPr>
          <w:lang w:val="es-MX"/>
        </w:rPr>
        <w:t xml:space="preserve">, </w:t>
      </w:r>
      <w:r>
        <w:rPr>
          <w:b/>
          <w:bCs/>
          <w:lang w:val="es-MX"/>
        </w:rPr>
        <w:t>ciclo</w:t>
      </w:r>
      <w:r>
        <w:rPr>
          <w:lang w:val="es-MX"/>
        </w:rPr>
        <w:t xml:space="preserve">, </w:t>
      </w:r>
      <w:r>
        <w:rPr>
          <w:b/>
          <w:bCs/>
          <w:lang w:val="es-MX"/>
        </w:rPr>
        <w:t>fecha_inicio</w:t>
      </w:r>
      <w:r>
        <w:rPr>
          <w:lang w:val="es-MX"/>
        </w:rPr>
        <w:t xml:space="preserve">, </w:t>
      </w:r>
      <w:r>
        <w:rPr>
          <w:b/>
          <w:bCs/>
          <w:lang w:val="es-MX"/>
        </w:rPr>
        <w:t>fecha_fin</w:t>
      </w:r>
      <w:r>
        <w:rPr>
          <w:lang w:val="es-MX"/>
        </w:rPr>
        <w:t xml:space="preserve">, </w:t>
      </w:r>
      <w:r>
        <w:rPr>
          <w:b/>
          <w:bCs/>
          <w:lang w:val="es-MX"/>
        </w:rPr>
        <w:t>horarios</w:t>
      </w:r>
      <w:r>
        <w:rPr>
          <w:lang w:val="es-MX"/>
        </w:rPr>
        <w:t xml:space="preserve">, </w:t>
      </w:r>
      <w:r>
        <w:rPr>
          <w:b/>
          <w:bCs/>
          <w:lang w:val="es-MX"/>
        </w:rPr>
        <w:t>semestre</w:t>
      </w:r>
      <w:r>
        <w:rPr>
          <w:lang w:val="es-MX"/>
        </w:rPr>
        <w:t xml:space="preserve"> y </w:t>
      </w:r>
      <w:r>
        <w:rPr>
          <w:b/>
          <w:bCs/>
          <w:lang w:val="es-MX"/>
        </w:rPr>
        <w:t>alumno</w:t>
      </w:r>
      <w:r>
        <w:rPr>
          <w:lang w:val="es-MX"/>
        </w:rPr>
        <w:t>.</w:t>
      </w:r>
    </w:p>
    <w:p w14:paraId="5B58E1E2" w14:textId="77777777" w:rsidR="00BE0F81" w:rsidRDefault="000B42C9">
      <w:pPr>
        <w:rPr>
          <w:lang w:val="es-MX"/>
        </w:rPr>
      </w:pPr>
      <w:r>
        <w:rPr>
          <w:lang w:val="es-MX"/>
        </w:rPr>
        <w:t xml:space="preserve">La información específica sobre </w:t>
      </w:r>
      <w:r>
        <w:rPr>
          <w:b/>
          <w:bCs/>
          <w:lang w:val="es-MX"/>
        </w:rPr>
        <w:t>alumnos</w:t>
      </w:r>
      <w:r>
        <w:rPr>
          <w:lang w:val="es-MX"/>
        </w:rPr>
        <w:t xml:space="preserve">, </w:t>
      </w:r>
      <w:r>
        <w:rPr>
          <w:b/>
          <w:bCs/>
          <w:lang w:val="es-MX"/>
        </w:rPr>
        <w:t>profesores</w:t>
      </w:r>
      <w:r>
        <w:rPr>
          <w:lang w:val="es-MX"/>
        </w:rPr>
        <w:t xml:space="preserve"> y </w:t>
      </w:r>
      <w:r>
        <w:rPr>
          <w:b/>
          <w:bCs/>
          <w:lang w:val="es-MX"/>
        </w:rPr>
        <w:t>horarios</w:t>
      </w:r>
      <w:r>
        <w:rPr>
          <w:lang w:val="es-MX"/>
        </w:rPr>
        <w:t xml:space="preserve"> se obtiene al ingresar a las subsecciones correspondientes dentro de la misma pantalla del curso. Por otro lado, el atributo </w:t>
      </w:r>
      <w:r>
        <w:rPr>
          <w:b/>
          <w:bCs/>
          <w:lang w:val="es-MX"/>
        </w:rPr>
        <w:t>semestre</w:t>
      </w:r>
      <w:r>
        <w:rPr>
          <w:lang w:val="es-MX"/>
        </w:rPr>
        <w:t xml:space="preserve"> se extrae de la página anterior, correspondiente a la sección </w:t>
      </w:r>
      <w:r>
        <w:rPr>
          <w:b/>
          <w:bCs/>
          <w:lang w:val="es-MX"/>
        </w:rPr>
        <w:t>“Cursos y actividades académicas”</w:t>
      </w:r>
      <w:r>
        <w:rPr>
          <w:lang w:val="es-MX"/>
        </w:rPr>
        <w:t>, donde se presenta la organización general de los cursos según el periodo académico.</w:t>
      </w:r>
    </w:p>
    <w:p w14:paraId="7BDE7DBB" w14:textId="77777777" w:rsidR="00BE0F81" w:rsidRDefault="000B42C9">
      <w:pPr>
        <w:numPr>
          <w:ilvl w:val="0"/>
          <w:numId w:val="25"/>
        </w:numPr>
        <w:rPr>
          <w:b/>
          <w:bCs/>
          <w:lang w:val="es-MX"/>
        </w:rPr>
      </w:pPr>
      <w:r>
        <w:rPr>
          <w:b/>
          <w:bCs/>
          <w:lang w:val="es-MX"/>
        </w:rPr>
        <w:t>Entidad Estudiante/Alumno</w:t>
      </w:r>
    </w:p>
    <w:p w14:paraId="218A780E" w14:textId="77777777" w:rsidR="00BE0F81" w:rsidRDefault="000B42C9">
      <w:pPr>
        <w:ind w:left="708"/>
        <w:rPr>
          <w:lang w:val="es-MX"/>
        </w:rPr>
      </w:pPr>
      <w:r>
        <w:rPr>
          <w:lang w:val="es-MX"/>
        </w:rPr>
        <w:t>El estudiante es el actor central del sistema y el destinatario de todas las actividades que el RPA extrae y centraliza. Sus atributos son necesarios en dos niveles: operativo y funcional. A nivel operativo, las credenciales del estudiante (código PUCP y correo) son las que el sistema utiliza para autenticarse en el Campus Virtual y PAIDEIA y acceder a la información personalizada de cada usuario. A nivel funcional, los atributos de horario y especialidad permiten contextualizar los eventos extraídos y, en versiones futuras del sistema, aplicar reglas de personalización. Los entrevistados en la sección 1.1.4 confirmaron que gestionan actividades de entre 5 y 7 cursos simultáneos, lo que valida la necesidad de un modelo capaz de representar la carga completa del estudiante.</w:t>
      </w:r>
    </w:p>
    <w:p w14:paraId="582C7425" w14:textId="77777777" w:rsidR="00BE0F81" w:rsidRDefault="000B42C9">
      <w:pPr>
        <w:numPr>
          <w:ilvl w:val="0"/>
          <w:numId w:val="35"/>
        </w:numPr>
        <w:rPr>
          <w:b/>
          <w:bCs/>
          <w:lang w:val="es-MX"/>
        </w:rPr>
      </w:pPr>
      <w:r>
        <w:rPr>
          <w:b/>
          <w:bCs/>
          <w:lang w:val="es-MX"/>
        </w:rPr>
        <w:t>Atributos</w:t>
      </w:r>
    </w:p>
    <w:tbl>
      <w:tblPr>
        <w:tblW w:w="7608" w:type="dxa"/>
        <w:tblInd w:w="480" w:type="dxa"/>
        <w:tblLayout w:type="fixed"/>
        <w:tblCellMar>
          <w:top w:w="40" w:type="dxa"/>
          <w:left w:w="60" w:type="dxa"/>
          <w:bottom w:w="40" w:type="dxa"/>
          <w:right w:w="60" w:type="dxa"/>
        </w:tblCellMar>
        <w:tblLook w:val="04A0" w:firstRow="1" w:lastRow="0" w:firstColumn="1" w:lastColumn="0" w:noHBand="0" w:noVBand="1"/>
      </w:tblPr>
      <w:tblGrid>
        <w:gridCol w:w="1424"/>
        <w:gridCol w:w="1409"/>
        <w:gridCol w:w="3423"/>
        <w:gridCol w:w="1352"/>
      </w:tblGrid>
      <w:tr w:rsidR="00BE0F81" w14:paraId="55452ADB" w14:textId="77777777">
        <w:tc>
          <w:tcPr>
            <w:tcW w:w="1424" w:type="dxa"/>
            <w:tcBorders>
              <w:top w:val="single" w:sz="8" w:space="0" w:color="A3A3A3"/>
              <w:left w:val="single" w:sz="8" w:space="0" w:color="A3A3A3"/>
              <w:bottom w:val="single" w:sz="8" w:space="0" w:color="A3A3A3"/>
              <w:right w:val="single" w:sz="8" w:space="0" w:color="A3A3A3"/>
            </w:tcBorders>
            <w:shd w:val="clear" w:color="auto" w:fill="0070C0"/>
          </w:tcPr>
          <w:p w14:paraId="3C709F16" w14:textId="77777777" w:rsidR="00BE0F81" w:rsidRDefault="000B42C9">
            <w:pPr>
              <w:spacing w:before="60" w:after="60"/>
              <w:jc w:val="center"/>
              <w:rPr>
                <w:b/>
                <w:bCs/>
                <w:color w:val="FFFFFF"/>
                <w:sz w:val="18"/>
                <w:szCs w:val="18"/>
              </w:rPr>
            </w:pPr>
            <w:r>
              <w:rPr>
                <w:b/>
                <w:bCs/>
                <w:color w:val="FFFFFF"/>
                <w:sz w:val="18"/>
                <w:szCs w:val="18"/>
              </w:rPr>
              <w:t>Atributo</w:t>
            </w:r>
          </w:p>
        </w:tc>
        <w:tc>
          <w:tcPr>
            <w:tcW w:w="1409" w:type="dxa"/>
            <w:tcBorders>
              <w:top w:val="single" w:sz="8" w:space="0" w:color="A3A3A3"/>
              <w:left w:val="single" w:sz="8" w:space="0" w:color="A3A3A3"/>
              <w:bottom w:val="single" w:sz="8" w:space="0" w:color="A3A3A3"/>
              <w:right w:val="single" w:sz="8" w:space="0" w:color="A3A3A3"/>
            </w:tcBorders>
            <w:shd w:val="clear" w:color="auto" w:fill="0070C0"/>
          </w:tcPr>
          <w:p w14:paraId="4793DB32" w14:textId="77777777" w:rsidR="00BE0F81" w:rsidRDefault="000B42C9">
            <w:pPr>
              <w:spacing w:before="60" w:after="60"/>
              <w:jc w:val="center"/>
              <w:rPr>
                <w:b/>
                <w:bCs/>
                <w:color w:val="FFFFFF"/>
                <w:sz w:val="18"/>
                <w:szCs w:val="18"/>
              </w:rPr>
            </w:pPr>
            <w:r>
              <w:rPr>
                <w:b/>
                <w:bCs/>
                <w:color w:val="FFFFFF"/>
                <w:sz w:val="18"/>
                <w:szCs w:val="18"/>
              </w:rPr>
              <w:t>Valores posibles</w:t>
            </w:r>
          </w:p>
        </w:tc>
        <w:tc>
          <w:tcPr>
            <w:tcW w:w="3423" w:type="dxa"/>
            <w:tcBorders>
              <w:top w:val="single" w:sz="8" w:space="0" w:color="A3A3A3"/>
              <w:left w:val="single" w:sz="8" w:space="0" w:color="A3A3A3"/>
              <w:bottom w:val="single" w:sz="8" w:space="0" w:color="A3A3A3"/>
              <w:right w:val="single" w:sz="8" w:space="0" w:color="A3A3A3"/>
            </w:tcBorders>
            <w:shd w:val="clear" w:color="auto" w:fill="0070C0"/>
          </w:tcPr>
          <w:p w14:paraId="0E4CDC97" w14:textId="77777777" w:rsidR="00BE0F81" w:rsidRDefault="000B42C9">
            <w:pPr>
              <w:spacing w:before="60" w:after="60"/>
              <w:jc w:val="center"/>
              <w:rPr>
                <w:b/>
                <w:bCs/>
                <w:color w:val="FFFFFF"/>
                <w:sz w:val="18"/>
                <w:szCs w:val="18"/>
              </w:rPr>
            </w:pPr>
            <w:r>
              <w:rPr>
                <w:b/>
                <w:bCs/>
                <w:color w:val="FFFFFF"/>
                <w:sz w:val="18"/>
                <w:szCs w:val="18"/>
              </w:rPr>
              <w:t>Justificación del atributo</w:t>
            </w:r>
          </w:p>
        </w:tc>
        <w:tc>
          <w:tcPr>
            <w:tcW w:w="1352" w:type="dxa"/>
            <w:tcBorders>
              <w:top w:val="single" w:sz="8" w:space="0" w:color="A3A3A3"/>
              <w:left w:val="single" w:sz="8" w:space="0" w:color="A3A3A3"/>
              <w:bottom w:val="single" w:sz="8" w:space="0" w:color="A3A3A3"/>
              <w:right w:val="single" w:sz="8" w:space="0" w:color="A3A3A3"/>
            </w:tcBorders>
            <w:shd w:val="clear" w:color="auto" w:fill="0070C0"/>
          </w:tcPr>
          <w:p w14:paraId="35B75503" w14:textId="77777777" w:rsidR="00BE0F81" w:rsidRDefault="000B42C9">
            <w:pPr>
              <w:spacing w:before="60" w:after="60"/>
              <w:jc w:val="center"/>
              <w:rPr>
                <w:b/>
                <w:bCs/>
                <w:color w:val="FFFFFF"/>
                <w:sz w:val="18"/>
                <w:szCs w:val="18"/>
              </w:rPr>
            </w:pPr>
            <w:r>
              <w:rPr>
                <w:b/>
                <w:bCs/>
                <w:color w:val="FFFFFF"/>
                <w:sz w:val="18"/>
                <w:szCs w:val="18"/>
              </w:rPr>
              <w:t>Fuente</w:t>
            </w:r>
          </w:p>
        </w:tc>
      </w:tr>
      <w:tr w:rsidR="00BE0F81" w14:paraId="29858B2E" w14:textId="77777777">
        <w:tc>
          <w:tcPr>
            <w:tcW w:w="1424" w:type="dxa"/>
            <w:tcBorders>
              <w:top w:val="single" w:sz="8" w:space="0" w:color="A3A3A3"/>
              <w:left w:val="single" w:sz="8" w:space="0" w:color="A3A3A3"/>
              <w:bottom w:val="single" w:sz="8" w:space="0" w:color="A3A3A3"/>
              <w:right w:val="single" w:sz="8" w:space="0" w:color="A3A3A3"/>
            </w:tcBorders>
          </w:tcPr>
          <w:p w14:paraId="5989FA6F" w14:textId="77777777" w:rsidR="00BE0F81" w:rsidRDefault="000B42C9">
            <w:pPr>
              <w:spacing w:before="60" w:after="60"/>
              <w:rPr>
                <w:b/>
                <w:bCs/>
                <w:color w:val="000000"/>
                <w:sz w:val="17"/>
                <w:szCs w:val="17"/>
              </w:rPr>
            </w:pPr>
            <w:r>
              <w:rPr>
                <w:b/>
                <w:bCs/>
                <w:color w:val="000000"/>
                <w:sz w:val="17"/>
                <w:szCs w:val="17"/>
              </w:rPr>
              <w:lastRenderedPageBreak/>
              <w:t>nombre</w:t>
            </w:r>
          </w:p>
        </w:tc>
        <w:tc>
          <w:tcPr>
            <w:tcW w:w="1409" w:type="dxa"/>
            <w:tcBorders>
              <w:top w:val="single" w:sz="8" w:space="0" w:color="A3A3A3"/>
              <w:left w:val="single" w:sz="8" w:space="0" w:color="A3A3A3"/>
              <w:bottom w:val="single" w:sz="8" w:space="0" w:color="A3A3A3"/>
              <w:right w:val="single" w:sz="8" w:space="0" w:color="A3A3A3"/>
            </w:tcBorders>
          </w:tcPr>
          <w:p w14:paraId="1D595D3A" w14:textId="77777777" w:rsidR="00BE0F81" w:rsidRDefault="000B42C9">
            <w:pPr>
              <w:spacing w:before="60" w:after="60"/>
              <w:rPr>
                <w:color w:val="000000"/>
                <w:sz w:val="17"/>
                <w:szCs w:val="17"/>
              </w:rPr>
            </w:pPr>
            <w:r>
              <w:rPr>
                <w:color w:val="000000"/>
                <w:sz w:val="17"/>
                <w:szCs w:val="17"/>
              </w:rPr>
              <w:t>—</w:t>
            </w:r>
          </w:p>
        </w:tc>
        <w:tc>
          <w:tcPr>
            <w:tcW w:w="3423" w:type="dxa"/>
            <w:tcBorders>
              <w:top w:val="single" w:sz="8" w:space="0" w:color="A3A3A3"/>
              <w:left w:val="single" w:sz="8" w:space="0" w:color="A3A3A3"/>
              <w:bottom w:val="single" w:sz="8" w:space="0" w:color="A3A3A3"/>
              <w:right w:val="single" w:sz="8" w:space="0" w:color="A3A3A3"/>
            </w:tcBorders>
          </w:tcPr>
          <w:p w14:paraId="085A38F0" w14:textId="77777777" w:rsidR="00BE0F81" w:rsidRDefault="000B42C9">
            <w:pPr>
              <w:spacing w:before="60" w:after="60"/>
              <w:rPr>
                <w:color w:val="000000"/>
                <w:sz w:val="17"/>
                <w:szCs w:val="17"/>
              </w:rPr>
            </w:pPr>
            <w:r>
              <w:rPr>
                <w:color w:val="000000"/>
                <w:sz w:val="17"/>
                <w:szCs w:val="17"/>
              </w:rPr>
              <w:t>Identifica al usuario del sistema. Se muestra en la interfaz del calendario centralizado para personalizar la experiencia.</w:t>
            </w:r>
          </w:p>
        </w:tc>
        <w:tc>
          <w:tcPr>
            <w:tcW w:w="1352" w:type="dxa"/>
            <w:tcBorders>
              <w:top w:val="single" w:sz="8" w:space="0" w:color="A3A3A3"/>
              <w:left w:val="single" w:sz="8" w:space="0" w:color="A3A3A3"/>
              <w:bottom w:val="single" w:sz="8" w:space="0" w:color="A3A3A3"/>
              <w:right w:val="single" w:sz="8" w:space="0" w:color="A3A3A3"/>
            </w:tcBorders>
          </w:tcPr>
          <w:p w14:paraId="084711E1" w14:textId="77777777" w:rsidR="00BE0F81" w:rsidRDefault="000B42C9">
            <w:pPr>
              <w:spacing w:before="60" w:after="60"/>
              <w:rPr>
                <w:color w:val="000000"/>
                <w:sz w:val="17"/>
                <w:szCs w:val="17"/>
              </w:rPr>
            </w:pPr>
            <w:r>
              <w:rPr>
                <w:color w:val="000000"/>
                <w:sz w:val="17"/>
                <w:szCs w:val="17"/>
              </w:rPr>
              <w:t>Campus Virtual</w:t>
            </w:r>
          </w:p>
        </w:tc>
      </w:tr>
      <w:tr w:rsidR="00BE0F81" w14:paraId="24254280" w14:textId="77777777">
        <w:tc>
          <w:tcPr>
            <w:tcW w:w="1424" w:type="dxa"/>
            <w:tcBorders>
              <w:top w:val="single" w:sz="8" w:space="0" w:color="A3A3A3"/>
              <w:left w:val="single" w:sz="8" w:space="0" w:color="A3A3A3"/>
              <w:bottom w:val="single" w:sz="8" w:space="0" w:color="A3A3A3"/>
              <w:right w:val="single" w:sz="8" w:space="0" w:color="A3A3A3"/>
            </w:tcBorders>
            <w:tcMar>
              <w:top w:w="0" w:type="dxa"/>
              <w:left w:w="10" w:type="dxa"/>
              <w:bottom w:w="0" w:type="dxa"/>
              <w:right w:w="10" w:type="dxa"/>
            </w:tcMar>
            <w:vAlign w:val="center"/>
          </w:tcPr>
          <w:p w14:paraId="03391E29" w14:textId="77777777" w:rsidR="00BE0F81" w:rsidRDefault="000B42C9">
            <w:pPr>
              <w:spacing w:before="60" w:after="60"/>
              <w:rPr>
                <w:b/>
                <w:bCs/>
                <w:color w:val="000000"/>
                <w:sz w:val="17"/>
                <w:szCs w:val="17"/>
              </w:rPr>
            </w:pPr>
            <w:r>
              <w:rPr>
                <w:b/>
                <w:bCs/>
                <w:color w:val="000000"/>
                <w:sz w:val="17"/>
                <w:szCs w:val="17"/>
              </w:rPr>
              <w:t>codigo_pucp</w:t>
            </w:r>
          </w:p>
        </w:tc>
        <w:tc>
          <w:tcPr>
            <w:tcW w:w="1409" w:type="dxa"/>
            <w:tcBorders>
              <w:top w:val="single" w:sz="8" w:space="0" w:color="A3A3A3"/>
              <w:left w:val="single" w:sz="8" w:space="0" w:color="A3A3A3"/>
              <w:bottom w:val="single" w:sz="8" w:space="0" w:color="A3A3A3"/>
              <w:right w:val="single" w:sz="8" w:space="0" w:color="A3A3A3"/>
            </w:tcBorders>
          </w:tcPr>
          <w:p w14:paraId="4146B215" w14:textId="77777777" w:rsidR="00BE0F81" w:rsidRDefault="000B42C9">
            <w:pPr>
              <w:spacing w:before="60" w:after="60"/>
              <w:rPr>
                <w:color w:val="000000"/>
                <w:sz w:val="17"/>
                <w:szCs w:val="17"/>
              </w:rPr>
            </w:pPr>
            <w:r>
              <w:rPr>
                <w:color w:val="000000"/>
                <w:sz w:val="17"/>
                <w:szCs w:val="17"/>
              </w:rPr>
              <w:t>—</w:t>
            </w:r>
          </w:p>
        </w:tc>
        <w:tc>
          <w:tcPr>
            <w:tcW w:w="3423" w:type="dxa"/>
            <w:tcBorders>
              <w:top w:val="single" w:sz="8" w:space="0" w:color="A3A3A3"/>
              <w:left w:val="single" w:sz="8" w:space="0" w:color="A3A3A3"/>
              <w:bottom w:val="single" w:sz="8" w:space="0" w:color="A3A3A3"/>
              <w:right w:val="single" w:sz="8" w:space="0" w:color="A3A3A3"/>
            </w:tcBorders>
          </w:tcPr>
          <w:p w14:paraId="502AA965" w14:textId="77777777" w:rsidR="00BE0F81" w:rsidRDefault="000B42C9">
            <w:pPr>
              <w:spacing w:before="60" w:after="60"/>
              <w:rPr>
                <w:color w:val="000000"/>
                <w:sz w:val="17"/>
                <w:szCs w:val="17"/>
              </w:rPr>
            </w:pPr>
            <w:r>
              <w:rPr>
                <w:color w:val="000000"/>
                <w:sz w:val="17"/>
                <w:szCs w:val="17"/>
              </w:rPr>
              <w:t>Código único institucional del estudiante. Usado por el RPA para autenticarse en Campus Virtual y PAIDEIA y acceder a la información personal del usuario.</w:t>
            </w:r>
          </w:p>
        </w:tc>
        <w:tc>
          <w:tcPr>
            <w:tcW w:w="1352" w:type="dxa"/>
            <w:tcBorders>
              <w:top w:val="single" w:sz="8" w:space="0" w:color="A3A3A3"/>
              <w:left w:val="single" w:sz="8" w:space="0" w:color="A3A3A3"/>
              <w:bottom w:val="single" w:sz="8" w:space="0" w:color="A3A3A3"/>
              <w:right w:val="single" w:sz="8" w:space="0" w:color="A3A3A3"/>
            </w:tcBorders>
          </w:tcPr>
          <w:p w14:paraId="0FB16967" w14:textId="77777777" w:rsidR="00BE0F81" w:rsidRDefault="000B42C9">
            <w:pPr>
              <w:spacing w:before="60" w:after="60"/>
              <w:rPr>
                <w:color w:val="000000"/>
                <w:sz w:val="17"/>
                <w:szCs w:val="17"/>
              </w:rPr>
            </w:pPr>
            <w:r>
              <w:rPr>
                <w:color w:val="000000"/>
                <w:sz w:val="17"/>
                <w:szCs w:val="17"/>
              </w:rPr>
              <w:t>Campus Virtual</w:t>
            </w:r>
          </w:p>
        </w:tc>
      </w:tr>
      <w:tr w:rsidR="00BE0F81" w14:paraId="5A8EDEBE" w14:textId="77777777">
        <w:tc>
          <w:tcPr>
            <w:tcW w:w="1424" w:type="dxa"/>
            <w:tcBorders>
              <w:top w:val="single" w:sz="8" w:space="0" w:color="A3A3A3"/>
              <w:left w:val="single" w:sz="8" w:space="0" w:color="A3A3A3"/>
              <w:bottom w:val="single" w:sz="8" w:space="0" w:color="A3A3A3"/>
              <w:right w:val="single" w:sz="8" w:space="0" w:color="A3A3A3"/>
            </w:tcBorders>
            <w:tcMar>
              <w:top w:w="0" w:type="dxa"/>
              <w:left w:w="10" w:type="dxa"/>
              <w:bottom w:w="0" w:type="dxa"/>
              <w:right w:w="10" w:type="dxa"/>
            </w:tcMar>
            <w:vAlign w:val="center"/>
          </w:tcPr>
          <w:p w14:paraId="4474F72D" w14:textId="77777777" w:rsidR="00BE0F81" w:rsidRDefault="000B42C9">
            <w:pPr>
              <w:spacing w:before="60" w:after="60"/>
              <w:rPr>
                <w:b/>
                <w:bCs/>
                <w:color w:val="000000"/>
                <w:sz w:val="17"/>
                <w:szCs w:val="17"/>
              </w:rPr>
            </w:pPr>
            <w:r>
              <w:rPr>
                <w:b/>
                <w:bCs/>
                <w:color w:val="000000"/>
                <w:sz w:val="17"/>
                <w:szCs w:val="17"/>
              </w:rPr>
              <w:t>correo</w:t>
            </w:r>
          </w:p>
        </w:tc>
        <w:tc>
          <w:tcPr>
            <w:tcW w:w="1409" w:type="dxa"/>
            <w:tcBorders>
              <w:top w:val="single" w:sz="8" w:space="0" w:color="A3A3A3"/>
              <w:left w:val="single" w:sz="8" w:space="0" w:color="A3A3A3"/>
              <w:bottom w:val="single" w:sz="8" w:space="0" w:color="A3A3A3"/>
              <w:right w:val="single" w:sz="8" w:space="0" w:color="A3A3A3"/>
            </w:tcBorders>
          </w:tcPr>
          <w:p w14:paraId="563B488C" w14:textId="77777777" w:rsidR="00BE0F81" w:rsidRDefault="000B42C9">
            <w:pPr>
              <w:spacing w:before="60" w:after="60"/>
              <w:rPr>
                <w:color w:val="000000"/>
                <w:sz w:val="17"/>
                <w:szCs w:val="17"/>
              </w:rPr>
            </w:pPr>
            <w:r>
              <w:rPr>
                <w:color w:val="000000"/>
                <w:sz w:val="17"/>
                <w:szCs w:val="17"/>
              </w:rPr>
              <w:t>—</w:t>
            </w:r>
          </w:p>
        </w:tc>
        <w:tc>
          <w:tcPr>
            <w:tcW w:w="3423" w:type="dxa"/>
            <w:tcBorders>
              <w:top w:val="single" w:sz="8" w:space="0" w:color="A3A3A3"/>
              <w:left w:val="single" w:sz="8" w:space="0" w:color="A3A3A3"/>
              <w:bottom w:val="single" w:sz="8" w:space="0" w:color="A3A3A3"/>
              <w:right w:val="single" w:sz="8" w:space="0" w:color="A3A3A3"/>
            </w:tcBorders>
          </w:tcPr>
          <w:p w14:paraId="3B5AFC79" w14:textId="77777777" w:rsidR="00BE0F81" w:rsidRDefault="000B42C9">
            <w:pPr>
              <w:spacing w:before="60" w:after="60"/>
              <w:rPr>
                <w:color w:val="000000"/>
                <w:sz w:val="17"/>
                <w:szCs w:val="17"/>
              </w:rPr>
            </w:pPr>
            <w:r>
              <w:rPr>
                <w:color w:val="000000"/>
                <w:sz w:val="17"/>
                <w:szCs w:val="17"/>
              </w:rPr>
              <w:t>Dirección de correo institucional del estudiante. Utilizada como canal de envío de notificaciones y recordatorios generados por el sistema.</w:t>
            </w:r>
          </w:p>
        </w:tc>
        <w:tc>
          <w:tcPr>
            <w:tcW w:w="1352" w:type="dxa"/>
            <w:tcBorders>
              <w:top w:val="single" w:sz="8" w:space="0" w:color="A3A3A3"/>
              <w:left w:val="single" w:sz="8" w:space="0" w:color="A3A3A3"/>
              <w:bottom w:val="single" w:sz="8" w:space="0" w:color="A3A3A3"/>
              <w:right w:val="single" w:sz="8" w:space="0" w:color="A3A3A3"/>
            </w:tcBorders>
          </w:tcPr>
          <w:p w14:paraId="2C949117" w14:textId="77777777" w:rsidR="00BE0F81" w:rsidRDefault="000B42C9">
            <w:pPr>
              <w:spacing w:before="60" w:after="60"/>
              <w:rPr>
                <w:color w:val="000000"/>
                <w:sz w:val="17"/>
                <w:szCs w:val="17"/>
              </w:rPr>
            </w:pPr>
            <w:r>
              <w:rPr>
                <w:color w:val="000000"/>
                <w:sz w:val="17"/>
                <w:szCs w:val="17"/>
              </w:rPr>
              <w:t>Campus Virtual</w:t>
            </w:r>
          </w:p>
        </w:tc>
      </w:tr>
      <w:tr w:rsidR="00BE0F81" w14:paraId="6FB31E78" w14:textId="77777777">
        <w:tc>
          <w:tcPr>
            <w:tcW w:w="1424" w:type="dxa"/>
            <w:tcBorders>
              <w:top w:val="single" w:sz="8" w:space="0" w:color="A3A3A3"/>
              <w:left w:val="single" w:sz="8" w:space="0" w:color="A3A3A3"/>
              <w:bottom w:val="single" w:sz="8" w:space="0" w:color="A3A3A3"/>
              <w:right w:val="single" w:sz="8" w:space="0" w:color="A3A3A3"/>
            </w:tcBorders>
            <w:tcMar>
              <w:top w:w="0" w:type="dxa"/>
              <w:left w:w="10" w:type="dxa"/>
              <w:bottom w:w="0" w:type="dxa"/>
              <w:right w:w="10" w:type="dxa"/>
            </w:tcMar>
            <w:vAlign w:val="center"/>
          </w:tcPr>
          <w:p w14:paraId="3604127D" w14:textId="77777777" w:rsidR="00BE0F81" w:rsidRDefault="000B42C9">
            <w:pPr>
              <w:spacing w:before="60" w:after="60"/>
              <w:rPr>
                <w:b/>
                <w:bCs/>
                <w:color w:val="000000"/>
                <w:sz w:val="17"/>
                <w:szCs w:val="17"/>
              </w:rPr>
            </w:pPr>
            <w:r>
              <w:rPr>
                <w:b/>
                <w:bCs/>
                <w:color w:val="000000"/>
                <w:sz w:val="17"/>
                <w:szCs w:val="17"/>
              </w:rPr>
              <w:t>horario_x_curso</w:t>
            </w:r>
          </w:p>
        </w:tc>
        <w:tc>
          <w:tcPr>
            <w:tcW w:w="1409" w:type="dxa"/>
            <w:tcBorders>
              <w:top w:val="single" w:sz="8" w:space="0" w:color="A3A3A3"/>
              <w:left w:val="single" w:sz="8" w:space="0" w:color="A3A3A3"/>
              <w:bottom w:val="single" w:sz="8" w:space="0" w:color="A3A3A3"/>
              <w:right w:val="single" w:sz="8" w:space="0" w:color="A3A3A3"/>
            </w:tcBorders>
          </w:tcPr>
          <w:p w14:paraId="55461BBA" w14:textId="77777777" w:rsidR="00BE0F81" w:rsidRDefault="000B42C9">
            <w:pPr>
              <w:spacing w:before="60" w:after="60"/>
              <w:rPr>
                <w:color w:val="000000"/>
                <w:sz w:val="17"/>
                <w:szCs w:val="17"/>
              </w:rPr>
            </w:pPr>
            <w:r>
              <w:rPr>
                <w:color w:val="000000"/>
                <w:sz w:val="17"/>
                <w:szCs w:val="17"/>
              </w:rPr>
              <w:t>—</w:t>
            </w:r>
          </w:p>
        </w:tc>
        <w:tc>
          <w:tcPr>
            <w:tcW w:w="3423" w:type="dxa"/>
            <w:tcBorders>
              <w:top w:val="single" w:sz="8" w:space="0" w:color="A3A3A3"/>
              <w:left w:val="single" w:sz="8" w:space="0" w:color="A3A3A3"/>
              <w:bottom w:val="single" w:sz="8" w:space="0" w:color="A3A3A3"/>
              <w:right w:val="single" w:sz="8" w:space="0" w:color="A3A3A3"/>
            </w:tcBorders>
          </w:tcPr>
          <w:p w14:paraId="7DA291FF" w14:textId="77777777" w:rsidR="00BE0F81" w:rsidRDefault="000B42C9">
            <w:pPr>
              <w:spacing w:before="60" w:after="60"/>
              <w:rPr>
                <w:color w:val="000000"/>
                <w:sz w:val="17"/>
                <w:szCs w:val="17"/>
              </w:rPr>
            </w:pPr>
            <w:r>
              <w:rPr>
                <w:color w:val="000000"/>
                <w:sz w:val="17"/>
                <w:szCs w:val="17"/>
              </w:rPr>
              <w:t>Horario del estudiante desglosado por curso. Permite al sistema verificar que no haya conflictos entre eventos al insertar nuevas actividades en el calendario.</w:t>
            </w:r>
          </w:p>
        </w:tc>
        <w:tc>
          <w:tcPr>
            <w:tcW w:w="1352" w:type="dxa"/>
            <w:tcBorders>
              <w:top w:val="single" w:sz="8" w:space="0" w:color="A3A3A3"/>
              <w:left w:val="single" w:sz="8" w:space="0" w:color="A3A3A3"/>
              <w:bottom w:val="single" w:sz="8" w:space="0" w:color="A3A3A3"/>
              <w:right w:val="single" w:sz="8" w:space="0" w:color="A3A3A3"/>
            </w:tcBorders>
          </w:tcPr>
          <w:p w14:paraId="60C7E543" w14:textId="77777777" w:rsidR="00BE0F81" w:rsidRDefault="000B42C9">
            <w:pPr>
              <w:spacing w:before="60" w:after="60"/>
              <w:rPr>
                <w:color w:val="000000"/>
                <w:sz w:val="17"/>
                <w:szCs w:val="17"/>
              </w:rPr>
            </w:pPr>
            <w:r>
              <w:rPr>
                <w:color w:val="000000"/>
                <w:sz w:val="17"/>
                <w:szCs w:val="17"/>
              </w:rPr>
              <w:t>Campus Virtual</w:t>
            </w:r>
          </w:p>
        </w:tc>
      </w:tr>
      <w:tr w:rsidR="00BE0F81" w14:paraId="75196164" w14:textId="77777777">
        <w:tc>
          <w:tcPr>
            <w:tcW w:w="1424" w:type="dxa"/>
            <w:tcBorders>
              <w:top w:val="single" w:sz="8" w:space="0" w:color="A3A3A3"/>
              <w:left w:val="single" w:sz="8" w:space="0" w:color="A3A3A3"/>
              <w:bottom w:val="single" w:sz="8" w:space="0" w:color="A3A3A3"/>
              <w:right w:val="single" w:sz="8" w:space="0" w:color="A3A3A3"/>
            </w:tcBorders>
            <w:tcMar>
              <w:top w:w="0" w:type="dxa"/>
              <w:left w:w="10" w:type="dxa"/>
              <w:bottom w:w="0" w:type="dxa"/>
              <w:right w:w="10" w:type="dxa"/>
            </w:tcMar>
            <w:vAlign w:val="center"/>
          </w:tcPr>
          <w:p w14:paraId="45A4C759" w14:textId="77777777" w:rsidR="00BE0F81" w:rsidRDefault="000B42C9">
            <w:pPr>
              <w:spacing w:before="60" w:after="60"/>
              <w:rPr>
                <w:b/>
                <w:bCs/>
                <w:color w:val="000000"/>
                <w:sz w:val="17"/>
                <w:szCs w:val="17"/>
              </w:rPr>
            </w:pPr>
            <w:r>
              <w:rPr>
                <w:b/>
                <w:bCs/>
                <w:color w:val="000000"/>
                <w:sz w:val="17"/>
                <w:szCs w:val="17"/>
              </w:rPr>
              <w:t>especialidad</w:t>
            </w:r>
          </w:p>
        </w:tc>
        <w:tc>
          <w:tcPr>
            <w:tcW w:w="1409" w:type="dxa"/>
            <w:tcBorders>
              <w:top w:val="single" w:sz="8" w:space="0" w:color="A3A3A3"/>
              <w:left w:val="single" w:sz="8" w:space="0" w:color="A3A3A3"/>
              <w:bottom w:val="single" w:sz="8" w:space="0" w:color="A3A3A3"/>
              <w:right w:val="single" w:sz="8" w:space="0" w:color="A3A3A3"/>
            </w:tcBorders>
          </w:tcPr>
          <w:p w14:paraId="5D806E95" w14:textId="77777777" w:rsidR="00BE0F81" w:rsidRDefault="000B42C9">
            <w:pPr>
              <w:spacing w:before="60" w:after="60"/>
              <w:rPr>
                <w:color w:val="000000"/>
                <w:sz w:val="17"/>
                <w:szCs w:val="17"/>
              </w:rPr>
            </w:pPr>
            <w:r>
              <w:rPr>
                <w:color w:val="000000"/>
                <w:sz w:val="17"/>
                <w:szCs w:val="17"/>
              </w:rPr>
              <w:t>—</w:t>
            </w:r>
          </w:p>
        </w:tc>
        <w:tc>
          <w:tcPr>
            <w:tcW w:w="3423" w:type="dxa"/>
            <w:tcBorders>
              <w:top w:val="single" w:sz="8" w:space="0" w:color="A3A3A3"/>
              <w:left w:val="single" w:sz="8" w:space="0" w:color="A3A3A3"/>
              <w:bottom w:val="single" w:sz="8" w:space="0" w:color="A3A3A3"/>
              <w:right w:val="single" w:sz="8" w:space="0" w:color="A3A3A3"/>
            </w:tcBorders>
          </w:tcPr>
          <w:p w14:paraId="231F2E63" w14:textId="77777777" w:rsidR="00BE0F81" w:rsidRDefault="000B42C9">
            <w:pPr>
              <w:spacing w:before="60" w:after="60"/>
              <w:rPr>
                <w:color w:val="000000"/>
                <w:sz w:val="17"/>
                <w:szCs w:val="17"/>
              </w:rPr>
            </w:pPr>
            <w:r>
              <w:rPr>
                <w:color w:val="000000"/>
                <w:sz w:val="17"/>
                <w:szCs w:val="17"/>
              </w:rPr>
              <w:t>Carrera o especialidad del estudiante. Atributo contextual que permite en versiones futuras filtrar o priorizar actividades según el perfil académico del usuario.</w:t>
            </w:r>
          </w:p>
        </w:tc>
        <w:tc>
          <w:tcPr>
            <w:tcW w:w="1352" w:type="dxa"/>
            <w:tcBorders>
              <w:top w:val="single" w:sz="8" w:space="0" w:color="A3A3A3"/>
              <w:left w:val="single" w:sz="8" w:space="0" w:color="A3A3A3"/>
              <w:bottom w:val="single" w:sz="8" w:space="0" w:color="A3A3A3"/>
              <w:right w:val="single" w:sz="8" w:space="0" w:color="A3A3A3"/>
            </w:tcBorders>
          </w:tcPr>
          <w:p w14:paraId="7E4340C9" w14:textId="77777777" w:rsidR="00BE0F81" w:rsidRDefault="000B42C9">
            <w:pPr>
              <w:spacing w:before="60" w:after="60"/>
              <w:rPr>
                <w:color w:val="000000"/>
                <w:sz w:val="17"/>
                <w:szCs w:val="17"/>
              </w:rPr>
            </w:pPr>
            <w:r>
              <w:rPr>
                <w:color w:val="000000"/>
                <w:sz w:val="17"/>
                <w:szCs w:val="17"/>
              </w:rPr>
              <w:t>Campus Virtual</w:t>
            </w:r>
          </w:p>
        </w:tc>
      </w:tr>
    </w:tbl>
    <w:p w14:paraId="69BA3BA0" w14:textId="77777777" w:rsidR="00BE0F81" w:rsidRDefault="000B42C9">
      <w:pPr>
        <w:numPr>
          <w:ilvl w:val="0"/>
          <w:numId w:val="36"/>
        </w:numPr>
        <w:rPr>
          <w:b/>
          <w:bCs/>
          <w:lang w:val="es-MX"/>
        </w:rPr>
      </w:pPr>
      <w:r>
        <w:rPr>
          <w:b/>
          <w:bCs/>
          <w:lang w:val="es-MX"/>
        </w:rPr>
        <w:t>Fuente de referencia</w:t>
      </w:r>
    </w:p>
    <w:p w14:paraId="288E6489" w14:textId="77777777" w:rsidR="00BE0F81" w:rsidRDefault="000B42C9">
      <w:pPr>
        <w:rPr>
          <w:lang w:val="en-US"/>
        </w:rPr>
      </w:pPr>
      <w:r>
        <w:rPr>
          <w:noProof/>
        </w:rPr>
        <w:drawing>
          <wp:inline distT="0" distB="0" distL="0" distR="0" wp14:anchorId="0245E7FE" wp14:editId="4EE1B33F">
            <wp:extent cx="5731510" cy="1052195"/>
            <wp:effectExtent l="0" t="0" r="0" b="0"/>
            <wp:docPr id="5" name="Imagen 29" descr="Imagen que contiene Tabla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29" descr="Imagen que contiene Tabla  El contenido generado por IA puede ser incorrecto."/>
                    <pic:cNvPicPr>
                      <a:picLocks noChangeAspect="1" noChangeArrowheads="1"/>
                    </pic:cNvPicPr>
                  </pic:nvPicPr>
                  <pic:blipFill>
                    <a:blip r:embed="rId31"/>
                    <a:stretch>
                      <a:fillRect/>
                    </a:stretch>
                  </pic:blipFill>
                  <pic:spPr bwMode="auto">
                    <a:xfrm>
                      <a:off x="0" y="0"/>
                      <a:ext cx="5731510" cy="1052195"/>
                    </a:xfrm>
                    <a:prstGeom prst="rect">
                      <a:avLst/>
                    </a:prstGeom>
                    <a:noFill/>
                  </pic:spPr>
                </pic:pic>
              </a:graphicData>
            </a:graphic>
          </wp:inline>
        </w:drawing>
      </w:r>
    </w:p>
    <w:p w14:paraId="79B39576" w14:textId="77777777" w:rsidR="00BE0F81" w:rsidRDefault="000B42C9">
      <w:pPr>
        <w:rPr>
          <w:lang w:val="es-MX"/>
        </w:rPr>
      </w:pPr>
      <w:r>
        <w:rPr>
          <w:lang w:val="es-MX"/>
        </w:rPr>
        <w:t> </w:t>
      </w:r>
    </w:p>
    <w:p w14:paraId="7979CAD2" w14:textId="77777777" w:rsidR="00BE0F81" w:rsidRDefault="000B42C9">
      <w:pPr>
        <w:rPr>
          <w:lang w:val="en-US"/>
        </w:rPr>
      </w:pPr>
      <w:r>
        <w:rPr>
          <w:noProof/>
        </w:rPr>
        <w:lastRenderedPageBreak/>
        <w:drawing>
          <wp:inline distT="0" distB="0" distL="0" distR="0" wp14:anchorId="43A65CA9" wp14:editId="603D9D5A">
            <wp:extent cx="5731510" cy="2618105"/>
            <wp:effectExtent l="0" t="0" r="0" b="0"/>
            <wp:docPr id="6" name="Imagen 28" descr="Interfaz de usuario gráfica, Aplicación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28" descr="Interfaz de usuario gráfica, Aplicación  El contenido generado por IA puede ser incorrecto."/>
                    <pic:cNvPicPr>
                      <a:picLocks noChangeAspect="1" noChangeArrowheads="1"/>
                    </pic:cNvPicPr>
                  </pic:nvPicPr>
                  <pic:blipFill>
                    <a:blip r:embed="rId32"/>
                    <a:stretch>
                      <a:fillRect/>
                    </a:stretch>
                  </pic:blipFill>
                  <pic:spPr bwMode="auto">
                    <a:xfrm>
                      <a:off x="0" y="0"/>
                      <a:ext cx="5731510" cy="2618105"/>
                    </a:xfrm>
                    <a:prstGeom prst="rect">
                      <a:avLst/>
                    </a:prstGeom>
                    <a:noFill/>
                  </pic:spPr>
                </pic:pic>
              </a:graphicData>
            </a:graphic>
          </wp:inline>
        </w:drawing>
      </w:r>
    </w:p>
    <w:p w14:paraId="5066DD57" w14:textId="77777777" w:rsidR="00BE0F81" w:rsidRDefault="000B42C9">
      <w:pPr>
        <w:rPr>
          <w:lang w:val="es-MX"/>
        </w:rPr>
      </w:pPr>
      <w:r>
        <w:rPr>
          <w:lang w:val="es-MX"/>
        </w:rPr>
        <w:t> </w:t>
      </w:r>
    </w:p>
    <w:p w14:paraId="1546209C" w14:textId="77777777" w:rsidR="00BE0F81" w:rsidRDefault="000B42C9">
      <w:pPr>
        <w:rPr>
          <w:lang w:val="en-US"/>
        </w:rPr>
      </w:pPr>
      <w:r>
        <w:rPr>
          <w:noProof/>
        </w:rPr>
        <w:drawing>
          <wp:inline distT="0" distB="0" distL="0" distR="0" wp14:anchorId="36CA7D5B" wp14:editId="1137E8F9">
            <wp:extent cx="5731510" cy="2265680"/>
            <wp:effectExtent l="0" t="0" r="0" b="0"/>
            <wp:docPr id="7" name="Imagen 27" descr="Interfaz de usuario gráfica, Tabla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27" descr="Interfaz de usuario gráfica, Tabla  El contenido generado por IA puede ser incorrecto."/>
                    <pic:cNvPicPr>
                      <a:picLocks noChangeAspect="1" noChangeArrowheads="1"/>
                    </pic:cNvPicPr>
                  </pic:nvPicPr>
                  <pic:blipFill>
                    <a:blip r:embed="rId33"/>
                    <a:stretch>
                      <a:fillRect/>
                    </a:stretch>
                  </pic:blipFill>
                  <pic:spPr bwMode="auto">
                    <a:xfrm>
                      <a:off x="0" y="0"/>
                      <a:ext cx="5731510" cy="2265680"/>
                    </a:xfrm>
                    <a:prstGeom prst="rect">
                      <a:avLst/>
                    </a:prstGeom>
                    <a:noFill/>
                  </pic:spPr>
                </pic:pic>
              </a:graphicData>
            </a:graphic>
          </wp:inline>
        </w:drawing>
      </w:r>
    </w:p>
    <w:p w14:paraId="3E5DB785" w14:textId="77777777" w:rsidR="00BE0F81" w:rsidRDefault="000B42C9">
      <w:pPr>
        <w:rPr>
          <w:lang w:val="es-MX"/>
        </w:rPr>
      </w:pPr>
      <w:r>
        <w:rPr>
          <w:lang w:val="es-MX"/>
        </w:rPr>
        <w:t xml:space="preserve">Para definir la entidad </w:t>
      </w:r>
      <w:r>
        <w:rPr>
          <w:b/>
          <w:bCs/>
          <w:lang w:val="es-MX"/>
        </w:rPr>
        <w:t>Alumno</w:t>
      </w:r>
      <w:r>
        <w:rPr>
          <w:lang w:val="es-MX"/>
        </w:rPr>
        <w:t xml:space="preserve">, se tomó como referencia la sección </w:t>
      </w:r>
      <w:r>
        <w:rPr>
          <w:b/>
          <w:bCs/>
          <w:lang w:val="es-MX"/>
        </w:rPr>
        <w:t>“Cursos y actividades académicas”</w:t>
      </w:r>
      <w:r>
        <w:rPr>
          <w:lang w:val="es-MX"/>
        </w:rPr>
        <w:t xml:space="preserve"> del Campus Virtual. Desde allí se accede a un curso y, dentro de este, al listado de alumnos matriculados. A partir de esta pantalla se identificaron los atributos necesarios para describir al alumno, entre ellos: </w:t>
      </w:r>
      <w:r>
        <w:rPr>
          <w:b/>
          <w:bCs/>
          <w:lang w:val="es-MX"/>
        </w:rPr>
        <w:t>nombre</w:t>
      </w:r>
      <w:r>
        <w:rPr>
          <w:lang w:val="es-MX"/>
        </w:rPr>
        <w:t xml:space="preserve">, </w:t>
      </w:r>
      <w:r>
        <w:rPr>
          <w:b/>
          <w:bCs/>
          <w:lang w:val="es-MX"/>
        </w:rPr>
        <w:t>código</w:t>
      </w:r>
      <w:r>
        <w:rPr>
          <w:lang w:val="es-MX"/>
        </w:rPr>
        <w:t xml:space="preserve">, </w:t>
      </w:r>
      <w:r>
        <w:rPr>
          <w:b/>
          <w:bCs/>
          <w:lang w:val="es-MX"/>
        </w:rPr>
        <w:t>correo</w:t>
      </w:r>
      <w:r>
        <w:rPr>
          <w:lang w:val="es-MX"/>
        </w:rPr>
        <w:t xml:space="preserve"> y </w:t>
      </w:r>
      <w:r>
        <w:rPr>
          <w:b/>
          <w:bCs/>
          <w:lang w:val="es-MX"/>
        </w:rPr>
        <w:t>especialidad</w:t>
      </w:r>
      <w:r>
        <w:rPr>
          <w:lang w:val="es-MX"/>
        </w:rPr>
        <w:t>.</w:t>
      </w:r>
    </w:p>
    <w:p w14:paraId="2C5641A9" w14:textId="77777777" w:rsidR="00BE0F81" w:rsidRDefault="000B42C9">
      <w:pPr>
        <w:rPr>
          <w:lang w:val="es-MX"/>
        </w:rPr>
      </w:pPr>
      <w:r>
        <w:rPr>
          <w:lang w:val="es-MX"/>
        </w:rPr>
        <w:t> </w:t>
      </w:r>
    </w:p>
    <w:p w14:paraId="0421A9CB" w14:textId="77777777" w:rsidR="00BE0F81" w:rsidRDefault="000B42C9">
      <w:pPr>
        <w:rPr>
          <w:lang w:val="es-MX"/>
        </w:rPr>
      </w:pPr>
      <w:r>
        <w:rPr>
          <w:lang w:val="es-MX"/>
        </w:rPr>
        <w:t xml:space="preserve">Además, se incorporó el atributo </w:t>
      </w:r>
      <w:r>
        <w:rPr>
          <w:b/>
          <w:bCs/>
          <w:lang w:val="es-MX"/>
        </w:rPr>
        <w:t>horario_por_curso</w:t>
      </w:r>
      <w:r>
        <w:rPr>
          <w:lang w:val="es-MX"/>
        </w:rPr>
        <w:t>, el cual permite visualizar el horario correspondiente a cada curso en el que el alumno está matriculado durante el semestre.</w:t>
      </w:r>
    </w:p>
    <w:p w14:paraId="1A7B8978" w14:textId="77777777" w:rsidR="00BE0F81" w:rsidRDefault="000B42C9">
      <w:pPr>
        <w:rPr>
          <w:lang w:val="es-MX"/>
        </w:rPr>
      </w:pPr>
      <w:r>
        <w:rPr>
          <w:lang w:val="es-MX"/>
        </w:rPr>
        <w:t> </w:t>
      </w:r>
    </w:p>
    <w:p w14:paraId="10558754" w14:textId="77777777" w:rsidR="00BE0F81" w:rsidRDefault="000B42C9">
      <w:pPr>
        <w:numPr>
          <w:ilvl w:val="0"/>
          <w:numId w:val="25"/>
        </w:numPr>
        <w:rPr>
          <w:b/>
          <w:bCs/>
          <w:lang w:val="es-MX"/>
        </w:rPr>
      </w:pPr>
      <w:r>
        <w:rPr>
          <w:b/>
          <w:bCs/>
          <w:lang w:val="es-MX"/>
        </w:rPr>
        <w:lastRenderedPageBreak/>
        <w:t>Entidad Profesor</w:t>
      </w:r>
    </w:p>
    <w:p w14:paraId="3C3566FA" w14:textId="77777777" w:rsidR="00BE0F81" w:rsidRDefault="000B42C9">
      <w:pPr>
        <w:ind w:left="708"/>
        <w:rPr>
          <w:lang w:val="es-MX"/>
        </w:rPr>
      </w:pPr>
      <w:r>
        <w:rPr>
          <w:lang w:val="es-MX"/>
        </w:rPr>
        <w:t>La entidad Profesor existe en el modelo para garantizar la trazabilidad de la información extraída desde PAIDEIA. Cada entregable o actividad publicada en la plataforma es publicado por un docente específico, y registrar esta asociación permite al sistema identificar el origen de cada evento y facilitar la verificación manual por parte del estudiante en caso de discrepancias. Adicionalmente, esta entidad sienta las bases para funcionalidades futuras, como el filtrado de actividades por docente o el análisis de patrones de publicación que podría ayudar a anticipar entregas. Los atributos fueron definidos a partir de la información disponible en el Campus Virtual, siguiendo la recomendación del asesor de preservar la información del docente para futuras extensiones del sistema.</w:t>
      </w:r>
    </w:p>
    <w:p w14:paraId="67BC46E8" w14:textId="77777777" w:rsidR="00BE0F81" w:rsidRDefault="000B42C9">
      <w:pPr>
        <w:numPr>
          <w:ilvl w:val="0"/>
          <w:numId w:val="37"/>
        </w:numPr>
        <w:rPr>
          <w:b/>
          <w:bCs/>
          <w:lang w:val="es-MX"/>
        </w:rPr>
      </w:pPr>
      <w:r>
        <w:rPr>
          <w:b/>
          <w:bCs/>
          <w:lang w:val="es-MX"/>
        </w:rPr>
        <w:t xml:space="preserve">Atributos </w:t>
      </w:r>
    </w:p>
    <w:tbl>
      <w:tblPr>
        <w:tblW w:w="8526" w:type="dxa"/>
        <w:tblInd w:w="480" w:type="dxa"/>
        <w:tblLayout w:type="fixed"/>
        <w:tblCellMar>
          <w:top w:w="40" w:type="dxa"/>
          <w:left w:w="60" w:type="dxa"/>
          <w:bottom w:w="40" w:type="dxa"/>
          <w:right w:w="60" w:type="dxa"/>
        </w:tblCellMar>
        <w:tblLook w:val="04A0" w:firstRow="1" w:lastRow="0" w:firstColumn="1" w:lastColumn="0" w:noHBand="0" w:noVBand="1"/>
      </w:tblPr>
      <w:tblGrid>
        <w:gridCol w:w="1845"/>
        <w:gridCol w:w="1833"/>
        <w:gridCol w:w="3499"/>
        <w:gridCol w:w="1349"/>
      </w:tblGrid>
      <w:tr w:rsidR="00BE0F81" w14:paraId="5580DA1E" w14:textId="77777777">
        <w:tc>
          <w:tcPr>
            <w:tcW w:w="1845" w:type="dxa"/>
            <w:tcBorders>
              <w:top w:val="single" w:sz="8" w:space="0" w:color="A3A3A3"/>
              <w:left w:val="single" w:sz="8" w:space="0" w:color="A3A3A3"/>
              <w:bottom w:val="single" w:sz="8" w:space="0" w:color="A3A3A3"/>
              <w:right w:val="single" w:sz="8" w:space="0" w:color="A3A3A3"/>
            </w:tcBorders>
            <w:shd w:val="clear" w:color="auto" w:fill="0070C0"/>
          </w:tcPr>
          <w:p w14:paraId="3CF91410" w14:textId="77777777" w:rsidR="00BE0F81" w:rsidRDefault="000B42C9">
            <w:pPr>
              <w:spacing w:before="60" w:after="60"/>
              <w:jc w:val="center"/>
              <w:rPr>
                <w:rFonts w:ascii="Arial" w:hAnsi="Arial"/>
                <w:b/>
                <w:bCs/>
                <w:color w:val="FFFFFF"/>
                <w:sz w:val="18"/>
                <w:szCs w:val="18"/>
              </w:rPr>
            </w:pPr>
            <w:r>
              <w:rPr>
                <w:rFonts w:ascii="Arial" w:hAnsi="Arial"/>
                <w:b/>
                <w:bCs/>
                <w:color w:val="FFFFFF"/>
                <w:sz w:val="18"/>
                <w:szCs w:val="18"/>
              </w:rPr>
              <w:t>Atributo</w:t>
            </w:r>
          </w:p>
        </w:tc>
        <w:tc>
          <w:tcPr>
            <w:tcW w:w="1833" w:type="dxa"/>
            <w:tcBorders>
              <w:top w:val="single" w:sz="8" w:space="0" w:color="A3A3A3"/>
              <w:left w:val="single" w:sz="8" w:space="0" w:color="A3A3A3"/>
              <w:bottom w:val="single" w:sz="8" w:space="0" w:color="A3A3A3"/>
              <w:right w:val="single" w:sz="8" w:space="0" w:color="A3A3A3"/>
            </w:tcBorders>
            <w:shd w:val="clear" w:color="auto" w:fill="0070C0"/>
          </w:tcPr>
          <w:p w14:paraId="3A83853A" w14:textId="77777777" w:rsidR="00BE0F81" w:rsidRDefault="000B42C9">
            <w:pPr>
              <w:spacing w:before="60" w:after="60"/>
              <w:jc w:val="center"/>
              <w:rPr>
                <w:rFonts w:ascii="Arial" w:hAnsi="Arial"/>
                <w:b/>
                <w:bCs/>
                <w:color w:val="FFFFFF"/>
                <w:sz w:val="18"/>
                <w:szCs w:val="18"/>
              </w:rPr>
            </w:pPr>
            <w:r>
              <w:rPr>
                <w:rFonts w:ascii="Arial" w:hAnsi="Arial"/>
                <w:b/>
                <w:bCs/>
                <w:color w:val="FFFFFF"/>
                <w:sz w:val="18"/>
                <w:szCs w:val="18"/>
              </w:rPr>
              <w:t>Valores posibles</w:t>
            </w:r>
          </w:p>
        </w:tc>
        <w:tc>
          <w:tcPr>
            <w:tcW w:w="3499" w:type="dxa"/>
            <w:tcBorders>
              <w:top w:val="single" w:sz="8" w:space="0" w:color="A3A3A3"/>
              <w:left w:val="single" w:sz="8" w:space="0" w:color="A3A3A3"/>
              <w:bottom w:val="single" w:sz="8" w:space="0" w:color="A3A3A3"/>
              <w:right w:val="single" w:sz="8" w:space="0" w:color="A3A3A3"/>
            </w:tcBorders>
            <w:shd w:val="clear" w:color="auto" w:fill="0070C0"/>
          </w:tcPr>
          <w:p w14:paraId="629ACC9F" w14:textId="77777777" w:rsidR="00BE0F81" w:rsidRDefault="000B42C9">
            <w:pPr>
              <w:spacing w:before="60" w:after="60"/>
              <w:jc w:val="center"/>
              <w:rPr>
                <w:rFonts w:ascii="Arial" w:hAnsi="Arial"/>
                <w:b/>
                <w:bCs/>
                <w:color w:val="FFFFFF"/>
                <w:sz w:val="18"/>
                <w:szCs w:val="18"/>
              </w:rPr>
            </w:pPr>
            <w:r>
              <w:rPr>
                <w:rFonts w:ascii="Arial" w:hAnsi="Arial"/>
                <w:b/>
                <w:bCs/>
                <w:color w:val="FFFFFF"/>
                <w:sz w:val="18"/>
                <w:szCs w:val="18"/>
              </w:rPr>
              <w:t>Justificación del atributo</w:t>
            </w:r>
          </w:p>
        </w:tc>
        <w:tc>
          <w:tcPr>
            <w:tcW w:w="1349" w:type="dxa"/>
            <w:tcBorders>
              <w:top w:val="single" w:sz="8" w:space="0" w:color="A3A3A3"/>
              <w:left w:val="single" w:sz="8" w:space="0" w:color="A3A3A3"/>
              <w:bottom w:val="single" w:sz="8" w:space="0" w:color="A3A3A3"/>
              <w:right w:val="single" w:sz="8" w:space="0" w:color="A3A3A3"/>
            </w:tcBorders>
            <w:shd w:val="clear" w:color="auto" w:fill="0070C0"/>
          </w:tcPr>
          <w:p w14:paraId="67A8E5B2" w14:textId="77777777" w:rsidR="00BE0F81" w:rsidRDefault="000B42C9">
            <w:pPr>
              <w:spacing w:before="60" w:after="60"/>
              <w:jc w:val="center"/>
              <w:rPr>
                <w:rFonts w:ascii="Arial" w:hAnsi="Arial"/>
                <w:b/>
                <w:bCs/>
                <w:color w:val="FFFFFF"/>
                <w:sz w:val="18"/>
                <w:szCs w:val="18"/>
              </w:rPr>
            </w:pPr>
            <w:r>
              <w:rPr>
                <w:rFonts w:ascii="Arial" w:hAnsi="Arial"/>
                <w:b/>
                <w:bCs/>
                <w:color w:val="FFFFFF"/>
                <w:sz w:val="18"/>
                <w:szCs w:val="18"/>
              </w:rPr>
              <w:t>Fuente</w:t>
            </w:r>
          </w:p>
        </w:tc>
      </w:tr>
      <w:tr w:rsidR="00BE0F81" w14:paraId="2F8911F3" w14:textId="77777777">
        <w:tc>
          <w:tcPr>
            <w:tcW w:w="1845" w:type="dxa"/>
            <w:tcBorders>
              <w:top w:val="single" w:sz="8" w:space="0" w:color="A3A3A3"/>
              <w:left w:val="single" w:sz="8" w:space="0" w:color="A3A3A3"/>
              <w:bottom w:val="single" w:sz="8" w:space="0" w:color="A3A3A3"/>
              <w:right w:val="single" w:sz="8" w:space="0" w:color="A3A3A3"/>
            </w:tcBorders>
          </w:tcPr>
          <w:p w14:paraId="4B3CA5C9" w14:textId="77777777" w:rsidR="00BE0F81" w:rsidRDefault="000B42C9">
            <w:pPr>
              <w:spacing w:before="60" w:after="60"/>
              <w:rPr>
                <w:rFonts w:ascii="Arial" w:hAnsi="Arial"/>
                <w:b/>
                <w:bCs/>
                <w:color w:val="000000"/>
                <w:sz w:val="17"/>
                <w:szCs w:val="17"/>
              </w:rPr>
            </w:pPr>
            <w:r>
              <w:rPr>
                <w:rFonts w:ascii="Arial" w:hAnsi="Arial"/>
                <w:b/>
                <w:bCs/>
                <w:color w:val="000000"/>
                <w:sz w:val="17"/>
                <w:szCs w:val="17"/>
              </w:rPr>
              <w:t>código</w:t>
            </w:r>
          </w:p>
        </w:tc>
        <w:tc>
          <w:tcPr>
            <w:tcW w:w="1833" w:type="dxa"/>
            <w:tcBorders>
              <w:top w:val="single" w:sz="8" w:space="0" w:color="A3A3A3"/>
              <w:left w:val="single" w:sz="8" w:space="0" w:color="A3A3A3"/>
              <w:bottom w:val="single" w:sz="8" w:space="0" w:color="A3A3A3"/>
              <w:right w:val="single" w:sz="8" w:space="0" w:color="A3A3A3"/>
            </w:tcBorders>
          </w:tcPr>
          <w:p w14:paraId="70B0F7A5" w14:textId="77777777" w:rsidR="00BE0F81" w:rsidRDefault="000B42C9">
            <w:pPr>
              <w:spacing w:before="60" w:after="60"/>
              <w:rPr>
                <w:rFonts w:ascii="Arial" w:hAnsi="Arial"/>
                <w:color w:val="000000"/>
                <w:sz w:val="17"/>
                <w:szCs w:val="17"/>
              </w:rPr>
            </w:pPr>
            <w:r>
              <w:rPr>
                <w:rFonts w:ascii="Arial" w:hAnsi="Arial"/>
                <w:color w:val="000000"/>
                <w:sz w:val="17"/>
                <w:szCs w:val="17"/>
              </w:rPr>
              <w:t>—</w:t>
            </w:r>
          </w:p>
        </w:tc>
        <w:tc>
          <w:tcPr>
            <w:tcW w:w="3499" w:type="dxa"/>
            <w:tcBorders>
              <w:top w:val="single" w:sz="8" w:space="0" w:color="A3A3A3"/>
              <w:left w:val="single" w:sz="8" w:space="0" w:color="A3A3A3"/>
              <w:bottom w:val="single" w:sz="8" w:space="0" w:color="A3A3A3"/>
              <w:right w:val="single" w:sz="8" w:space="0" w:color="A3A3A3"/>
            </w:tcBorders>
          </w:tcPr>
          <w:p w14:paraId="501956CC" w14:textId="77777777" w:rsidR="00BE0F81" w:rsidRDefault="000B42C9">
            <w:pPr>
              <w:spacing w:before="60" w:after="60"/>
              <w:rPr>
                <w:rFonts w:ascii="Arial" w:hAnsi="Arial"/>
                <w:color w:val="000000"/>
                <w:sz w:val="17"/>
                <w:szCs w:val="17"/>
              </w:rPr>
            </w:pPr>
            <w:r>
              <w:rPr>
                <w:rFonts w:ascii="Arial" w:hAnsi="Arial"/>
                <w:color w:val="000000"/>
                <w:sz w:val="17"/>
                <w:szCs w:val="17"/>
              </w:rPr>
              <w:t>Identificador único del docente en los sistemas PUCP. Permite al RPA asociar inequívocamente cada actividad publicada en PAIDEIA con su docente responsable.</w:t>
            </w:r>
          </w:p>
        </w:tc>
        <w:tc>
          <w:tcPr>
            <w:tcW w:w="1349" w:type="dxa"/>
            <w:tcBorders>
              <w:top w:val="single" w:sz="8" w:space="0" w:color="A3A3A3"/>
              <w:left w:val="single" w:sz="8" w:space="0" w:color="A3A3A3"/>
              <w:bottom w:val="single" w:sz="8" w:space="0" w:color="A3A3A3"/>
              <w:right w:val="single" w:sz="8" w:space="0" w:color="A3A3A3"/>
            </w:tcBorders>
          </w:tcPr>
          <w:p w14:paraId="7723B2A3" w14:textId="77777777" w:rsidR="00BE0F81" w:rsidRDefault="000B42C9">
            <w:pPr>
              <w:spacing w:before="60" w:after="60"/>
              <w:rPr>
                <w:rFonts w:ascii="Arial" w:hAnsi="Arial"/>
                <w:color w:val="000000"/>
                <w:sz w:val="17"/>
                <w:szCs w:val="17"/>
              </w:rPr>
            </w:pPr>
            <w:r>
              <w:rPr>
                <w:rFonts w:ascii="Arial" w:hAnsi="Arial"/>
                <w:color w:val="000000"/>
                <w:sz w:val="17"/>
                <w:szCs w:val="17"/>
              </w:rPr>
              <w:t>Campus Virtual</w:t>
            </w:r>
          </w:p>
        </w:tc>
      </w:tr>
      <w:tr w:rsidR="00BE0F81" w14:paraId="0A4EB181" w14:textId="77777777">
        <w:tc>
          <w:tcPr>
            <w:tcW w:w="1845" w:type="dxa"/>
            <w:tcBorders>
              <w:top w:val="single" w:sz="8" w:space="0" w:color="A3A3A3"/>
              <w:left w:val="single" w:sz="8" w:space="0" w:color="A3A3A3"/>
              <w:bottom w:val="single" w:sz="8" w:space="0" w:color="A3A3A3"/>
              <w:right w:val="single" w:sz="8" w:space="0" w:color="A3A3A3"/>
            </w:tcBorders>
            <w:tcMar>
              <w:top w:w="0" w:type="dxa"/>
              <w:left w:w="10" w:type="dxa"/>
              <w:bottom w:w="0" w:type="dxa"/>
              <w:right w:w="10" w:type="dxa"/>
            </w:tcMar>
            <w:vAlign w:val="center"/>
          </w:tcPr>
          <w:p w14:paraId="38825F22" w14:textId="77777777" w:rsidR="00BE0F81" w:rsidRDefault="000B42C9">
            <w:pPr>
              <w:spacing w:before="60" w:after="60"/>
              <w:rPr>
                <w:rFonts w:ascii="Arial" w:hAnsi="Arial"/>
                <w:b/>
                <w:bCs/>
                <w:color w:val="000000"/>
                <w:sz w:val="17"/>
                <w:szCs w:val="17"/>
              </w:rPr>
            </w:pPr>
            <w:r>
              <w:rPr>
                <w:rFonts w:ascii="Arial" w:hAnsi="Arial"/>
                <w:b/>
                <w:bCs/>
                <w:color w:val="000000"/>
                <w:sz w:val="17"/>
                <w:szCs w:val="17"/>
              </w:rPr>
              <w:t>nombre</w:t>
            </w:r>
          </w:p>
        </w:tc>
        <w:tc>
          <w:tcPr>
            <w:tcW w:w="1833" w:type="dxa"/>
            <w:tcBorders>
              <w:top w:val="single" w:sz="8" w:space="0" w:color="A3A3A3"/>
              <w:left w:val="single" w:sz="8" w:space="0" w:color="A3A3A3"/>
              <w:bottom w:val="single" w:sz="8" w:space="0" w:color="A3A3A3"/>
              <w:right w:val="single" w:sz="8" w:space="0" w:color="A3A3A3"/>
            </w:tcBorders>
          </w:tcPr>
          <w:p w14:paraId="7C887C9B" w14:textId="77777777" w:rsidR="00BE0F81" w:rsidRDefault="000B42C9">
            <w:pPr>
              <w:spacing w:before="60" w:after="60"/>
              <w:rPr>
                <w:rFonts w:ascii="Arial" w:hAnsi="Arial"/>
                <w:color w:val="000000"/>
                <w:sz w:val="17"/>
                <w:szCs w:val="17"/>
              </w:rPr>
            </w:pPr>
            <w:r>
              <w:rPr>
                <w:rFonts w:ascii="Arial" w:hAnsi="Arial"/>
                <w:color w:val="000000"/>
                <w:sz w:val="17"/>
                <w:szCs w:val="17"/>
              </w:rPr>
              <w:t>—</w:t>
            </w:r>
          </w:p>
        </w:tc>
        <w:tc>
          <w:tcPr>
            <w:tcW w:w="3499" w:type="dxa"/>
            <w:tcBorders>
              <w:top w:val="single" w:sz="8" w:space="0" w:color="A3A3A3"/>
              <w:left w:val="single" w:sz="8" w:space="0" w:color="A3A3A3"/>
              <w:bottom w:val="single" w:sz="8" w:space="0" w:color="A3A3A3"/>
              <w:right w:val="single" w:sz="8" w:space="0" w:color="A3A3A3"/>
            </w:tcBorders>
          </w:tcPr>
          <w:p w14:paraId="1B213DAC" w14:textId="77777777" w:rsidR="00BE0F81" w:rsidRDefault="000B42C9">
            <w:pPr>
              <w:spacing w:before="60" w:after="60"/>
              <w:rPr>
                <w:rFonts w:ascii="Arial" w:hAnsi="Arial"/>
                <w:color w:val="000000"/>
                <w:sz w:val="17"/>
                <w:szCs w:val="17"/>
              </w:rPr>
            </w:pPr>
            <w:r>
              <w:rPr>
                <w:rFonts w:ascii="Arial" w:hAnsi="Arial"/>
                <w:color w:val="000000"/>
                <w:sz w:val="17"/>
                <w:szCs w:val="17"/>
              </w:rPr>
              <w:t>Nombre del docente. Permite al estudiante identificar rápidamente qué profesor publicó una actividad, especialmente útil cuando tiene varios cursos activos.</w:t>
            </w:r>
          </w:p>
        </w:tc>
        <w:tc>
          <w:tcPr>
            <w:tcW w:w="1349" w:type="dxa"/>
            <w:tcBorders>
              <w:top w:val="single" w:sz="8" w:space="0" w:color="A3A3A3"/>
              <w:left w:val="single" w:sz="8" w:space="0" w:color="A3A3A3"/>
              <w:bottom w:val="single" w:sz="8" w:space="0" w:color="A3A3A3"/>
              <w:right w:val="single" w:sz="8" w:space="0" w:color="A3A3A3"/>
            </w:tcBorders>
          </w:tcPr>
          <w:p w14:paraId="6547B098" w14:textId="77777777" w:rsidR="00BE0F81" w:rsidRDefault="000B42C9">
            <w:pPr>
              <w:spacing w:before="60" w:after="60"/>
              <w:rPr>
                <w:rFonts w:ascii="Arial" w:hAnsi="Arial"/>
                <w:color w:val="000000"/>
                <w:sz w:val="17"/>
                <w:szCs w:val="17"/>
              </w:rPr>
            </w:pPr>
            <w:r>
              <w:rPr>
                <w:rFonts w:ascii="Arial" w:hAnsi="Arial"/>
                <w:color w:val="000000"/>
                <w:sz w:val="17"/>
                <w:szCs w:val="17"/>
              </w:rPr>
              <w:t>Campus Virtual</w:t>
            </w:r>
          </w:p>
        </w:tc>
      </w:tr>
      <w:tr w:rsidR="00BE0F81" w14:paraId="76CB4E3F" w14:textId="77777777">
        <w:tc>
          <w:tcPr>
            <w:tcW w:w="1845" w:type="dxa"/>
            <w:tcBorders>
              <w:top w:val="single" w:sz="8" w:space="0" w:color="A3A3A3"/>
              <w:left w:val="single" w:sz="8" w:space="0" w:color="A3A3A3"/>
              <w:bottom w:val="single" w:sz="8" w:space="0" w:color="A3A3A3"/>
              <w:right w:val="single" w:sz="8" w:space="0" w:color="A3A3A3"/>
            </w:tcBorders>
            <w:tcMar>
              <w:top w:w="0" w:type="dxa"/>
              <w:left w:w="10" w:type="dxa"/>
              <w:bottom w:w="0" w:type="dxa"/>
              <w:right w:w="10" w:type="dxa"/>
            </w:tcMar>
            <w:vAlign w:val="center"/>
          </w:tcPr>
          <w:p w14:paraId="07FC6620" w14:textId="77777777" w:rsidR="00BE0F81" w:rsidRDefault="000B42C9">
            <w:pPr>
              <w:spacing w:before="60" w:after="60"/>
              <w:rPr>
                <w:rFonts w:ascii="Arial" w:hAnsi="Arial"/>
                <w:b/>
                <w:bCs/>
                <w:color w:val="000000"/>
                <w:sz w:val="17"/>
                <w:szCs w:val="17"/>
              </w:rPr>
            </w:pPr>
            <w:r>
              <w:rPr>
                <w:rFonts w:ascii="Arial" w:hAnsi="Arial"/>
                <w:b/>
                <w:bCs/>
                <w:color w:val="000000"/>
                <w:sz w:val="17"/>
                <w:szCs w:val="17"/>
              </w:rPr>
              <w:t>email</w:t>
            </w:r>
          </w:p>
        </w:tc>
        <w:tc>
          <w:tcPr>
            <w:tcW w:w="1833" w:type="dxa"/>
            <w:tcBorders>
              <w:top w:val="single" w:sz="8" w:space="0" w:color="A3A3A3"/>
              <w:left w:val="single" w:sz="8" w:space="0" w:color="A3A3A3"/>
              <w:bottom w:val="single" w:sz="8" w:space="0" w:color="A3A3A3"/>
              <w:right w:val="single" w:sz="8" w:space="0" w:color="A3A3A3"/>
            </w:tcBorders>
          </w:tcPr>
          <w:p w14:paraId="78E69F4E" w14:textId="77777777" w:rsidR="00BE0F81" w:rsidRDefault="000B42C9">
            <w:pPr>
              <w:spacing w:before="60" w:after="60"/>
              <w:rPr>
                <w:rFonts w:ascii="Arial" w:hAnsi="Arial"/>
                <w:color w:val="000000"/>
                <w:sz w:val="17"/>
                <w:szCs w:val="17"/>
              </w:rPr>
            </w:pPr>
            <w:r>
              <w:rPr>
                <w:rFonts w:ascii="Arial" w:hAnsi="Arial"/>
                <w:color w:val="000000"/>
                <w:sz w:val="17"/>
                <w:szCs w:val="17"/>
              </w:rPr>
              <w:t>—</w:t>
            </w:r>
          </w:p>
        </w:tc>
        <w:tc>
          <w:tcPr>
            <w:tcW w:w="3499" w:type="dxa"/>
            <w:tcBorders>
              <w:top w:val="single" w:sz="8" w:space="0" w:color="A3A3A3"/>
              <w:left w:val="single" w:sz="8" w:space="0" w:color="A3A3A3"/>
              <w:bottom w:val="single" w:sz="8" w:space="0" w:color="A3A3A3"/>
              <w:right w:val="single" w:sz="8" w:space="0" w:color="A3A3A3"/>
            </w:tcBorders>
          </w:tcPr>
          <w:p w14:paraId="427A70B1" w14:textId="77777777" w:rsidR="00BE0F81" w:rsidRDefault="000B42C9">
            <w:pPr>
              <w:spacing w:before="60" w:after="60"/>
              <w:rPr>
                <w:rFonts w:ascii="Arial" w:hAnsi="Arial"/>
                <w:color w:val="000000"/>
                <w:sz w:val="17"/>
                <w:szCs w:val="17"/>
              </w:rPr>
            </w:pPr>
            <w:r>
              <w:rPr>
                <w:rFonts w:ascii="Arial" w:hAnsi="Arial"/>
                <w:color w:val="000000"/>
                <w:sz w:val="17"/>
                <w:szCs w:val="17"/>
              </w:rPr>
              <w:t>Correo del docente. Atributo de contacto útil para futuras funcionalidades de comunicación directa desde el sistema.</w:t>
            </w:r>
          </w:p>
        </w:tc>
        <w:tc>
          <w:tcPr>
            <w:tcW w:w="1349" w:type="dxa"/>
            <w:tcBorders>
              <w:top w:val="single" w:sz="8" w:space="0" w:color="A3A3A3"/>
              <w:left w:val="single" w:sz="8" w:space="0" w:color="A3A3A3"/>
              <w:bottom w:val="single" w:sz="8" w:space="0" w:color="A3A3A3"/>
              <w:right w:val="single" w:sz="8" w:space="0" w:color="A3A3A3"/>
            </w:tcBorders>
          </w:tcPr>
          <w:p w14:paraId="6E420BCB" w14:textId="77777777" w:rsidR="00BE0F81" w:rsidRDefault="000B42C9">
            <w:pPr>
              <w:spacing w:before="60" w:after="60"/>
              <w:rPr>
                <w:rFonts w:ascii="Arial" w:hAnsi="Arial"/>
                <w:color w:val="000000"/>
                <w:sz w:val="17"/>
                <w:szCs w:val="17"/>
              </w:rPr>
            </w:pPr>
            <w:r>
              <w:rPr>
                <w:rFonts w:ascii="Arial" w:hAnsi="Arial"/>
                <w:color w:val="000000"/>
                <w:sz w:val="17"/>
                <w:szCs w:val="17"/>
              </w:rPr>
              <w:t>Campus Virtual</w:t>
            </w:r>
          </w:p>
        </w:tc>
      </w:tr>
    </w:tbl>
    <w:p w14:paraId="7085CF7A" w14:textId="77777777" w:rsidR="00BE0F81" w:rsidRDefault="000B42C9">
      <w:pPr>
        <w:rPr>
          <w:lang w:val="es-MX"/>
        </w:rPr>
      </w:pPr>
      <w:r>
        <w:rPr>
          <w:lang w:val="es-MX"/>
        </w:rPr>
        <w:t> </w:t>
      </w:r>
    </w:p>
    <w:p w14:paraId="5875809E" w14:textId="77777777" w:rsidR="00BE0F81" w:rsidRDefault="000B42C9">
      <w:pPr>
        <w:numPr>
          <w:ilvl w:val="0"/>
          <w:numId w:val="38"/>
        </w:numPr>
        <w:rPr>
          <w:b/>
          <w:bCs/>
          <w:lang w:val="es-MX"/>
        </w:rPr>
      </w:pPr>
      <w:r>
        <w:rPr>
          <w:b/>
          <w:bCs/>
          <w:lang w:val="es-MX"/>
        </w:rPr>
        <w:t xml:space="preserve">Fuente de referencia </w:t>
      </w:r>
    </w:p>
    <w:p w14:paraId="2ED40CA2" w14:textId="77777777" w:rsidR="00BE0F81" w:rsidRDefault="000B42C9">
      <w:pPr>
        <w:rPr>
          <w:lang w:val="en-US"/>
        </w:rPr>
      </w:pPr>
      <w:r>
        <w:rPr>
          <w:noProof/>
        </w:rPr>
        <w:lastRenderedPageBreak/>
        <w:drawing>
          <wp:inline distT="0" distB="0" distL="0" distR="0" wp14:anchorId="28F154ED" wp14:editId="4D53D1FA">
            <wp:extent cx="5731510" cy="1052195"/>
            <wp:effectExtent l="0" t="0" r="0" b="0"/>
            <wp:docPr id="8" name="Imagen 26" descr="Imagen que contiene Tabla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26" descr="Imagen que contiene Tabla  El contenido generado por IA puede ser incorrecto."/>
                    <pic:cNvPicPr>
                      <a:picLocks noChangeAspect="1" noChangeArrowheads="1"/>
                    </pic:cNvPicPr>
                  </pic:nvPicPr>
                  <pic:blipFill>
                    <a:blip r:embed="rId31"/>
                    <a:stretch>
                      <a:fillRect/>
                    </a:stretch>
                  </pic:blipFill>
                  <pic:spPr bwMode="auto">
                    <a:xfrm>
                      <a:off x="0" y="0"/>
                      <a:ext cx="5731510" cy="1052195"/>
                    </a:xfrm>
                    <a:prstGeom prst="rect">
                      <a:avLst/>
                    </a:prstGeom>
                    <a:noFill/>
                  </pic:spPr>
                </pic:pic>
              </a:graphicData>
            </a:graphic>
          </wp:inline>
        </w:drawing>
      </w:r>
    </w:p>
    <w:p w14:paraId="17F57786" w14:textId="77777777" w:rsidR="00BE0F81" w:rsidRDefault="000B42C9">
      <w:pPr>
        <w:rPr>
          <w:lang w:val="es-MX"/>
        </w:rPr>
      </w:pPr>
      <w:r>
        <w:rPr>
          <w:lang w:val="es-MX"/>
        </w:rPr>
        <w:t> </w:t>
      </w:r>
    </w:p>
    <w:p w14:paraId="3EF70CE6" w14:textId="77777777" w:rsidR="00BE0F81" w:rsidRDefault="000B42C9">
      <w:pPr>
        <w:rPr>
          <w:lang w:val="en-US"/>
        </w:rPr>
      </w:pPr>
      <w:r>
        <w:rPr>
          <w:noProof/>
        </w:rPr>
        <w:drawing>
          <wp:inline distT="0" distB="0" distL="0" distR="0" wp14:anchorId="23AB4168" wp14:editId="7BF90799">
            <wp:extent cx="5731510" cy="2618105"/>
            <wp:effectExtent l="0" t="0" r="0" b="0"/>
            <wp:docPr id="9" name="Imagen 25" descr="Interfaz de usuario gráfica, Aplicación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25" descr="Interfaz de usuario gráfica, Aplicación  El contenido generado por IA puede ser incorrecto."/>
                    <pic:cNvPicPr>
                      <a:picLocks noChangeAspect="1" noChangeArrowheads="1"/>
                    </pic:cNvPicPr>
                  </pic:nvPicPr>
                  <pic:blipFill>
                    <a:blip r:embed="rId32"/>
                    <a:stretch>
                      <a:fillRect/>
                    </a:stretch>
                  </pic:blipFill>
                  <pic:spPr bwMode="auto">
                    <a:xfrm>
                      <a:off x="0" y="0"/>
                      <a:ext cx="5731510" cy="2618105"/>
                    </a:xfrm>
                    <a:prstGeom prst="rect">
                      <a:avLst/>
                    </a:prstGeom>
                    <a:noFill/>
                  </pic:spPr>
                </pic:pic>
              </a:graphicData>
            </a:graphic>
          </wp:inline>
        </w:drawing>
      </w:r>
    </w:p>
    <w:p w14:paraId="26B69665" w14:textId="77777777" w:rsidR="00BE0F81" w:rsidRDefault="000B42C9">
      <w:pPr>
        <w:rPr>
          <w:lang w:val="es-MX"/>
        </w:rPr>
      </w:pPr>
      <w:r>
        <w:rPr>
          <w:lang w:val="es-MX"/>
        </w:rPr>
        <w:t> </w:t>
      </w:r>
    </w:p>
    <w:p w14:paraId="45B45511" w14:textId="77777777" w:rsidR="00BE0F81" w:rsidRDefault="000B42C9">
      <w:pPr>
        <w:rPr>
          <w:lang w:val="en-US"/>
        </w:rPr>
      </w:pPr>
      <w:r>
        <w:rPr>
          <w:noProof/>
        </w:rPr>
        <w:drawing>
          <wp:inline distT="0" distB="0" distL="0" distR="0" wp14:anchorId="1BA56A1A" wp14:editId="33E4221D">
            <wp:extent cx="5731510" cy="2005965"/>
            <wp:effectExtent l="0" t="0" r="0" b="0"/>
            <wp:docPr id="10" name="Imagen 24" descr="Imagen que contiene Interfaz de usuario gráfica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24" descr="Imagen que contiene Interfaz de usuario gráfica  El contenido generado por IA puede ser incorrecto."/>
                    <pic:cNvPicPr>
                      <a:picLocks noChangeAspect="1" noChangeArrowheads="1"/>
                    </pic:cNvPicPr>
                  </pic:nvPicPr>
                  <pic:blipFill>
                    <a:blip r:embed="rId34"/>
                    <a:stretch>
                      <a:fillRect/>
                    </a:stretch>
                  </pic:blipFill>
                  <pic:spPr bwMode="auto">
                    <a:xfrm>
                      <a:off x="0" y="0"/>
                      <a:ext cx="5731510" cy="2005965"/>
                    </a:xfrm>
                    <a:prstGeom prst="rect">
                      <a:avLst/>
                    </a:prstGeom>
                    <a:noFill/>
                  </pic:spPr>
                </pic:pic>
              </a:graphicData>
            </a:graphic>
          </wp:inline>
        </w:drawing>
      </w:r>
    </w:p>
    <w:p w14:paraId="323045BE" w14:textId="77777777" w:rsidR="00BE0F81" w:rsidRDefault="000B42C9">
      <w:pPr>
        <w:rPr>
          <w:lang w:val="es-MX"/>
        </w:rPr>
      </w:pPr>
      <w:r>
        <w:rPr>
          <w:lang w:val="es-MX"/>
        </w:rPr>
        <w:t xml:space="preserve">Para definir la entidad </w:t>
      </w:r>
      <w:r>
        <w:rPr>
          <w:b/>
          <w:bCs/>
          <w:lang w:val="es-MX"/>
        </w:rPr>
        <w:t>Profesor</w:t>
      </w:r>
      <w:r>
        <w:rPr>
          <w:lang w:val="es-MX"/>
        </w:rPr>
        <w:t xml:space="preserve">, se tomó como referencia la sección </w:t>
      </w:r>
      <w:r>
        <w:rPr>
          <w:b/>
          <w:bCs/>
          <w:lang w:val="es-MX"/>
        </w:rPr>
        <w:t>“Cursos y actividades académicas”</w:t>
      </w:r>
      <w:r>
        <w:rPr>
          <w:lang w:val="es-MX"/>
        </w:rPr>
        <w:t xml:space="preserve"> del Campus Virtual. Desde allí se accede a un curso y, dentro de este, al listado de profesores. A partir de esta pantalla se identificaron los atributos necesarios para describir al profesor, entre ellos: </w:t>
      </w:r>
      <w:r>
        <w:rPr>
          <w:b/>
          <w:bCs/>
          <w:lang w:val="es-MX"/>
        </w:rPr>
        <w:t>código, nombre</w:t>
      </w:r>
      <w:r>
        <w:rPr>
          <w:lang w:val="es-MX"/>
        </w:rPr>
        <w:t xml:space="preserve"> </w:t>
      </w:r>
      <w:r>
        <w:rPr>
          <w:b/>
          <w:bCs/>
          <w:lang w:val="es-MX"/>
        </w:rPr>
        <w:t>y email.</w:t>
      </w:r>
    </w:p>
    <w:p w14:paraId="00F05854" w14:textId="77777777" w:rsidR="00BE0F81" w:rsidRDefault="000B42C9">
      <w:pPr>
        <w:rPr>
          <w:lang w:val="es-MX"/>
        </w:rPr>
      </w:pPr>
      <w:r>
        <w:rPr>
          <w:lang w:val="es-MX"/>
        </w:rPr>
        <w:lastRenderedPageBreak/>
        <w:t> </w:t>
      </w:r>
    </w:p>
    <w:p w14:paraId="1F793AE0" w14:textId="77777777" w:rsidR="00BE0F81" w:rsidRDefault="000B42C9">
      <w:pPr>
        <w:numPr>
          <w:ilvl w:val="0"/>
          <w:numId w:val="25"/>
        </w:numPr>
        <w:rPr>
          <w:b/>
          <w:bCs/>
          <w:lang w:val="es-MX"/>
        </w:rPr>
      </w:pPr>
      <w:r>
        <w:rPr>
          <w:b/>
          <w:bCs/>
          <w:lang w:val="es-MX"/>
        </w:rPr>
        <w:t>Entidad Actividad/Evento Académico</w:t>
      </w:r>
    </w:p>
    <w:p w14:paraId="08D46B3C" w14:textId="77777777" w:rsidR="00BE0F81" w:rsidRDefault="000B42C9">
      <w:pPr>
        <w:ind w:left="708"/>
        <w:rPr>
          <w:lang w:val="es-MX"/>
        </w:rPr>
      </w:pPr>
      <w:r>
        <w:rPr>
          <w:lang w:val="es-MX"/>
        </w:rPr>
        <w:t>La entidad Actividad/Evento Académico es el producto final del proceso de extracción del RPA y el elemento que el estudiante visualiza en su calendario centralizado. Cada evento insertado en el calendario es una instancia de esta entidad. Sus atributos fueron definidos a partir de dos fuentes complementarias: la observación de las pantallas del Campus Virtual y PAIDEIA, y los hallazgos de las entrevistas semiestructuradas realizadas a estudiantes de la PUCP (sección 1.1.4). Los entrevistados confirmaron que la información mínima que necesitan visualizar para organizar su tiempo es el nombre de la actividad, su tipo (para priorizar según su importancia), la fecha y el lugar. El atributo fuente fue validado como necesario porque los estudiantes señalaron que cuando registran manualmente sus actividades les resulta difícil recordar de dónde provino cada una; el sistema resuelve esto al registrar automáticamente el origen de cada evento.</w:t>
      </w:r>
    </w:p>
    <w:p w14:paraId="5822A331" w14:textId="77777777" w:rsidR="00BE0F81" w:rsidRDefault="000B42C9">
      <w:pPr>
        <w:numPr>
          <w:ilvl w:val="0"/>
          <w:numId w:val="39"/>
        </w:numPr>
        <w:rPr>
          <w:b/>
          <w:bCs/>
          <w:lang w:val="es-MX"/>
        </w:rPr>
      </w:pPr>
      <w:r>
        <w:rPr>
          <w:b/>
          <w:bCs/>
          <w:lang w:val="es-MX"/>
        </w:rPr>
        <w:t>Atributos</w:t>
      </w:r>
    </w:p>
    <w:tbl>
      <w:tblPr>
        <w:tblW w:w="8526" w:type="dxa"/>
        <w:tblInd w:w="480" w:type="dxa"/>
        <w:tblLayout w:type="fixed"/>
        <w:tblCellMar>
          <w:top w:w="40" w:type="dxa"/>
          <w:left w:w="60" w:type="dxa"/>
          <w:bottom w:w="40" w:type="dxa"/>
          <w:right w:w="60" w:type="dxa"/>
        </w:tblCellMar>
        <w:tblLook w:val="04A0" w:firstRow="1" w:lastRow="0" w:firstColumn="1" w:lastColumn="0" w:noHBand="0" w:noVBand="1"/>
      </w:tblPr>
      <w:tblGrid>
        <w:gridCol w:w="2059"/>
        <w:gridCol w:w="1654"/>
        <w:gridCol w:w="2926"/>
        <w:gridCol w:w="1887"/>
      </w:tblGrid>
      <w:tr w:rsidR="00BE0F81" w14:paraId="576613C9" w14:textId="77777777">
        <w:tc>
          <w:tcPr>
            <w:tcW w:w="2059" w:type="dxa"/>
            <w:tcBorders>
              <w:top w:val="single" w:sz="8" w:space="0" w:color="A3A3A3"/>
              <w:left w:val="single" w:sz="8" w:space="0" w:color="A3A3A3"/>
              <w:bottom w:val="single" w:sz="8" w:space="0" w:color="A3A3A3"/>
              <w:right w:val="single" w:sz="8" w:space="0" w:color="A3A3A3"/>
            </w:tcBorders>
            <w:shd w:val="clear" w:color="auto" w:fill="0070C0"/>
          </w:tcPr>
          <w:p w14:paraId="43DB6E72" w14:textId="77777777" w:rsidR="00BE0F81" w:rsidRDefault="000B42C9">
            <w:pPr>
              <w:spacing w:before="60" w:after="60"/>
              <w:jc w:val="center"/>
              <w:rPr>
                <w:rFonts w:ascii="Arial" w:hAnsi="Arial"/>
                <w:b/>
                <w:bCs/>
                <w:color w:val="FFFFFF"/>
                <w:sz w:val="18"/>
                <w:szCs w:val="18"/>
              </w:rPr>
            </w:pPr>
            <w:r>
              <w:rPr>
                <w:rFonts w:ascii="Arial" w:hAnsi="Arial"/>
                <w:b/>
                <w:bCs/>
                <w:color w:val="FFFFFF"/>
                <w:sz w:val="18"/>
                <w:szCs w:val="18"/>
              </w:rPr>
              <w:t>Atributo</w:t>
            </w:r>
          </w:p>
        </w:tc>
        <w:tc>
          <w:tcPr>
            <w:tcW w:w="1654" w:type="dxa"/>
            <w:tcBorders>
              <w:top w:val="single" w:sz="8" w:space="0" w:color="A3A3A3"/>
              <w:left w:val="single" w:sz="8" w:space="0" w:color="A3A3A3"/>
              <w:bottom w:val="single" w:sz="8" w:space="0" w:color="A3A3A3"/>
              <w:right w:val="single" w:sz="8" w:space="0" w:color="A3A3A3"/>
            </w:tcBorders>
            <w:shd w:val="clear" w:color="auto" w:fill="0070C0"/>
          </w:tcPr>
          <w:p w14:paraId="5428F344" w14:textId="77777777" w:rsidR="00BE0F81" w:rsidRDefault="000B42C9">
            <w:pPr>
              <w:spacing w:before="60" w:after="60"/>
              <w:jc w:val="center"/>
              <w:rPr>
                <w:rFonts w:ascii="Arial" w:hAnsi="Arial"/>
                <w:b/>
                <w:bCs/>
                <w:color w:val="FFFFFF"/>
                <w:sz w:val="18"/>
                <w:szCs w:val="18"/>
              </w:rPr>
            </w:pPr>
            <w:r>
              <w:rPr>
                <w:rFonts w:ascii="Arial" w:hAnsi="Arial"/>
                <w:b/>
                <w:bCs/>
                <w:color w:val="FFFFFF"/>
                <w:sz w:val="18"/>
                <w:szCs w:val="18"/>
              </w:rPr>
              <w:t>Valores posibles</w:t>
            </w:r>
          </w:p>
        </w:tc>
        <w:tc>
          <w:tcPr>
            <w:tcW w:w="2926" w:type="dxa"/>
            <w:tcBorders>
              <w:top w:val="single" w:sz="8" w:space="0" w:color="A3A3A3"/>
              <w:left w:val="single" w:sz="8" w:space="0" w:color="A3A3A3"/>
              <w:bottom w:val="single" w:sz="8" w:space="0" w:color="A3A3A3"/>
              <w:right w:val="single" w:sz="8" w:space="0" w:color="A3A3A3"/>
            </w:tcBorders>
            <w:shd w:val="clear" w:color="auto" w:fill="0070C0"/>
          </w:tcPr>
          <w:p w14:paraId="4209481A" w14:textId="77777777" w:rsidR="00BE0F81" w:rsidRDefault="000B42C9">
            <w:pPr>
              <w:spacing w:before="60" w:after="60"/>
              <w:jc w:val="center"/>
              <w:rPr>
                <w:rFonts w:ascii="Arial" w:hAnsi="Arial"/>
                <w:b/>
                <w:bCs/>
                <w:color w:val="FFFFFF"/>
                <w:sz w:val="18"/>
                <w:szCs w:val="18"/>
              </w:rPr>
            </w:pPr>
            <w:r>
              <w:rPr>
                <w:rFonts w:ascii="Arial" w:hAnsi="Arial"/>
                <w:b/>
                <w:bCs/>
                <w:color w:val="FFFFFF"/>
                <w:sz w:val="18"/>
                <w:szCs w:val="18"/>
              </w:rPr>
              <w:t>Justificación del atributo</w:t>
            </w:r>
          </w:p>
        </w:tc>
        <w:tc>
          <w:tcPr>
            <w:tcW w:w="1887" w:type="dxa"/>
            <w:tcBorders>
              <w:top w:val="single" w:sz="8" w:space="0" w:color="A3A3A3"/>
              <w:left w:val="single" w:sz="8" w:space="0" w:color="A3A3A3"/>
              <w:bottom w:val="single" w:sz="8" w:space="0" w:color="A3A3A3"/>
              <w:right w:val="single" w:sz="8" w:space="0" w:color="A3A3A3"/>
            </w:tcBorders>
            <w:shd w:val="clear" w:color="auto" w:fill="0070C0"/>
          </w:tcPr>
          <w:p w14:paraId="791FE376" w14:textId="77777777" w:rsidR="00BE0F81" w:rsidRDefault="000B42C9">
            <w:pPr>
              <w:spacing w:before="60" w:after="60"/>
              <w:jc w:val="center"/>
              <w:rPr>
                <w:rFonts w:ascii="Arial" w:hAnsi="Arial"/>
                <w:b/>
                <w:bCs/>
                <w:color w:val="FFFFFF"/>
                <w:sz w:val="18"/>
                <w:szCs w:val="18"/>
              </w:rPr>
            </w:pPr>
            <w:r>
              <w:rPr>
                <w:rFonts w:ascii="Arial" w:hAnsi="Arial"/>
                <w:b/>
                <w:bCs/>
                <w:color w:val="FFFFFF"/>
                <w:sz w:val="18"/>
                <w:szCs w:val="18"/>
              </w:rPr>
              <w:t>Fuente</w:t>
            </w:r>
          </w:p>
        </w:tc>
      </w:tr>
      <w:tr w:rsidR="00BE0F81" w14:paraId="45B99A27" w14:textId="77777777">
        <w:tc>
          <w:tcPr>
            <w:tcW w:w="2059" w:type="dxa"/>
            <w:tcBorders>
              <w:top w:val="single" w:sz="8" w:space="0" w:color="A3A3A3"/>
              <w:left w:val="single" w:sz="8" w:space="0" w:color="A3A3A3"/>
              <w:bottom w:val="single" w:sz="8" w:space="0" w:color="A3A3A3"/>
              <w:right w:val="single" w:sz="8" w:space="0" w:color="A3A3A3"/>
            </w:tcBorders>
          </w:tcPr>
          <w:p w14:paraId="0211F1D8" w14:textId="77777777" w:rsidR="00BE0F81" w:rsidRDefault="000B42C9">
            <w:pPr>
              <w:spacing w:before="60" w:after="60"/>
              <w:rPr>
                <w:b/>
                <w:bCs/>
                <w:color w:val="000000"/>
                <w:sz w:val="17"/>
                <w:szCs w:val="17"/>
              </w:rPr>
            </w:pPr>
            <w:r>
              <w:rPr>
                <w:b/>
                <w:bCs/>
                <w:color w:val="000000"/>
                <w:sz w:val="17"/>
                <w:szCs w:val="17"/>
              </w:rPr>
              <w:t>nombre</w:t>
            </w:r>
          </w:p>
        </w:tc>
        <w:tc>
          <w:tcPr>
            <w:tcW w:w="1654" w:type="dxa"/>
            <w:tcBorders>
              <w:top w:val="single" w:sz="8" w:space="0" w:color="A3A3A3"/>
              <w:left w:val="single" w:sz="8" w:space="0" w:color="A3A3A3"/>
              <w:bottom w:val="single" w:sz="8" w:space="0" w:color="A3A3A3"/>
              <w:right w:val="single" w:sz="8" w:space="0" w:color="A3A3A3"/>
            </w:tcBorders>
          </w:tcPr>
          <w:p w14:paraId="0577AD8F" w14:textId="77777777" w:rsidR="00BE0F81" w:rsidRDefault="000B42C9">
            <w:pPr>
              <w:spacing w:before="60" w:after="60"/>
              <w:rPr>
                <w:color w:val="000000"/>
                <w:sz w:val="17"/>
                <w:szCs w:val="17"/>
              </w:rPr>
            </w:pPr>
            <w:r>
              <w:rPr>
                <w:color w:val="000000"/>
                <w:sz w:val="17"/>
                <w:szCs w:val="17"/>
              </w:rPr>
              <w:t>—</w:t>
            </w:r>
          </w:p>
        </w:tc>
        <w:tc>
          <w:tcPr>
            <w:tcW w:w="2926" w:type="dxa"/>
            <w:tcBorders>
              <w:top w:val="single" w:sz="8" w:space="0" w:color="A3A3A3"/>
              <w:left w:val="single" w:sz="8" w:space="0" w:color="A3A3A3"/>
              <w:bottom w:val="single" w:sz="8" w:space="0" w:color="A3A3A3"/>
              <w:right w:val="single" w:sz="8" w:space="0" w:color="A3A3A3"/>
            </w:tcBorders>
          </w:tcPr>
          <w:p w14:paraId="5B4A025E" w14:textId="77777777" w:rsidR="00BE0F81" w:rsidRDefault="000B42C9">
            <w:pPr>
              <w:spacing w:before="60" w:after="60"/>
              <w:rPr>
                <w:color w:val="000000"/>
                <w:sz w:val="17"/>
                <w:szCs w:val="17"/>
              </w:rPr>
            </w:pPr>
            <w:r>
              <w:rPr>
                <w:color w:val="000000"/>
                <w:sz w:val="17"/>
                <w:szCs w:val="17"/>
              </w:rPr>
              <w:t>Título de la actividad tal como aparece en la plataforma fuente. Es el texto principal que el estudiante ve en su calendario.</w:t>
            </w:r>
          </w:p>
        </w:tc>
        <w:tc>
          <w:tcPr>
            <w:tcW w:w="1887" w:type="dxa"/>
            <w:tcBorders>
              <w:top w:val="single" w:sz="8" w:space="0" w:color="A3A3A3"/>
              <w:left w:val="single" w:sz="8" w:space="0" w:color="A3A3A3"/>
              <w:bottom w:val="single" w:sz="8" w:space="0" w:color="A3A3A3"/>
              <w:right w:val="single" w:sz="8" w:space="0" w:color="A3A3A3"/>
            </w:tcBorders>
          </w:tcPr>
          <w:p w14:paraId="4149C28E" w14:textId="77777777" w:rsidR="00BE0F81" w:rsidRDefault="000B42C9">
            <w:pPr>
              <w:spacing w:before="60" w:after="60"/>
              <w:rPr>
                <w:color w:val="000000"/>
                <w:sz w:val="17"/>
                <w:szCs w:val="17"/>
              </w:rPr>
            </w:pPr>
            <w:r>
              <w:rPr>
                <w:color w:val="000000"/>
                <w:sz w:val="17"/>
                <w:szCs w:val="17"/>
              </w:rPr>
              <w:t>Campus Virtual / PAIDEIA</w:t>
            </w:r>
          </w:p>
        </w:tc>
      </w:tr>
      <w:tr w:rsidR="00BE0F81" w14:paraId="3AA07382" w14:textId="77777777">
        <w:tc>
          <w:tcPr>
            <w:tcW w:w="2059" w:type="dxa"/>
            <w:tcBorders>
              <w:top w:val="single" w:sz="8" w:space="0" w:color="A3A3A3"/>
              <w:left w:val="single" w:sz="8" w:space="0" w:color="A3A3A3"/>
              <w:bottom w:val="single" w:sz="8" w:space="0" w:color="A3A3A3"/>
              <w:right w:val="single" w:sz="8" w:space="0" w:color="A3A3A3"/>
            </w:tcBorders>
            <w:tcMar>
              <w:top w:w="0" w:type="dxa"/>
              <w:left w:w="10" w:type="dxa"/>
              <w:bottom w:w="0" w:type="dxa"/>
              <w:right w:w="10" w:type="dxa"/>
            </w:tcMar>
            <w:vAlign w:val="center"/>
          </w:tcPr>
          <w:p w14:paraId="7C5B9877" w14:textId="77777777" w:rsidR="00BE0F81" w:rsidRDefault="000B42C9">
            <w:pPr>
              <w:spacing w:before="60" w:after="60"/>
              <w:rPr>
                <w:b/>
                <w:bCs/>
                <w:color w:val="000000"/>
                <w:sz w:val="17"/>
                <w:szCs w:val="17"/>
              </w:rPr>
            </w:pPr>
            <w:r>
              <w:rPr>
                <w:b/>
                <w:bCs/>
                <w:color w:val="000000"/>
                <w:sz w:val="17"/>
                <w:szCs w:val="17"/>
              </w:rPr>
              <w:t>tipo</w:t>
            </w:r>
          </w:p>
        </w:tc>
        <w:tc>
          <w:tcPr>
            <w:tcW w:w="1654" w:type="dxa"/>
            <w:tcBorders>
              <w:top w:val="single" w:sz="8" w:space="0" w:color="A3A3A3"/>
              <w:left w:val="single" w:sz="8" w:space="0" w:color="A3A3A3"/>
              <w:bottom w:val="single" w:sz="8" w:space="0" w:color="A3A3A3"/>
              <w:right w:val="single" w:sz="8" w:space="0" w:color="A3A3A3"/>
            </w:tcBorders>
          </w:tcPr>
          <w:p w14:paraId="60F50650" w14:textId="77777777" w:rsidR="00BE0F81" w:rsidRDefault="000B42C9">
            <w:pPr>
              <w:spacing w:before="60" w:after="60"/>
              <w:rPr>
                <w:color w:val="000000"/>
                <w:sz w:val="17"/>
                <w:szCs w:val="17"/>
              </w:rPr>
            </w:pPr>
            <w:r>
              <w:rPr>
                <w:color w:val="000000"/>
                <w:sz w:val="17"/>
                <w:szCs w:val="17"/>
              </w:rPr>
              <w:t>"Clase", "Laboratorio", "Práctica", "Examen", "Entrega"</w:t>
            </w:r>
          </w:p>
        </w:tc>
        <w:tc>
          <w:tcPr>
            <w:tcW w:w="2926" w:type="dxa"/>
            <w:tcBorders>
              <w:top w:val="single" w:sz="8" w:space="0" w:color="A3A3A3"/>
              <w:left w:val="single" w:sz="8" w:space="0" w:color="A3A3A3"/>
              <w:bottom w:val="single" w:sz="8" w:space="0" w:color="A3A3A3"/>
              <w:right w:val="single" w:sz="8" w:space="0" w:color="A3A3A3"/>
            </w:tcBorders>
          </w:tcPr>
          <w:p w14:paraId="33001948" w14:textId="77777777" w:rsidR="00BE0F81" w:rsidRDefault="000B42C9">
            <w:pPr>
              <w:spacing w:before="60" w:after="60"/>
              <w:rPr>
                <w:color w:val="000000"/>
                <w:sz w:val="17"/>
                <w:szCs w:val="17"/>
              </w:rPr>
            </w:pPr>
            <w:r>
              <w:rPr>
                <w:color w:val="000000"/>
                <w:sz w:val="17"/>
                <w:szCs w:val="17"/>
              </w:rPr>
              <w:t>Permite al estudiante filtrar su calendario por tipo de actividad y al sistema aplicar reglas diferenciadas de notificación (mayor anticipación para exámenes que para entregas menores).</w:t>
            </w:r>
          </w:p>
        </w:tc>
        <w:tc>
          <w:tcPr>
            <w:tcW w:w="1887" w:type="dxa"/>
            <w:tcBorders>
              <w:top w:val="single" w:sz="8" w:space="0" w:color="A3A3A3"/>
              <w:left w:val="single" w:sz="8" w:space="0" w:color="A3A3A3"/>
              <w:bottom w:val="single" w:sz="8" w:space="0" w:color="A3A3A3"/>
              <w:right w:val="single" w:sz="8" w:space="0" w:color="A3A3A3"/>
            </w:tcBorders>
          </w:tcPr>
          <w:p w14:paraId="25D6C06A" w14:textId="77777777" w:rsidR="00BE0F81" w:rsidRDefault="000B42C9">
            <w:pPr>
              <w:spacing w:before="60" w:after="60"/>
              <w:rPr>
                <w:color w:val="000000"/>
                <w:sz w:val="17"/>
                <w:szCs w:val="17"/>
              </w:rPr>
            </w:pPr>
            <w:r>
              <w:rPr>
                <w:color w:val="000000"/>
                <w:sz w:val="17"/>
                <w:szCs w:val="17"/>
              </w:rPr>
              <w:t>Campus Virtual / PAIDEIA</w:t>
            </w:r>
          </w:p>
        </w:tc>
      </w:tr>
      <w:tr w:rsidR="00BE0F81" w14:paraId="3D9B9871" w14:textId="77777777">
        <w:tc>
          <w:tcPr>
            <w:tcW w:w="2059" w:type="dxa"/>
            <w:tcBorders>
              <w:top w:val="single" w:sz="8" w:space="0" w:color="A3A3A3"/>
              <w:left w:val="single" w:sz="8" w:space="0" w:color="A3A3A3"/>
              <w:bottom w:val="single" w:sz="8" w:space="0" w:color="A3A3A3"/>
              <w:right w:val="single" w:sz="8" w:space="0" w:color="A3A3A3"/>
            </w:tcBorders>
            <w:tcMar>
              <w:top w:w="0" w:type="dxa"/>
              <w:left w:w="10" w:type="dxa"/>
              <w:bottom w:w="0" w:type="dxa"/>
              <w:right w:w="10" w:type="dxa"/>
            </w:tcMar>
            <w:vAlign w:val="center"/>
          </w:tcPr>
          <w:p w14:paraId="387C0344" w14:textId="77777777" w:rsidR="00BE0F81" w:rsidRDefault="000B42C9">
            <w:pPr>
              <w:spacing w:before="60" w:after="60"/>
              <w:rPr>
                <w:b/>
                <w:bCs/>
                <w:color w:val="000000"/>
                <w:sz w:val="17"/>
                <w:szCs w:val="17"/>
              </w:rPr>
            </w:pPr>
            <w:r>
              <w:rPr>
                <w:b/>
                <w:bCs/>
                <w:color w:val="000000"/>
                <w:sz w:val="17"/>
                <w:szCs w:val="17"/>
              </w:rPr>
              <w:lastRenderedPageBreak/>
              <w:t>fecha_inicio</w:t>
            </w:r>
          </w:p>
        </w:tc>
        <w:tc>
          <w:tcPr>
            <w:tcW w:w="1654" w:type="dxa"/>
            <w:tcBorders>
              <w:top w:val="single" w:sz="8" w:space="0" w:color="A3A3A3"/>
              <w:left w:val="single" w:sz="8" w:space="0" w:color="A3A3A3"/>
              <w:bottom w:val="single" w:sz="8" w:space="0" w:color="A3A3A3"/>
              <w:right w:val="single" w:sz="8" w:space="0" w:color="A3A3A3"/>
            </w:tcBorders>
          </w:tcPr>
          <w:p w14:paraId="089614A8" w14:textId="77777777" w:rsidR="00BE0F81" w:rsidRDefault="000B42C9">
            <w:pPr>
              <w:spacing w:before="60" w:after="60"/>
              <w:rPr>
                <w:color w:val="000000"/>
                <w:sz w:val="17"/>
                <w:szCs w:val="17"/>
              </w:rPr>
            </w:pPr>
            <w:r>
              <w:rPr>
                <w:color w:val="000000"/>
                <w:sz w:val="17"/>
                <w:szCs w:val="17"/>
              </w:rPr>
              <w:t>—</w:t>
            </w:r>
          </w:p>
        </w:tc>
        <w:tc>
          <w:tcPr>
            <w:tcW w:w="2926" w:type="dxa"/>
            <w:tcBorders>
              <w:top w:val="single" w:sz="8" w:space="0" w:color="A3A3A3"/>
              <w:left w:val="single" w:sz="8" w:space="0" w:color="A3A3A3"/>
              <w:bottom w:val="single" w:sz="8" w:space="0" w:color="A3A3A3"/>
              <w:right w:val="single" w:sz="8" w:space="0" w:color="A3A3A3"/>
            </w:tcBorders>
          </w:tcPr>
          <w:p w14:paraId="00A3396B" w14:textId="77777777" w:rsidR="00BE0F81" w:rsidRDefault="000B42C9">
            <w:pPr>
              <w:spacing w:before="60" w:after="60"/>
              <w:rPr>
                <w:color w:val="000000"/>
                <w:sz w:val="17"/>
                <w:szCs w:val="17"/>
              </w:rPr>
            </w:pPr>
            <w:r>
              <w:rPr>
                <w:color w:val="000000"/>
                <w:sz w:val="17"/>
                <w:szCs w:val="17"/>
              </w:rPr>
              <w:t>Fecha y hora de inicio del evento. Dato fundamental para insertar el evento en la posición correcta del calendario personal del estudiante.</w:t>
            </w:r>
          </w:p>
        </w:tc>
        <w:tc>
          <w:tcPr>
            <w:tcW w:w="1887" w:type="dxa"/>
            <w:tcBorders>
              <w:top w:val="single" w:sz="8" w:space="0" w:color="A3A3A3"/>
              <w:left w:val="single" w:sz="8" w:space="0" w:color="A3A3A3"/>
              <w:bottom w:val="single" w:sz="8" w:space="0" w:color="A3A3A3"/>
              <w:right w:val="single" w:sz="8" w:space="0" w:color="A3A3A3"/>
            </w:tcBorders>
          </w:tcPr>
          <w:p w14:paraId="10DE5CD2" w14:textId="77777777" w:rsidR="00BE0F81" w:rsidRDefault="000B42C9">
            <w:pPr>
              <w:spacing w:before="60" w:after="60"/>
              <w:rPr>
                <w:color w:val="000000"/>
                <w:sz w:val="17"/>
                <w:szCs w:val="17"/>
              </w:rPr>
            </w:pPr>
            <w:r>
              <w:rPr>
                <w:color w:val="000000"/>
                <w:sz w:val="17"/>
                <w:szCs w:val="17"/>
              </w:rPr>
              <w:t>Campus Virtual / PAIDEIA</w:t>
            </w:r>
          </w:p>
        </w:tc>
      </w:tr>
      <w:tr w:rsidR="00BE0F81" w14:paraId="5BC30ADB" w14:textId="77777777">
        <w:tc>
          <w:tcPr>
            <w:tcW w:w="2059" w:type="dxa"/>
            <w:tcBorders>
              <w:top w:val="single" w:sz="8" w:space="0" w:color="A3A3A3"/>
              <w:left w:val="single" w:sz="8" w:space="0" w:color="A3A3A3"/>
              <w:bottom w:val="single" w:sz="8" w:space="0" w:color="A3A3A3"/>
              <w:right w:val="single" w:sz="8" w:space="0" w:color="A3A3A3"/>
            </w:tcBorders>
            <w:tcMar>
              <w:top w:w="0" w:type="dxa"/>
              <w:left w:w="10" w:type="dxa"/>
              <w:bottom w:w="0" w:type="dxa"/>
              <w:right w:w="10" w:type="dxa"/>
            </w:tcMar>
            <w:vAlign w:val="center"/>
          </w:tcPr>
          <w:p w14:paraId="1533F637" w14:textId="77777777" w:rsidR="00BE0F81" w:rsidRDefault="000B42C9">
            <w:pPr>
              <w:spacing w:before="60" w:after="60"/>
              <w:rPr>
                <w:b/>
                <w:bCs/>
                <w:color w:val="000000"/>
                <w:sz w:val="17"/>
                <w:szCs w:val="17"/>
              </w:rPr>
            </w:pPr>
            <w:r>
              <w:rPr>
                <w:b/>
                <w:bCs/>
                <w:color w:val="000000"/>
                <w:sz w:val="17"/>
                <w:szCs w:val="17"/>
              </w:rPr>
              <w:t>fecha_fin</w:t>
            </w:r>
          </w:p>
        </w:tc>
        <w:tc>
          <w:tcPr>
            <w:tcW w:w="1654" w:type="dxa"/>
            <w:tcBorders>
              <w:top w:val="single" w:sz="8" w:space="0" w:color="A3A3A3"/>
              <w:left w:val="single" w:sz="8" w:space="0" w:color="A3A3A3"/>
              <w:bottom w:val="single" w:sz="8" w:space="0" w:color="A3A3A3"/>
              <w:right w:val="single" w:sz="8" w:space="0" w:color="A3A3A3"/>
            </w:tcBorders>
          </w:tcPr>
          <w:p w14:paraId="05795EF8" w14:textId="77777777" w:rsidR="00BE0F81" w:rsidRDefault="000B42C9">
            <w:pPr>
              <w:spacing w:before="60" w:after="60"/>
              <w:rPr>
                <w:color w:val="000000"/>
                <w:sz w:val="17"/>
                <w:szCs w:val="17"/>
              </w:rPr>
            </w:pPr>
            <w:r>
              <w:rPr>
                <w:color w:val="000000"/>
                <w:sz w:val="17"/>
                <w:szCs w:val="17"/>
              </w:rPr>
              <w:t>—</w:t>
            </w:r>
          </w:p>
        </w:tc>
        <w:tc>
          <w:tcPr>
            <w:tcW w:w="2926" w:type="dxa"/>
            <w:tcBorders>
              <w:top w:val="single" w:sz="8" w:space="0" w:color="A3A3A3"/>
              <w:left w:val="single" w:sz="8" w:space="0" w:color="A3A3A3"/>
              <w:bottom w:val="single" w:sz="8" w:space="0" w:color="A3A3A3"/>
              <w:right w:val="single" w:sz="8" w:space="0" w:color="A3A3A3"/>
            </w:tcBorders>
          </w:tcPr>
          <w:p w14:paraId="1C3D1268" w14:textId="77777777" w:rsidR="00BE0F81" w:rsidRDefault="000B42C9">
            <w:pPr>
              <w:spacing w:before="60" w:after="60"/>
              <w:rPr>
                <w:color w:val="000000"/>
                <w:sz w:val="17"/>
                <w:szCs w:val="17"/>
              </w:rPr>
            </w:pPr>
            <w:r>
              <w:rPr>
                <w:color w:val="000000"/>
                <w:sz w:val="17"/>
                <w:szCs w:val="17"/>
              </w:rPr>
              <w:t>Fecha y hora de fin del evento. Permite representar correctamente la duración de la actividad en el calendario.</w:t>
            </w:r>
          </w:p>
        </w:tc>
        <w:tc>
          <w:tcPr>
            <w:tcW w:w="1887" w:type="dxa"/>
            <w:tcBorders>
              <w:top w:val="single" w:sz="8" w:space="0" w:color="A3A3A3"/>
              <w:left w:val="single" w:sz="8" w:space="0" w:color="A3A3A3"/>
              <w:bottom w:val="single" w:sz="8" w:space="0" w:color="A3A3A3"/>
              <w:right w:val="single" w:sz="8" w:space="0" w:color="A3A3A3"/>
            </w:tcBorders>
          </w:tcPr>
          <w:p w14:paraId="6DF7F01A" w14:textId="77777777" w:rsidR="00BE0F81" w:rsidRDefault="000B42C9">
            <w:pPr>
              <w:spacing w:before="60" w:after="60"/>
              <w:rPr>
                <w:color w:val="000000"/>
                <w:sz w:val="17"/>
                <w:szCs w:val="17"/>
              </w:rPr>
            </w:pPr>
            <w:r>
              <w:rPr>
                <w:color w:val="000000"/>
                <w:sz w:val="17"/>
                <w:szCs w:val="17"/>
              </w:rPr>
              <w:t>Campus Virtual / PAIDEIA</w:t>
            </w:r>
          </w:p>
        </w:tc>
      </w:tr>
      <w:tr w:rsidR="00BE0F81" w14:paraId="3ECC1C87" w14:textId="77777777">
        <w:tc>
          <w:tcPr>
            <w:tcW w:w="2059" w:type="dxa"/>
            <w:tcBorders>
              <w:top w:val="single" w:sz="8" w:space="0" w:color="A3A3A3"/>
              <w:left w:val="single" w:sz="8" w:space="0" w:color="A3A3A3"/>
              <w:bottom w:val="single" w:sz="8" w:space="0" w:color="A3A3A3"/>
              <w:right w:val="single" w:sz="8" w:space="0" w:color="A3A3A3"/>
            </w:tcBorders>
            <w:tcMar>
              <w:top w:w="0" w:type="dxa"/>
              <w:left w:w="10" w:type="dxa"/>
              <w:bottom w:w="0" w:type="dxa"/>
              <w:right w:w="10" w:type="dxa"/>
            </w:tcMar>
            <w:vAlign w:val="center"/>
          </w:tcPr>
          <w:p w14:paraId="648465AC" w14:textId="77777777" w:rsidR="00BE0F81" w:rsidRDefault="000B42C9">
            <w:pPr>
              <w:spacing w:before="60" w:after="60"/>
              <w:rPr>
                <w:b/>
                <w:bCs/>
                <w:color w:val="000000"/>
                <w:sz w:val="17"/>
                <w:szCs w:val="17"/>
              </w:rPr>
            </w:pPr>
            <w:r>
              <w:rPr>
                <w:b/>
                <w:bCs/>
                <w:color w:val="000000"/>
                <w:sz w:val="17"/>
                <w:szCs w:val="17"/>
              </w:rPr>
              <w:t>recurrencia</w:t>
            </w:r>
          </w:p>
        </w:tc>
        <w:tc>
          <w:tcPr>
            <w:tcW w:w="1654" w:type="dxa"/>
            <w:tcBorders>
              <w:top w:val="single" w:sz="8" w:space="0" w:color="A3A3A3"/>
              <w:left w:val="single" w:sz="8" w:space="0" w:color="A3A3A3"/>
              <w:bottom w:val="single" w:sz="8" w:space="0" w:color="A3A3A3"/>
              <w:right w:val="single" w:sz="8" w:space="0" w:color="A3A3A3"/>
            </w:tcBorders>
          </w:tcPr>
          <w:p w14:paraId="463D69D3" w14:textId="77777777" w:rsidR="00BE0F81" w:rsidRDefault="000B42C9">
            <w:pPr>
              <w:spacing w:before="60" w:after="60"/>
              <w:rPr>
                <w:color w:val="000000"/>
                <w:sz w:val="17"/>
                <w:szCs w:val="17"/>
              </w:rPr>
            </w:pPr>
            <w:r>
              <w:rPr>
                <w:color w:val="000000"/>
                <w:sz w:val="17"/>
                <w:szCs w:val="17"/>
              </w:rPr>
              <w:t>"Semanal", "Quincenal", "Solo una vez"</w:t>
            </w:r>
          </w:p>
        </w:tc>
        <w:tc>
          <w:tcPr>
            <w:tcW w:w="2926" w:type="dxa"/>
            <w:tcBorders>
              <w:top w:val="single" w:sz="8" w:space="0" w:color="A3A3A3"/>
              <w:left w:val="single" w:sz="8" w:space="0" w:color="A3A3A3"/>
              <w:bottom w:val="single" w:sz="8" w:space="0" w:color="A3A3A3"/>
              <w:right w:val="single" w:sz="8" w:space="0" w:color="A3A3A3"/>
            </w:tcBorders>
          </w:tcPr>
          <w:p w14:paraId="3D11A489" w14:textId="77777777" w:rsidR="00BE0F81" w:rsidRDefault="000B42C9">
            <w:pPr>
              <w:spacing w:before="60" w:after="60"/>
              <w:rPr>
                <w:color w:val="000000"/>
                <w:sz w:val="17"/>
                <w:szCs w:val="17"/>
              </w:rPr>
            </w:pPr>
            <w:r>
              <w:rPr>
                <w:color w:val="000000"/>
                <w:sz w:val="17"/>
                <w:szCs w:val="17"/>
              </w:rPr>
              <w:t>Permite al RPA generar automáticamente todos los eventos recurrentes (como clases semanales) sin necesidad de extraer cada ocurrencia por separado.</w:t>
            </w:r>
          </w:p>
        </w:tc>
        <w:tc>
          <w:tcPr>
            <w:tcW w:w="1887" w:type="dxa"/>
            <w:tcBorders>
              <w:top w:val="single" w:sz="8" w:space="0" w:color="A3A3A3"/>
              <w:left w:val="single" w:sz="8" w:space="0" w:color="A3A3A3"/>
              <w:bottom w:val="single" w:sz="8" w:space="0" w:color="A3A3A3"/>
              <w:right w:val="single" w:sz="8" w:space="0" w:color="A3A3A3"/>
            </w:tcBorders>
          </w:tcPr>
          <w:p w14:paraId="68E1F049" w14:textId="77777777" w:rsidR="00BE0F81" w:rsidRDefault="000B42C9">
            <w:pPr>
              <w:spacing w:before="60" w:after="60"/>
              <w:rPr>
                <w:color w:val="000000"/>
                <w:sz w:val="17"/>
                <w:szCs w:val="17"/>
              </w:rPr>
            </w:pPr>
            <w:r>
              <w:rPr>
                <w:color w:val="000000"/>
                <w:sz w:val="17"/>
                <w:szCs w:val="17"/>
              </w:rPr>
              <w:t>Inferido del sistema</w:t>
            </w:r>
          </w:p>
        </w:tc>
      </w:tr>
      <w:tr w:rsidR="00BE0F81" w14:paraId="48BD7997" w14:textId="77777777">
        <w:tc>
          <w:tcPr>
            <w:tcW w:w="2059" w:type="dxa"/>
            <w:tcBorders>
              <w:top w:val="single" w:sz="8" w:space="0" w:color="A3A3A3"/>
              <w:left w:val="single" w:sz="8" w:space="0" w:color="A3A3A3"/>
              <w:bottom w:val="single" w:sz="8" w:space="0" w:color="A3A3A3"/>
              <w:right w:val="single" w:sz="8" w:space="0" w:color="A3A3A3"/>
            </w:tcBorders>
            <w:tcMar>
              <w:top w:w="0" w:type="dxa"/>
              <w:left w:w="10" w:type="dxa"/>
              <w:bottom w:w="0" w:type="dxa"/>
              <w:right w:w="10" w:type="dxa"/>
            </w:tcMar>
            <w:vAlign w:val="center"/>
          </w:tcPr>
          <w:p w14:paraId="376F321F" w14:textId="77777777" w:rsidR="00BE0F81" w:rsidRDefault="000B42C9">
            <w:pPr>
              <w:spacing w:before="60" w:after="60"/>
              <w:rPr>
                <w:b/>
                <w:bCs/>
                <w:color w:val="000000"/>
                <w:sz w:val="17"/>
                <w:szCs w:val="17"/>
              </w:rPr>
            </w:pPr>
            <w:r>
              <w:rPr>
                <w:b/>
                <w:bCs/>
                <w:color w:val="000000"/>
                <w:sz w:val="17"/>
                <w:szCs w:val="17"/>
              </w:rPr>
              <w:t>estado</w:t>
            </w:r>
          </w:p>
        </w:tc>
        <w:tc>
          <w:tcPr>
            <w:tcW w:w="1654" w:type="dxa"/>
            <w:tcBorders>
              <w:top w:val="single" w:sz="8" w:space="0" w:color="A3A3A3"/>
              <w:left w:val="single" w:sz="8" w:space="0" w:color="A3A3A3"/>
              <w:bottom w:val="single" w:sz="8" w:space="0" w:color="A3A3A3"/>
              <w:right w:val="single" w:sz="8" w:space="0" w:color="A3A3A3"/>
            </w:tcBorders>
          </w:tcPr>
          <w:p w14:paraId="3FE2A940" w14:textId="77777777" w:rsidR="00BE0F81" w:rsidRDefault="000B42C9">
            <w:pPr>
              <w:spacing w:before="60" w:after="60"/>
              <w:rPr>
                <w:color w:val="000000"/>
                <w:sz w:val="17"/>
                <w:szCs w:val="17"/>
              </w:rPr>
            </w:pPr>
            <w:r>
              <w:rPr>
                <w:color w:val="000000"/>
                <w:sz w:val="17"/>
                <w:szCs w:val="17"/>
              </w:rPr>
              <w:t>"Pendiente", "Completado"</w:t>
            </w:r>
          </w:p>
        </w:tc>
        <w:tc>
          <w:tcPr>
            <w:tcW w:w="2926" w:type="dxa"/>
            <w:tcBorders>
              <w:top w:val="single" w:sz="8" w:space="0" w:color="A3A3A3"/>
              <w:left w:val="single" w:sz="8" w:space="0" w:color="A3A3A3"/>
              <w:bottom w:val="single" w:sz="8" w:space="0" w:color="A3A3A3"/>
              <w:right w:val="single" w:sz="8" w:space="0" w:color="A3A3A3"/>
            </w:tcBorders>
          </w:tcPr>
          <w:p w14:paraId="7583DBDB" w14:textId="77777777" w:rsidR="00BE0F81" w:rsidRDefault="000B42C9">
            <w:pPr>
              <w:spacing w:before="60" w:after="60"/>
              <w:rPr>
                <w:color w:val="000000"/>
                <w:sz w:val="17"/>
                <w:szCs w:val="17"/>
              </w:rPr>
            </w:pPr>
            <w:r>
              <w:rPr>
                <w:color w:val="000000"/>
                <w:sz w:val="17"/>
                <w:szCs w:val="17"/>
              </w:rPr>
              <w:t>Permite al sistema y al estudiante llevar un seguimiento del cumplimiento de actividades, facilitando la priorización de pendientes.</w:t>
            </w:r>
          </w:p>
        </w:tc>
        <w:tc>
          <w:tcPr>
            <w:tcW w:w="1887" w:type="dxa"/>
            <w:tcBorders>
              <w:top w:val="single" w:sz="8" w:space="0" w:color="A3A3A3"/>
              <w:left w:val="single" w:sz="8" w:space="0" w:color="A3A3A3"/>
              <w:bottom w:val="single" w:sz="8" w:space="0" w:color="A3A3A3"/>
              <w:right w:val="single" w:sz="8" w:space="0" w:color="A3A3A3"/>
            </w:tcBorders>
          </w:tcPr>
          <w:p w14:paraId="5E965811" w14:textId="77777777" w:rsidR="00BE0F81" w:rsidRDefault="000B42C9">
            <w:pPr>
              <w:spacing w:before="60" w:after="60"/>
              <w:rPr>
                <w:color w:val="000000"/>
                <w:sz w:val="17"/>
                <w:szCs w:val="17"/>
              </w:rPr>
            </w:pPr>
            <w:r>
              <w:rPr>
                <w:color w:val="000000"/>
                <w:sz w:val="17"/>
                <w:szCs w:val="17"/>
              </w:rPr>
              <w:t>PAIDEIA</w:t>
            </w:r>
          </w:p>
        </w:tc>
      </w:tr>
      <w:tr w:rsidR="00BE0F81" w14:paraId="436F1C47" w14:textId="77777777">
        <w:tc>
          <w:tcPr>
            <w:tcW w:w="2059" w:type="dxa"/>
            <w:tcBorders>
              <w:top w:val="single" w:sz="8" w:space="0" w:color="A3A3A3"/>
              <w:left w:val="single" w:sz="8" w:space="0" w:color="A3A3A3"/>
              <w:bottom w:val="single" w:sz="8" w:space="0" w:color="A3A3A3"/>
              <w:right w:val="single" w:sz="8" w:space="0" w:color="A3A3A3"/>
            </w:tcBorders>
            <w:tcMar>
              <w:top w:w="0" w:type="dxa"/>
              <w:left w:w="10" w:type="dxa"/>
              <w:bottom w:w="0" w:type="dxa"/>
              <w:right w:w="10" w:type="dxa"/>
            </w:tcMar>
            <w:vAlign w:val="center"/>
          </w:tcPr>
          <w:p w14:paraId="27EE6189" w14:textId="77777777" w:rsidR="00BE0F81" w:rsidRDefault="000B42C9">
            <w:pPr>
              <w:spacing w:before="60" w:after="60"/>
              <w:rPr>
                <w:b/>
                <w:bCs/>
                <w:color w:val="000000"/>
                <w:sz w:val="17"/>
                <w:szCs w:val="17"/>
              </w:rPr>
            </w:pPr>
            <w:r>
              <w:rPr>
                <w:b/>
                <w:bCs/>
                <w:color w:val="000000"/>
                <w:sz w:val="17"/>
                <w:szCs w:val="17"/>
              </w:rPr>
              <w:t>curso</w:t>
            </w:r>
          </w:p>
        </w:tc>
        <w:tc>
          <w:tcPr>
            <w:tcW w:w="1654" w:type="dxa"/>
            <w:tcBorders>
              <w:top w:val="single" w:sz="8" w:space="0" w:color="A3A3A3"/>
              <w:left w:val="single" w:sz="8" w:space="0" w:color="A3A3A3"/>
              <w:bottom w:val="single" w:sz="8" w:space="0" w:color="A3A3A3"/>
              <w:right w:val="single" w:sz="8" w:space="0" w:color="A3A3A3"/>
            </w:tcBorders>
          </w:tcPr>
          <w:p w14:paraId="7F2089C6" w14:textId="77777777" w:rsidR="00BE0F81" w:rsidRDefault="000B42C9">
            <w:pPr>
              <w:spacing w:before="60" w:after="60"/>
              <w:rPr>
                <w:color w:val="000000"/>
                <w:sz w:val="17"/>
                <w:szCs w:val="17"/>
              </w:rPr>
            </w:pPr>
            <w:r>
              <w:rPr>
                <w:color w:val="000000"/>
                <w:sz w:val="17"/>
                <w:szCs w:val="17"/>
              </w:rPr>
              <w:t>—</w:t>
            </w:r>
          </w:p>
        </w:tc>
        <w:tc>
          <w:tcPr>
            <w:tcW w:w="2926" w:type="dxa"/>
            <w:tcBorders>
              <w:top w:val="single" w:sz="8" w:space="0" w:color="A3A3A3"/>
              <w:left w:val="single" w:sz="8" w:space="0" w:color="A3A3A3"/>
              <w:bottom w:val="single" w:sz="8" w:space="0" w:color="A3A3A3"/>
              <w:right w:val="single" w:sz="8" w:space="0" w:color="A3A3A3"/>
            </w:tcBorders>
          </w:tcPr>
          <w:p w14:paraId="1E527C4C" w14:textId="77777777" w:rsidR="00BE0F81" w:rsidRDefault="000B42C9">
            <w:pPr>
              <w:spacing w:before="60" w:after="60"/>
              <w:rPr>
                <w:color w:val="000000"/>
                <w:sz w:val="17"/>
                <w:szCs w:val="17"/>
              </w:rPr>
            </w:pPr>
            <w:r>
              <w:rPr>
                <w:color w:val="000000"/>
                <w:sz w:val="17"/>
                <w:szCs w:val="17"/>
              </w:rPr>
              <w:t>Clave foránea que asocia la actividad con su curso. Permite agrupar eventos por materia en el calendario y filtrarlos según la preferencia del usuario.</w:t>
            </w:r>
          </w:p>
        </w:tc>
        <w:tc>
          <w:tcPr>
            <w:tcW w:w="1887" w:type="dxa"/>
            <w:tcBorders>
              <w:top w:val="single" w:sz="8" w:space="0" w:color="A3A3A3"/>
              <w:left w:val="single" w:sz="8" w:space="0" w:color="A3A3A3"/>
              <w:bottom w:val="single" w:sz="8" w:space="0" w:color="A3A3A3"/>
              <w:right w:val="single" w:sz="8" w:space="0" w:color="A3A3A3"/>
            </w:tcBorders>
          </w:tcPr>
          <w:p w14:paraId="5D7743C1" w14:textId="77777777" w:rsidR="00BE0F81" w:rsidRDefault="000B42C9">
            <w:pPr>
              <w:spacing w:before="60" w:after="60"/>
              <w:rPr>
                <w:color w:val="000000"/>
                <w:sz w:val="17"/>
                <w:szCs w:val="17"/>
              </w:rPr>
            </w:pPr>
            <w:r>
              <w:rPr>
                <w:color w:val="000000"/>
                <w:sz w:val="17"/>
                <w:szCs w:val="17"/>
              </w:rPr>
              <w:t>Campus Virtual / PAIDEIA</w:t>
            </w:r>
          </w:p>
        </w:tc>
      </w:tr>
      <w:tr w:rsidR="00BE0F81" w14:paraId="7ABC98BC" w14:textId="77777777">
        <w:tc>
          <w:tcPr>
            <w:tcW w:w="2059" w:type="dxa"/>
            <w:tcBorders>
              <w:top w:val="single" w:sz="8" w:space="0" w:color="A3A3A3"/>
              <w:left w:val="single" w:sz="8" w:space="0" w:color="A3A3A3"/>
              <w:bottom w:val="single" w:sz="8" w:space="0" w:color="A3A3A3"/>
              <w:right w:val="single" w:sz="8" w:space="0" w:color="A3A3A3"/>
            </w:tcBorders>
            <w:tcMar>
              <w:top w:w="0" w:type="dxa"/>
              <w:left w:w="10" w:type="dxa"/>
              <w:bottom w:w="0" w:type="dxa"/>
              <w:right w:w="10" w:type="dxa"/>
            </w:tcMar>
            <w:vAlign w:val="center"/>
          </w:tcPr>
          <w:p w14:paraId="189CAF7B" w14:textId="77777777" w:rsidR="00BE0F81" w:rsidRDefault="000B42C9">
            <w:pPr>
              <w:spacing w:before="60" w:after="60"/>
              <w:rPr>
                <w:b/>
                <w:bCs/>
                <w:color w:val="000000"/>
                <w:sz w:val="17"/>
                <w:szCs w:val="17"/>
              </w:rPr>
            </w:pPr>
            <w:r>
              <w:rPr>
                <w:b/>
                <w:bCs/>
                <w:color w:val="000000"/>
                <w:sz w:val="17"/>
                <w:szCs w:val="17"/>
              </w:rPr>
              <w:t>alumno</w:t>
            </w:r>
          </w:p>
        </w:tc>
        <w:tc>
          <w:tcPr>
            <w:tcW w:w="1654" w:type="dxa"/>
            <w:tcBorders>
              <w:top w:val="single" w:sz="8" w:space="0" w:color="A3A3A3"/>
              <w:left w:val="single" w:sz="8" w:space="0" w:color="A3A3A3"/>
              <w:bottom w:val="single" w:sz="8" w:space="0" w:color="A3A3A3"/>
              <w:right w:val="single" w:sz="8" w:space="0" w:color="A3A3A3"/>
            </w:tcBorders>
          </w:tcPr>
          <w:p w14:paraId="4E04B36F" w14:textId="77777777" w:rsidR="00BE0F81" w:rsidRDefault="000B42C9">
            <w:pPr>
              <w:spacing w:before="60" w:after="60"/>
              <w:rPr>
                <w:color w:val="000000"/>
                <w:sz w:val="17"/>
                <w:szCs w:val="17"/>
              </w:rPr>
            </w:pPr>
            <w:r>
              <w:rPr>
                <w:color w:val="000000"/>
                <w:sz w:val="17"/>
                <w:szCs w:val="17"/>
              </w:rPr>
              <w:t>—</w:t>
            </w:r>
          </w:p>
        </w:tc>
        <w:tc>
          <w:tcPr>
            <w:tcW w:w="2926" w:type="dxa"/>
            <w:tcBorders>
              <w:top w:val="single" w:sz="8" w:space="0" w:color="A3A3A3"/>
              <w:left w:val="single" w:sz="8" w:space="0" w:color="A3A3A3"/>
              <w:bottom w:val="single" w:sz="8" w:space="0" w:color="A3A3A3"/>
              <w:right w:val="single" w:sz="8" w:space="0" w:color="A3A3A3"/>
            </w:tcBorders>
          </w:tcPr>
          <w:p w14:paraId="25649A8B" w14:textId="77777777" w:rsidR="00BE0F81" w:rsidRDefault="000B42C9">
            <w:pPr>
              <w:spacing w:before="60" w:after="60"/>
              <w:rPr>
                <w:color w:val="000000"/>
                <w:sz w:val="17"/>
                <w:szCs w:val="17"/>
              </w:rPr>
            </w:pPr>
            <w:r>
              <w:rPr>
                <w:color w:val="000000"/>
                <w:sz w:val="17"/>
                <w:szCs w:val="17"/>
              </w:rPr>
              <w:t>Clave foránea que identifica al estudiante dueño del evento. Garantiza que cada actividad se inserte en el calendario del usuario correcto.</w:t>
            </w:r>
          </w:p>
        </w:tc>
        <w:tc>
          <w:tcPr>
            <w:tcW w:w="1887" w:type="dxa"/>
            <w:tcBorders>
              <w:top w:val="single" w:sz="8" w:space="0" w:color="A3A3A3"/>
              <w:left w:val="single" w:sz="8" w:space="0" w:color="A3A3A3"/>
              <w:bottom w:val="single" w:sz="8" w:space="0" w:color="A3A3A3"/>
              <w:right w:val="single" w:sz="8" w:space="0" w:color="A3A3A3"/>
            </w:tcBorders>
          </w:tcPr>
          <w:p w14:paraId="1F898B95" w14:textId="77777777" w:rsidR="00BE0F81" w:rsidRDefault="000B42C9">
            <w:pPr>
              <w:spacing w:before="60" w:after="60"/>
              <w:rPr>
                <w:color w:val="000000"/>
                <w:sz w:val="17"/>
                <w:szCs w:val="17"/>
              </w:rPr>
            </w:pPr>
            <w:r>
              <w:rPr>
                <w:color w:val="000000"/>
                <w:sz w:val="17"/>
                <w:szCs w:val="17"/>
              </w:rPr>
              <w:t>Campus Virtual</w:t>
            </w:r>
          </w:p>
        </w:tc>
      </w:tr>
      <w:tr w:rsidR="00BE0F81" w14:paraId="39C3A5DC" w14:textId="77777777">
        <w:tc>
          <w:tcPr>
            <w:tcW w:w="2059" w:type="dxa"/>
            <w:tcBorders>
              <w:top w:val="single" w:sz="8" w:space="0" w:color="A3A3A3"/>
              <w:left w:val="single" w:sz="8" w:space="0" w:color="A3A3A3"/>
              <w:bottom w:val="single" w:sz="8" w:space="0" w:color="A3A3A3"/>
              <w:right w:val="single" w:sz="8" w:space="0" w:color="A3A3A3"/>
            </w:tcBorders>
            <w:tcMar>
              <w:top w:w="0" w:type="dxa"/>
              <w:left w:w="10" w:type="dxa"/>
              <w:bottom w:w="0" w:type="dxa"/>
              <w:right w:w="10" w:type="dxa"/>
            </w:tcMar>
            <w:vAlign w:val="center"/>
          </w:tcPr>
          <w:p w14:paraId="303C5AAF" w14:textId="77777777" w:rsidR="00BE0F81" w:rsidRDefault="000B42C9">
            <w:pPr>
              <w:spacing w:before="60" w:after="60"/>
              <w:rPr>
                <w:b/>
                <w:bCs/>
                <w:color w:val="000000"/>
                <w:sz w:val="17"/>
                <w:szCs w:val="17"/>
              </w:rPr>
            </w:pPr>
            <w:r>
              <w:rPr>
                <w:b/>
                <w:bCs/>
                <w:color w:val="000000"/>
                <w:sz w:val="17"/>
                <w:szCs w:val="17"/>
              </w:rPr>
              <w:t>lugar</w:t>
            </w:r>
          </w:p>
        </w:tc>
        <w:tc>
          <w:tcPr>
            <w:tcW w:w="1654" w:type="dxa"/>
            <w:tcBorders>
              <w:top w:val="single" w:sz="8" w:space="0" w:color="A3A3A3"/>
              <w:left w:val="single" w:sz="8" w:space="0" w:color="A3A3A3"/>
              <w:bottom w:val="single" w:sz="8" w:space="0" w:color="A3A3A3"/>
              <w:right w:val="single" w:sz="8" w:space="0" w:color="A3A3A3"/>
            </w:tcBorders>
          </w:tcPr>
          <w:p w14:paraId="166FC51E" w14:textId="77777777" w:rsidR="00BE0F81" w:rsidRDefault="000B42C9">
            <w:pPr>
              <w:spacing w:before="60" w:after="60"/>
              <w:rPr>
                <w:color w:val="000000"/>
                <w:sz w:val="17"/>
                <w:szCs w:val="17"/>
              </w:rPr>
            </w:pPr>
            <w:r>
              <w:rPr>
                <w:color w:val="000000"/>
                <w:sz w:val="17"/>
                <w:szCs w:val="17"/>
              </w:rPr>
              <w:t>"A603", "V205", "Vía Zoom"</w:t>
            </w:r>
          </w:p>
        </w:tc>
        <w:tc>
          <w:tcPr>
            <w:tcW w:w="2926" w:type="dxa"/>
            <w:tcBorders>
              <w:top w:val="single" w:sz="8" w:space="0" w:color="A3A3A3"/>
              <w:left w:val="single" w:sz="8" w:space="0" w:color="A3A3A3"/>
              <w:bottom w:val="single" w:sz="8" w:space="0" w:color="A3A3A3"/>
              <w:right w:val="single" w:sz="8" w:space="0" w:color="A3A3A3"/>
            </w:tcBorders>
          </w:tcPr>
          <w:p w14:paraId="58E9C5B2" w14:textId="77777777" w:rsidR="00BE0F81" w:rsidRDefault="000B42C9">
            <w:pPr>
              <w:spacing w:before="60" w:after="60"/>
              <w:rPr>
                <w:color w:val="000000"/>
                <w:sz w:val="17"/>
                <w:szCs w:val="17"/>
              </w:rPr>
            </w:pPr>
            <w:r>
              <w:rPr>
                <w:color w:val="000000"/>
                <w:sz w:val="17"/>
                <w:szCs w:val="17"/>
              </w:rPr>
              <w:t>Información de lugar físico o virtual de la actividad. Varios entrevistados indicaron que necesitan esta información para planificar su traslado o conexión.</w:t>
            </w:r>
          </w:p>
        </w:tc>
        <w:tc>
          <w:tcPr>
            <w:tcW w:w="1887" w:type="dxa"/>
            <w:tcBorders>
              <w:top w:val="single" w:sz="8" w:space="0" w:color="A3A3A3"/>
              <w:left w:val="single" w:sz="8" w:space="0" w:color="A3A3A3"/>
              <w:bottom w:val="single" w:sz="8" w:space="0" w:color="A3A3A3"/>
              <w:right w:val="single" w:sz="8" w:space="0" w:color="A3A3A3"/>
            </w:tcBorders>
          </w:tcPr>
          <w:p w14:paraId="1B52278A" w14:textId="77777777" w:rsidR="00BE0F81" w:rsidRDefault="000B42C9">
            <w:pPr>
              <w:spacing w:before="60" w:after="60"/>
              <w:rPr>
                <w:color w:val="000000"/>
                <w:sz w:val="17"/>
                <w:szCs w:val="17"/>
              </w:rPr>
            </w:pPr>
            <w:r>
              <w:rPr>
                <w:color w:val="000000"/>
                <w:sz w:val="17"/>
                <w:szCs w:val="17"/>
              </w:rPr>
              <w:t>Campus Virtual</w:t>
            </w:r>
          </w:p>
        </w:tc>
      </w:tr>
      <w:tr w:rsidR="00BE0F81" w14:paraId="6F4DC4E5" w14:textId="77777777">
        <w:tc>
          <w:tcPr>
            <w:tcW w:w="2059" w:type="dxa"/>
            <w:tcBorders>
              <w:top w:val="single" w:sz="8" w:space="0" w:color="A3A3A3"/>
              <w:left w:val="single" w:sz="8" w:space="0" w:color="A3A3A3"/>
              <w:bottom w:val="single" w:sz="8" w:space="0" w:color="A3A3A3"/>
              <w:right w:val="single" w:sz="8" w:space="0" w:color="A3A3A3"/>
            </w:tcBorders>
            <w:tcMar>
              <w:top w:w="0" w:type="dxa"/>
              <w:left w:w="10" w:type="dxa"/>
              <w:bottom w:w="0" w:type="dxa"/>
              <w:right w:w="10" w:type="dxa"/>
            </w:tcMar>
            <w:vAlign w:val="center"/>
          </w:tcPr>
          <w:p w14:paraId="21BEC2C3" w14:textId="77777777" w:rsidR="00BE0F81" w:rsidRDefault="000B42C9">
            <w:pPr>
              <w:spacing w:before="60" w:after="60"/>
              <w:rPr>
                <w:b/>
                <w:bCs/>
                <w:color w:val="000000"/>
                <w:sz w:val="17"/>
                <w:szCs w:val="17"/>
              </w:rPr>
            </w:pPr>
            <w:r>
              <w:rPr>
                <w:b/>
                <w:bCs/>
                <w:color w:val="000000"/>
                <w:sz w:val="17"/>
                <w:szCs w:val="17"/>
              </w:rPr>
              <w:t>fuente</w:t>
            </w:r>
          </w:p>
        </w:tc>
        <w:tc>
          <w:tcPr>
            <w:tcW w:w="1654" w:type="dxa"/>
            <w:tcBorders>
              <w:top w:val="single" w:sz="8" w:space="0" w:color="A3A3A3"/>
              <w:left w:val="single" w:sz="8" w:space="0" w:color="A3A3A3"/>
              <w:bottom w:val="single" w:sz="8" w:space="0" w:color="A3A3A3"/>
              <w:right w:val="single" w:sz="8" w:space="0" w:color="A3A3A3"/>
            </w:tcBorders>
          </w:tcPr>
          <w:p w14:paraId="2E428483" w14:textId="77777777" w:rsidR="00BE0F81" w:rsidRDefault="000B42C9">
            <w:pPr>
              <w:spacing w:before="60" w:after="60"/>
              <w:rPr>
                <w:color w:val="000000"/>
                <w:sz w:val="17"/>
                <w:szCs w:val="17"/>
              </w:rPr>
            </w:pPr>
            <w:r>
              <w:rPr>
                <w:color w:val="000000"/>
                <w:sz w:val="17"/>
                <w:szCs w:val="17"/>
              </w:rPr>
              <w:t>"Campus Virtual", "PAIDEIA"</w:t>
            </w:r>
          </w:p>
        </w:tc>
        <w:tc>
          <w:tcPr>
            <w:tcW w:w="2926" w:type="dxa"/>
            <w:tcBorders>
              <w:top w:val="single" w:sz="8" w:space="0" w:color="A3A3A3"/>
              <w:left w:val="single" w:sz="8" w:space="0" w:color="A3A3A3"/>
              <w:bottom w:val="single" w:sz="8" w:space="0" w:color="A3A3A3"/>
              <w:right w:val="single" w:sz="8" w:space="0" w:color="A3A3A3"/>
            </w:tcBorders>
          </w:tcPr>
          <w:p w14:paraId="48E26EFB" w14:textId="77777777" w:rsidR="00BE0F81" w:rsidRDefault="000B42C9">
            <w:pPr>
              <w:spacing w:before="60" w:after="60"/>
              <w:rPr>
                <w:color w:val="000000"/>
                <w:sz w:val="17"/>
                <w:szCs w:val="17"/>
              </w:rPr>
            </w:pPr>
            <w:r>
              <w:rPr>
                <w:color w:val="000000"/>
                <w:sz w:val="17"/>
                <w:szCs w:val="17"/>
              </w:rPr>
              <w:t xml:space="preserve">Registra la plataforma de origen del evento. El valor "PAIDEIA" incluye tanto eventos extraídos por web scraping </w:t>
            </w:r>
            <w:r>
              <w:rPr>
                <w:color w:val="000000"/>
                <w:sz w:val="17"/>
                <w:szCs w:val="17"/>
              </w:rPr>
              <w:lastRenderedPageBreak/>
              <w:t>como eventos obtenidos de cronogramas PDF publicados en la plataforma. Permite al usuario verificar el origen de cada actividad y al sistema aplicar la lógica de extracción correspondiente.</w:t>
            </w:r>
          </w:p>
        </w:tc>
        <w:tc>
          <w:tcPr>
            <w:tcW w:w="1887" w:type="dxa"/>
            <w:tcBorders>
              <w:top w:val="single" w:sz="8" w:space="0" w:color="A3A3A3"/>
              <w:left w:val="single" w:sz="8" w:space="0" w:color="A3A3A3"/>
              <w:bottom w:val="single" w:sz="8" w:space="0" w:color="A3A3A3"/>
              <w:right w:val="single" w:sz="8" w:space="0" w:color="A3A3A3"/>
            </w:tcBorders>
          </w:tcPr>
          <w:p w14:paraId="31C86169" w14:textId="77777777" w:rsidR="00BE0F81" w:rsidRDefault="000B42C9">
            <w:pPr>
              <w:spacing w:before="60" w:after="60"/>
              <w:rPr>
                <w:color w:val="000000"/>
                <w:sz w:val="17"/>
                <w:szCs w:val="17"/>
              </w:rPr>
            </w:pPr>
            <w:r>
              <w:rPr>
                <w:color w:val="000000"/>
                <w:sz w:val="17"/>
                <w:szCs w:val="17"/>
              </w:rPr>
              <w:lastRenderedPageBreak/>
              <w:t>Inferido del sistema</w:t>
            </w:r>
          </w:p>
        </w:tc>
      </w:tr>
      <w:tr w:rsidR="00BE0F81" w14:paraId="4E20D64C" w14:textId="77777777">
        <w:tc>
          <w:tcPr>
            <w:tcW w:w="2059" w:type="dxa"/>
            <w:tcBorders>
              <w:left w:val="single" w:sz="8" w:space="0" w:color="A3A3A3"/>
              <w:bottom w:val="single" w:sz="8" w:space="0" w:color="A3A3A3"/>
              <w:right w:val="single" w:sz="8" w:space="0" w:color="A3A3A3"/>
            </w:tcBorders>
            <w:tcMar>
              <w:top w:w="0" w:type="dxa"/>
              <w:left w:w="10" w:type="dxa"/>
              <w:bottom w:w="0" w:type="dxa"/>
              <w:right w:w="10" w:type="dxa"/>
            </w:tcMar>
            <w:vAlign w:val="center"/>
          </w:tcPr>
          <w:p w14:paraId="15877789" w14:textId="77777777" w:rsidR="00BE0F81" w:rsidRDefault="000B42C9">
            <w:pPr>
              <w:spacing w:before="60" w:after="60"/>
              <w:rPr>
                <w:b/>
                <w:bCs/>
                <w:color w:val="000000"/>
                <w:sz w:val="17"/>
                <w:szCs w:val="17"/>
              </w:rPr>
            </w:pPr>
            <w:r>
              <w:rPr>
                <w:b/>
                <w:bCs/>
                <w:color w:val="000000"/>
                <w:sz w:val="17"/>
                <w:szCs w:val="17"/>
              </w:rPr>
              <w:t>url_origen</w:t>
            </w:r>
          </w:p>
        </w:tc>
        <w:tc>
          <w:tcPr>
            <w:tcW w:w="1654" w:type="dxa"/>
            <w:tcBorders>
              <w:left w:val="single" w:sz="8" w:space="0" w:color="A3A3A3"/>
              <w:bottom w:val="single" w:sz="8" w:space="0" w:color="A3A3A3"/>
              <w:right w:val="single" w:sz="8" w:space="0" w:color="A3A3A3"/>
            </w:tcBorders>
          </w:tcPr>
          <w:p w14:paraId="09017D71" w14:textId="77777777" w:rsidR="00BE0F81" w:rsidRDefault="000B42C9">
            <w:pPr>
              <w:spacing w:before="60" w:after="60"/>
              <w:rPr>
                <w:color w:val="000000"/>
                <w:sz w:val="17"/>
                <w:szCs w:val="17"/>
              </w:rPr>
            </w:pPr>
            <w:r>
              <w:rPr>
                <w:color w:val="000000"/>
                <w:sz w:val="17"/>
                <w:szCs w:val="17"/>
              </w:rPr>
              <w:t>URL de la publicación original</w:t>
            </w:r>
          </w:p>
        </w:tc>
        <w:tc>
          <w:tcPr>
            <w:tcW w:w="2926" w:type="dxa"/>
            <w:tcBorders>
              <w:left w:val="single" w:sz="8" w:space="0" w:color="A3A3A3"/>
              <w:bottom w:val="single" w:sz="8" w:space="0" w:color="A3A3A3"/>
              <w:right w:val="single" w:sz="8" w:space="0" w:color="A3A3A3"/>
            </w:tcBorders>
          </w:tcPr>
          <w:p w14:paraId="19361425" w14:textId="77777777" w:rsidR="00BE0F81" w:rsidRDefault="000B42C9">
            <w:pPr>
              <w:spacing w:before="60" w:after="60"/>
              <w:rPr>
                <w:color w:val="000000"/>
                <w:sz w:val="17"/>
                <w:szCs w:val="17"/>
              </w:rPr>
            </w:pPr>
            <w:r>
              <w:rPr>
                <w:color w:val="000000"/>
                <w:sz w:val="17"/>
                <w:szCs w:val="17"/>
              </w:rPr>
              <w:t>Permite al estudiante acceder directamente a la publicación original desde el calendario (por ejemplo, al detalle del entregable en PAIDEIA) y al sistema mantener trazabilidad completa de cada evento extraído.</w:t>
            </w:r>
          </w:p>
        </w:tc>
        <w:tc>
          <w:tcPr>
            <w:tcW w:w="1887" w:type="dxa"/>
            <w:tcBorders>
              <w:left w:val="single" w:sz="8" w:space="0" w:color="A3A3A3"/>
              <w:bottom w:val="single" w:sz="8" w:space="0" w:color="A3A3A3"/>
              <w:right w:val="single" w:sz="8" w:space="0" w:color="A3A3A3"/>
            </w:tcBorders>
          </w:tcPr>
          <w:p w14:paraId="4AAF9CD8" w14:textId="77777777" w:rsidR="00BE0F81" w:rsidRDefault="000B42C9">
            <w:pPr>
              <w:spacing w:before="60" w:after="60"/>
              <w:rPr>
                <w:color w:val="000000"/>
                <w:sz w:val="17"/>
                <w:szCs w:val="17"/>
              </w:rPr>
            </w:pPr>
            <w:r>
              <w:rPr>
                <w:color w:val="000000"/>
                <w:sz w:val="17"/>
                <w:szCs w:val="17"/>
              </w:rPr>
              <w:t>Inferido del sistema</w:t>
            </w:r>
          </w:p>
        </w:tc>
      </w:tr>
    </w:tbl>
    <w:p w14:paraId="5CC9F48E" w14:textId="77777777" w:rsidR="00BE0F81" w:rsidRDefault="000B42C9">
      <w:pPr>
        <w:numPr>
          <w:ilvl w:val="0"/>
          <w:numId w:val="40"/>
        </w:numPr>
        <w:rPr>
          <w:b/>
          <w:bCs/>
          <w:lang w:val="es-MX"/>
        </w:rPr>
      </w:pPr>
      <w:r>
        <w:rPr>
          <w:b/>
          <w:bCs/>
          <w:lang w:val="es-MX"/>
        </w:rPr>
        <w:t>Fuente de referencia</w:t>
      </w:r>
    </w:p>
    <w:p w14:paraId="4AB7C859" w14:textId="77777777" w:rsidR="00BE0F81" w:rsidRDefault="000B42C9">
      <w:pPr>
        <w:rPr>
          <w:lang w:val="es-MX"/>
        </w:rPr>
      </w:pPr>
      <w:r>
        <w:rPr>
          <w:lang w:val="es-MX"/>
        </w:rPr>
        <w:t xml:space="preserve">Para definir la entidad </w:t>
      </w:r>
      <w:r>
        <w:rPr>
          <w:i/>
          <w:iCs/>
          <w:lang w:val="es-MX"/>
        </w:rPr>
        <w:t>Actividad académica</w:t>
      </w:r>
      <w:r>
        <w:rPr>
          <w:lang w:val="es-MX"/>
        </w:rPr>
        <w:t>, se tomó como referencia dos plataformas de la universidad</w:t>
      </w:r>
    </w:p>
    <w:p w14:paraId="078DD33B" w14:textId="77777777" w:rsidR="00BE0F81" w:rsidRDefault="000B42C9">
      <w:pPr>
        <w:numPr>
          <w:ilvl w:val="0"/>
          <w:numId w:val="41"/>
        </w:numPr>
        <w:rPr>
          <w:lang w:val="en-US"/>
        </w:rPr>
      </w:pPr>
      <w:r>
        <w:rPr>
          <w:lang w:val="en-US"/>
        </w:rPr>
        <w:t>Campus Virtual PUCP</w:t>
      </w:r>
    </w:p>
    <w:p w14:paraId="66ED2A31" w14:textId="77777777" w:rsidR="00BE0F81" w:rsidRDefault="000B42C9">
      <w:pPr>
        <w:rPr>
          <w:lang w:val="en-US"/>
        </w:rPr>
      </w:pPr>
      <w:r>
        <w:rPr>
          <w:noProof/>
        </w:rPr>
        <w:drawing>
          <wp:inline distT="0" distB="0" distL="0" distR="0" wp14:anchorId="51FD94FD" wp14:editId="0849A1AE">
            <wp:extent cx="5731510" cy="2270125"/>
            <wp:effectExtent l="0" t="0" r="0" b="0"/>
            <wp:docPr id="11" name="Imagen 23" descr="Interfaz de usuario gráfica, Texto, Aplicación, Correo electrónico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23" descr="Interfaz de usuario gráfica, Texto, Aplicación, Correo electrónico  El contenido generado por IA puede ser incorrecto."/>
                    <pic:cNvPicPr>
                      <a:picLocks noChangeAspect="1" noChangeArrowheads="1"/>
                    </pic:cNvPicPr>
                  </pic:nvPicPr>
                  <pic:blipFill>
                    <a:blip r:embed="rId35"/>
                    <a:stretch>
                      <a:fillRect/>
                    </a:stretch>
                  </pic:blipFill>
                  <pic:spPr bwMode="auto">
                    <a:xfrm>
                      <a:off x="0" y="0"/>
                      <a:ext cx="5731510" cy="2270125"/>
                    </a:xfrm>
                    <a:prstGeom prst="rect">
                      <a:avLst/>
                    </a:prstGeom>
                    <a:noFill/>
                  </pic:spPr>
                </pic:pic>
              </a:graphicData>
            </a:graphic>
          </wp:inline>
        </w:drawing>
      </w:r>
    </w:p>
    <w:p w14:paraId="337876A3" w14:textId="77777777" w:rsidR="00BE0F81" w:rsidRDefault="000B42C9">
      <w:pPr>
        <w:rPr>
          <w:lang w:val="es-MX"/>
        </w:rPr>
      </w:pPr>
      <w:r>
        <w:rPr>
          <w:lang w:val="es-MX"/>
        </w:rPr>
        <w:t> </w:t>
      </w:r>
    </w:p>
    <w:p w14:paraId="2F6C2714" w14:textId="77777777" w:rsidR="00BE0F81" w:rsidRDefault="000B42C9">
      <w:pPr>
        <w:rPr>
          <w:lang w:val="es-MX"/>
        </w:rPr>
      </w:pPr>
      <w:r>
        <w:rPr>
          <w:lang w:val="es-MX"/>
        </w:rPr>
        <w:t>En la sección “Calendario Personal” del Campus Virtual se pueden visualizar diversas actividades académicas del alumno. Al ingresar al detalle de una de ellas, se observa la siguiente información.</w:t>
      </w:r>
    </w:p>
    <w:p w14:paraId="6323F844" w14:textId="77777777" w:rsidR="00BE0F81" w:rsidRDefault="000B42C9">
      <w:pPr>
        <w:rPr>
          <w:lang w:val="es-MX"/>
        </w:rPr>
      </w:pPr>
      <w:r>
        <w:rPr>
          <w:lang w:val="es-MX"/>
        </w:rPr>
        <w:lastRenderedPageBreak/>
        <w:t> </w:t>
      </w:r>
    </w:p>
    <w:p w14:paraId="75F825E9" w14:textId="77777777" w:rsidR="00BE0F81" w:rsidRDefault="000B42C9">
      <w:pPr>
        <w:rPr>
          <w:lang w:val="en-US"/>
        </w:rPr>
      </w:pPr>
      <w:r>
        <w:rPr>
          <w:noProof/>
        </w:rPr>
        <w:drawing>
          <wp:inline distT="0" distB="0" distL="0" distR="0" wp14:anchorId="0BCC35AE" wp14:editId="343400CB">
            <wp:extent cx="5731510" cy="1616710"/>
            <wp:effectExtent l="0" t="0" r="0" b="0"/>
            <wp:docPr id="12" name="Imagen 22" descr="Interfaz de usuario gráfica, Texto, Aplicación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22" descr="Interfaz de usuario gráfica, Texto, Aplicación  El contenido generado por IA puede ser incorrecto."/>
                    <pic:cNvPicPr>
                      <a:picLocks noChangeAspect="1" noChangeArrowheads="1"/>
                    </pic:cNvPicPr>
                  </pic:nvPicPr>
                  <pic:blipFill>
                    <a:blip r:embed="rId36"/>
                    <a:stretch>
                      <a:fillRect/>
                    </a:stretch>
                  </pic:blipFill>
                  <pic:spPr bwMode="auto">
                    <a:xfrm>
                      <a:off x="0" y="0"/>
                      <a:ext cx="5731510" cy="1616710"/>
                    </a:xfrm>
                    <a:prstGeom prst="rect">
                      <a:avLst/>
                    </a:prstGeom>
                    <a:noFill/>
                  </pic:spPr>
                </pic:pic>
              </a:graphicData>
            </a:graphic>
          </wp:inline>
        </w:drawing>
      </w:r>
    </w:p>
    <w:p w14:paraId="4BD35A59" w14:textId="77777777" w:rsidR="00BE0F81" w:rsidRDefault="000B42C9">
      <w:pPr>
        <w:rPr>
          <w:lang w:val="es-MX"/>
        </w:rPr>
      </w:pPr>
      <w:r>
        <w:rPr>
          <w:lang w:val="es-MX"/>
        </w:rPr>
        <w:t> </w:t>
      </w:r>
    </w:p>
    <w:p w14:paraId="063DE82B" w14:textId="77777777" w:rsidR="00BE0F81" w:rsidRDefault="000B42C9">
      <w:pPr>
        <w:rPr>
          <w:lang w:val="es-MX"/>
        </w:rPr>
      </w:pPr>
      <w:r>
        <w:rPr>
          <w:lang w:val="es-MX"/>
        </w:rPr>
        <w:t>A partir de esta pantalla se identificaron los atributos nombre, tipo, fecha de inicio, fecha de fin, lugar, curso al que pertenece la actividad y el alumno asociado a dicha actividad (este último se observó en la pantalla anterior).</w:t>
      </w:r>
    </w:p>
    <w:p w14:paraId="10007950" w14:textId="77777777" w:rsidR="00BE0F81" w:rsidRDefault="000B42C9">
      <w:pPr>
        <w:rPr>
          <w:lang w:val="es-MX"/>
        </w:rPr>
      </w:pPr>
      <w:r>
        <w:rPr>
          <w:lang w:val="es-MX"/>
        </w:rPr>
        <w:t> </w:t>
      </w:r>
    </w:p>
    <w:p w14:paraId="7D3AB4AC" w14:textId="77777777" w:rsidR="00BE0F81" w:rsidRDefault="000B42C9">
      <w:pPr>
        <w:numPr>
          <w:ilvl w:val="0"/>
          <w:numId w:val="42"/>
        </w:numPr>
        <w:rPr>
          <w:lang w:val="en-US"/>
        </w:rPr>
      </w:pPr>
      <w:r>
        <w:rPr>
          <w:lang w:val="en-US"/>
        </w:rPr>
        <w:t>Paideia</w:t>
      </w:r>
    </w:p>
    <w:p w14:paraId="503216AE" w14:textId="77777777" w:rsidR="00BE0F81" w:rsidRDefault="000B42C9">
      <w:pPr>
        <w:rPr>
          <w:lang w:val="en-US"/>
        </w:rPr>
      </w:pPr>
      <w:r>
        <w:rPr>
          <w:noProof/>
        </w:rPr>
        <w:drawing>
          <wp:inline distT="0" distB="0" distL="0" distR="0" wp14:anchorId="4A0F4882" wp14:editId="475D781F">
            <wp:extent cx="5731510" cy="2259330"/>
            <wp:effectExtent l="0" t="0" r="0" b="0"/>
            <wp:docPr id="13" name="Imagen 21" descr="Interfaz de usuario gráfica, Texto, Aplicación, Correo electrónico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21" descr="Interfaz de usuario gráfica, Texto, Aplicación, Correo electrónico  El contenido generado por IA puede ser incorrecto."/>
                    <pic:cNvPicPr>
                      <a:picLocks noChangeAspect="1" noChangeArrowheads="1"/>
                    </pic:cNvPicPr>
                  </pic:nvPicPr>
                  <pic:blipFill>
                    <a:blip r:embed="rId37"/>
                    <a:stretch>
                      <a:fillRect/>
                    </a:stretch>
                  </pic:blipFill>
                  <pic:spPr bwMode="auto">
                    <a:xfrm>
                      <a:off x="0" y="0"/>
                      <a:ext cx="5731510" cy="2259330"/>
                    </a:xfrm>
                    <a:prstGeom prst="rect">
                      <a:avLst/>
                    </a:prstGeom>
                    <a:noFill/>
                  </pic:spPr>
                </pic:pic>
              </a:graphicData>
            </a:graphic>
          </wp:inline>
        </w:drawing>
      </w:r>
    </w:p>
    <w:p w14:paraId="2C9CF624" w14:textId="77777777" w:rsidR="00BE0F81" w:rsidRDefault="000B42C9">
      <w:pPr>
        <w:rPr>
          <w:lang w:val="es-MX"/>
        </w:rPr>
      </w:pPr>
      <w:r>
        <w:rPr>
          <w:lang w:val="es-MX"/>
        </w:rPr>
        <w:t> </w:t>
      </w:r>
    </w:p>
    <w:p w14:paraId="1C9B9042" w14:textId="77777777" w:rsidR="00BE0F81" w:rsidRDefault="000B42C9">
      <w:pPr>
        <w:rPr>
          <w:lang w:val="es-MX"/>
        </w:rPr>
      </w:pPr>
      <w:r>
        <w:rPr>
          <w:lang w:val="es-MX"/>
        </w:rPr>
        <w:t>Al ingresar a un curso se pueden visualizar las publicaciones semanales del profesor, dentro de las cuales se muestran algunas actividades académicas, como los entregables. Si accedemos al detalle de una de ellas, se observa lo siguiente.</w:t>
      </w:r>
    </w:p>
    <w:p w14:paraId="16F9EAE7" w14:textId="77777777" w:rsidR="00BE0F81" w:rsidRDefault="000B42C9">
      <w:pPr>
        <w:rPr>
          <w:lang w:val="es-MX"/>
        </w:rPr>
      </w:pPr>
      <w:r>
        <w:rPr>
          <w:lang w:val="es-MX"/>
        </w:rPr>
        <w:lastRenderedPageBreak/>
        <w:t> </w:t>
      </w:r>
    </w:p>
    <w:p w14:paraId="0CB558DE" w14:textId="77777777" w:rsidR="00BE0F81" w:rsidRDefault="000B42C9">
      <w:pPr>
        <w:rPr>
          <w:lang w:val="en-US"/>
        </w:rPr>
      </w:pPr>
      <w:r>
        <w:rPr>
          <w:noProof/>
        </w:rPr>
        <w:drawing>
          <wp:inline distT="0" distB="0" distL="0" distR="0" wp14:anchorId="67D60F62" wp14:editId="1A18FF71">
            <wp:extent cx="5731510" cy="2654300"/>
            <wp:effectExtent l="0" t="0" r="0" b="0"/>
            <wp:docPr id="14" name="Imagen 20" descr="Interfaz de usuario gráfica, Texto, Aplicación, Correo electrónico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20" descr="Interfaz de usuario gráfica, Texto, Aplicación, Correo electrónico  El contenido generado por IA puede ser incorrecto."/>
                    <pic:cNvPicPr>
                      <a:picLocks noChangeAspect="1" noChangeArrowheads="1"/>
                    </pic:cNvPicPr>
                  </pic:nvPicPr>
                  <pic:blipFill>
                    <a:blip r:embed="rId38"/>
                    <a:stretch>
                      <a:fillRect/>
                    </a:stretch>
                  </pic:blipFill>
                  <pic:spPr bwMode="auto">
                    <a:xfrm>
                      <a:off x="0" y="0"/>
                      <a:ext cx="5731510" cy="2654300"/>
                    </a:xfrm>
                    <a:prstGeom prst="rect">
                      <a:avLst/>
                    </a:prstGeom>
                    <a:noFill/>
                  </pic:spPr>
                </pic:pic>
              </a:graphicData>
            </a:graphic>
          </wp:inline>
        </w:drawing>
      </w:r>
    </w:p>
    <w:p w14:paraId="241EF1ED" w14:textId="77777777" w:rsidR="00BE0F81" w:rsidRDefault="000B42C9">
      <w:pPr>
        <w:rPr>
          <w:lang w:val="es-MX"/>
        </w:rPr>
      </w:pPr>
      <w:r>
        <w:rPr>
          <w:lang w:val="es-MX"/>
        </w:rPr>
        <w:t> </w:t>
      </w:r>
    </w:p>
    <w:p w14:paraId="5233CA31" w14:textId="77777777" w:rsidR="00BE0F81" w:rsidRDefault="000B42C9">
      <w:pPr>
        <w:rPr>
          <w:lang w:val="es-MX"/>
        </w:rPr>
      </w:pPr>
      <w:r>
        <w:rPr>
          <w:lang w:val="es-MX"/>
        </w:rPr>
        <w:t>A partir de esta pantalla se identificó un atributo adicional: el estado de la actividad.</w:t>
      </w:r>
    </w:p>
    <w:p w14:paraId="27E0A360" w14:textId="77777777" w:rsidR="00BE0F81" w:rsidRDefault="000B42C9">
      <w:pPr>
        <w:rPr>
          <w:lang w:val="es-MX"/>
        </w:rPr>
      </w:pPr>
      <w:r>
        <w:rPr>
          <w:lang w:val="es-MX"/>
        </w:rPr>
        <w:t> </w:t>
      </w:r>
    </w:p>
    <w:p w14:paraId="6FE87117" w14:textId="77777777" w:rsidR="00BE0F81" w:rsidRDefault="000B42C9">
      <w:pPr>
        <w:rPr>
          <w:lang w:val="es-MX"/>
        </w:rPr>
      </w:pPr>
      <w:r>
        <w:rPr>
          <w:lang w:val="es-MX"/>
        </w:rPr>
        <w:t>Asimismo, además de los atributos obtenidos de las plataformas, se definieron otros considerados relevantes para el sistema, como la recurrencia y la fuente de la actividad.</w:t>
      </w:r>
    </w:p>
    <w:p w14:paraId="434769AE" w14:textId="77777777" w:rsidR="00BE0F81" w:rsidRDefault="000B42C9">
      <w:pPr>
        <w:rPr>
          <w:lang w:val="es-MX"/>
        </w:rPr>
      </w:pPr>
      <w:r>
        <w:rPr>
          <w:lang w:val="es-MX"/>
        </w:rPr>
        <w:t> </w:t>
      </w:r>
    </w:p>
    <w:p w14:paraId="25AE0876" w14:textId="77777777" w:rsidR="00BE0F81" w:rsidRDefault="000B42C9">
      <w:pPr>
        <w:numPr>
          <w:ilvl w:val="0"/>
          <w:numId w:val="25"/>
        </w:numPr>
        <w:rPr>
          <w:b/>
          <w:bCs/>
          <w:lang w:val="es-MX"/>
        </w:rPr>
      </w:pPr>
      <w:r>
        <w:rPr>
          <w:b/>
          <w:bCs/>
          <w:lang w:val="es-MX"/>
        </w:rPr>
        <w:t>Entidad Notificación</w:t>
      </w:r>
    </w:p>
    <w:p w14:paraId="20875EF3" w14:textId="77777777" w:rsidR="00BE0F81" w:rsidRDefault="000B42C9">
      <w:pPr>
        <w:spacing w:before="0" w:after="0"/>
        <w:ind w:left="720"/>
      </w:pPr>
      <w:r>
        <w:rPr>
          <w:lang w:val="es-MX"/>
        </w:rPr>
        <w:t xml:space="preserve">La Notificación existe como entidad separada porque una misma actividad académica puede generar múltiples recordatorios con distintos tiempos de anticipación según las preferencias del estudiante. Esta necesidad fue identificada explícitamente en el User Journey Map (Anexo F): los estudiantes desean recordatorios diferenciados según la importancia del evento, solicitando mayor anticipación para exámenes que para entregas menores. Si la notificación fuera simplemente un atributo de la entidad Actividad, solo sería posible definir un único recordatorio por evento, lo que no </w:t>
      </w:r>
      <w:r>
        <w:rPr>
          <w:lang w:val="es-MX"/>
        </w:rPr>
        <w:lastRenderedPageBreak/>
        <w:t>reflejaría las necesidades reales del usuario. Al modelarla como entidad independiente, el sistema puede gestionar cualquier número de recordatorios por actividad con distintas configuraciones de tiempo y mensaje.</w:t>
      </w:r>
    </w:p>
    <w:p w14:paraId="04526014" w14:textId="77777777" w:rsidR="00BE0F81" w:rsidRDefault="000B42C9">
      <w:pPr>
        <w:numPr>
          <w:ilvl w:val="0"/>
          <w:numId w:val="43"/>
        </w:numPr>
        <w:rPr>
          <w:b/>
          <w:bCs/>
          <w:lang w:val="es-MX"/>
        </w:rPr>
      </w:pPr>
      <w:r>
        <w:rPr>
          <w:b/>
          <w:bCs/>
          <w:lang w:val="es-MX"/>
        </w:rPr>
        <w:t>Atributos</w:t>
      </w:r>
    </w:p>
    <w:tbl>
      <w:tblPr>
        <w:tblW w:w="8526" w:type="dxa"/>
        <w:tblInd w:w="480" w:type="dxa"/>
        <w:tblLayout w:type="fixed"/>
        <w:tblCellMar>
          <w:top w:w="40" w:type="dxa"/>
          <w:left w:w="60" w:type="dxa"/>
          <w:bottom w:w="40" w:type="dxa"/>
          <w:right w:w="60" w:type="dxa"/>
        </w:tblCellMar>
        <w:tblLook w:val="04A0" w:firstRow="1" w:lastRow="0" w:firstColumn="1" w:lastColumn="0" w:noHBand="0" w:noVBand="1"/>
      </w:tblPr>
      <w:tblGrid>
        <w:gridCol w:w="1775"/>
        <w:gridCol w:w="2198"/>
        <w:gridCol w:w="2695"/>
        <w:gridCol w:w="1858"/>
      </w:tblGrid>
      <w:tr w:rsidR="00BE0F81" w14:paraId="3C733564" w14:textId="77777777">
        <w:tc>
          <w:tcPr>
            <w:tcW w:w="1775" w:type="dxa"/>
            <w:tcBorders>
              <w:top w:val="single" w:sz="8" w:space="0" w:color="A3A3A3"/>
              <w:left w:val="single" w:sz="8" w:space="0" w:color="A3A3A3"/>
              <w:bottom w:val="single" w:sz="8" w:space="0" w:color="A3A3A3"/>
              <w:right w:val="single" w:sz="8" w:space="0" w:color="A3A3A3"/>
            </w:tcBorders>
            <w:shd w:val="clear" w:color="auto" w:fill="0070C0"/>
          </w:tcPr>
          <w:p w14:paraId="673CA3E6" w14:textId="77777777" w:rsidR="00BE0F81" w:rsidRDefault="000B42C9">
            <w:pPr>
              <w:spacing w:before="60" w:after="60"/>
              <w:jc w:val="center"/>
              <w:rPr>
                <w:rFonts w:ascii="Arial" w:hAnsi="Arial"/>
                <w:b/>
                <w:bCs/>
                <w:color w:val="FFFFFF"/>
                <w:sz w:val="18"/>
                <w:szCs w:val="18"/>
              </w:rPr>
            </w:pPr>
            <w:r>
              <w:rPr>
                <w:rFonts w:ascii="Arial" w:hAnsi="Arial"/>
                <w:b/>
                <w:bCs/>
                <w:color w:val="FFFFFF"/>
                <w:sz w:val="18"/>
                <w:szCs w:val="18"/>
              </w:rPr>
              <w:t>Atributo</w:t>
            </w:r>
          </w:p>
        </w:tc>
        <w:tc>
          <w:tcPr>
            <w:tcW w:w="2198" w:type="dxa"/>
            <w:tcBorders>
              <w:top w:val="single" w:sz="8" w:space="0" w:color="A3A3A3"/>
              <w:left w:val="single" w:sz="8" w:space="0" w:color="A3A3A3"/>
              <w:bottom w:val="single" w:sz="8" w:space="0" w:color="A3A3A3"/>
              <w:right w:val="single" w:sz="8" w:space="0" w:color="A3A3A3"/>
            </w:tcBorders>
            <w:shd w:val="clear" w:color="auto" w:fill="0070C0"/>
          </w:tcPr>
          <w:p w14:paraId="1C689715" w14:textId="77777777" w:rsidR="00BE0F81" w:rsidRDefault="000B42C9">
            <w:pPr>
              <w:spacing w:before="60" w:after="60"/>
              <w:jc w:val="center"/>
              <w:rPr>
                <w:rFonts w:ascii="Arial" w:hAnsi="Arial"/>
                <w:b/>
                <w:bCs/>
                <w:color w:val="FFFFFF"/>
                <w:sz w:val="18"/>
                <w:szCs w:val="18"/>
              </w:rPr>
            </w:pPr>
            <w:r>
              <w:rPr>
                <w:rFonts w:ascii="Arial" w:hAnsi="Arial"/>
                <w:b/>
                <w:bCs/>
                <w:color w:val="FFFFFF"/>
                <w:sz w:val="18"/>
                <w:szCs w:val="18"/>
              </w:rPr>
              <w:t>Valores posibles</w:t>
            </w:r>
          </w:p>
        </w:tc>
        <w:tc>
          <w:tcPr>
            <w:tcW w:w="2695" w:type="dxa"/>
            <w:tcBorders>
              <w:top w:val="single" w:sz="8" w:space="0" w:color="A3A3A3"/>
              <w:left w:val="single" w:sz="8" w:space="0" w:color="A3A3A3"/>
              <w:bottom w:val="single" w:sz="8" w:space="0" w:color="A3A3A3"/>
              <w:right w:val="single" w:sz="8" w:space="0" w:color="A3A3A3"/>
            </w:tcBorders>
            <w:shd w:val="clear" w:color="auto" w:fill="0070C0"/>
          </w:tcPr>
          <w:p w14:paraId="7378C303" w14:textId="77777777" w:rsidR="00BE0F81" w:rsidRDefault="000B42C9">
            <w:pPr>
              <w:spacing w:before="60" w:after="60"/>
              <w:jc w:val="center"/>
              <w:rPr>
                <w:rFonts w:ascii="Arial" w:hAnsi="Arial"/>
                <w:b/>
                <w:bCs/>
                <w:color w:val="FFFFFF"/>
                <w:sz w:val="18"/>
                <w:szCs w:val="18"/>
              </w:rPr>
            </w:pPr>
            <w:r>
              <w:rPr>
                <w:rFonts w:ascii="Arial" w:hAnsi="Arial"/>
                <w:b/>
                <w:bCs/>
                <w:color w:val="FFFFFF"/>
                <w:sz w:val="18"/>
                <w:szCs w:val="18"/>
              </w:rPr>
              <w:t>Justificación del atributo</w:t>
            </w:r>
          </w:p>
        </w:tc>
        <w:tc>
          <w:tcPr>
            <w:tcW w:w="1858" w:type="dxa"/>
            <w:tcBorders>
              <w:top w:val="single" w:sz="8" w:space="0" w:color="A3A3A3"/>
              <w:left w:val="single" w:sz="8" w:space="0" w:color="A3A3A3"/>
              <w:bottom w:val="single" w:sz="8" w:space="0" w:color="A3A3A3"/>
              <w:right w:val="single" w:sz="8" w:space="0" w:color="A3A3A3"/>
            </w:tcBorders>
            <w:shd w:val="clear" w:color="auto" w:fill="0070C0"/>
          </w:tcPr>
          <w:p w14:paraId="7ADE47BE" w14:textId="77777777" w:rsidR="00BE0F81" w:rsidRDefault="000B42C9">
            <w:pPr>
              <w:spacing w:before="60" w:after="60"/>
              <w:jc w:val="center"/>
              <w:rPr>
                <w:rFonts w:ascii="Arial" w:hAnsi="Arial"/>
                <w:b/>
                <w:bCs/>
                <w:color w:val="FFFFFF"/>
                <w:sz w:val="18"/>
                <w:szCs w:val="18"/>
              </w:rPr>
            </w:pPr>
            <w:r>
              <w:rPr>
                <w:rFonts w:ascii="Arial" w:hAnsi="Arial"/>
                <w:b/>
                <w:bCs/>
                <w:color w:val="FFFFFF"/>
                <w:sz w:val="18"/>
                <w:szCs w:val="18"/>
              </w:rPr>
              <w:t>Fuente</w:t>
            </w:r>
          </w:p>
        </w:tc>
      </w:tr>
      <w:tr w:rsidR="00BE0F81" w14:paraId="1B21CE99" w14:textId="77777777">
        <w:tc>
          <w:tcPr>
            <w:tcW w:w="1775" w:type="dxa"/>
            <w:tcBorders>
              <w:top w:val="single" w:sz="8" w:space="0" w:color="A3A3A3"/>
              <w:left w:val="single" w:sz="8" w:space="0" w:color="A3A3A3"/>
              <w:bottom w:val="single" w:sz="8" w:space="0" w:color="A3A3A3"/>
              <w:right w:val="single" w:sz="8" w:space="0" w:color="A3A3A3"/>
            </w:tcBorders>
          </w:tcPr>
          <w:p w14:paraId="2AD4106D" w14:textId="77777777" w:rsidR="00BE0F81" w:rsidRDefault="000B42C9">
            <w:pPr>
              <w:spacing w:before="60" w:after="60"/>
              <w:rPr>
                <w:b/>
                <w:bCs/>
                <w:color w:val="000000"/>
                <w:sz w:val="17"/>
                <w:szCs w:val="17"/>
              </w:rPr>
            </w:pPr>
            <w:r>
              <w:rPr>
                <w:b/>
                <w:bCs/>
                <w:color w:val="000000"/>
                <w:sz w:val="17"/>
                <w:szCs w:val="17"/>
              </w:rPr>
              <w:t>nombre</w:t>
            </w:r>
          </w:p>
        </w:tc>
        <w:tc>
          <w:tcPr>
            <w:tcW w:w="2198" w:type="dxa"/>
            <w:tcBorders>
              <w:top w:val="single" w:sz="8" w:space="0" w:color="A3A3A3"/>
              <w:left w:val="single" w:sz="8" w:space="0" w:color="A3A3A3"/>
              <w:bottom w:val="single" w:sz="8" w:space="0" w:color="A3A3A3"/>
              <w:right w:val="single" w:sz="8" w:space="0" w:color="A3A3A3"/>
            </w:tcBorders>
          </w:tcPr>
          <w:p w14:paraId="2486E9EF" w14:textId="77777777" w:rsidR="00BE0F81" w:rsidRDefault="000B42C9">
            <w:pPr>
              <w:spacing w:before="60" w:after="60"/>
              <w:rPr>
                <w:color w:val="000000"/>
                <w:sz w:val="17"/>
                <w:szCs w:val="17"/>
              </w:rPr>
            </w:pPr>
            <w:r>
              <w:rPr>
                <w:color w:val="000000"/>
                <w:sz w:val="17"/>
                <w:szCs w:val="17"/>
              </w:rPr>
              <w:t>—</w:t>
            </w:r>
          </w:p>
        </w:tc>
        <w:tc>
          <w:tcPr>
            <w:tcW w:w="2695" w:type="dxa"/>
            <w:tcBorders>
              <w:top w:val="single" w:sz="8" w:space="0" w:color="A3A3A3"/>
              <w:left w:val="single" w:sz="8" w:space="0" w:color="A3A3A3"/>
              <w:bottom w:val="single" w:sz="8" w:space="0" w:color="A3A3A3"/>
              <w:right w:val="single" w:sz="8" w:space="0" w:color="A3A3A3"/>
            </w:tcBorders>
          </w:tcPr>
          <w:p w14:paraId="66C94279" w14:textId="77777777" w:rsidR="00BE0F81" w:rsidRDefault="000B42C9">
            <w:pPr>
              <w:spacing w:before="60" w:after="60"/>
              <w:rPr>
                <w:color w:val="000000"/>
                <w:sz w:val="17"/>
                <w:szCs w:val="17"/>
              </w:rPr>
            </w:pPr>
            <w:r>
              <w:rPr>
                <w:color w:val="000000"/>
                <w:sz w:val="17"/>
                <w:szCs w:val="17"/>
              </w:rPr>
              <w:t>Nombre descriptivo de la notificación. Permite al usuario identificar rápidamente a qué actividad corresponde el recordatorio.</w:t>
            </w:r>
          </w:p>
        </w:tc>
        <w:tc>
          <w:tcPr>
            <w:tcW w:w="1858" w:type="dxa"/>
            <w:tcBorders>
              <w:top w:val="single" w:sz="8" w:space="0" w:color="A3A3A3"/>
              <w:left w:val="single" w:sz="8" w:space="0" w:color="A3A3A3"/>
              <w:bottom w:val="single" w:sz="8" w:space="0" w:color="A3A3A3"/>
              <w:right w:val="single" w:sz="8" w:space="0" w:color="A3A3A3"/>
            </w:tcBorders>
          </w:tcPr>
          <w:p w14:paraId="52081531" w14:textId="77777777" w:rsidR="00BE0F81" w:rsidRDefault="000B42C9">
            <w:pPr>
              <w:spacing w:before="60" w:after="60"/>
              <w:rPr>
                <w:color w:val="000000"/>
                <w:sz w:val="17"/>
                <w:szCs w:val="17"/>
              </w:rPr>
            </w:pPr>
            <w:r>
              <w:rPr>
                <w:color w:val="000000"/>
                <w:sz w:val="17"/>
                <w:szCs w:val="17"/>
              </w:rPr>
              <w:t>Campus Virtual</w:t>
            </w:r>
          </w:p>
        </w:tc>
      </w:tr>
      <w:tr w:rsidR="00BE0F81" w14:paraId="4A88B3C6" w14:textId="77777777">
        <w:tc>
          <w:tcPr>
            <w:tcW w:w="1775" w:type="dxa"/>
            <w:tcBorders>
              <w:top w:val="single" w:sz="8" w:space="0" w:color="A3A3A3"/>
              <w:left w:val="single" w:sz="8" w:space="0" w:color="A3A3A3"/>
              <w:bottom w:val="single" w:sz="8" w:space="0" w:color="A3A3A3"/>
              <w:right w:val="single" w:sz="8" w:space="0" w:color="A3A3A3"/>
            </w:tcBorders>
            <w:tcMar>
              <w:top w:w="0" w:type="dxa"/>
              <w:left w:w="10" w:type="dxa"/>
              <w:bottom w:w="0" w:type="dxa"/>
              <w:right w:w="10" w:type="dxa"/>
            </w:tcMar>
            <w:vAlign w:val="center"/>
          </w:tcPr>
          <w:p w14:paraId="7AFF763B" w14:textId="77777777" w:rsidR="00BE0F81" w:rsidRDefault="000B42C9">
            <w:pPr>
              <w:spacing w:before="60" w:after="60"/>
              <w:rPr>
                <w:b/>
                <w:bCs/>
                <w:color w:val="000000"/>
                <w:sz w:val="17"/>
                <w:szCs w:val="17"/>
              </w:rPr>
            </w:pPr>
            <w:r>
              <w:rPr>
                <w:b/>
                <w:bCs/>
                <w:color w:val="000000"/>
                <w:sz w:val="17"/>
                <w:szCs w:val="17"/>
              </w:rPr>
              <w:t>correo</w:t>
            </w:r>
          </w:p>
        </w:tc>
        <w:tc>
          <w:tcPr>
            <w:tcW w:w="2198" w:type="dxa"/>
            <w:tcBorders>
              <w:top w:val="single" w:sz="8" w:space="0" w:color="A3A3A3"/>
              <w:left w:val="single" w:sz="8" w:space="0" w:color="A3A3A3"/>
              <w:bottom w:val="single" w:sz="8" w:space="0" w:color="A3A3A3"/>
              <w:right w:val="single" w:sz="8" w:space="0" w:color="A3A3A3"/>
            </w:tcBorders>
          </w:tcPr>
          <w:p w14:paraId="3567AD8B" w14:textId="77777777" w:rsidR="00BE0F81" w:rsidRDefault="000B42C9">
            <w:pPr>
              <w:spacing w:before="60" w:after="60"/>
              <w:rPr>
                <w:color w:val="000000"/>
                <w:sz w:val="17"/>
                <w:szCs w:val="17"/>
              </w:rPr>
            </w:pPr>
            <w:r>
              <w:rPr>
                <w:color w:val="000000"/>
                <w:sz w:val="17"/>
                <w:szCs w:val="17"/>
              </w:rPr>
              <w:t>—</w:t>
            </w:r>
          </w:p>
        </w:tc>
        <w:tc>
          <w:tcPr>
            <w:tcW w:w="2695" w:type="dxa"/>
            <w:tcBorders>
              <w:top w:val="single" w:sz="8" w:space="0" w:color="A3A3A3"/>
              <w:left w:val="single" w:sz="8" w:space="0" w:color="A3A3A3"/>
              <w:bottom w:val="single" w:sz="8" w:space="0" w:color="A3A3A3"/>
              <w:right w:val="single" w:sz="8" w:space="0" w:color="A3A3A3"/>
            </w:tcBorders>
          </w:tcPr>
          <w:p w14:paraId="65798DED" w14:textId="77777777" w:rsidR="00BE0F81" w:rsidRDefault="000B42C9">
            <w:pPr>
              <w:spacing w:before="60" w:after="60"/>
              <w:rPr>
                <w:color w:val="000000"/>
                <w:sz w:val="17"/>
                <w:szCs w:val="17"/>
              </w:rPr>
            </w:pPr>
            <w:r>
              <w:rPr>
                <w:color w:val="000000"/>
                <w:sz w:val="17"/>
                <w:szCs w:val="17"/>
              </w:rPr>
              <w:t>Dirección de correo a la que se envía la notificación. Puede coincidir con el correo del estudiante o ser una dirección alternativa configurada por el usuario.</w:t>
            </w:r>
          </w:p>
        </w:tc>
        <w:tc>
          <w:tcPr>
            <w:tcW w:w="1858" w:type="dxa"/>
            <w:tcBorders>
              <w:top w:val="single" w:sz="8" w:space="0" w:color="A3A3A3"/>
              <w:left w:val="single" w:sz="8" w:space="0" w:color="A3A3A3"/>
              <w:bottom w:val="single" w:sz="8" w:space="0" w:color="A3A3A3"/>
              <w:right w:val="single" w:sz="8" w:space="0" w:color="A3A3A3"/>
            </w:tcBorders>
          </w:tcPr>
          <w:p w14:paraId="0346B48A" w14:textId="77777777" w:rsidR="00BE0F81" w:rsidRDefault="000B42C9">
            <w:pPr>
              <w:spacing w:before="60" w:after="60"/>
              <w:rPr>
                <w:color w:val="000000"/>
                <w:sz w:val="17"/>
                <w:szCs w:val="17"/>
              </w:rPr>
            </w:pPr>
            <w:r>
              <w:rPr>
                <w:color w:val="000000"/>
                <w:sz w:val="17"/>
                <w:szCs w:val="17"/>
              </w:rPr>
              <w:t>Campus Virtual</w:t>
            </w:r>
          </w:p>
        </w:tc>
      </w:tr>
      <w:tr w:rsidR="00BE0F81" w14:paraId="3D2044BA" w14:textId="77777777">
        <w:tc>
          <w:tcPr>
            <w:tcW w:w="1775" w:type="dxa"/>
            <w:tcBorders>
              <w:top w:val="single" w:sz="8" w:space="0" w:color="A3A3A3"/>
              <w:left w:val="single" w:sz="8" w:space="0" w:color="A3A3A3"/>
              <w:bottom w:val="single" w:sz="8" w:space="0" w:color="A3A3A3"/>
              <w:right w:val="single" w:sz="8" w:space="0" w:color="A3A3A3"/>
            </w:tcBorders>
            <w:tcMar>
              <w:top w:w="0" w:type="dxa"/>
              <w:left w:w="10" w:type="dxa"/>
              <w:bottom w:w="0" w:type="dxa"/>
              <w:right w:w="10" w:type="dxa"/>
            </w:tcMar>
            <w:vAlign w:val="center"/>
          </w:tcPr>
          <w:p w14:paraId="7965A21F" w14:textId="77777777" w:rsidR="00BE0F81" w:rsidRDefault="000B42C9">
            <w:pPr>
              <w:spacing w:before="60" w:after="60"/>
              <w:rPr>
                <w:b/>
                <w:bCs/>
                <w:color w:val="000000"/>
                <w:sz w:val="17"/>
                <w:szCs w:val="17"/>
              </w:rPr>
            </w:pPr>
            <w:r>
              <w:rPr>
                <w:b/>
                <w:bCs/>
                <w:color w:val="000000"/>
                <w:sz w:val="17"/>
                <w:szCs w:val="17"/>
              </w:rPr>
              <w:t>mensaje</w:t>
            </w:r>
          </w:p>
        </w:tc>
        <w:tc>
          <w:tcPr>
            <w:tcW w:w="2198" w:type="dxa"/>
            <w:tcBorders>
              <w:top w:val="single" w:sz="8" w:space="0" w:color="A3A3A3"/>
              <w:left w:val="single" w:sz="8" w:space="0" w:color="A3A3A3"/>
              <w:bottom w:val="single" w:sz="8" w:space="0" w:color="A3A3A3"/>
              <w:right w:val="single" w:sz="8" w:space="0" w:color="A3A3A3"/>
            </w:tcBorders>
          </w:tcPr>
          <w:p w14:paraId="4B098562" w14:textId="77777777" w:rsidR="00BE0F81" w:rsidRDefault="000B42C9">
            <w:pPr>
              <w:spacing w:before="60" w:after="60"/>
              <w:rPr>
                <w:color w:val="000000"/>
                <w:sz w:val="17"/>
                <w:szCs w:val="17"/>
              </w:rPr>
            </w:pPr>
            <w:r>
              <w:rPr>
                <w:color w:val="000000"/>
                <w:sz w:val="17"/>
                <w:szCs w:val="17"/>
              </w:rPr>
              <w:t>"Entrega mañana a las 11:59 PM"</w:t>
            </w:r>
          </w:p>
        </w:tc>
        <w:tc>
          <w:tcPr>
            <w:tcW w:w="2695" w:type="dxa"/>
            <w:tcBorders>
              <w:top w:val="single" w:sz="8" w:space="0" w:color="A3A3A3"/>
              <w:left w:val="single" w:sz="8" w:space="0" w:color="A3A3A3"/>
              <w:bottom w:val="single" w:sz="8" w:space="0" w:color="A3A3A3"/>
              <w:right w:val="single" w:sz="8" w:space="0" w:color="A3A3A3"/>
            </w:tcBorders>
          </w:tcPr>
          <w:p w14:paraId="474EDFD6" w14:textId="77777777" w:rsidR="00BE0F81" w:rsidRDefault="000B42C9">
            <w:pPr>
              <w:spacing w:before="60" w:after="60"/>
              <w:rPr>
                <w:color w:val="000000"/>
                <w:sz w:val="17"/>
                <w:szCs w:val="17"/>
              </w:rPr>
            </w:pPr>
            <w:r>
              <w:rPr>
                <w:color w:val="000000"/>
                <w:sz w:val="17"/>
                <w:szCs w:val="17"/>
              </w:rPr>
              <w:t>Contenido personalizable del recordatorio. Permite comunicar de forma clara y contextualizada la actividad próxima.</w:t>
            </w:r>
          </w:p>
        </w:tc>
        <w:tc>
          <w:tcPr>
            <w:tcW w:w="1858" w:type="dxa"/>
            <w:tcBorders>
              <w:top w:val="single" w:sz="8" w:space="0" w:color="A3A3A3"/>
              <w:left w:val="single" w:sz="8" w:space="0" w:color="A3A3A3"/>
              <w:bottom w:val="single" w:sz="8" w:space="0" w:color="A3A3A3"/>
              <w:right w:val="single" w:sz="8" w:space="0" w:color="A3A3A3"/>
            </w:tcBorders>
          </w:tcPr>
          <w:p w14:paraId="37EDE969" w14:textId="77777777" w:rsidR="00BE0F81" w:rsidRDefault="000B42C9">
            <w:pPr>
              <w:spacing w:before="60" w:after="60"/>
              <w:rPr>
                <w:color w:val="000000"/>
                <w:sz w:val="17"/>
                <w:szCs w:val="17"/>
              </w:rPr>
            </w:pPr>
            <w:r>
              <w:rPr>
                <w:color w:val="000000"/>
                <w:sz w:val="17"/>
                <w:szCs w:val="17"/>
              </w:rPr>
              <w:t>Inferido del sistema</w:t>
            </w:r>
          </w:p>
        </w:tc>
      </w:tr>
      <w:tr w:rsidR="00BE0F81" w14:paraId="76B99A23" w14:textId="77777777">
        <w:tc>
          <w:tcPr>
            <w:tcW w:w="1775" w:type="dxa"/>
            <w:tcBorders>
              <w:top w:val="single" w:sz="8" w:space="0" w:color="A3A3A3"/>
              <w:left w:val="single" w:sz="8" w:space="0" w:color="A3A3A3"/>
              <w:bottom w:val="single" w:sz="8" w:space="0" w:color="A3A3A3"/>
              <w:right w:val="single" w:sz="8" w:space="0" w:color="A3A3A3"/>
            </w:tcBorders>
            <w:tcMar>
              <w:top w:w="0" w:type="dxa"/>
              <w:left w:w="10" w:type="dxa"/>
              <w:bottom w:w="0" w:type="dxa"/>
              <w:right w:w="10" w:type="dxa"/>
            </w:tcMar>
            <w:vAlign w:val="center"/>
          </w:tcPr>
          <w:p w14:paraId="19F95669" w14:textId="77777777" w:rsidR="00BE0F81" w:rsidRDefault="000B42C9">
            <w:pPr>
              <w:spacing w:before="60" w:after="60"/>
              <w:rPr>
                <w:b/>
                <w:bCs/>
                <w:color w:val="000000"/>
                <w:sz w:val="17"/>
                <w:szCs w:val="17"/>
              </w:rPr>
            </w:pPr>
            <w:r>
              <w:rPr>
                <w:b/>
                <w:bCs/>
                <w:color w:val="000000"/>
                <w:sz w:val="17"/>
                <w:szCs w:val="17"/>
              </w:rPr>
              <w:t>tiempo_anticipación</w:t>
            </w:r>
          </w:p>
        </w:tc>
        <w:tc>
          <w:tcPr>
            <w:tcW w:w="2198" w:type="dxa"/>
            <w:tcBorders>
              <w:top w:val="single" w:sz="8" w:space="0" w:color="A3A3A3"/>
              <w:left w:val="single" w:sz="8" w:space="0" w:color="A3A3A3"/>
              <w:bottom w:val="single" w:sz="8" w:space="0" w:color="A3A3A3"/>
              <w:right w:val="single" w:sz="8" w:space="0" w:color="A3A3A3"/>
            </w:tcBorders>
          </w:tcPr>
          <w:p w14:paraId="0D74AE86" w14:textId="77777777" w:rsidR="00BE0F81" w:rsidRDefault="000B42C9">
            <w:pPr>
              <w:spacing w:before="60" w:after="60"/>
              <w:rPr>
                <w:color w:val="000000"/>
                <w:sz w:val="17"/>
                <w:szCs w:val="17"/>
              </w:rPr>
            </w:pPr>
            <w:r>
              <w:rPr>
                <w:color w:val="000000"/>
                <w:sz w:val="17"/>
                <w:szCs w:val="17"/>
              </w:rPr>
              <w:t>1 día, 15 minutos, 1 semana</w:t>
            </w:r>
          </w:p>
        </w:tc>
        <w:tc>
          <w:tcPr>
            <w:tcW w:w="2695" w:type="dxa"/>
            <w:tcBorders>
              <w:top w:val="single" w:sz="8" w:space="0" w:color="A3A3A3"/>
              <w:left w:val="single" w:sz="8" w:space="0" w:color="A3A3A3"/>
              <w:bottom w:val="single" w:sz="8" w:space="0" w:color="A3A3A3"/>
              <w:right w:val="single" w:sz="8" w:space="0" w:color="A3A3A3"/>
            </w:tcBorders>
          </w:tcPr>
          <w:p w14:paraId="5057FCE2" w14:textId="77777777" w:rsidR="00BE0F81" w:rsidRDefault="000B42C9">
            <w:pPr>
              <w:spacing w:before="60" w:after="60"/>
              <w:rPr>
                <w:color w:val="000000"/>
                <w:sz w:val="17"/>
                <w:szCs w:val="17"/>
              </w:rPr>
            </w:pPr>
            <w:r>
              <w:rPr>
                <w:color w:val="000000"/>
                <w:sz w:val="17"/>
                <w:szCs w:val="17"/>
              </w:rPr>
              <w:t>Intervalo de tiempo antes del evento en que se envía el recordatorio. Identificado por los entrevistados como crítico: necesitan anticipaciones diferentes según el tipo de actividad (mayor anticipación para exámenes).</w:t>
            </w:r>
          </w:p>
        </w:tc>
        <w:tc>
          <w:tcPr>
            <w:tcW w:w="1858" w:type="dxa"/>
            <w:tcBorders>
              <w:top w:val="single" w:sz="8" w:space="0" w:color="A3A3A3"/>
              <w:left w:val="single" w:sz="8" w:space="0" w:color="A3A3A3"/>
              <w:bottom w:val="single" w:sz="8" w:space="0" w:color="A3A3A3"/>
              <w:right w:val="single" w:sz="8" w:space="0" w:color="A3A3A3"/>
            </w:tcBorders>
          </w:tcPr>
          <w:p w14:paraId="5A8D3866" w14:textId="77777777" w:rsidR="00BE0F81" w:rsidRDefault="000B42C9">
            <w:pPr>
              <w:spacing w:before="60" w:after="60"/>
              <w:rPr>
                <w:color w:val="000000"/>
                <w:sz w:val="17"/>
                <w:szCs w:val="17"/>
              </w:rPr>
            </w:pPr>
            <w:r>
              <w:rPr>
                <w:color w:val="000000"/>
                <w:sz w:val="17"/>
                <w:szCs w:val="17"/>
              </w:rPr>
              <w:t>Campus Virtual / UJM Anexo F</w:t>
            </w:r>
          </w:p>
        </w:tc>
      </w:tr>
      <w:tr w:rsidR="00BE0F81" w14:paraId="1BD83346" w14:textId="77777777">
        <w:tc>
          <w:tcPr>
            <w:tcW w:w="1775" w:type="dxa"/>
            <w:tcBorders>
              <w:top w:val="single" w:sz="8" w:space="0" w:color="A3A3A3"/>
              <w:left w:val="single" w:sz="8" w:space="0" w:color="A3A3A3"/>
              <w:bottom w:val="single" w:sz="8" w:space="0" w:color="A3A3A3"/>
              <w:right w:val="single" w:sz="8" w:space="0" w:color="A3A3A3"/>
            </w:tcBorders>
            <w:tcMar>
              <w:top w:w="0" w:type="dxa"/>
              <w:left w:w="10" w:type="dxa"/>
              <w:bottom w:w="0" w:type="dxa"/>
              <w:right w:w="10" w:type="dxa"/>
            </w:tcMar>
            <w:vAlign w:val="center"/>
          </w:tcPr>
          <w:p w14:paraId="495B1EEF" w14:textId="77777777" w:rsidR="00BE0F81" w:rsidRDefault="000B42C9">
            <w:pPr>
              <w:spacing w:before="60" w:after="60"/>
              <w:rPr>
                <w:b/>
                <w:bCs/>
                <w:color w:val="000000"/>
                <w:sz w:val="17"/>
                <w:szCs w:val="17"/>
              </w:rPr>
            </w:pPr>
            <w:r>
              <w:rPr>
                <w:b/>
                <w:bCs/>
                <w:color w:val="000000"/>
                <w:sz w:val="17"/>
                <w:szCs w:val="17"/>
              </w:rPr>
              <w:t>actividad_académica</w:t>
            </w:r>
          </w:p>
        </w:tc>
        <w:tc>
          <w:tcPr>
            <w:tcW w:w="2198" w:type="dxa"/>
            <w:tcBorders>
              <w:top w:val="single" w:sz="8" w:space="0" w:color="A3A3A3"/>
              <w:left w:val="single" w:sz="8" w:space="0" w:color="A3A3A3"/>
              <w:bottom w:val="single" w:sz="8" w:space="0" w:color="A3A3A3"/>
              <w:right w:val="single" w:sz="8" w:space="0" w:color="A3A3A3"/>
            </w:tcBorders>
          </w:tcPr>
          <w:p w14:paraId="47BE9828" w14:textId="77777777" w:rsidR="00BE0F81" w:rsidRDefault="000B42C9">
            <w:pPr>
              <w:spacing w:before="60" w:after="60"/>
              <w:rPr>
                <w:color w:val="000000"/>
                <w:sz w:val="17"/>
                <w:szCs w:val="17"/>
              </w:rPr>
            </w:pPr>
            <w:r>
              <w:rPr>
                <w:color w:val="000000"/>
                <w:sz w:val="17"/>
                <w:szCs w:val="17"/>
              </w:rPr>
              <w:t>—</w:t>
            </w:r>
          </w:p>
        </w:tc>
        <w:tc>
          <w:tcPr>
            <w:tcW w:w="2695" w:type="dxa"/>
            <w:tcBorders>
              <w:top w:val="single" w:sz="8" w:space="0" w:color="A3A3A3"/>
              <w:left w:val="single" w:sz="8" w:space="0" w:color="A3A3A3"/>
              <w:bottom w:val="single" w:sz="8" w:space="0" w:color="A3A3A3"/>
              <w:right w:val="single" w:sz="8" w:space="0" w:color="A3A3A3"/>
            </w:tcBorders>
          </w:tcPr>
          <w:p w14:paraId="75E00E7E" w14:textId="77777777" w:rsidR="00BE0F81" w:rsidRDefault="000B42C9">
            <w:pPr>
              <w:spacing w:before="60" w:after="60"/>
              <w:rPr>
                <w:color w:val="000000"/>
                <w:sz w:val="17"/>
                <w:szCs w:val="17"/>
              </w:rPr>
            </w:pPr>
            <w:r>
              <w:rPr>
                <w:color w:val="000000"/>
                <w:sz w:val="17"/>
                <w:szCs w:val="17"/>
              </w:rPr>
              <w:t xml:space="preserve">Clave foránea que vincula la notificación con su actividad académica. Garantiza que cada </w:t>
            </w:r>
            <w:r>
              <w:rPr>
                <w:color w:val="000000"/>
                <w:sz w:val="17"/>
                <w:szCs w:val="17"/>
              </w:rPr>
              <w:lastRenderedPageBreak/>
              <w:t>recordatorio esté correctamente asociado al evento que lo origina.</w:t>
            </w:r>
          </w:p>
        </w:tc>
        <w:tc>
          <w:tcPr>
            <w:tcW w:w="1858" w:type="dxa"/>
            <w:tcBorders>
              <w:top w:val="single" w:sz="8" w:space="0" w:color="A3A3A3"/>
              <w:left w:val="single" w:sz="8" w:space="0" w:color="A3A3A3"/>
              <w:bottom w:val="single" w:sz="8" w:space="0" w:color="A3A3A3"/>
              <w:right w:val="single" w:sz="8" w:space="0" w:color="A3A3A3"/>
            </w:tcBorders>
          </w:tcPr>
          <w:p w14:paraId="2F99016B" w14:textId="77777777" w:rsidR="00BE0F81" w:rsidRDefault="000B42C9">
            <w:pPr>
              <w:spacing w:before="60" w:after="60"/>
              <w:rPr>
                <w:i/>
                <w:iCs/>
                <w:color w:val="000000"/>
                <w:sz w:val="17"/>
                <w:szCs w:val="17"/>
              </w:rPr>
            </w:pPr>
            <w:r>
              <w:rPr>
                <w:i/>
                <w:iCs/>
                <w:color w:val="000000"/>
                <w:sz w:val="17"/>
                <w:szCs w:val="17"/>
              </w:rPr>
              <w:lastRenderedPageBreak/>
              <w:t>Inferido del sistema</w:t>
            </w:r>
          </w:p>
        </w:tc>
      </w:tr>
    </w:tbl>
    <w:p w14:paraId="5033D042" w14:textId="77777777" w:rsidR="00BE0F81" w:rsidRDefault="000B42C9">
      <w:pPr>
        <w:numPr>
          <w:ilvl w:val="0"/>
          <w:numId w:val="44"/>
        </w:numPr>
        <w:rPr>
          <w:b/>
          <w:bCs/>
          <w:lang w:val="es-MX"/>
        </w:rPr>
      </w:pPr>
      <w:r>
        <w:rPr>
          <w:b/>
          <w:bCs/>
          <w:lang w:val="es-MX"/>
        </w:rPr>
        <w:t>Fuente de referencia</w:t>
      </w:r>
    </w:p>
    <w:p w14:paraId="6EC946EB" w14:textId="77777777" w:rsidR="00BE0F81" w:rsidRDefault="000B42C9">
      <w:pPr>
        <w:rPr>
          <w:lang w:val="en-US"/>
        </w:rPr>
      </w:pPr>
      <w:r>
        <w:rPr>
          <w:noProof/>
        </w:rPr>
        <w:drawing>
          <wp:inline distT="0" distB="0" distL="0" distR="0" wp14:anchorId="4C0C478D" wp14:editId="0E21BA3A">
            <wp:extent cx="5731510" cy="2270125"/>
            <wp:effectExtent l="0" t="0" r="0" b="0"/>
            <wp:docPr id="15" name="Imagen 19" descr="Interfaz de usuario gráfica, Texto, Aplicación, Correo electrónico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9" descr="Interfaz de usuario gráfica, Texto, Aplicación, Correo electrónico  El contenido generado por IA puede ser incorrecto."/>
                    <pic:cNvPicPr>
                      <a:picLocks noChangeAspect="1" noChangeArrowheads="1"/>
                    </pic:cNvPicPr>
                  </pic:nvPicPr>
                  <pic:blipFill>
                    <a:blip r:embed="rId35"/>
                    <a:stretch>
                      <a:fillRect/>
                    </a:stretch>
                  </pic:blipFill>
                  <pic:spPr bwMode="auto">
                    <a:xfrm>
                      <a:off x="0" y="0"/>
                      <a:ext cx="5731510" cy="2270125"/>
                    </a:xfrm>
                    <a:prstGeom prst="rect">
                      <a:avLst/>
                    </a:prstGeom>
                    <a:noFill/>
                  </pic:spPr>
                </pic:pic>
              </a:graphicData>
            </a:graphic>
          </wp:inline>
        </w:drawing>
      </w:r>
    </w:p>
    <w:p w14:paraId="3AB2A87F" w14:textId="77777777" w:rsidR="00BE0F81" w:rsidRDefault="000B42C9">
      <w:pPr>
        <w:rPr>
          <w:lang w:val="es-MX"/>
        </w:rPr>
      </w:pPr>
      <w:r>
        <w:rPr>
          <w:lang w:val="es-MX"/>
        </w:rPr>
        <w:t> </w:t>
      </w:r>
    </w:p>
    <w:p w14:paraId="72F6E52D" w14:textId="77777777" w:rsidR="00BE0F81" w:rsidRDefault="000B42C9">
      <w:pPr>
        <w:rPr>
          <w:lang w:val="es-MX"/>
        </w:rPr>
      </w:pPr>
      <w:r>
        <w:rPr>
          <w:lang w:val="es-MX"/>
        </w:rPr>
        <w:t>En la sección “Calendario Personal” del Campus Virtual se pueden visualizar diversas actividades académicas del alumno. Al ingresar al detalle de una de ellas, se observa la siguiente información.</w:t>
      </w:r>
    </w:p>
    <w:p w14:paraId="04C2F5C6" w14:textId="77777777" w:rsidR="00BE0F81" w:rsidRDefault="000B42C9">
      <w:pPr>
        <w:rPr>
          <w:lang w:val="en-US"/>
        </w:rPr>
      </w:pPr>
      <w:r>
        <w:rPr>
          <w:noProof/>
        </w:rPr>
        <w:drawing>
          <wp:inline distT="0" distB="0" distL="0" distR="0" wp14:anchorId="3EF1F9EB" wp14:editId="640D84B6">
            <wp:extent cx="5731510" cy="1616710"/>
            <wp:effectExtent l="0" t="0" r="0" b="0"/>
            <wp:docPr id="16" name="Imagen 18" descr="Interfaz de usuario gráfica, Texto, Aplicación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8" descr="Interfaz de usuario gráfica, Texto, Aplicación  El contenido generado por IA puede ser incorrecto."/>
                    <pic:cNvPicPr>
                      <a:picLocks noChangeAspect="1" noChangeArrowheads="1"/>
                    </pic:cNvPicPr>
                  </pic:nvPicPr>
                  <pic:blipFill>
                    <a:blip r:embed="rId36"/>
                    <a:stretch>
                      <a:fillRect/>
                    </a:stretch>
                  </pic:blipFill>
                  <pic:spPr bwMode="auto">
                    <a:xfrm>
                      <a:off x="0" y="0"/>
                      <a:ext cx="5731510" cy="1616710"/>
                    </a:xfrm>
                    <a:prstGeom prst="rect">
                      <a:avLst/>
                    </a:prstGeom>
                    <a:noFill/>
                  </pic:spPr>
                </pic:pic>
              </a:graphicData>
            </a:graphic>
          </wp:inline>
        </w:drawing>
      </w:r>
    </w:p>
    <w:p w14:paraId="465B5B4F" w14:textId="77777777" w:rsidR="00BE0F81" w:rsidRDefault="000B42C9">
      <w:pPr>
        <w:rPr>
          <w:lang w:val="es-MX"/>
        </w:rPr>
      </w:pPr>
      <w:r>
        <w:rPr>
          <w:lang w:val="es-MX"/>
        </w:rPr>
        <w:t> </w:t>
      </w:r>
    </w:p>
    <w:p w14:paraId="39CAD03F" w14:textId="77777777" w:rsidR="00BE0F81" w:rsidRDefault="000B42C9">
      <w:pPr>
        <w:rPr>
          <w:lang w:val="en-US"/>
        </w:rPr>
      </w:pPr>
      <w:r>
        <w:rPr>
          <w:lang w:val="es-MX"/>
        </w:rPr>
        <w:t xml:space="preserve">A partir de esta pantalla podemos notar que cada actividad académica cuenta con una sección de recordatorio. </w:t>
      </w:r>
      <w:r>
        <w:rPr>
          <w:lang w:val="en-US"/>
        </w:rPr>
        <w:t>Ingresaremos a ella para visualizar la información correspondiente.</w:t>
      </w:r>
    </w:p>
    <w:p w14:paraId="34A3E5F7" w14:textId="77777777" w:rsidR="00BE0F81" w:rsidRDefault="000B42C9">
      <w:pPr>
        <w:rPr>
          <w:lang w:val="en-US"/>
        </w:rPr>
      </w:pPr>
      <w:r>
        <w:rPr>
          <w:noProof/>
        </w:rPr>
        <w:lastRenderedPageBreak/>
        <w:drawing>
          <wp:inline distT="0" distB="0" distL="0" distR="0" wp14:anchorId="75A919DF" wp14:editId="73528575">
            <wp:extent cx="5731510" cy="2172970"/>
            <wp:effectExtent l="0" t="0" r="0" b="0"/>
            <wp:docPr id="17" name="Imagen 17" descr="Interfaz de usuario gráfica, Aplicación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descr="Interfaz de usuario gráfica, Aplicación  El contenido generado por IA puede ser incorrecto."/>
                    <pic:cNvPicPr>
                      <a:picLocks noChangeAspect="1" noChangeArrowheads="1"/>
                    </pic:cNvPicPr>
                  </pic:nvPicPr>
                  <pic:blipFill>
                    <a:blip r:embed="rId39"/>
                    <a:stretch>
                      <a:fillRect/>
                    </a:stretch>
                  </pic:blipFill>
                  <pic:spPr bwMode="auto">
                    <a:xfrm>
                      <a:off x="0" y="0"/>
                      <a:ext cx="5731510" cy="2172970"/>
                    </a:xfrm>
                    <a:prstGeom prst="rect">
                      <a:avLst/>
                    </a:prstGeom>
                    <a:noFill/>
                  </pic:spPr>
                </pic:pic>
              </a:graphicData>
            </a:graphic>
          </wp:inline>
        </w:drawing>
      </w:r>
    </w:p>
    <w:p w14:paraId="0EBA0FD9" w14:textId="77777777" w:rsidR="00BE0F81" w:rsidRDefault="000B42C9">
      <w:pPr>
        <w:ind w:left="708"/>
        <w:rPr>
          <w:lang w:val="es-MX"/>
        </w:rPr>
      </w:pPr>
      <w:r>
        <w:rPr>
          <w:lang w:val="es-MX"/>
        </w:rPr>
        <w:t>A partir de esta pantalla se extrajeron los atributos nombre, correo y tiempo_anticipación. Además, se definieron otros atributos relevantes, como el mensaje que puede acompañar la notificación y la actividad académica a la cual está asociada.</w:t>
      </w:r>
    </w:p>
    <w:p w14:paraId="12FEA684" w14:textId="77777777" w:rsidR="00BE0F81" w:rsidRDefault="000B42C9">
      <w:pPr>
        <w:numPr>
          <w:ilvl w:val="0"/>
          <w:numId w:val="25"/>
        </w:numPr>
        <w:rPr>
          <w:b/>
          <w:bCs/>
          <w:lang w:val="es-MX"/>
        </w:rPr>
      </w:pPr>
      <w:r>
        <w:rPr>
          <w:b/>
          <w:bCs/>
          <w:lang w:val="es-MX"/>
        </w:rPr>
        <w:t>Cierre</w:t>
      </w:r>
    </w:p>
    <w:p w14:paraId="4E46CFA6" w14:textId="77777777" w:rsidR="00BE0F81" w:rsidRDefault="000B42C9">
      <w:pPr>
        <w:ind w:left="708"/>
      </w:pPr>
      <w:r>
        <w:rPr>
          <w:lang w:val="es-MX"/>
        </w:rPr>
        <w:t>La arquitectura de información presentada en esta sección fue revisada y ajustada a la luz de los hallazgos</w:t>
      </w:r>
      <w:r>
        <w:t xml:space="preserve"> del proceso de validación con usuarios (sección 1.1.4 y Anexos E, F, G) </w:t>
      </w:r>
      <w:r>
        <w:rPr>
          <w:lang w:val="es-MX"/>
        </w:rPr>
        <w:t>. En particular, los atributos de la entidad Actividad/Evento Académico fueron confirmados como pertinentes por los patrones de uso identificados en el User Journey Map (Anexo F): los estudiantes necesitan conocer el nombre, tipo, fecha y lugar de cada actividad para organizar eficientemente su tiempo, y requieren recordatorios diferenciados según la importancia del evento. El atributo fuente, que registra la plataforma de origen de cada evento, fue validado como necesario al constatar que los estudiantes pierden la trazabilidad de sus actividades cuando las registran manualmente desde múltiples fuentes. El atributo url_origen, incorporado como resultado del proceso de diseño centrado en el usuario, responde a la necesidad de que el estudiante pueda verificar y acceder directamente al recurso original sin salir del calendario centralizado.</w:t>
      </w:r>
    </w:p>
    <w:p w14:paraId="0D98E7E7" w14:textId="77777777" w:rsidR="00BE0F81" w:rsidRDefault="000B42C9">
      <w:pPr>
        <w:spacing w:before="0" w:after="160" w:line="360" w:lineRule="auto"/>
        <w:rPr>
          <w:b/>
        </w:rPr>
      </w:pPr>
      <w:r>
        <w:lastRenderedPageBreak/>
        <w:br w:type="page"/>
      </w:r>
    </w:p>
    <w:p w14:paraId="3E053F2B" w14:textId="77777777" w:rsidR="006D23E8" w:rsidRDefault="008D4FBF">
      <w:pPr>
        <w:pStyle w:val="Ttulo11"/>
        <w:spacing w:before="0" w:line="360" w:lineRule="auto"/>
      </w:pPr>
      <w:bookmarkStart w:id="203" w:name="_Toc233235177"/>
      <w:bookmarkStart w:id="204" w:name="_Toc181975778"/>
      <w:bookmarkStart w:id="205" w:name="_Toc195014789"/>
      <w:bookmarkStart w:id="206" w:name="_Toc195014868"/>
      <w:bookmarkStart w:id="207" w:name="_Toc227503641"/>
      <w:r>
        <w:lastRenderedPageBreak/>
        <w:t>Objetivo Específico 2 — Análisis del Sistema RPA Académico PUCP</w:t>
      </w:r>
      <w:bookmarkEnd w:id="203"/>
    </w:p>
    <w:p w14:paraId="6A551B93" w14:textId="77777777" w:rsidR="008D4FBF" w:rsidRDefault="008D4FBF" w:rsidP="008D4FBF">
      <w:pPr>
        <w:pStyle w:val="Ttulo21"/>
      </w:pPr>
      <w:bookmarkStart w:id="208" w:name="_Toc233235178"/>
      <w:r>
        <w:t>Introducción</w:t>
      </w:r>
      <w:bookmarkEnd w:id="208"/>
    </w:p>
    <w:p w14:paraId="5E0FD721" w14:textId="77777777" w:rsidR="008D4FBF" w:rsidRDefault="008D4FBF" w:rsidP="008D4FBF">
      <w:pPr>
        <w:spacing w:before="100" w:after="100"/>
        <w:jc w:val="both"/>
        <w:rPr>
          <w:lang w:eastAsia="es-419"/>
        </w:rPr>
      </w:pPr>
      <w:r>
        <w:rPr>
          <w:color w:val="000000"/>
        </w:rPr>
        <w:t>El presente capítulo documenta el desarrollo del Resultado Esperado R2.1 correspondiente al Objetivo Específico 2, que consiste en implementar un sistema RPA con web scraping que automatice la recopilación de actividades académicas desde las plataformas institucionales Campus Virtual y PAIDEIA, centralizándolas en un único calendario de Google Calendar. La fase de análisis comprende tres entregables principales: (R2.1a) el Catálogo de Requisitos de Software, (R2.1b) la Especificación de Requisitos mediante Historias de Usuario, y (R2.1c) la Definición de Casos de Prueba Funcionales.</w:t>
      </w:r>
    </w:p>
    <w:p w14:paraId="20BCE914" w14:textId="77777777" w:rsidR="008D4FBF" w:rsidRDefault="008D4FBF" w:rsidP="008D4FBF">
      <w:pPr>
        <w:spacing w:before="100" w:after="100"/>
        <w:jc w:val="both"/>
      </w:pPr>
      <w:r>
        <w:rPr>
          <w:color w:val="000000"/>
        </w:rPr>
        <w:t>El proceso de elicitación de requisitos tomó como insumos los artefactos generados en el Objetivo 1: el Mapa de Empatía, el User Journey Map y el Scenario Mapping elaborados a partir de entrevistas semiestructuradas con estudiantes de la PUCP. Estos artefactos permitieron identificar los escenarios de uso del sistema y las necesidades concretas del usuario objetivo, que sirvieron de base para definir los requisitos funcionales y no funcionales documentados en este capítulo.</w:t>
      </w:r>
    </w:p>
    <w:p w14:paraId="0A4660D0" w14:textId="77777777" w:rsidR="002B0504" w:rsidRPr="002B0504" w:rsidRDefault="002B0504" w:rsidP="002B0504">
      <w:pPr>
        <w:pStyle w:val="Ttulo21"/>
      </w:pPr>
      <w:bookmarkStart w:id="209" w:name="_Toc233235179"/>
      <w:r>
        <w:t>R2. 1a: Catálogo de Requisitos de Software</w:t>
      </w:r>
      <w:bookmarkEnd w:id="209"/>
    </w:p>
    <w:p w14:paraId="48FCB60C" w14:textId="77777777" w:rsidR="008D4FBF" w:rsidRDefault="00FA0915" w:rsidP="00FA0915">
      <w:pPr>
        <w:pStyle w:val="Ttulo31"/>
      </w:pPr>
      <w:bookmarkStart w:id="210" w:name="_Toc233235180"/>
      <w:r>
        <w:t>Metodología de Elicitación</w:t>
      </w:r>
      <w:bookmarkEnd w:id="210"/>
    </w:p>
    <w:p w14:paraId="21E0C3D3" w14:textId="77777777" w:rsidR="00FA0915" w:rsidRDefault="00FA0915" w:rsidP="00FA0915">
      <w:r>
        <w:t>Para la elaboración del Catálogo de Requisitos se adoptó un enfoque centrado en el usuario, integrando los resultados del análisis de información del Objetivo 1. Los requisitos se organizaron en torno a siete escenarios de uso que representan el flujo completo de interacción del estudiante con el sistema RPA, desde la configuración inicial hasta la inserción de eventos en Google Calendar.</w:t>
      </w:r>
    </w:p>
    <w:p w14:paraId="46C54AD9" w14:textId="77777777" w:rsidR="00FA0915" w:rsidRDefault="00FA0915" w:rsidP="00FA0915">
      <w:r>
        <w:lastRenderedPageBreak/>
        <w:t>Cada requisito fue identificado con un código único (RF para funcionales, RNF para no funcionales), clasificado por escenario de uso, descrito con el comportamiento esperado del sistema, y priorizado según la escala de tres niveles definida en la siguiente tabla.</w:t>
      </w:r>
    </w:p>
    <w:p w14:paraId="19D52E77" w14:textId="77777777" w:rsidR="00FD3358" w:rsidRDefault="00FD3358" w:rsidP="00FD3358">
      <w:pPr>
        <w:pStyle w:val="Ttulo31"/>
      </w:pPr>
      <w:bookmarkStart w:id="211" w:name="_Toc233235181"/>
      <w:r>
        <w:t>Niveles de Prioridad</w:t>
      </w:r>
      <w:bookmarkEnd w:id="2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500"/>
        <w:gridCol w:w="6960"/>
      </w:tblGrid>
      <w:tr w:rsidR="00FD3358" w14:paraId="4546E087" w14:textId="77777777" w:rsidTr="00FD3358">
        <w:tc>
          <w:tcPr>
            <w:tcW w:w="900" w:type="dxa"/>
            <w:tcBorders>
              <w:top w:val="single" w:sz="2" w:space="0" w:color="999999"/>
              <w:left w:val="single" w:sz="2" w:space="0" w:color="999999"/>
              <w:bottom w:val="single" w:sz="2" w:space="0" w:color="999999"/>
              <w:right w:val="single" w:sz="2" w:space="0" w:color="999999"/>
            </w:tcBorders>
            <w:shd w:val="clear" w:color="auto" w:fill="1F4E79"/>
            <w:tcMar>
              <w:top w:w="80" w:type="dxa"/>
              <w:left w:w="120" w:type="dxa"/>
              <w:bottom w:w="80" w:type="dxa"/>
              <w:right w:w="120" w:type="dxa"/>
            </w:tcMar>
            <w:vAlign w:val="center"/>
            <w:hideMark/>
          </w:tcPr>
          <w:p w14:paraId="22645796" w14:textId="77777777" w:rsidR="00FD3358" w:rsidRDefault="00FD3358">
            <w:pPr>
              <w:jc w:val="center"/>
              <w:rPr>
                <w:lang w:eastAsia="es-419"/>
              </w:rPr>
            </w:pPr>
            <w:r>
              <w:rPr>
                <w:b/>
                <w:bCs/>
                <w:color w:val="FFFFFF"/>
                <w:sz w:val="18"/>
                <w:szCs w:val="18"/>
              </w:rPr>
              <w:t>Código</w:t>
            </w:r>
          </w:p>
        </w:tc>
        <w:tc>
          <w:tcPr>
            <w:tcW w:w="1500" w:type="dxa"/>
            <w:tcBorders>
              <w:top w:val="single" w:sz="2" w:space="0" w:color="999999"/>
              <w:left w:val="single" w:sz="2" w:space="0" w:color="999999"/>
              <w:bottom w:val="single" w:sz="2" w:space="0" w:color="999999"/>
              <w:right w:val="single" w:sz="2" w:space="0" w:color="999999"/>
            </w:tcBorders>
            <w:shd w:val="clear" w:color="auto" w:fill="1F4E79"/>
            <w:tcMar>
              <w:top w:w="80" w:type="dxa"/>
              <w:left w:w="120" w:type="dxa"/>
              <w:bottom w:w="80" w:type="dxa"/>
              <w:right w:w="120" w:type="dxa"/>
            </w:tcMar>
            <w:vAlign w:val="center"/>
            <w:hideMark/>
          </w:tcPr>
          <w:p w14:paraId="7E80CC7C" w14:textId="77777777" w:rsidR="00FD3358" w:rsidRDefault="00FD3358">
            <w:pPr>
              <w:jc w:val="center"/>
            </w:pPr>
            <w:r>
              <w:rPr>
                <w:b/>
                <w:bCs/>
                <w:color w:val="FFFFFF"/>
                <w:sz w:val="18"/>
                <w:szCs w:val="18"/>
              </w:rPr>
              <w:t>Nivel</w:t>
            </w:r>
          </w:p>
        </w:tc>
        <w:tc>
          <w:tcPr>
            <w:tcW w:w="6960" w:type="dxa"/>
            <w:tcBorders>
              <w:top w:val="single" w:sz="2" w:space="0" w:color="999999"/>
              <w:left w:val="single" w:sz="2" w:space="0" w:color="999999"/>
              <w:bottom w:val="single" w:sz="2" w:space="0" w:color="999999"/>
              <w:right w:val="single" w:sz="2" w:space="0" w:color="999999"/>
            </w:tcBorders>
            <w:shd w:val="clear" w:color="auto" w:fill="1F4E79"/>
            <w:tcMar>
              <w:top w:w="80" w:type="dxa"/>
              <w:left w:w="120" w:type="dxa"/>
              <w:bottom w:w="80" w:type="dxa"/>
              <w:right w:w="120" w:type="dxa"/>
            </w:tcMar>
            <w:vAlign w:val="center"/>
            <w:hideMark/>
          </w:tcPr>
          <w:p w14:paraId="2E31BDB0" w14:textId="77777777" w:rsidR="00FD3358" w:rsidRDefault="00FD3358">
            <w:pPr>
              <w:jc w:val="center"/>
            </w:pPr>
            <w:r>
              <w:rPr>
                <w:b/>
                <w:bCs/>
                <w:color w:val="FFFFFF"/>
                <w:sz w:val="18"/>
                <w:szCs w:val="18"/>
              </w:rPr>
              <w:t>Descripción</w:t>
            </w:r>
          </w:p>
        </w:tc>
      </w:tr>
      <w:tr w:rsidR="00FD3358" w14:paraId="51F84718" w14:textId="77777777" w:rsidTr="00FD3358">
        <w:tc>
          <w:tcPr>
            <w:tcW w:w="9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4B2081D8" w14:textId="77777777" w:rsidR="00FD3358" w:rsidRDefault="00FD3358">
            <w:pPr>
              <w:jc w:val="center"/>
            </w:pPr>
            <w:r>
              <w:rPr>
                <w:b/>
                <w:bCs/>
                <w:color w:val="000000"/>
                <w:sz w:val="18"/>
                <w:szCs w:val="18"/>
              </w:rPr>
              <w:t>1</w:t>
            </w:r>
          </w:p>
        </w:tc>
        <w:tc>
          <w:tcPr>
            <w:tcW w:w="15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39221D67" w14:textId="77777777" w:rsidR="00FD3358" w:rsidRDefault="00FD3358">
            <w:r>
              <w:rPr>
                <w:b/>
                <w:bCs/>
                <w:color w:val="000000"/>
                <w:sz w:val="18"/>
                <w:szCs w:val="18"/>
              </w:rPr>
              <w:t>Alta</w:t>
            </w:r>
          </w:p>
        </w:tc>
        <w:tc>
          <w:tcPr>
            <w:tcW w:w="696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6CCEBB67" w14:textId="77777777" w:rsidR="00FD3358" w:rsidRDefault="00FD3358">
            <w:r>
              <w:rPr>
                <w:color w:val="000000"/>
                <w:sz w:val="18"/>
                <w:szCs w:val="18"/>
              </w:rPr>
              <w:t>El requisito es crítico para el funcionamiento del sistema. Su ausencia impide que el sistema opere correctamente.</w:t>
            </w:r>
          </w:p>
        </w:tc>
      </w:tr>
      <w:tr w:rsidR="00FD3358" w14:paraId="678FADD8" w14:textId="77777777" w:rsidTr="00FD3358">
        <w:tc>
          <w:tcPr>
            <w:tcW w:w="9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3CCC341E" w14:textId="77777777" w:rsidR="00FD3358" w:rsidRDefault="00FD3358">
            <w:pPr>
              <w:jc w:val="center"/>
            </w:pPr>
            <w:r>
              <w:rPr>
                <w:b/>
                <w:bCs/>
                <w:color w:val="000000"/>
                <w:sz w:val="18"/>
                <w:szCs w:val="18"/>
              </w:rPr>
              <w:t>2</w:t>
            </w:r>
          </w:p>
        </w:tc>
        <w:tc>
          <w:tcPr>
            <w:tcW w:w="15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00F838EC" w14:textId="77777777" w:rsidR="00FD3358" w:rsidRDefault="00FD3358">
            <w:r>
              <w:rPr>
                <w:b/>
                <w:bCs/>
                <w:color w:val="000000"/>
                <w:sz w:val="18"/>
                <w:szCs w:val="18"/>
              </w:rPr>
              <w:t>Media</w:t>
            </w:r>
          </w:p>
        </w:tc>
        <w:tc>
          <w:tcPr>
            <w:tcW w:w="696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4DAC56ED" w14:textId="77777777" w:rsidR="00FD3358" w:rsidRDefault="00FD3358">
            <w:r>
              <w:rPr>
                <w:color w:val="000000"/>
                <w:sz w:val="18"/>
                <w:szCs w:val="18"/>
              </w:rPr>
              <w:t>El requisito es importante pero el sistema puede operar sin él de forma degradada.</w:t>
            </w:r>
          </w:p>
        </w:tc>
      </w:tr>
      <w:tr w:rsidR="00FD3358" w14:paraId="13152DDA" w14:textId="77777777" w:rsidTr="00FD3358">
        <w:tc>
          <w:tcPr>
            <w:tcW w:w="9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0E0D246B" w14:textId="77777777" w:rsidR="00FD3358" w:rsidRDefault="00FD3358">
            <w:pPr>
              <w:jc w:val="center"/>
            </w:pPr>
            <w:r>
              <w:rPr>
                <w:b/>
                <w:bCs/>
                <w:color w:val="000000"/>
                <w:sz w:val="18"/>
                <w:szCs w:val="18"/>
              </w:rPr>
              <w:t>3</w:t>
            </w:r>
          </w:p>
        </w:tc>
        <w:tc>
          <w:tcPr>
            <w:tcW w:w="15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293AD465" w14:textId="77777777" w:rsidR="00FD3358" w:rsidRDefault="00FD3358">
            <w:r>
              <w:rPr>
                <w:b/>
                <w:bCs/>
                <w:color w:val="000000"/>
                <w:sz w:val="18"/>
                <w:szCs w:val="18"/>
              </w:rPr>
              <w:t>Baja</w:t>
            </w:r>
          </w:p>
        </w:tc>
        <w:tc>
          <w:tcPr>
            <w:tcW w:w="696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50F2F105" w14:textId="77777777" w:rsidR="00FD3358" w:rsidRDefault="00FD3358">
            <w:r>
              <w:rPr>
                <w:color w:val="000000"/>
                <w:sz w:val="18"/>
                <w:szCs w:val="18"/>
              </w:rPr>
              <w:t>El requisito representa una mejora deseable pero no esencial para la versión inicial del sistema.</w:t>
            </w:r>
          </w:p>
        </w:tc>
      </w:tr>
    </w:tbl>
    <w:p w14:paraId="2E8CC04A" w14:textId="77777777" w:rsidR="00FD3358" w:rsidRPr="00FD3358" w:rsidRDefault="00FD3358" w:rsidP="00FD3358">
      <w:pPr>
        <w:spacing w:before="100" w:after="100"/>
        <w:jc w:val="center"/>
        <w:rPr>
          <w:rFonts w:ascii="Arial" w:hAnsi="Arial"/>
          <w:sz w:val="22"/>
        </w:rPr>
      </w:pPr>
      <w:r>
        <w:rPr>
          <w:color w:val="000000"/>
          <w:sz w:val="18"/>
          <w:szCs w:val="18"/>
        </w:rPr>
        <w:t>Tabla 5.1. Niveles de prioridad de requisitos. Fuente: Elaboración propia.</w:t>
      </w:r>
    </w:p>
    <w:p w14:paraId="68B9A448" w14:textId="77777777" w:rsidR="00313565" w:rsidRDefault="00AC05E7" w:rsidP="00AC05E7">
      <w:pPr>
        <w:pStyle w:val="Ttulo31"/>
        <w:rPr>
          <w:rFonts w:eastAsia="Arial"/>
          <w:lang w:eastAsia="es-419"/>
        </w:rPr>
      </w:pPr>
      <w:bookmarkStart w:id="212" w:name="_Toc233235182"/>
      <w:r>
        <w:t>Escenarios de Uso</w:t>
      </w:r>
      <w:bookmarkEnd w:id="212"/>
    </w:p>
    <w:p w14:paraId="34E05059" w14:textId="77777777" w:rsidR="00AC05E7" w:rsidRDefault="00AC05E7" w:rsidP="00AC05E7">
      <w:pPr>
        <w:rPr>
          <w:lang w:eastAsia="es-419"/>
        </w:rPr>
      </w:pPr>
      <w:r>
        <w:rPr>
          <w:lang w:eastAsia="es-419"/>
        </w:rPr>
        <w:t>El catálogo organiza los requisitos en función de los escenarios de uso que modelan las principales interacciones del estudiante con el sistema RPA Académico PUCP. Se identificaron siete escenarios que cubren el ciclo completo de operación del sistema, tal como se detalla a continuación: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200"/>
        <w:gridCol w:w="6360"/>
      </w:tblGrid>
      <w:tr w:rsidR="00922A85" w14:paraId="537B09CE" w14:textId="77777777" w:rsidTr="00922A85">
        <w:tc>
          <w:tcPr>
            <w:tcW w:w="800" w:type="dxa"/>
            <w:tcBorders>
              <w:top w:val="single" w:sz="2" w:space="0" w:color="999999"/>
              <w:left w:val="single" w:sz="2" w:space="0" w:color="999999"/>
              <w:bottom w:val="single" w:sz="2" w:space="0" w:color="999999"/>
              <w:right w:val="single" w:sz="2" w:space="0" w:color="999999"/>
            </w:tcBorders>
            <w:shd w:val="clear" w:color="auto" w:fill="1F4E79"/>
            <w:tcMar>
              <w:top w:w="80" w:type="dxa"/>
              <w:left w:w="120" w:type="dxa"/>
              <w:bottom w:w="80" w:type="dxa"/>
              <w:right w:w="120" w:type="dxa"/>
            </w:tcMar>
            <w:vAlign w:val="center"/>
            <w:hideMark/>
          </w:tcPr>
          <w:p w14:paraId="1C773948" w14:textId="77777777" w:rsidR="00922A85" w:rsidRDefault="00922A85">
            <w:pPr>
              <w:jc w:val="center"/>
              <w:rPr>
                <w:lang w:eastAsia="es-419"/>
              </w:rPr>
            </w:pPr>
            <w:r>
              <w:rPr>
                <w:b/>
                <w:bCs/>
                <w:color w:val="FFFFFF"/>
                <w:sz w:val="18"/>
                <w:szCs w:val="18"/>
              </w:rPr>
              <w:t>Código</w:t>
            </w:r>
          </w:p>
        </w:tc>
        <w:tc>
          <w:tcPr>
            <w:tcW w:w="2200" w:type="dxa"/>
            <w:tcBorders>
              <w:top w:val="single" w:sz="2" w:space="0" w:color="999999"/>
              <w:left w:val="single" w:sz="2" w:space="0" w:color="999999"/>
              <w:bottom w:val="single" w:sz="2" w:space="0" w:color="999999"/>
              <w:right w:val="single" w:sz="2" w:space="0" w:color="999999"/>
            </w:tcBorders>
            <w:shd w:val="clear" w:color="auto" w:fill="1F4E79"/>
            <w:tcMar>
              <w:top w:w="80" w:type="dxa"/>
              <w:left w:w="120" w:type="dxa"/>
              <w:bottom w:w="80" w:type="dxa"/>
              <w:right w:w="120" w:type="dxa"/>
            </w:tcMar>
            <w:vAlign w:val="center"/>
            <w:hideMark/>
          </w:tcPr>
          <w:p w14:paraId="24DD358E" w14:textId="77777777" w:rsidR="00922A85" w:rsidRDefault="00922A85">
            <w:pPr>
              <w:jc w:val="center"/>
            </w:pPr>
            <w:r>
              <w:rPr>
                <w:b/>
                <w:bCs/>
                <w:color w:val="FFFFFF"/>
                <w:sz w:val="18"/>
                <w:szCs w:val="18"/>
              </w:rPr>
              <w:t>Nombre</w:t>
            </w:r>
          </w:p>
        </w:tc>
        <w:tc>
          <w:tcPr>
            <w:tcW w:w="6360" w:type="dxa"/>
            <w:tcBorders>
              <w:top w:val="single" w:sz="2" w:space="0" w:color="999999"/>
              <w:left w:val="single" w:sz="2" w:space="0" w:color="999999"/>
              <w:bottom w:val="single" w:sz="2" w:space="0" w:color="999999"/>
              <w:right w:val="single" w:sz="2" w:space="0" w:color="999999"/>
            </w:tcBorders>
            <w:shd w:val="clear" w:color="auto" w:fill="1F4E79"/>
            <w:tcMar>
              <w:top w:w="80" w:type="dxa"/>
              <w:left w:w="120" w:type="dxa"/>
              <w:bottom w:w="80" w:type="dxa"/>
              <w:right w:w="120" w:type="dxa"/>
            </w:tcMar>
            <w:vAlign w:val="center"/>
            <w:hideMark/>
          </w:tcPr>
          <w:p w14:paraId="555C5D7B" w14:textId="77777777" w:rsidR="00922A85" w:rsidRDefault="00922A85">
            <w:pPr>
              <w:jc w:val="center"/>
            </w:pPr>
            <w:r>
              <w:rPr>
                <w:b/>
                <w:bCs/>
                <w:color w:val="FFFFFF"/>
                <w:sz w:val="18"/>
                <w:szCs w:val="18"/>
              </w:rPr>
              <w:t>Descripción</w:t>
            </w:r>
          </w:p>
        </w:tc>
      </w:tr>
      <w:tr w:rsidR="00922A85" w14:paraId="24E3E017" w14:textId="77777777" w:rsidTr="00922A85">
        <w:tc>
          <w:tcPr>
            <w:tcW w:w="8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323400AC" w14:textId="77777777" w:rsidR="00922A85" w:rsidRDefault="00922A85">
            <w:pPr>
              <w:jc w:val="center"/>
            </w:pPr>
            <w:r>
              <w:rPr>
                <w:color w:val="000000"/>
                <w:sz w:val="18"/>
                <w:szCs w:val="18"/>
              </w:rPr>
              <w:t>E1</w:t>
            </w:r>
          </w:p>
        </w:tc>
        <w:tc>
          <w:tcPr>
            <w:tcW w:w="22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100AA25A" w14:textId="77777777" w:rsidR="00922A85" w:rsidRDefault="00922A85">
            <w:r>
              <w:rPr>
                <w:b/>
                <w:bCs/>
                <w:color w:val="000000"/>
                <w:sz w:val="18"/>
                <w:szCs w:val="18"/>
              </w:rPr>
              <w:t>Inicio del proceso</w:t>
            </w:r>
          </w:p>
        </w:tc>
        <w:tc>
          <w:tcPr>
            <w:tcW w:w="636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0302FE56" w14:textId="77777777" w:rsidR="00922A85" w:rsidRDefault="00922A85">
            <w:r>
              <w:rPr>
                <w:color w:val="000000"/>
                <w:sz w:val="18"/>
                <w:szCs w:val="18"/>
              </w:rPr>
              <w:t>El estudiante abre el sistema y configura qué plataformas y ciclo quiere sincronizar.</w:t>
            </w:r>
          </w:p>
        </w:tc>
      </w:tr>
      <w:tr w:rsidR="00922A85" w14:paraId="07E060F5" w14:textId="77777777" w:rsidTr="00922A85">
        <w:tc>
          <w:tcPr>
            <w:tcW w:w="8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5518AAB3" w14:textId="77777777" w:rsidR="00922A85" w:rsidRDefault="00922A85">
            <w:pPr>
              <w:jc w:val="center"/>
            </w:pPr>
            <w:r>
              <w:rPr>
                <w:color w:val="000000"/>
                <w:sz w:val="18"/>
                <w:szCs w:val="18"/>
              </w:rPr>
              <w:t>E2</w:t>
            </w:r>
          </w:p>
        </w:tc>
        <w:tc>
          <w:tcPr>
            <w:tcW w:w="22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2E59656D" w14:textId="77777777" w:rsidR="00922A85" w:rsidRDefault="00922A85">
            <w:r>
              <w:rPr>
                <w:b/>
                <w:bCs/>
                <w:color w:val="000000"/>
                <w:sz w:val="18"/>
                <w:szCs w:val="18"/>
              </w:rPr>
              <w:t>Autenticación</w:t>
            </w:r>
          </w:p>
        </w:tc>
        <w:tc>
          <w:tcPr>
            <w:tcW w:w="636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3694DC9E" w14:textId="77777777" w:rsidR="00922A85" w:rsidRDefault="00922A85">
            <w:r>
              <w:rPr>
                <w:color w:val="000000"/>
                <w:sz w:val="18"/>
                <w:szCs w:val="18"/>
              </w:rPr>
              <w:t>El sistema abre las plataformas PUCP en el navegador y espera que el estudiante inicie sesión manualmente.</w:t>
            </w:r>
          </w:p>
        </w:tc>
      </w:tr>
      <w:tr w:rsidR="00922A85" w14:paraId="49C2A877" w14:textId="77777777" w:rsidTr="00922A85">
        <w:tc>
          <w:tcPr>
            <w:tcW w:w="8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45F45C63" w14:textId="77777777" w:rsidR="00922A85" w:rsidRDefault="00922A85">
            <w:pPr>
              <w:jc w:val="center"/>
            </w:pPr>
            <w:r>
              <w:rPr>
                <w:color w:val="000000"/>
                <w:sz w:val="18"/>
                <w:szCs w:val="18"/>
              </w:rPr>
              <w:lastRenderedPageBreak/>
              <w:t>E3</w:t>
            </w:r>
          </w:p>
        </w:tc>
        <w:tc>
          <w:tcPr>
            <w:tcW w:w="22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4A892372" w14:textId="77777777" w:rsidR="00922A85" w:rsidRDefault="00922A85">
            <w:r>
              <w:rPr>
                <w:b/>
                <w:bCs/>
                <w:color w:val="000000"/>
                <w:sz w:val="18"/>
                <w:szCs w:val="18"/>
              </w:rPr>
              <w:t>Extracción de Campus Virtual</w:t>
            </w:r>
          </w:p>
        </w:tc>
        <w:tc>
          <w:tcPr>
            <w:tcW w:w="636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0A21B252" w14:textId="77777777" w:rsidR="00922A85" w:rsidRDefault="00922A85">
            <w:r>
              <w:rPr>
                <w:color w:val="000000"/>
                <w:sz w:val="18"/>
                <w:szCs w:val="18"/>
              </w:rPr>
              <w:t>El RPA navega el Campus Virtual y descarga los archivos .ics con los eventos del ciclo seleccionado.</w:t>
            </w:r>
          </w:p>
        </w:tc>
      </w:tr>
      <w:tr w:rsidR="00922A85" w14:paraId="7E18AF1D" w14:textId="77777777" w:rsidTr="00922A85">
        <w:tc>
          <w:tcPr>
            <w:tcW w:w="8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4BC5AB4E" w14:textId="77777777" w:rsidR="00922A85" w:rsidRDefault="00922A85">
            <w:pPr>
              <w:jc w:val="center"/>
            </w:pPr>
            <w:r>
              <w:rPr>
                <w:color w:val="000000"/>
                <w:sz w:val="18"/>
                <w:szCs w:val="18"/>
              </w:rPr>
              <w:t>E4</w:t>
            </w:r>
          </w:p>
        </w:tc>
        <w:tc>
          <w:tcPr>
            <w:tcW w:w="22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7949B383" w14:textId="77777777" w:rsidR="00922A85" w:rsidRDefault="00922A85">
            <w:r>
              <w:rPr>
                <w:b/>
                <w:bCs/>
                <w:color w:val="000000"/>
                <w:sz w:val="18"/>
                <w:szCs w:val="18"/>
              </w:rPr>
              <w:t>Extracción de PAIDEIA</w:t>
            </w:r>
          </w:p>
        </w:tc>
        <w:tc>
          <w:tcPr>
            <w:tcW w:w="636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1B78A32D" w14:textId="77777777" w:rsidR="00922A85" w:rsidRDefault="00922A85">
            <w:r>
              <w:rPr>
                <w:color w:val="000000"/>
                <w:sz w:val="18"/>
                <w:szCs w:val="18"/>
              </w:rPr>
              <w:t>El RPA recorre los cursos de PAIDEIA, extrae las entregas (assign) y detecta cronogramas PDF.</w:t>
            </w:r>
          </w:p>
        </w:tc>
      </w:tr>
      <w:tr w:rsidR="00922A85" w14:paraId="539686BC" w14:textId="77777777" w:rsidTr="00922A85">
        <w:tc>
          <w:tcPr>
            <w:tcW w:w="8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1402ED77" w14:textId="77777777" w:rsidR="00922A85" w:rsidRDefault="00922A85">
            <w:pPr>
              <w:jc w:val="center"/>
            </w:pPr>
            <w:r>
              <w:rPr>
                <w:color w:val="000000"/>
                <w:sz w:val="18"/>
                <w:szCs w:val="18"/>
              </w:rPr>
              <w:t>E5</w:t>
            </w:r>
          </w:p>
        </w:tc>
        <w:tc>
          <w:tcPr>
            <w:tcW w:w="22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4F5CA082" w14:textId="77777777" w:rsidR="00922A85" w:rsidRDefault="00922A85">
            <w:r>
              <w:rPr>
                <w:b/>
                <w:bCs/>
                <w:color w:val="000000"/>
                <w:sz w:val="18"/>
                <w:szCs w:val="18"/>
              </w:rPr>
              <w:t>Procesamiento de cronogramas PDF</w:t>
            </w:r>
          </w:p>
        </w:tc>
        <w:tc>
          <w:tcPr>
            <w:tcW w:w="636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2F86707F" w14:textId="77777777" w:rsidR="00922A85" w:rsidRDefault="00922A85">
            <w:r>
              <w:rPr>
                <w:color w:val="000000"/>
                <w:sz w:val="18"/>
                <w:szCs w:val="18"/>
              </w:rPr>
              <w:t>El sistema intenta extraer fechas de los archivos PDF de cronograma detectados en PAIDEIA.</w:t>
            </w:r>
          </w:p>
        </w:tc>
      </w:tr>
      <w:tr w:rsidR="00922A85" w14:paraId="3CFEE073" w14:textId="77777777" w:rsidTr="00922A85">
        <w:tc>
          <w:tcPr>
            <w:tcW w:w="8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50BBC8E4" w14:textId="77777777" w:rsidR="00922A85" w:rsidRDefault="00922A85">
            <w:pPr>
              <w:jc w:val="center"/>
            </w:pPr>
            <w:r>
              <w:rPr>
                <w:color w:val="000000"/>
                <w:sz w:val="18"/>
                <w:szCs w:val="18"/>
              </w:rPr>
              <w:t>E6</w:t>
            </w:r>
          </w:p>
        </w:tc>
        <w:tc>
          <w:tcPr>
            <w:tcW w:w="22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4F16B090" w14:textId="77777777" w:rsidR="00922A85" w:rsidRDefault="00922A85">
            <w:r>
              <w:rPr>
                <w:b/>
                <w:bCs/>
                <w:color w:val="000000"/>
                <w:sz w:val="18"/>
                <w:szCs w:val="18"/>
              </w:rPr>
              <w:t>Confirmación e inserción</w:t>
            </w:r>
          </w:p>
        </w:tc>
        <w:tc>
          <w:tcPr>
            <w:tcW w:w="636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34806712" w14:textId="77777777" w:rsidR="00922A85" w:rsidRDefault="00922A85">
            <w:r>
              <w:rPr>
                <w:color w:val="000000"/>
                <w:sz w:val="18"/>
                <w:szCs w:val="18"/>
              </w:rPr>
              <w:t>El estudiante revisa los eventos extraídos y autoriza la inserción en un nuevo calendario de Google Calendar.</w:t>
            </w:r>
          </w:p>
        </w:tc>
      </w:tr>
      <w:tr w:rsidR="00922A85" w14:paraId="4A62DCFA" w14:textId="77777777" w:rsidTr="00922A85">
        <w:tc>
          <w:tcPr>
            <w:tcW w:w="8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18F57D7D" w14:textId="77777777" w:rsidR="00922A85" w:rsidRDefault="00922A85">
            <w:pPr>
              <w:jc w:val="center"/>
            </w:pPr>
            <w:r>
              <w:rPr>
                <w:color w:val="000000"/>
                <w:sz w:val="18"/>
                <w:szCs w:val="18"/>
              </w:rPr>
              <w:t>E7</w:t>
            </w:r>
          </w:p>
        </w:tc>
        <w:tc>
          <w:tcPr>
            <w:tcW w:w="22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1CDBD27E" w14:textId="77777777" w:rsidR="00922A85" w:rsidRDefault="00922A85">
            <w:r>
              <w:rPr>
                <w:b/>
                <w:bCs/>
                <w:color w:val="000000"/>
                <w:sz w:val="18"/>
                <w:szCs w:val="18"/>
              </w:rPr>
              <w:t>Configuración del sistema</w:t>
            </w:r>
          </w:p>
        </w:tc>
        <w:tc>
          <w:tcPr>
            <w:tcW w:w="636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3826FA73" w14:textId="77777777" w:rsidR="00922A85" w:rsidRDefault="00922A85">
            <w:r>
              <w:rPr>
                <w:color w:val="000000"/>
                <w:sz w:val="18"/>
                <w:szCs w:val="18"/>
              </w:rPr>
              <w:t>El estudiante gestiona los parámetros técnicos del sistema (calendario destino, directorios, tiempos).</w:t>
            </w:r>
          </w:p>
        </w:tc>
      </w:tr>
    </w:tbl>
    <w:p w14:paraId="4DC43C6F" w14:textId="77777777" w:rsidR="00922A85" w:rsidRDefault="00922A85" w:rsidP="00922A85">
      <w:pPr>
        <w:spacing w:before="100" w:after="100"/>
        <w:jc w:val="center"/>
        <w:rPr>
          <w:rFonts w:ascii="Arial" w:hAnsi="Arial"/>
          <w:sz w:val="22"/>
        </w:rPr>
      </w:pPr>
      <w:r>
        <w:rPr>
          <w:color w:val="000000"/>
          <w:sz w:val="18"/>
          <w:szCs w:val="18"/>
        </w:rPr>
        <w:t>Tabla 5.2. Escenarios de uso del sistema RPA Académico PUCP. Fuente: Elaboración propia.</w:t>
      </w:r>
    </w:p>
    <w:p w14:paraId="7C4F5173" w14:textId="77777777" w:rsidR="00AC05E7" w:rsidRDefault="00922A85" w:rsidP="00922A85">
      <w:pPr>
        <w:pStyle w:val="Ttulo31"/>
        <w:rPr>
          <w:lang w:eastAsia="es-419"/>
        </w:rPr>
      </w:pPr>
      <w:bookmarkStart w:id="213" w:name="_Toc233235183"/>
      <w:r>
        <w:rPr>
          <w:lang w:eastAsia="es-419"/>
        </w:rPr>
        <w:t>Requisitos Funcionales (RF01–RF28)</w:t>
      </w:r>
      <w:bookmarkEnd w:id="213"/>
    </w:p>
    <w:p w14:paraId="09F4B4E6" w14:textId="77777777" w:rsidR="00922A85" w:rsidRDefault="00AE790B" w:rsidP="00922A85">
      <w:pPr>
        <w:rPr>
          <w:lang w:eastAsia="es-419"/>
        </w:rPr>
      </w:pPr>
      <w:r>
        <w:rPr>
          <w:lang w:eastAsia="es-419"/>
        </w:rPr>
        <w:t>Se identificaron 28 requisitos funcionales distribuidos en los siete escenarios de uso. Los requisitos de prioridad Alta (1) son aquellos sin los cuales el sistema no puede operar correctamente; los de prioridad Media (2) mejoran significativamente la experiencia del usuario; y los de prioridad Baja (3) corresponden a configuraciones opcionales. La siguiente tabla presenta la distribución por escenario: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000"/>
        <w:gridCol w:w="1500"/>
        <w:gridCol w:w="1500"/>
        <w:gridCol w:w="1560"/>
      </w:tblGrid>
      <w:tr w:rsidR="00AE790B" w14:paraId="3F1A5734" w14:textId="77777777" w:rsidTr="00AE790B">
        <w:tc>
          <w:tcPr>
            <w:tcW w:w="1800" w:type="dxa"/>
            <w:tcBorders>
              <w:top w:val="single" w:sz="2" w:space="0" w:color="999999"/>
              <w:left w:val="single" w:sz="2" w:space="0" w:color="999999"/>
              <w:bottom w:val="single" w:sz="2" w:space="0" w:color="999999"/>
              <w:right w:val="single" w:sz="2" w:space="0" w:color="999999"/>
            </w:tcBorders>
            <w:shd w:val="clear" w:color="auto" w:fill="1F4E79"/>
            <w:tcMar>
              <w:top w:w="80" w:type="dxa"/>
              <w:left w:w="120" w:type="dxa"/>
              <w:bottom w:w="80" w:type="dxa"/>
              <w:right w:w="120" w:type="dxa"/>
            </w:tcMar>
            <w:vAlign w:val="center"/>
            <w:hideMark/>
          </w:tcPr>
          <w:p w14:paraId="0BCC8272" w14:textId="77777777" w:rsidR="00AE790B" w:rsidRDefault="00AE790B">
            <w:pPr>
              <w:jc w:val="center"/>
              <w:rPr>
                <w:lang w:eastAsia="es-419"/>
              </w:rPr>
            </w:pPr>
            <w:r>
              <w:rPr>
                <w:b/>
                <w:bCs/>
                <w:color w:val="FFFFFF"/>
                <w:sz w:val="18"/>
                <w:szCs w:val="18"/>
              </w:rPr>
              <w:t>Escenario</w:t>
            </w:r>
          </w:p>
        </w:tc>
        <w:tc>
          <w:tcPr>
            <w:tcW w:w="3000" w:type="dxa"/>
            <w:tcBorders>
              <w:top w:val="single" w:sz="2" w:space="0" w:color="999999"/>
              <w:left w:val="single" w:sz="2" w:space="0" w:color="999999"/>
              <w:bottom w:val="single" w:sz="2" w:space="0" w:color="999999"/>
              <w:right w:val="single" w:sz="2" w:space="0" w:color="999999"/>
            </w:tcBorders>
            <w:shd w:val="clear" w:color="auto" w:fill="1F4E79"/>
            <w:tcMar>
              <w:top w:w="80" w:type="dxa"/>
              <w:left w:w="120" w:type="dxa"/>
              <w:bottom w:w="80" w:type="dxa"/>
              <w:right w:w="120" w:type="dxa"/>
            </w:tcMar>
            <w:vAlign w:val="center"/>
            <w:hideMark/>
          </w:tcPr>
          <w:p w14:paraId="3FB50D4E" w14:textId="77777777" w:rsidR="00AE790B" w:rsidRDefault="00AE790B">
            <w:pPr>
              <w:jc w:val="center"/>
            </w:pPr>
            <w:r>
              <w:rPr>
                <w:b/>
                <w:bCs/>
                <w:color w:val="FFFFFF"/>
                <w:sz w:val="18"/>
                <w:szCs w:val="18"/>
              </w:rPr>
              <w:t>Nombre</w:t>
            </w:r>
          </w:p>
        </w:tc>
        <w:tc>
          <w:tcPr>
            <w:tcW w:w="1500" w:type="dxa"/>
            <w:tcBorders>
              <w:top w:val="single" w:sz="2" w:space="0" w:color="999999"/>
              <w:left w:val="single" w:sz="2" w:space="0" w:color="999999"/>
              <w:bottom w:val="single" w:sz="2" w:space="0" w:color="999999"/>
              <w:right w:val="single" w:sz="2" w:space="0" w:color="999999"/>
            </w:tcBorders>
            <w:shd w:val="clear" w:color="auto" w:fill="1F4E79"/>
            <w:tcMar>
              <w:top w:w="80" w:type="dxa"/>
              <w:left w:w="120" w:type="dxa"/>
              <w:bottom w:w="80" w:type="dxa"/>
              <w:right w:w="120" w:type="dxa"/>
            </w:tcMar>
            <w:vAlign w:val="center"/>
            <w:hideMark/>
          </w:tcPr>
          <w:p w14:paraId="1FCC4487" w14:textId="77777777" w:rsidR="00AE790B" w:rsidRDefault="00AE790B">
            <w:pPr>
              <w:jc w:val="center"/>
            </w:pPr>
            <w:r>
              <w:rPr>
                <w:b/>
                <w:bCs/>
                <w:color w:val="FFFFFF"/>
                <w:sz w:val="18"/>
                <w:szCs w:val="18"/>
              </w:rPr>
              <w:t>Alta (1)</w:t>
            </w:r>
          </w:p>
        </w:tc>
        <w:tc>
          <w:tcPr>
            <w:tcW w:w="1500" w:type="dxa"/>
            <w:tcBorders>
              <w:top w:val="single" w:sz="2" w:space="0" w:color="999999"/>
              <w:left w:val="single" w:sz="2" w:space="0" w:color="999999"/>
              <w:bottom w:val="single" w:sz="2" w:space="0" w:color="999999"/>
              <w:right w:val="single" w:sz="2" w:space="0" w:color="999999"/>
            </w:tcBorders>
            <w:shd w:val="clear" w:color="auto" w:fill="1F4E79"/>
            <w:tcMar>
              <w:top w:w="80" w:type="dxa"/>
              <w:left w:w="120" w:type="dxa"/>
              <w:bottom w:w="80" w:type="dxa"/>
              <w:right w:w="120" w:type="dxa"/>
            </w:tcMar>
            <w:vAlign w:val="center"/>
            <w:hideMark/>
          </w:tcPr>
          <w:p w14:paraId="7A6DA4B0" w14:textId="77777777" w:rsidR="00AE790B" w:rsidRDefault="00AE790B">
            <w:pPr>
              <w:jc w:val="center"/>
            </w:pPr>
            <w:r>
              <w:rPr>
                <w:b/>
                <w:bCs/>
                <w:color w:val="FFFFFF"/>
                <w:sz w:val="18"/>
                <w:szCs w:val="18"/>
              </w:rPr>
              <w:t>Media (2)</w:t>
            </w:r>
          </w:p>
        </w:tc>
        <w:tc>
          <w:tcPr>
            <w:tcW w:w="1560" w:type="dxa"/>
            <w:tcBorders>
              <w:top w:val="single" w:sz="2" w:space="0" w:color="999999"/>
              <w:left w:val="single" w:sz="2" w:space="0" w:color="999999"/>
              <w:bottom w:val="single" w:sz="2" w:space="0" w:color="999999"/>
              <w:right w:val="single" w:sz="2" w:space="0" w:color="999999"/>
            </w:tcBorders>
            <w:shd w:val="clear" w:color="auto" w:fill="1F4E79"/>
            <w:tcMar>
              <w:top w:w="80" w:type="dxa"/>
              <w:left w:w="120" w:type="dxa"/>
              <w:bottom w:w="80" w:type="dxa"/>
              <w:right w:w="120" w:type="dxa"/>
            </w:tcMar>
            <w:vAlign w:val="center"/>
            <w:hideMark/>
          </w:tcPr>
          <w:p w14:paraId="5B53F63D" w14:textId="77777777" w:rsidR="00AE790B" w:rsidRDefault="00AE790B">
            <w:pPr>
              <w:jc w:val="center"/>
            </w:pPr>
            <w:r>
              <w:rPr>
                <w:b/>
                <w:bCs/>
                <w:color w:val="FFFFFF"/>
                <w:sz w:val="18"/>
                <w:szCs w:val="18"/>
              </w:rPr>
              <w:t>Total RF</w:t>
            </w:r>
          </w:p>
        </w:tc>
      </w:tr>
      <w:tr w:rsidR="00AE790B" w14:paraId="4A424A90" w14:textId="77777777" w:rsidTr="00AE790B">
        <w:tc>
          <w:tcPr>
            <w:tcW w:w="18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709045F2" w14:textId="77777777" w:rsidR="00AE790B" w:rsidRDefault="00AE790B">
            <w:pPr>
              <w:jc w:val="center"/>
            </w:pPr>
            <w:r>
              <w:rPr>
                <w:b/>
                <w:bCs/>
                <w:color w:val="000000"/>
                <w:sz w:val="18"/>
                <w:szCs w:val="18"/>
              </w:rPr>
              <w:t>E1</w:t>
            </w:r>
          </w:p>
        </w:tc>
        <w:tc>
          <w:tcPr>
            <w:tcW w:w="30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69D84FDF" w14:textId="77777777" w:rsidR="00AE790B" w:rsidRDefault="00AE790B">
            <w:r>
              <w:rPr>
                <w:color w:val="000000"/>
                <w:sz w:val="18"/>
                <w:szCs w:val="18"/>
              </w:rPr>
              <w:t>Inicio del proceso</w:t>
            </w:r>
          </w:p>
        </w:tc>
        <w:tc>
          <w:tcPr>
            <w:tcW w:w="15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2A7CFAB3" w14:textId="77777777" w:rsidR="00AE790B" w:rsidRDefault="00AE790B">
            <w:pPr>
              <w:jc w:val="center"/>
            </w:pPr>
            <w:r>
              <w:rPr>
                <w:color w:val="000000"/>
                <w:sz w:val="18"/>
                <w:szCs w:val="18"/>
              </w:rPr>
              <w:t>4</w:t>
            </w:r>
          </w:p>
        </w:tc>
        <w:tc>
          <w:tcPr>
            <w:tcW w:w="15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17AA72F5" w14:textId="77777777" w:rsidR="00AE790B" w:rsidRDefault="00AE790B">
            <w:pPr>
              <w:jc w:val="center"/>
            </w:pPr>
            <w:r>
              <w:rPr>
                <w:color w:val="000000"/>
                <w:sz w:val="18"/>
                <w:szCs w:val="18"/>
              </w:rPr>
              <w:t>0</w:t>
            </w:r>
          </w:p>
        </w:tc>
        <w:tc>
          <w:tcPr>
            <w:tcW w:w="156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0108D0E3" w14:textId="77777777" w:rsidR="00AE790B" w:rsidRDefault="00AE790B">
            <w:pPr>
              <w:jc w:val="center"/>
            </w:pPr>
            <w:r>
              <w:rPr>
                <w:b/>
                <w:bCs/>
                <w:color w:val="000000"/>
                <w:sz w:val="18"/>
                <w:szCs w:val="18"/>
              </w:rPr>
              <w:t>4</w:t>
            </w:r>
          </w:p>
        </w:tc>
      </w:tr>
      <w:tr w:rsidR="00AE790B" w14:paraId="00382BDA" w14:textId="77777777" w:rsidTr="00AE790B">
        <w:tc>
          <w:tcPr>
            <w:tcW w:w="18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6C3355B2" w14:textId="77777777" w:rsidR="00AE790B" w:rsidRDefault="00AE790B">
            <w:pPr>
              <w:jc w:val="center"/>
            </w:pPr>
            <w:r>
              <w:rPr>
                <w:b/>
                <w:bCs/>
                <w:color w:val="000000"/>
                <w:sz w:val="18"/>
                <w:szCs w:val="18"/>
              </w:rPr>
              <w:t>E2</w:t>
            </w:r>
          </w:p>
        </w:tc>
        <w:tc>
          <w:tcPr>
            <w:tcW w:w="30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086B7BBD" w14:textId="77777777" w:rsidR="00AE790B" w:rsidRDefault="00AE790B">
            <w:r>
              <w:rPr>
                <w:color w:val="000000"/>
                <w:sz w:val="18"/>
                <w:szCs w:val="18"/>
              </w:rPr>
              <w:t>Autenticación</w:t>
            </w:r>
          </w:p>
        </w:tc>
        <w:tc>
          <w:tcPr>
            <w:tcW w:w="15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1E76AEB2" w14:textId="77777777" w:rsidR="00AE790B" w:rsidRDefault="00AE790B">
            <w:pPr>
              <w:jc w:val="center"/>
            </w:pPr>
            <w:r>
              <w:rPr>
                <w:color w:val="000000"/>
                <w:sz w:val="18"/>
                <w:szCs w:val="18"/>
              </w:rPr>
              <w:t>4</w:t>
            </w:r>
          </w:p>
        </w:tc>
        <w:tc>
          <w:tcPr>
            <w:tcW w:w="15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4A189C82" w14:textId="77777777" w:rsidR="00AE790B" w:rsidRDefault="00AE790B">
            <w:pPr>
              <w:jc w:val="center"/>
            </w:pPr>
            <w:r>
              <w:rPr>
                <w:color w:val="000000"/>
                <w:sz w:val="18"/>
                <w:szCs w:val="18"/>
              </w:rPr>
              <w:t>0</w:t>
            </w:r>
          </w:p>
        </w:tc>
        <w:tc>
          <w:tcPr>
            <w:tcW w:w="156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2D3909C2" w14:textId="77777777" w:rsidR="00AE790B" w:rsidRDefault="00AE790B">
            <w:pPr>
              <w:jc w:val="center"/>
            </w:pPr>
            <w:r>
              <w:rPr>
                <w:b/>
                <w:bCs/>
                <w:color w:val="000000"/>
                <w:sz w:val="18"/>
                <w:szCs w:val="18"/>
              </w:rPr>
              <w:t>4</w:t>
            </w:r>
          </w:p>
        </w:tc>
      </w:tr>
      <w:tr w:rsidR="00AE790B" w14:paraId="5C688419" w14:textId="77777777" w:rsidTr="00AE790B">
        <w:tc>
          <w:tcPr>
            <w:tcW w:w="18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05F6EB8B" w14:textId="77777777" w:rsidR="00AE790B" w:rsidRDefault="00AE790B">
            <w:pPr>
              <w:jc w:val="center"/>
            </w:pPr>
            <w:r>
              <w:rPr>
                <w:b/>
                <w:bCs/>
                <w:color w:val="000000"/>
                <w:sz w:val="18"/>
                <w:szCs w:val="18"/>
              </w:rPr>
              <w:t>E3</w:t>
            </w:r>
          </w:p>
        </w:tc>
        <w:tc>
          <w:tcPr>
            <w:tcW w:w="30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6CB6E074" w14:textId="77777777" w:rsidR="00AE790B" w:rsidRDefault="00AE790B">
            <w:r>
              <w:rPr>
                <w:color w:val="000000"/>
                <w:sz w:val="18"/>
                <w:szCs w:val="18"/>
              </w:rPr>
              <w:t>Extracción Campus Virtual</w:t>
            </w:r>
          </w:p>
        </w:tc>
        <w:tc>
          <w:tcPr>
            <w:tcW w:w="15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3ECDA9C1" w14:textId="77777777" w:rsidR="00AE790B" w:rsidRDefault="00AE790B">
            <w:pPr>
              <w:jc w:val="center"/>
            </w:pPr>
            <w:r>
              <w:rPr>
                <w:color w:val="000000"/>
                <w:sz w:val="18"/>
                <w:szCs w:val="18"/>
              </w:rPr>
              <w:t>2</w:t>
            </w:r>
          </w:p>
        </w:tc>
        <w:tc>
          <w:tcPr>
            <w:tcW w:w="15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72F61C1D" w14:textId="77777777" w:rsidR="00AE790B" w:rsidRDefault="00AE790B">
            <w:pPr>
              <w:jc w:val="center"/>
            </w:pPr>
            <w:r>
              <w:rPr>
                <w:color w:val="000000"/>
                <w:sz w:val="18"/>
                <w:szCs w:val="18"/>
              </w:rPr>
              <w:t>1</w:t>
            </w:r>
          </w:p>
        </w:tc>
        <w:tc>
          <w:tcPr>
            <w:tcW w:w="156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66A17DEB" w14:textId="77777777" w:rsidR="00AE790B" w:rsidRDefault="00AE790B">
            <w:pPr>
              <w:jc w:val="center"/>
            </w:pPr>
            <w:r>
              <w:rPr>
                <w:b/>
                <w:bCs/>
                <w:color w:val="000000"/>
                <w:sz w:val="18"/>
                <w:szCs w:val="18"/>
              </w:rPr>
              <w:t>3</w:t>
            </w:r>
          </w:p>
        </w:tc>
      </w:tr>
      <w:tr w:rsidR="00AE790B" w14:paraId="1213EC0F" w14:textId="77777777" w:rsidTr="00AE790B">
        <w:tc>
          <w:tcPr>
            <w:tcW w:w="18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30A0AA38" w14:textId="77777777" w:rsidR="00AE790B" w:rsidRDefault="00AE790B">
            <w:pPr>
              <w:jc w:val="center"/>
            </w:pPr>
            <w:r>
              <w:rPr>
                <w:b/>
                <w:bCs/>
                <w:color w:val="000000"/>
                <w:sz w:val="18"/>
                <w:szCs w:val="18"/>
              </w:rPr>
              <w:lastRenderedPageBreak/>
              <w:t>E4</w:t>
            </w:r>
          </w:p>
        </w:tc>
        <w:tc>
          <w:tcPr>
            <w:tcW w:w="30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1EAEF8D8" w14:textId="77777777" w:rsidR="00AE790B" w:rsidRDefault="00AE790B">
            <w:r>
              <w:rPr>
                <w:color w:val="000000"/>
                <w:sz w:val="18"/>
                <w:szCs w:val="18"/>
              </w:rPr>
              <w:t>Extracción PAIDEIA</w:t>
            </w:r>
          </w:p>
        </w:tc>
        <w:tc>
          <w:tcPr>
            <w:tcW w:w="15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398D296C" w14:textId="77777777" w:rsidR="00AE790B" w:rsidRDefault="00AE790B">
            <w:pPr>
              <w:jc w:val="center"/>
            </w:pPr>
            <w:r>
              <w:rPr>
                <w:color w:val="000000"/>
                <w:sz w:val="18"/>
                <w:szCs w:val="18"/>
              </w:rPr>
              <w:t>4</w:t>
            </w:r>
          </w:p>
        </w:tc>
        <w:tc>
          <w:tcPr>
            <w:tcW w:w="15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777ADB7D" w14:textId="77777777" w:rsidR="00AE790B" w:rsidRDefault="00AE790B">
            <w:pPr>
              <w:jc w:val="center"/>
            </w:pPr>
            <w:r>
              <w:rPr>
                <w:color w:val="000000"/>
                <w:sz w:val="18"/>
                <w:szCs w:val="18"/>
              </w:rPr>
              <w:t>0</w:t>
            </w:r>
          </w:p>
        </w:tc>
        <w:tc>
          <w:tcPr>
            <w:tcW w:w="156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3F4340A6" w14:textId="77777777" w:rsidR="00AE790B" w:rsidRDefault="00AE790B">
            <w:pPr>
              <w:jc w:val="center"/>
            </w:pPr>
            <w:r>
              <w:rPr>
                <w:b/>
                <w:bCs/>
                <w:color w:val="000000"/>
                <w:sz w:val="18"/>
                <w:szCs w:val="18"/>
              </w:rPr>
              <w:t>4</w:t>
            </w:r>
          </w:p>
        </w:tc>
      </w:tr>
      <w:tr w:rsidR="00AE790B" w14:paraId="390068D2" w14:textId="77777777" w:rsidTr="00AE790B">
        <w:tc>
          <w:tcPr>
            <w:tcW w:w="18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2153C76E" w14:textId="77777777" w:rsidR="00AE790B" w:rsidRDefault="00AE790B">
            <w:pPr>
              <w:jc w:val="center"/>
            </w:pPr>
            <w:r>
              <w:rPr>
                <w:b/>
                <w:bCs/>
                <w:color w:val="000000"/>
                <w:sz w:val="18"/>
                <w:szCs w:val="18"/>
              </w:rPr>
              <w:t>E5</w:t>
            </w:r>
          </w:p>
        </w:tc>
        <w:tc>
          <w:tcPr>
            <w:tcW w:w="30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2616817B" w14:textId="77777777" w:rsidR="00AE790B" w:rsidRDefault="00AE790B">
            <w:r>
              <w:rPr>
                <w:color w:val="000000"/>
                <w:sz w:val="18"/>
                <w:szCs w:val="18"/>
              </w:rPr>
              <w:t>Procesamiento PDF</w:t>
            </w:r>
          </w:p>
        </w:tc>
        <w:tc>
          <w:tcPr>
            <w:tcW w:w="15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48722034" w14:textId="77777777" w:rsidR="00AE790B" w:rsidRDefault="00AE790B">
            <w:pPr>
              <w:jc w:val="center"/>
            </w:pPr>
            <w:r>
              <w:rPr>
                <w:color w:val="000000"/>
                <w:sz w:val="18"/>
                <w:szCs w:val="18"/>
              </w:rPr>
              <w:t>3</w:t>
            </w:r>
          </w:p>
        </w:tc>
        <w:tc>
          <w:tcPr>
            <w:tcW w:w="15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5D4A4088" w14:textId="77777777" w:rsidR="00AE790B" w:rsidRDefault="00AE790B">
            <w:pPr>
              <w:jc w:val="center"/>
            </w:pPr>
            <w:r>
              <w:rPr>
                <w:color w:val="000000"/>
                <w:sz w:val="18"/>
                <w:szCs w:val="18"/>
              </w:rPr>
              <w:t>0</w:t>
            </w:r>
          </w:p>
        </w:tc>
        <w:tc>
          <w:tcPr>
            <w:tcW w:w="156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049A92DA" w14:textId="77777777" w:rsidR="00AE790B" w:rsidRDefault="00AE790B">
            <w:pPr>
              <w:jc w:val="center"/>
            </w:pPr>
            <w:r>
              <w:rPr>
                <w:b/>
                <w:bCs/>
                <w:color w:val="000000"/>
                <w:sz w:val="18"/>
                <w:szCs w:val="18"/>
              </w:rPr>
              <w:t>3</w:t>
            </w:r>
          </w:p>
        </w:tc>
      </w:tr>
      <w:tr w:rsidR="00AE790B" w14:paraId="796E8159" w14:textId="77777777" w:rsidTr="00AE790B">
        <w:tc>
          <w:tcPr>
            <w:tcW w:w="18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5FC21FE5" w14:textId="77777777" w:rsidR="00AE790B" w:rsidRDefault="00AE790B">
            <w:pPr>
              <w:jc w:val="center"/>
            </w:pPr>
            <w:r>
              <w:rPr>
                <w:b/>
                <w:bCs/>
                <w:color w:val="000000"/>
                <w:sz w:val="18"/>
                <w:szCs w:val="18"/>
              </w:rPr>
              <w:t>E6</w:t>
            </w:r>
          </w:p>
        </w:tc>
        <w:tc>
          <w:tcPr>
            <w:tcW w:w="30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354E8BB4" w14:textId="77777777" w:rsidR="00AE790B" w:rsidRDefault="00AE790B">
            <w:r>
              <w:rPr>
                <w:color w:val="000000"/>
                <w:sz w:val="18"/>
                <w:szCs w:val="18"/>
              </w:rPr>
              <w:t>Confirmación e inserción</w:t>
            </w:r>
          </w:p>
        </w:tc>
        <w:tc>
          <w:tcPr>
            <w:tcW w:w="15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2152475E" w14:textId="77777777" w:rsidR="00AE790B" w:rsidRDefault="00AE790B">
            <w:pPr>
              <w:jc w:val="center"/>
            </w:pPr>
            <w:r>
              <w:rPr>
                <w:color w:val="000000"/>
                <w:sz w:val="18"/>
                <w:szCs w:val="18"/>
              </w:rPr>
              <w:t>6</w:t>
            </w:r>
          </w:p>
        </w:tc>
        <w:tc>
          <w:tcPr>
            <w:tcW w:w="15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6C88A5DB" w14:textId="77777777" w:rsidR="00AE790B" w:rsidRDefault="00AE790B">
            <w:pPr>
              <w:jc w:val="center"/>
            </w:pPr>
            <w:r>
              <w:rPr>
                <w:color w:val="000000"/>
                <w:sz w:val="18"/>
                <w:szCs w:val="18"/>
              </w:rPr>
              <w:t>1</w:t>
            </w:r>
          </w:p>
        </w:tc>
        <w:tc>
          <w:tcPr>
            <w:tcW w:w="156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514FB20D" w14:textId="77777777" w:rsidR="00AE790B" w:rsidRDefault="00AE790B">
            <w:pPr>
              <w:jc w:val="center"/>
            </w:pPr>
            <w:r>
              <w:rPr>
                <w:b/>
                <w:bCs/>
                <w:color w:val="000000"/>
                <w:sz w:val="18"/>
                <w:szCs w:val="18"/>
              </w:rPr>
              <w:t>7</w:t>
            </w:r>
          </w:p>
        </w:tc>
      </w:tr>
      <w:tr w:rsidR="00AE790B" w14:paraId="69AF6149" w14:textId="77777777" w:rsidTr="00AE790B">
        <w:tc>
          <w:tcPr>
            <w:tcW w:w="18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1F65315D" w14:textId="77777777" w:rsidR="00AE790B" w:rsidRDefault="00AE790B">
            <w:pPr>
              <w:jc w:val="center"/>
            </w:pPr>
            <w:r>
              <w:rPr>
                <w:b/>
                <w:bCs/>
                <w:color w:val="000000"/>
                <w:sz w:val="18"/>
                <w:szCs w:val="18"/>
              </w:rPr>
              <w:t>E7</w:t>
            </w:r>
          </w:p>
        </w:tc>
        <w:tc>
          <w:tcPr>
            <w:tcW w:w="30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08238458" w14:textId="77777777" w:rsidR="00AE790B" w:rsidRDefault="00AE790B">
            <w:r>
              <w:rPr>
                <w:color w:val="000000"/>
                <w:sz w:val="18"/>
                <w:szCs w:val="18"/>
              </w:rPr>
              <w:t>Configuración</w:t>
            </w:r>
          </w:p>
        </w:tc>
        <w:tc>
          <w:tcPr>
            <w:tcW w:w="15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5598E95A" w14:textId="77777777" w:rsidR="00AE790B" w:rsidRDefault="00AE790B">
            <w:pPr>
              <w:jc w:val="center"/>
            </w:pPr>
            <w:r>
              <w:rPr>
                <w:color w:val="000000"/>
                <w:sz w:val="18"/>
                <w:szCs w:val="18"/>
              </w:rPr>
              <w:t>0</w:t>
            </w:r>
          </w:p>
        </w:tc>
        <w:tc>
          <w:tcPr>
            <w:tcW w:w="15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663D032D" w14:textId="77777777" w:rsidR="00AE790B" w:rsidRDefault="00AE790B">
            <w:pPr>
              <w:jc w:val="center"/>
            </w:pPr>
            <w:r>
              <w:rPr>
                <w:color w:val="000000"/>
                <w:sz w:val="18"/>
                <w:szCs w:val="18"/>
              </w:rPr>
              <w:t>1</w:t>
            </w:r>
          </w:p>
        </w:tc>
        <w:tc>
          <w:tcPr>
            <w:tcW w:w="156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4DAFBB40" w14:textId="77777777" w:rsidR="00AE790B" w:rsidRDefault="00AE790B">
            <w:pPr>
              <w:jc w:val="center"/>
            </w:pPr>
            <w:r>
              <w:rPr>
                <w:b/>
                <w:bCs/>
                <w:color w:val="000000"/>
                <w:sz w:val="18"/>
                <w:szCs w:val="18"/>
              </w:rPr>
              <w:t>3</w:t>
            </w:r>
          </w:p>
        </w:tc>
      </w:tr>
      <w:tr w:rsidR="00AE790B" w14:paraId="6D451CF6" w14:textId="77777777" w:rsidTr="00AE790B">
        <w:tc>
          <w:tcPr>
            <w:tcW w:w="1800" w:type="dxa"/>
            <w:tcBorders>
              <w:top w:val="single" w:sz="2" w:space="0" w:color="999999"/>
              <w:left w:val="single" w:sz="2" w:space="0" w:color="999999"/>
              <w:bottom w:val="single" w:sz="2" w:space="0" w:color="999999"/>
              <w:right w:val="single" w:sz="2" w:space="0" w:color="999999"/>
            </w:tcBorders>
            <w:shd w:val="clear" w:color="auto" w:fill="D6E4F0"/>
            <w:tcMar>
              <w:top w:w="80" w:type="dxa"/>
              <w:left w:w="120" w:type="dxa"/>
              <w:bottom w:w="80" w:type="dxa"/>
              <w:right w:w="120" w:type="dxa"/>
            </w:tcMar>
            <w:vAlign w:val="center"/>
            <w:hideMark/>
          </w:tcPr>
          <w:p w14:paraId="083421F6" w14:textId="77777777" w:rsidR="00AE790B" w:rsidRDefault="00AE790B">
            <w:pPr>
              <w:jc w:val="center"/>
            </w:pPr>
            <w:r>
              <w:rPr>
                <w:b/>
                <w:bCs/>
                <w:color w:val="000000"/>
                <w:sz w:val="18"/>
                <w:szCs w:val="18"/>
              </w:rPr>
              <w:t>TOTAL</w:t>
            </w:r>
          </w:p>
        </w:tc>
        <w:tc>
          <w:tcPr>
            <w:tcW w:w="3000" w:type="dxa"/>
            <w:tcBorders>
              <w:top w:val="single" w:sz="2" w:space="0" w:color="999999"/>
              <w:left w:val="single" w:sz="2" w:space="0" w:color="999999"/>
              <w:bottom w:val="single" w:sz="2" w:space="0" w:color="999999"/>
              <w:right w:val="single" w:sz="2" w:space="0" w:color="999999"/>
            </w:tcBorders>
            <w:shd w:val="clear" w:color="auto" w:fill="D6E4F0"/>
            <w:tcMar>
              <w:top w:w="80" w:type="dxa"/>
              <w:left w:w="120" w:type="dxa"/>
              <w:bottom w:w="80" w:type="dxa"/>
              <w:right w:w="120" w:type="dxa"/>
            </w:tcMar>
            <w:vAlign w:val="center"/>
          </w:tcPr>
          <w:p w14:paraId="5307982F" w14:textId="77777777" w:rsidR="00AE790B" w:rsidRDefault="00AE790B"/>
        </w:tc>
        <w:tc>
          <w:tcPr>
            <w:tcW w:w="1500" w:type="dxa"/>
            <w:tcBorders>
              <w:top w:val="single" w:sz="2" w:space="0" w:color="999999"/>
              <w:left w:val="single" w:sz="2" w:space="0" w:color="999999"/>
              <w:bottom w:val="single" w:sz="2" w:space="0" w:color="999999"/>
              <w:right w:val="single" w:sz="2" w:space="0" w:color="999999"/>
            </w:tcBorders>
            <w:shd w:val="clear" w:color="auto" w:fill="D6E4F0"/>
            <w:tcMar>
              <w:top w:w="80" w:type="dxa"/>
              <w:left w:w="120" w:type="dxa"/>
              <w:bottom w:w="80" w:type="dxa"/>
              <w:right w:w="120" w:type="dxa"/>
            </w:tcMar>
            <w:vAlign w:val="center"/>
            <w:hideMark/>
          </w:tcPr>
          <w:p w14:paraId="6566174B" w14:textId="77777777" w:rsidR="00AE790B" w:rsidRDefault="00AE790B">
            <w:pPr>
              <w:jc w:val="center"/>
            </w:pPr>
            <w:r>
              <w:rPr>
                <w:b/>
                <w:bCs/>
                <w:color w:val="000000"/>
                <w:sz w:val="18"/>
                <w:szCs w:val="18"/>
              </w:rPr>
              <w:t>23</w:t>
            </w:r>
          </w:p>
        </w:tc>
        <w:tc>
          <w:tcPr>
            <w:tcW w:w="1500" w:type="dxa"/>
            <w:tcBorders>
              <w:top w:val="single" w:sz="2" w:space="0" w:color="999999"/>
              <w:left w:val="single" w:sz="2" w:space="0" w:color="999999"/>
              <w:bottom w:val="single" w:sz="2" w:space="0" w:color="999999"/>
              <w:right w:val="single" w:sz="2" w:space="0" w:color="999999"/>
            </w:tcBorders>
            <w:shd w:val="clear" w:color="auto" w:fill="D6E4F0"/>
            <w:tcMar>
              <w:top w:w="80" w:type="dxa"/>
              <w:left w:w="120" w:type="dxa"/>
              <w:bottom w:w="80" w:type="dxa"/>
              <w:right w:w="120" w:type="dxa"/>
            </w:tcMar>
            <w:vAlign w:val="center"/>
            <w:hideMark/>
          </w:tcPr>
          <w:p w14:paraId="18987862" w14:textId="77777777" w:rsidR="00AE790B" w:rsidRDefault="00AE790B">
            <w:pPr>
              <w:jc w:val="center"/>
            </w:pPr>
            <w:r>
              <w:rPr>
                <w:b/>
                <w:bCs/>
                <w:color w:val="000000"/>
                <w:sz w:val="18"/>
                <w:szCs w:val="18"/>
              </w:rPr>
              <w:t>3</w:t>
            </w:r>
          </w:p>
        </w:tc>
        <w:tc>
          <w:tcPr>
            <w:tcW w:w="1560" w:type="dxa"/>
            <w:tcBorders>
              <w:top w:val="single" w:sz="2" w:space="0" w:color="999999"/>
              <w:left w:val="single" w:sz="2" w:space="0" w:color="999999"/>
              <w:bottom w:val="single" w:sz="2" w:space="0" w:color="999999"/>
              <w:right w:val="single" w:sz="2" w:space="0" w:color="999999"/>
            </w:tcBorders>
            <w:shd w:val="clear" w:color="auto" w:fill="D6E4F0"/>
            <w:tcMar>
              <w:top w:w="80" w:type="dxa"/>
              <w:left w:w="120" w:type="dxa"/>
              <w:bottom w:w="80" w:type="dxa"/>
              <w:right w:w="120" w:type="dxa"/>
            </w:tcMar>
            <w:vAlign w:val="center"/>
            <w:hideMark/>
          </w:tcPr>
          <w:p w14:paraId="2C4EFCCD" w14:textId="77777777" w:rsidR="00AE790B" w:rsidRDefault="00AE790B">
            <w:pPr>
              <w:jc w:val="center"/>
            </w:pPr>
            <w:r>
              <w:rPr>
                <w:b/>
                <w:bCs/>
                <w:color w:val="000000"/>
                <w:sz w:val="18"/>
                <w:szCs w:val="18"/>
              </w:rPr>
              <w:t>28</w:t>
            </w:r>
          </w:p>
        </w:tc>
      </w:tr>
    </w:tbl>
    <w:p w14:paraId="0F74F711" w14:textId="77777777" w:rsidR="00AE790B" w:rsidRDefault="00AE790B" w:rsidP="00AE790B">
      <w:pPr>
        <w:spacing w:before="100" w:after="100"/>
        <w:jc w:val="center"/>
        <w:rPr>
          <w:rFonts w:ascii="Arial" w:hAnsi="Arial"/>
          <w:sz w:val="22"/>
        </w:rPr>
      </w:pPr>
      <w:r>
        <w:rPr>
          <w:color w:val="000000"/>
          <w:sz w:val="18"/>
          <w:szCs w:val="18"/>
        </w:rPr>
        <w:t>Tabla 5.3. Distribución de requisitos funcionales por escenario. Fuente: Elaboración propia.</w:t>
      </w:r>
    </w:p>
    <w:p w14:paraId="1536F7A8" w14:textId="77777777" w:rsidR="00AE790B" w:rsidRDefault="00AE790B" w:rsidP="00AE790B">
      <w:pPr>
        <w:spacing w:before="100" w:after="100"/>
        <w:jc w:val="both"/>
      </w:pPr>
      <w:r>
        <w:rPr>
          <w:color w:val="000000"/>
        </w:rPr>
        <w:t>A continuación, se presenta el catálogo completo de los 28 requisitos funcionales del sistema: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1"/>
        <w:gridCol w:w="883"/>
        <w:gridCol w:w="2146"/>
        <w:gridCol w:w="4636"/>
        <w:gridCol w:w="694"/>
      </w:tblGrid>
      <w:tr w:rsidR="00AE6830" w14:paraId="7EAA7C93" w14:textId="77777777" w:rsidTr="00AE6830">
        <w:tc>
          <w:tcPr>
            <w:tcW w:w="700" w:type="dxa"/>
            <w:tcBorders>
              <w:top w:val="single" w:sz="2" w:space="0" w:color="999999"/>
              <w:left w:val="single" w:sz="2" w:space="0" w:color="999999"/>
              <w:bottom w:val="single" w:sz="2" w:space="0" w:color="999999"/>
              <w:right w:val="single" w:sz="2" w:space="0" w:color="999999"/>
            </w:tcBorders>
            <w:shd w:val="clear" w:color="auto" w:fill="1F4E79"/>
            <w:tcMar>
              <w:top w:w="80" w:type="dxa"/>
              <w:left w:w="120" w:type="dxa"/>
              <w:bottom w:w="80" w:type="dxa"/>
              <w:right w:w="120" w:type="dxa"/>
            </w:tcMar>
            <w:vAlign w:val="center"/>
            <w:hideMark/>
          </w:tcPr>
          <w:p w14:paraId="78C7AF82" w14:textId="77777777" w:rsidR="00AE6830" w:rsidRDefault="00AE6830">
            <w:pPr>
              <w:jc w:val="center"/>
              <w:rPr>
                <w:lang w:eastAsia="es-419"/>
              </w:rPr>
            </w:pPr>
            <w:r>
              <w:rPr>
                <w:b/>
                <w:bCs/>
                <w:color w:val="FFFFFF"/>
                <w:sz w:val="18"/>
                <w:szCs w:val="18"/>
              </w:rPr>
              <w:t>Escenario</w:t>
            </w:r>
          </w:p>
        </w:tc>
        <w:tc>
          <w:tcPr>
            <w:tcW w:w="900" w:type="dxa"/>
            <w:tcBorders>
              <w:top w:val="single" w:sz="2" w:space="0" w:color="999999"/>
              <w:left w:val="single" w:sz="2" w:space="0" w:color="999999"/>
              <w:bottom w:val="single" w:sz="2" w:space="0" w:color="999999"/>
              <w:right w:val="single" w:sz="2" w:space="0" w:color="999999"/>
            </w:tcBorders>
            <w:shd w:val="clear" w:color="auto" w:fill="1F4E79"/>
            <w:tcMar>
              <w:top w:w="80" w:type="dxa"/>
              <w:left w:w="120" w:type="dxa"/>
              <w:bottom w:w="80" w:type="dxa"/>
              <w:right w:w="120" w:type="dxa"/>
            </w:tcMar>
            <w:vAlign w:val="center"/>
            <w:hideMark/>
          </w:tcPr>
          <w:p w14:paraId="1FA5195F" w14:textId="77777777" w:rsidR="00AE6830" w:rsidRDefault="00AE6830">
            <w:pPr>
              <w:jc w:val="center"/>
            </w:pPr>
            <w:r>
              <w:rPr>
                <w:b/>
                <w:bCs/>
                <w:color w:val="FFFFFF"/>
                <w:sz w:val="18"/>
                <w:szCs w:val="18"/>
              </w:rPr>
              <w:t>ID</w:t>
            </w:r>
          </w:p>
        </w:tc>
        <w:tc>
          <w:tcPr>
            <w:tcW w:w="2200" w:type="dxa"/>
            <w:tcBorders>
              <w:top w:val="single" w:sz="2" w:space="0" w:color="999999"/>
              <w:left w:val="single" w:sz="2" w:space="0" w:color="999999"/>
              <w:bottom w:val="single" w:sz="2" w:space="0" w:color="999999"/>
              <w:right w:val="single" w:sz="2" w:space="0" w:color="999999"/>
            </w:tcBorders>
            <w:shd w:val="clear" w:color="auto" w:fill="1F4E79"/>
            <w:tcMar>
              <w:top w:w="80" w:type="dxa"/>
              <w:left w:w="120" w:type="dxa"/>
              <w:bottom w:w="80" w:type="dxa"/>
              <w:right w:w="120" w:type="dxa"/>
            </w:tcMar>
            <w:vAlign w:val="center"/>
            <w:hideMark/>
          </w:tcPr>
          <w:p w14:paraId="1BCB10D4" w14:textId="77777777" w:rsidR="00AE6830" w:rsidRDefault="00AE6830">
            <w:pPr>
              <w:jc w:val="center"/>
            </w:pPr>
            <w:r>
              <w:rPr>
                <w:b/>
                <w:bCs/>
                <w:color w:val="FFFFFF"/>
                <w:sz w:val="18"/>
                <w:szCs w:val="18"/>
              </w:rPr>
              <w:t>Título</w:t>
            </w:r>
          </w:p>
        </w:tc>
        <w:tc>
          <w:tcPr>
            <w:tcW w:w="4860" w:type="dxa"/>
            <w:tcBorders>
              <w:top w:val="single" w:sz="2" w:space="0" w:color="999999"/>
              <w:left w:val="single" w:sz="2" w:space="0" w:color="999999"/>
              <w:bottom w:val="single" w:sz="2" w:space="0" w:color="999999"/>
              <w:right w:val="single" w:sz="2" w:space="0" w:color="999999"/>
            </w:tcBorders>
            <w:shd w:val="clear" w:color="auto" w:fill="1F4E79"/>
            <w:tcMar>
              <w:top w:w="80" w:type="dxa"/>
              <w:left w:w="120" w:type="dxa"/>
              <w:bottom w:w="80" w:type="dxa"/>
              <w:right w:w="120" w:type="dxa"/>
            </w:tcMar>
            <w:vAlign w:val="center"/>
            <w:hideMark/>
          </w:tcPr>
          <w:p w14:paraId="58515B26" w14:textId="77777777" w:rsidR="00AE6830" w:rsidRDefault="00AE6830">
            <w:pPr>
              <w:jc w:val="center"/>
            </w:pPr>
            <w:r>
              <w:rPr>
                <w:b/>
                <w:bCs/>
                <w:color w:val="FFFFFF"/>
                <w:sz w:val="18"/>
                <w:szCs w:val="18"/>
              </w:rPr>
              <w:t>Descripción</w:t>
            </w:r>
          </w:p>
        </w:tc>
        <w:tc>
          <w:tcPr>
            <w:tcW w:w="700" w:type="dxa"/>
            <w:tcBorders>
              <w:top w:val="single" w:sz="2" w:space="0" w:color="999999"/>
              <w:left w:val="single" w:sz="2" w:space="0" w:color="999999"/>
              <w:bottom w:val="single" w:sz="2" w:space="0" w:color="999999"/>
              <w:right w:val="single" w:sz="2" w:space="0" w:color="999999"/>
            </w:tcBorders>
            <w:shd w:val="clear" w:color="auto" w:fill="1F4E79"/>
            <w:tcMar>
              <w:top w:w="80" w:type="dxa"/>
              <w:left w:w="120" w:type="dxa"/>
              <w:bottom w:w="80" w:type="dxa"/>
              <w:right w:w="120" w:type="dxa"/>
            </w:tcMar>
            <w:vAlign w:val="center"/>
            <w:hideMark/>
          </w:tcPr>
          <w:p w14:paraId="44229B3E" w14:textId="77777777" w:rsidR="00AE6830" w:rsidRDefault="00AE6830">
            <w:pPr>
              <w:jc w:val="center"/>
            </w:pPr>
            <w:r>
              <w:rPr>
                <w:b/>
                <w:bCs/>
                <w:color w:val="FFFFFF"/>
                <w:sz w:val="18"/>
                <w:szCs w:val="18"/>
              </w:rPr>
              <w:t>Prio.</w:t>
            </w:r>
          </w:p>
        </w:tc>
      </w:tr>
      <w:tr w:rsidR="00AE6830" w14:paraId="42762BD4" w14:textId="77777777" w:rsidTr="00AE6830">
        <w:tc>
          <w:tcPr>
            <w:tcW w:w="7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6D7A188C" w14:textId="77777777" w:rsidR="00AE6830" w:rsidRDefault="00AE6830">
            <w:pPr>
              <w:jc w:val="center"/>
            </w:pPr>
            <w:r>
              <w:rPr>
                <w:color w:val="000000"/>
                <w:sz w:val="18"/>
                <w:szCs w:val="18"/>
              </w:rPr>
              <w:t>E1</w:t>
            </w:r>
          </w:p>
        </w:tc>
        <w:tc>
          <w:tcPr>
            <w:tcW w:w="9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000CAA86" w14:textId="77777777" w:rsidR="00AE6830" w:rsidRDefault="00AE6830">
            <w:pPr>
              <w:jc w:val="center"/>
            </w:pPr>
            <w:r>
              <w:rPr>
                <w:b/>
                <w:bCs/>
                <w:color w:val="000000"/>
                <w:sz w:val="18"/>
                <w:szCs w:val="18"/>
              </w:rPr>
              <w:t>RF01</w:t>
            </w:r>
          </w:p>
        </w:tc>
        <w:tc>
          <w:tcPr>
            <w:tcW w:w="22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00F68D4E" w14:textId="77777777" w:rsidR="00AE6830" w:rsidRDefault="00AE6830">
            <w:r>
              <w:rPr>
                <w:color w:val="000000"/>
                <w:sz w:val="18"/>
                <w:szCs w:val="18"/>
              </w:rPr>
              <w:t>Visualización del estado del sistema en la pantalla de inicio</w:t>
            </w:r>
          </w:p>
        </w:tc>
        <w:tc>
          <w:tcPr>
            <w:tcW w:w="486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0D97ACC7" w14:textId="77777777" w:rsidR="00AE6830" w:rsidRDefault="00AE6830">
            <w:r>
              <w:rPr>
                <w:color w:val="000000"/>
                <w:sz w:val="18"/>
                <w:szCs w:val="18"/>
              </w:rPr>
              <w:t>El Sistema RPA Académico PUCP deberá mostrar en la pantalla de inicio el estado de la última sincronización realizada, incluyendo la fecha y hora de ejecución, el ciclo académico sincronizado, el total de eventos insertados y las plataformas de origen utilizadas (Campus Virtual y/o PAIDEIA).</w:t>
            </w:r>
          </w:p>
        </w:tc>
        <w:tc>
          <w:tcPr>
            <w:tcW w:w="7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0ECBFB59" w14:textId="77777777" w:rsidR="00AE6830" w:rsidRDefault="00AE6830">
            <w:pPr>
              <w:jc w:val="center"/>
            </w:pPr>
            <w:r>
              <w:rPr>
                <w:color w:val="000000"/>
                <w:sz w:val="18"/>
                <w:szCs w:val="18"/>
              </w:rPr>
              <w:t>1</w:t>
            </w:r>
          </w:p>
        </w:tc>
      </w:tr>
      <w:tr w:rsidR="00AE6830" w14:paraId="24EEEF8C" w14:textId="77777777" w:rsidTr="00AE6830">
        <w:tc>
          <w:tcPr>
            <w:tcW w:w="7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4A7C2D47" w14:textId="77777777" w:rsidR="00AE6830" w:rsidRDefault="00AE6830">
            <w:pPr>
              <w:jc w:val="center"/>
            </w:pPr>
            <w:r>
              <w:rPr>
                <w:color w:val="000000"/>
                <w:sz w:val="18"/>
                <w:szCs w:val="18"/>
              </w:rPr>
              <w:t>E1</w:t>
            </w:r>
          </w:p>
        </w:tc>
        <w:tc>
          <w:tcPr>
            <w:tcW w:w="9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18E1D0DD" w14:textId="77777777" w:rsidR="00AE6830" w:rsidRDefault="00AE6830">
            <w:pPr>
              <w:jc w:val="center"/>
            </w:pPr>
            <w:r>
              <w:rPr>
                <w:b/>
                <w:bCs/>
                <w:color w:val="000000"/>
                <w:sz w:val="18"/>
                <w:szCs w:val="18"/>
              </w:rPr>
              <w:t>RF02</w:t>
            </w:r>
          </w:p>
        </w:tc>
        <w:tc>
          <w:tcPr>
            <w:tcW w:w="22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2A16807C" w14:textId="77777777" w:rsidR="00AE6830" w:rsidRDefault="00AE6830">
            <w:r>
              <w:rPr>
                <w:color w:val="000000"/>
                <w:sz w:val="18"/>
                <w:szCs w:val="18"/>
              </w:rPr>
              <w:t>Configuración del ciclo académico a sincronizar</w:t>
            </w:r>
          </w:p>
        </w:tc>
        <w:tc>
          <w:tcPr>
            <w:tcW w:w="486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3C4BD27D" w14:textId="77777777" w:rsidR="00AE6830" w:rsidRDefault="00AE6830">
            <w:r>
              <w:rPr>
                <w:color w:val="000000"/>
                <w:sz w:val="18"/>
                <w:szCs w:val="18"/>
              </w:rPr>
              <w:t>El Sistema RPA Académico PUCP deberá permitir al estudiante seleccionar el ciclo académico a sincronizar, presentando tres opciones predefinidas: Verano (meses enero, febrero y marzo), Regular 1 (meses marzo, abril, mayo, junio y julio) y Regular 2 (meses agosto, septiembre, octubre, noviembre y diciembre), mostrando los meses correspondientes a cada ciclo.</w:t>
            </w:r>
          </w:p>
        </w:tc>
        <w:tc>
          <w:tcPr>
            <w:tcW w:w="7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43D6DD27" w14:textId="77777777" w:rsidR="00AE6830" w:rsidRDefault="00AE6830">
            <w:pPr>
              <w:jc w:val="center"/>
            </w:pPr>
            <w:r>
              <w:rPr>
                <w:color w:val="000000"/>
                <w:sz w:val="18"/>
                <w:szCs w:val="18"/>
              </w:rPr>
              <w:t>1</w:t>
            </w:r>
          </w:p>
        </w:tc>
      </w:tr>
      <w:tr w:rsidR="00AE6830" w14:paraId="63BE53CF" w14:textId="77777777" w:rsidTr="00AE6830">
        <w:tc>
          <w:tcPr>
            <w:tcW w:w="7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7D68812F" w14:textId="77777777" w:rsidR="00AE6830" w:rsidRDefault="00AE6830">
            <w:pPr>
              <w:jc w:val="center"/>
            </w:pPr>
            <w:r>
              <w:rPr>
                <w:color w:val="000000"/>
                <w:sz w:val="18"/>
                <w:szCs w:val="18"/>
              </w:rPr>
              <w:lastRenderedPageBreak/>
              <w:t>E1</w:t>
            </w:r>
          </w:p>
        </w:tc>
        <w:tc>
          <w:tcPr>
            <w:tcW w:w="9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2D30D22D" w14:textId="77777777" w:rsidR="00AE6830" w:rsidRDefault="00AE6830">
            <w:pPr>
              <w:jc w:val="center"/>
            </w:pPr>
            <w:r>
              <w:rPr>
                <w:b/>
                <w:bCs/>
                <w:color w:val="000000"/>
                <w:sz w:val="18"/>
                <w:szCs w:val="18"/>
              </w:rPr>
              <w:t>RF03</w:t>
            </w:r>
          </w:p>
        </w:tc>
        <w:tc>
          <w:tcPr>
            <w:tcW w:w="22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44FBC39E" w14:textId="77777777" w:rsidR="00AE6830" w:rsidRDefault="00AE6830">
            <w:r>
              <w:rPr>
                <w:color w:val="000000"/>
                <w:sz w:val="18"/>
                <w:szCs w:val="18"/>
              </w:rPr>
              <w:t>Configuración del año académico a sincronizar</w:t>
            </w:r>
          </w:p>
        </w:tc>
        <w:tc>
          <w:tcPr>
            <w:tcW w:w="486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098C51E1" w14:textId="77777777" w:rsidR="00AE6830" w:rsidRDefault="00AE6830">
            <w:r>
              <w:rPr>
                <w:color w:val="000000"/>
                <w:sz w:val="18"/>
                <w:szCs w:val="18"/>
              </w:rPr>
              <w:t>El Sistema RPA Académico PUCP deberá permitir al estudiante ingresar el año académico correspondiente al ciclo a sincronizar, mostrando por defecto el año en curso.</w:t>
            </w:r>
          </w:p>
        </w:tc>
        <w:tc>
          <w:tcPr>
            <w:tcW w:w="7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672DD12B" w14:textId="77777777" w:rsidR="00AE6830" w:rsidRDefault="00AE6830">
            <w:pPr>
              <w:jc w:val="center"/>
            </w:pPr>
            <w:r>
              <w:rPr>
                <w:color w:val="000000"/>
                <w:sz w:val="18"/>
                <w:szCs w:val="18"/>
              </w:rPr>
              <w:t>1</w:t>
            </w:r>
          </w:p>
        </w:tc>
      </w:tr>
      <w:tr w:rsidR="00AE6830" w14:paraId="512A6425" w14:textId="77777777" w:rsidTr="00AE6830">
        <w:tc>
          <w:tcPr>
            <w:tcW w:w="7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17A20956" w14:textId="77777777" w:rsidR="00AE6830" w:rsidRDefault="00AE6830">
            <w:pPr>
              <w:jc w:val="center"/>
            </w:pPr>
            <w:r>
              <w:rPr>
                <w:color w:val="000000"/>
                <w:sz w:val="18"/>
                <w:szCs w:val="18"/>
              </w:rPr>
              <w:t>E1</w:t>
            </w:r>
          </w:p>
        </w:tc>
        <w:tc>
          <w:tcPr>
            <w:tcW w:w="9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3E4CF99D" w14:textId="77777777" w:rsidR="00AE6830" w:rsidRDefault="00AE6830">
            <w:pPr>
              <w:jc w:val="center"/>
            </w:pPr>
            <w:r>
              <w:rPr>
                <w:b/>
                <w:bCs/>
                <w:color w:val="000000"/>
                <w:sz w:val="18"/>
                <w:szCs w:val="18"/>
              </w:rPr>
              <w:t>RF04</w:t>
            </w:r>
          </w:p>
        </w:tc>
        <w:tc>
          <w:tcPr>
            <w:tcW w:w="22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2A10DFEB" w14:textId="77777777" w:rsidR="00AE6830" w:rsidRDefault="00AE6830">
            <w:r>
              <w:rPr>
                <w:color w:val="000000"/>
                <w:sz w:val="18"/>
                <w:szCs w:val="18"/>
              </w:rPr>
              <w:t>Selección de fuentes de extracción</w:t>
            </w:r>
          </w:p>
        </w:tc>
        <w:tc>
          <w:tcPr>
            <w:tcW w:w="486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646AF2B7" w14:textId="77777777" w:rsidR="00AE6830" w:rsidRDefault="00AE6830">
            <w:r>
              <w:rPr>
                <w:color w:val="000000"/>
                <w:sz w:val="18"/>
                <w:szCs w:val="18"/>
              </w:rPr>
              <w:t>El Sistema RPA Académico PUCP deberá permitir al estudiante seleccionar las fuentes de extracción de datos académicos, ofreciendo tres opciones excluyentes: Solo Campus Virtual, Solo PAIDEIA, y Ambas plataformas.</w:t>
            </w:r>
          </w:p>
        </w:tc>
        <w:tc>
          <w:tcPr>
            <w:tcW w:w="7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75EE4718" w14:textId="77777777" w:rsidR="00AE6830" w:rsidRDefault="00AE6830">
            <w:pPr>
              <w:jc w:val="center"/>
            </w:pPr>
            <w:r>
              <w:rPr>
                <w:color w:val="000000"/>
                <w:sz w:val="18"/>
                <w:szCs w:val="18"/>
              </w:rPr>
              <w:t>1</w:t>
            </w:r>
          </w:p>
        </w:tc>
      </w:tr>
      <w:tr w:rsidR="00AE6830" w14:paraId="05CD5093" w14:textId="77777777" w:rsidTr="00AE6830">
        <w:tc>
          <w:tcPr>
            <w:tcW w:w="7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6250C62B" w14:textId="77777777" w:rsidR="00AE6830" w:rsidRDefault="00AE6830">
            <w:pPr>
              <w:jc w:val="center"/>
            </w:pPr>
            <w:r>
              <w:rPr>
                <w:color w:val="000000"/>
                <w:sz w:val="18"/>
                <w:szCs w:val="18"/>
              </w:rPr>
              <w:t>E2</w:t>
            </w:r>
          </w:p>
        </w:tc>
        <w:tc>
          <w:tcPr>
            <w:tcW w:w="9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4FCF3A95" w14:textId="77777777" w:rsidR="00AE6830" w:rsidRDefault="00AE6830">
            <w:pPr>
              <w:jc w:val="center"/>
            </w:pPr>
            <w:r>
              <w:rPr>
                <w:b/>
                <w:bCs/>
                <w:color w:val="000000"/>
                <w:sz w:val="18"/>
                <w:szCs w:val="18"/>
              </w:rPr>
              <w:t>RF05</w:t>
            </w:r>
          </w:p>
        </w:tc>
        <w:tc>
          <w:tcPr>
            <w:tcW w:w="22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5C075399" w14:textId="77777777" w:rsidR="00AE6830" w:rsidRDefault="00AE6830">
            <w:r>
              <w:rPr>
                <w:color w:val="000000"/>
                <w:sz w:val="18"/>
                <w:szCs w:val="18"/>
              </w:rPr>
              <w:t>Apertura del navegador para login en Campus Virtual</w:t>
            </w:r>
          </w:p>
        </w:tc>
        <w:tc>
          <w:tcPr>
            <w:tcW w:w="486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201EFCE2" w14:textId="77777777" w:rsidR="00AE6830" w:rsidRDefault="00AE6830">
            <w:r>
              <w:rPr>
                <w:color w:val="000000"/>
                <w:sz w:val="18"/>
                <w:szCs w:val="18"/>
              </w:rPr>
              <w:t>El Sistema RPA Académico PUCP deberá abrir automáticamente el Campus Virtual PUCP en una ventana de navegador cuando el estudiante haya seleccionado Campus Virtual o Ambas como fuente de extracción, mostrando en la interfaz un estado de espera activa hasta que se detecte el inicio de sesión exitoso del estudiante.</w:t>
            </w:r>
          </w:p>
        </w:tc>
        <w:tc>
          <w:tcPr>
            <w:tcW w:w="7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5FD83DF2" w14:textId="77777777" w:rsidR="00AE6830" w:rsidRDefault="00AE6830">
            <w:pPr>
              <w:jc w:val="center"/>
            </w:pPr>
            <w:r>
              <w:rPr>
                <w:color w:val="000000"/>
                <w:sz w:val="18"/>
                <w:szCs w:val="18"/>
              </w:rPr>
              <w:t>1</w:t>
            </w:r>
          </w:p>
        </w:tc>
      </w:tr>
      <w:tr w:rsidR="00AE6830" w14:paraId="7E857F37" w14:textId="77777777" w:rsidTr="00AE6830">
        <w:tc>
          <w:tcPr>
            <w:tcW w:w="7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3098BAD8" w14:textId="77777777" w:rsidR="00AE6830" w:rsidRDefault="00AE6830">
            <w:pPr>
              <w:jc w:val="center"/>
            </w:pPr>
            <w:r>
              <w:rPr>
                <w:color w:val="000000"/>
                <w:sz w:val="18"/>
                <w:szCs w:val="18"/>
              </w:rPr>
              <w:t>E2</w:t>
            </w:r>
          </w:p>
        </w:tc>
        <w:tc>
          <w:tcPr>
            <w:tcW w:w="9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6E44C715" w14:textId="77777777" w:rsidR="00AE6830" w:rsidRDefault="00AE6830">
            <w:pPr>
              <w:jc w:val="center"/>
            </w:pPr>
            <w:r>
              <w:rPr>
                <w:b/>
                <w:bCs/>
                <w:color w:val="000000"/>
                <w:sz w:val="18"/>
                <w:szCs w:val="18"/>
              </w:rPr>
              <w:t>RF06</w:t>
            </w:r>
          </w:p>
        </w:tc>
        <w:tc>
          <w:tcPr>
            <w:tcW w:w="22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5F966FEE" w14:textId="77777777" w:rsidR="00AE6830" w:rsidRDefault="00AE6830">
            <w:r>
              <w:rPr>
                <w:color w:val="000000"/>
                <w:sz w:val="18"/>
                <w:szCs w:val="18"/>
              </w:rPr>
              <w:t>Detección automática de login exitoso en Campus Virtual</w:t>
            </w:r>
          </w:p>
        </w:tc>
        <w:tc>
          <w:tcPr>
            <w:tcW w:w="486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2950EEAE" w14:textId="77777777" w:rsidR="00AE6830" w:rsidRDefault="00AE6830">
            <w:r>
              <w:rPr>
                <w:color w:val="000000"/>
                <w:sz w:val="18"/>
                <w:szCs w:val="18"/>
              </w:rPr>
              <w:t>El Sistema RPA Académico PUCP deberá detectar automáticamente cuando el estudiante haya iniciado sesión correctamente en el Campus Virtual, verificando la presencia del elemento identificador de sesión activa, y avanzar al siguiente paso del proceso sin intervención adicional del usuario.</w:t>
            </w:r>
          </w:p>
        </w:tc>
        <w:tc>
          <w:tcPr>
            <w:tcW w:w="7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20E14E4C" w14:textId="77777777" w:rsidR="00AE6830" w:rsidRDefault="00AE6830">
            <w:pPr>
              <w:jc w:val="center"/>
            </w:pPr>
            <w:r>
              <w:rPr>
                <w:color w:val="000000"/>
                <w:sz w:val="18"/>
                <w:szCs w:val="18"/>
              </w:rPr>
              <w:t>1</w:t>
            </w:r>
          </w:p>
        </w:tc>
      </w:tr>
      <w:tr w:rsidR="00AE6830" w14:paraId="7D8834C5" w14:textId="77777777" w:rsidTr="00AE6830">
        <w:tc>
          <w:tcPr>
            <w:tcW w:w="7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626E575E" w14:textId="77777777" w:rsidR="00AE6830" w:rsidRDefault="00AE6830">
            <w:pPr>
              <w:jc w:val="center"/>
            </w:pPr>
            <w:r>
              <w:rPr>
                <w:color w:val="000000"/>
                <w:sz w:val="18"/>
                <w:szCs w:val="18"/>
              </w:rPr>
              <w:t>E2</w:t>
            </w:r>
          </w:p>
        </w:tc>
        <w:tc>
          <w:tcPr>
            <w:tcW w:w="9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3E1A8AB0" w14:textId="77777777" w:rsidR="00AE6830" w:rsidRDefault="00AE6830">
            <w:pPr>
              <w:jc w:val="center"/>
            </w:pPr>
            <w:r>
              <w:rPr>
                <w:b/>
                <w:bCs/>
                <w:color w:val="000000"/>
                <w:sz w:val="18"/>
                <w:szCs w:val="18"/>
              </w:rPr>
              <w:t>RF07</w:t>
            </w:r>
          </w:p>
        </w:tc>
        <w:tc>
          <w:tcPr>
            <w:tcW w:w="22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1B475E1A" w14:textId="77777777" w:rsidR="00AE6830" w:rsidRDefault="00AE6830">
            <w:r>
              <w:rPr>
                <w:color w:val="000000"/>
                <w:sz w:val="18"/>
                <w:szCs w:val="18"/>
              </w:rPr>
              <w:t>Apertura del navegador para login en PAIDEIA</w:t>
            </w:r>
          </w:p>
        </w:tc>
        <w:tc>
          <w:tcPr>
            <w:tcW w:w="486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1BF1CEF5" w14:textId="77777777" w:rsidR="00AE6830" w:rsidRDefault="00AE6830">
            <w:r>
              <w:rPr>
                <w:color w:val="000000"/>
                <w:sz w:val="18"/>
                <w:szCs w:val="18"/>
              </w:rPr>
              <w:t>El Sistema RPA Académico PUCP deberá gestionar la autenticación en PAIDEIA mediante dos mecanismos: reutilizar la sesión activa del Campus Virtual cuando el estudiante haya seleccionado Ambas plataformas, o abrir una nueva ventana de navegador en PAIDEIA cuando el estudiante haya seleccionado Solo PAIDEIA.</w:t>
            </w:r>
          </w:p>
        </w:tc>
        <w:tc>
          <w:tcPr>
            <w:tcW w:w="7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269D59BB" w14:textId="77777777" w:rsidR="00AE6830" w:rsidRDefault="00AE6830">
            <w:pPr>
              <w:jc w:val="center"/>
            </w:pPr>
            <w:r>
              <w:rPr>
                <w:color w:val="000000"/>
                <w:sz w:val="18"/>
                <w:szCs w:val="18"/>
              </w:rPr>
              <w:t>1</w:t>
            </w:r>
          </w:p>
        </w:tc>
      </w:tr>
      <w:tr w:rsidR="00AE6830" w14:paraId="5C72CE43" w14:textId="77777777" w:rsidTr="00AE6830">
        <w:tc>
          <w:tcPr>
            <w:tcW w:w="7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6D5D6199" w14:textId="77777777" w:rsidR="00AE6830" w:rsidRDefault="00AE6830">
            <w:pPr>
              <w:jc w:val="center"/>
            </w:pPr>
            <w:r>
              <w:rPr>
                <w:color w:val="000000"/>
                <w:sz w:val="18"/>
                <w:szCs w:val="18"/>
              </w:rPr>
              <w:lastRenderedPageBreak/>
              <w:t>E2</w:t>
            </w:r>
          </w:p>
        </w:tc>
        <w:tc>
          <w:tcPr>
            <w:tcW w:w="9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32762A7C" w14:textId="77777777" w:rsidR="00AE6830" w:rsidRDefault="00AE6830">
            <w:pPr>
              <w:jc w:val="center"/>
            </w:pPr>
            <w:r>
              <w:rPr>
                <w:b/>
                <w:bCs/>
                <w:color w:val="000000"/>
                <w:sz w:val="18"/>
                <w:szCs w:val="18"/>
              </w:rPr>
              <w:t>RF08</w:t>
            </w:r>
          </w:p>
        </w:tc>
        <w:tc>
          <w:tcPr>
            <w:tcW w:w="22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7A48B348" w14:textId="77777777" w:rsidR="00AE6830" w:rsidRDefault="00AE6830">
            <w:r>
              <w:rPr>
                <w:color w:val="000000"/>
                <w:sz w:val="18"/>
                <w:szCs w:val="18"/>
              </w:rPr>
              <w:t>Notificación de seguridad sobre manejo de credenciales</w:t>
            </w:r>
          </w:p>
        </w:tc>
        <w:tc>
          <w:tcPr>
            <w:tcW w:w="486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5212C1FF" w14:textId="77777777" w:rsidR="00AE6830" w:rsidRDefault="00AE6830">
            <w:r>
              <w:rPr>
                <w:color w:val="000000"/>
                <w:sz w:val="18"/>
                <w:szCs w:val="18"/>
              </w:rPr>
              <w:t>El Sistema RPA Académico PUCP deberá mostrar al estudiante una notificación informativa indicando que el sistema no almacena ni procesa sus credenciales de acceso a las plataformas PUCP, y que el proceso de autenticación ocurre directamente en el navegador institucional.</w:t>
            </w:r>
          </w:p>
        </w:tc>
        <w:tc>
          <w:tcPr>
            <w:tcW w:w="7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34A942C2" w14:textId="77777777" w:rsidR="00AE6830" w:rsidRDefault="00AE6830">
            <w:pPr>
              <w:jc w:val="center"/>
            </w:pPr>
            <w:r>
              <w:rPr>
                <w:color w:val="000000"/>
                <w:sz w:val="18"/>
                <w:szCs w:val="18"/>
              </w:rPr>
              <w:t>1</w:t>
            </w:r>
          </w:p>
        </w:tc>
      </w:tr>
      <w:tr w:rsidR="00AE6830" w14:paraId="6D3D6493" w14:textId="77777777" w:rsidTr="00AE6830">
        <w:tc>
          <w:tcPr>
            <w:tcW w:w="7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3B5FCC9D" w14:textId="77777777" w:rsidR="00AE6830" w:rsidRDefault="00AE6830">
            <w:pPr>
              <w:jc w:val="center"/>
            </w:pPr>
            <w:r>
              <w:rPr>
                <w:color w:val="000000"/>
                <w:sz w:val="18"/>
                <w:szCs w:val="18"/>
              </w:rPr>
              <w:t>E3</w:t>
            </w:r>
          </w:p>
        </w:tc>
        <w:tc>
          <w:tcPr>
            <w:tcW w:w="9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65396891" w14:textId="77777777" w:rsidR="00AE6830" w:rsidRDefault="00AE6830">
            <w:pPr>
              <w:jc w:val="center"/>
            </w:pPr>
            <w:r>
              <w:rPr>
                <w:b/>
                <w:bCs/>
                <w:color w:val="000000"/>
                <w:sz w:val="18"/>
                <w:szCs w:val="18"/>
              </w:rPr>
              <w:t>RF09</w:t>
            </w:r>
          </w:p>
        </w:tc>
        <w:tc>
          <w:tcPr>
            <w:tcW w:w="22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666D7218" w14:textId="77777777" w:rsidR="00AE6830" w:rsidRDefault="00AE6830">
            <w:r>
              <w:rPr>
                <w:color w:val="000000"/>
                <w:sz w:val="18"/>
                <w:szCs w:val="18"/>
              </w:rPr>
              <w:t>Descarga de archivos de calendario ICS por mes</w:t>
            </w:r>
          </w:p>
        </w:tc>
        <w:tc>
          <w:tcPr>
            <w:tcW w:w="486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0FBEE062" w14:textId="77777777" w:rsidR="00AE6830" w:rsidRDefault="00AE6830">
            <w:r>
              <w:rPr>
                <w:color w:val="000000"/>
                <w:sz w:val="18"/>
                <w:szCs w:val="18"/>
              </w:rPr>
              <w:t>El Sistema RPA Académico PUCP deberá navegar automáticamente por el Campus Virtual y descargar los archivos de calendario en formato ICS correspondientes a cada mes del ciclo académico seleccionado, procesando un archivo por mes hasta completar todos los meses del ciclo.</w:t>
            </w:r>
          </w:p>
        </w:tc>
        <w:tc>
          <w:tcPr>
            <w:tcW w:w="7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28B2C507" w14:textId="77777777" w:rsidR="00AE6830" w:rsidRDefault="00AE6830">
            <w:pPr>
              <w:jc w:val="center"/>
            </w:pPr>
            <w:r>
              <w:rPr>
                <w:color w:val="000000"/>
                <w:sz w:val="18"/>
                <w:szCs w:val="18"/>
              </w:rPr>
              <w:t>1</w:t>
            </w:r>
          </w:p>
        </w:tc>
      </w:tr>
      <w:tr w:rsidR="00AE6830" w14:paraId="3F05C16B" w14:textId="77777777" w:rsidTr="00AE6830">
        <w:tc>
          <w:tcPr>
            <w:tcW w:w="7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67483CBB" w14:textId="77777777" w:rsidR="00AE6830" w:rsidRDefault="00AE6830">
            <w:pPr>
              <w:jc w:val="center"/>
            </w:pPr>
            <w:r>
              <w:rPr>
                <w:color w:val="000000"/>
                <w:sz w:val="18"/>
                <w:szCs w:val="18"/>
              </w:rPr>
              <w:t>E3</w:t>
            </w:r>
          </w:p>
        </w:tc>
        <w:tc>
          <w:tcPr>
            <w:tcW w:w="9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594ED056" w14:textId="77777777" w:rsidR="00AE6830" w:rsidRDefault="00AE6830">
            <w:pPr>
              <w:jc w:val="center"/>
            </w:pPr>
            <w:r>
              <w:rPr>
                <w:b/>
                <w:bCs/>
                <w:color w:val="000000"/>
                <w:sz w:val="18"/>
                <w:szCs w:val="18"/>
              </w:rPr>
              <w:t>RF10</w:t>
            </w:r>
          </w:p>
        </w:tc>
        <w:tc>
          <w:tcPr>
            <w:tcW w:w="22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3F9B5D7E" w14:textId="77777777" w:rsidR="00AE6830" w:rsidRDefault="00AE6830">
            <w:r>
              <w:rPr>
                <w:color w:val="000000"/>
                <w:sz w:val="18"/>
                <w:szCs w:val="18"/>
              </w:rPr>
              <w:t>Visualización del progreso de descarga de archivos ICS</w:t>
            </w:r>
          </w:p>
        </w:tc>
        <w:tc>
          <w:tcPr>
            <w:tcW w:w="486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465E73FA" w14:textId="77777777" w:rsidR="00AE6830" w:rsidRDefault="00AE6830">
            <w:r>
              <w:rPr>
                <w:color w:val="000000"/>
                <w:sz w:val="18"/>
                <w:szCs w:val="18"/>
              </w:rPr>
              <w:t>El Sistema RPA Académico PUCP deberá mostrar en tiempo real el estado de descarga de cada archivo ICS mensual, indicando para cada mes su estado de procesamiento: pendiente, en descarga, completado con el número de eventos encontrados, o ya existente en disco de una ejecución previa.</w:t>
            </w:r>
          </w:p>
        </w:tc>
        <w:tc>
          <w:tcPr>
            <w:tcW w:w="7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3094296B" w14:textId="77777777" w:rsidR="00AE6830" w:rsidRDefault="00AE6830">
            <w:pPr>
              <w:jc w:val="center"/>
            </w:pPr>
            <w:r>
              <w:rPr>
                <w:color w:val="000000"/>
                <w:sz w:val="18"/>
                <w:szCs w:val="18"/>
              </w:rPr>
              <w:t>1</w:t>
            </w:r>
          </w:p>
        </w:tc>
      </w:tr>
      <w:tr w:rsidR="00AE6830" w14:paraId="6C665C0B" w14:textId="77777777" w:rsidTr="00AE6830">
        <w:tc>
          <w:tcPr>
            <w:tcW w:w="7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5AD9EDA7" w14:textId="77777777" w:rsidR="00AE6830" w:rsidRDefault="00AE6830">
            <w:pPr>
              <w:jc w:val="center"/>
            </w:pPr>
            <w:r>
              <w:rPr>
                <w:color w:val="000000"/>
                <w:sz w:val="18"/>
                <w:szCs w:val="18"/>
              </w:rPr>
              <w:t>E3</w:t>
            </w:r>
          </w:p>
        </w:tc>
        <w:tc>
          <w:tcPr>
            <w:tcW w:w="9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757EF9F4" w14:textId="77777777" w:rsidR="00AE6830" w:rsidRDefault="00AE6830">
            <w:pPr>
              <w:jc w:val="center"/>
            </w:pPr>
            <w:r>
              <w:rPr>
                <w:b/>
                <w:bCs/>
                <w:color w:val="000000"/>
                <w:sz w:val="18"/>
                <w:szCs w:val="18"/>
              </w:rPr>
              <w:t>RF11</w:t>
            </w:r>
          </w:p>
        </w:tc>
        <w:tc>
          <w:tcPr>
            <w:tcW w:w="22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23480120" w14:textId="77777777" w:rsidR="00AE6830" w:rsidRDefault="00AE6830">
            <w:r>
              <w:rPr>
                <w:color w:val="000000"/>
                <w:sz w:val="18"/>
                <w:szCs w:val="18"/>
              </w:rPr>
              <w:t>Reutilización de archivos ICS previamente descargados</w:t>
            </w:r>
          </w:p>
        </w:tc>
        <w:tc>
          <w:tcPr>
            <w:tcW w:w="486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1C5FE94A" w14:textId="77777777" w:rsidR="00AE6830" w:rsidRDefault="00AE6830">
            <w:r>
              <w:rPr>
                <w:color w:val="000000"/>
                <w:sz w:val="18"/>
                <w:szCs w:val="18"/>
              </w:rPr>
              <w:t>El Sistema RPA Académico PUCP deberá verificar si un archivo ICS de un mes determinado ya fue descargado en una ejecución anterior, y en caso afirmativo reutilizarlo sin realizar una nueva descarga, informando al estudiante que el archivo ya existe en disco.</w:t>
            </w:r>
          </w:p>
        </w:tc>
        <w:tc>
          <w:tcPr>
            <w:tcW w:w="7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26858C5C" w14:textId="77777777" w:rsidR="00AE6830" w:rsidRDefault="00AE6830">
            <w:pPr>
              <w:jc w:val="center"/>
            </w:pPr>
            <w:r>
              <w:rPr>
                <w:color w:val="000000"/>
                <w:sz w:val="18"/>
                <w:szCs w:val="18"/>
              </w:rPr>
              <w:t>2</w:t>
            </w:r>
          </w:p>
        </w:tc>
      </w:tr>
      <w:tr w:rsidR="00AE6830" w14:paraId="6F7F07F7" w14:textId="77777777" w:rsidTr="00AE6830">
        <w:tc>
          <w:tcPr>
            <w:tcW w:w="7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2DE5FBCC" w14:textId="77777777" w:rsidR="00AE6830" w:rsidRDefault="00AE6830">
            <w:pPr>
              <w:jc w:val="center"/>
            </w:pPr>
            <w:r>
              <w:rPr>
                <w:color w:val="000000"/>
                <w:sz w:val="18"/>
                <w:szCs w:val="18"/>
              </w:rPr>
              <w:t>E4</w:t>
            </w:r>
          </w:p>
        </w:tc>
        <w:tc>
          <w:tcPr>
            <w:tcW w:w="9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6AF986DE" w14:textId="77777777" w:rsidR="00AE6830" w:rsidRDefault="00AE6830">
            <w:pPr>
              <w:jc w:val="center"/>
            </w:pPr>
            <w:r>
              <w:rPr>
                <w:b/>
                <w:bCs/>
                <w:color w:val="000000"/>
                <w:sz w:val="18"/>
                <w:szCs w:val="18"/>
              </w:rPr>
              <w:t>RF12</w:t>
            </w:r>
          </w:p>
        </w:tc>
        <w:tc>
          <w:tcPr>
            <w:tcW w:w="22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01B7D09D" w14:textId="77777777" w:rsidR="00AE6830" w:rsidRDefault="00AE6830">
            <w:r>
              <w:rPr>
                <w:color w:val="000000"/>
                <w:sz w:val="18"/>
                <w:szCs w:val="18"/>
              </w:rPr>
              <w:t>Identificación de cursos matriculados en PAIDEIA</w:t>
            </w:r>
          </w:p>
        </w:tc>
        <w:tc>
          <w:tcPr>
            <w:tcW w:w="486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03CAC21F" w14:textId="77777777" w:rsidR="00AE6830" w:rsidRDefault="00AE6830">
            <w:r>
              <w:rPr>
                <w:color w:val="000000"/>
                <w:sz w:val="18"/>
                <w:szCs w:val="18"/>
              </w:rPr>
              <w:t>El Sistema RPA Académico PUCP deberá identificar y listar automáticamente todos los cursos en los que el estudiante se encuentra matriculado en PAIDEIA para el ciclo académico seleccionado, mostrando el nombre y código de cada curso encontrado.</w:t>
            </w:r>
          </w:p>
        </w:tc>
        <w:tc>
          <w:tcPr>
            <w:tcW w:w="7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1485E3C0" w14:textId="77777777" w:rsidR="00AE6830" w:rsidRDefault="00AE6830">
            <w:pPr>
              <w:jc w:val="center"/>
            </w:pPr>
            <w:r>
              <w:rPr>
                <w:color w:val="000000"/>
                <w:sz w:val="18"/>
                <w:szCs w:val="18"/>
              </w:rPr>
              <w:t>1</w:t>
            </w:r>
          </w:p>
        </w:tc>
      </w:tr>
      <w:tr w:rsidR="00AE6830" w14:paraId="6FC8E4FE" w14:textId="77777777" w:rsidTr="00AE6830">
        <w:tc>
          <w:tcPr>
            <w:tcW w:w="7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77618DC5" w14:textId="77777777" w:rsidR="00AE6830" w:rsidRDefault="00AE6830">
            <w:pPr>
              <w:jc w:val="center"/>
            </w:pPr>
            <w:r>
              <w:rPr>
                <w:color w:val="000000"/>
                <w:sz w:val="18"/>
                <w:szCs w:val="18"/>
              </w:rPr>
              <w:lastRenderedPageBreak/>
              <w:t>E4</w:t>
            </w:r>
          </w:p>
        </w:tc>
        <w:tc>
          <w:tcPr>
            <w:tcW w:w="9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7488AA89" w14:textId="77777777" w:rsidR="00AE6830" w:rsidRDefault="00AE6830">
            <w:pPr>
              <w:jc w:val="center"/>
            </w:pPr>
            <w:r>
              <w:rPr>
                <w:b/>
                <w:bCs/>
                <w:color w:val="000000"/>
                <w:sz w:val="18"/>
                <w:szCs w:val="18"/>
              </w:rPr>
              <w:t>RF13</w:t>
            </w:r>
          </w:p>
        </w:tc>
        <w:tc>
          <w:tcPr>
            <w:tcW w:w="22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3A03403B" w14:textId="77777777" w:rsidR="00AE6830" w:rsidRDefault="00AE6830">
            <w:r>
              <w:rPr>
                <w:color w:val="000000"/>
                <w:sz w:val="18"/>
                <w:szCs w:val="18"/>
              </w:rPr>
              <w:t>Extracción de actividades de entrega por curso</w:t>
            </w:r>
          </w:p>
        </w:tc>
        <w:tc>
          <w:tcPr>
            <w:tcW w:w="486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29C3F805" w14:textId="77777777" w:rsidR="00AE6830" w:rsidRDefault="00AE6830">
            <w:r>
              <w:rPr>
                <w:color w:val="000000"/>
                <w:sz w:val="18"/>
                <w:szCs w:val="18"/>
              </w:rPr>
              <w:t>El Sistema RPA Académico PUCP deberá recorrer todas las secciones de cada curso en PAIDEIA y extraer las actividades de tipo entrega (assign), registrando el título de la actividad, el curso asociado, la sección de origen, la fecha y hora de apertura, y la fecha y hora de cierre de la entrega.</w:t>
            </w:r>
          </w:p>
        </w:tc>
        <w:tc>
          <w:tcPr>
            <w:tcW w:w="7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5E0E9076" w14:textId="77777777" w:rsidR="00AE6830" w:rsidRDefault="00AE6830">
            <w:pPr>
              <w:jc w:val="center"/>
            </w:pPr>
            <w:r>
              <w:rPr>
                <w:color w:val="000000"/>
                <w:sz w:val="18"/>
                <w:szCs w:val="18"/>
              </w:rPr>
              <w:t>1</w:t>
            </w:r>
          </w:p>
        </w:tc>
      </w:tr>
      <w:tr w:rsidR="00AE6830" w14:paraId="7F1909FD" w14:textId="77777777" w:rsidTr="00AE6830">
        <w:tc>
          <w:tcPr>
            <w:tcW w:w="7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0905D438" w14:textId="77777777" w:rsidR="00AE6830" w:rsidRDefault="00AE6830">
            <w:pPr>
              <w:jc w:val="center"/>
            </w:pPr>
            <w:r>
              <w:rPr>
                <w:color w:val="000000"/>
                <w:sz w:val="18"/>
                <w:szCs w:val="18"/>
              </w:rPr>
              <w:t>E4</w:t>
            </w:r>
          </w:p>
        </w:tc>
        <w:tc>
          <w:tcPr>
            <w:tcW w:w="9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3FAB2A35" w14:textId="77777777" w:rsidR="00AE6830" w:rsidRDefault="00AE6830">
            <w:pPr>
              <w:jc w:val="center"/>
            </w:pPr>
            <w:r>
              <w:rPr>
                <w:b/>
                <w:bCs/>
                <w:color w:val="000000"/>
                <w:sz w:val="18"/>
                <w:szCs w:val="18"/>
              </w:rPr>
              <w:t>RF14</w:t>
            </w:r>
          </w:p>
        </w:tc>
        <w:tc>
          <w:tcPr>
            <w:tcW w:w="22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247F0022" w14:textId="77777777" w:rsidR="00AE6830" w:rsidRDefault="00AE6830">
            <w:r>
              <w:rPr>
                <w:color w:val="000000"/>
                <w:sz w:val="18"/>
                <w:szCs w:val="18"/>
              </w:rPr>
              <w:t>Visualización del progreso de extracción multinivel en PAIDEIA</w:t>
            </w:r>
          </w:p>
        </w:tc>
        <w:tc>
          <w:tcPr>
            <w:tcW w:w="486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3734D9C4" w14:textId="77777777" w:rsidR="00AE6830" w:rsidRDefault="00AE6830">
            <w:r>
              <w:rPr>
                <w:color w:val="000000"/>
                <w:sz w:val="18"/>
                <w:szCs w:val="18"/>
              </w:rPr>
              <w:t>El Sistema RPA Académico PUCP deberá mostrar en tiempo real el progreso de la extracción en PAIDEIA con dos niveles de detalle: el estado general por curso (pendiente, en progreso o completado con métricas de secciones y entregas encontradas) y el número acumulado de entregas extraídas.</w:t>
            </w:r>
          </w:p>
        </w:tc>
        <w:tc>
          <w:tcPr>
            <w:tcW w:w="7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0192FDA3" w14:textId="77777777" w:rsidR="00AE6830" w:rsidRDefault="00AE6830">
            <w:pPr>
              <w:jc w:val="center"/>
            </w:pPr>
            <w:r>
              <w:rPr>
                <w:color w:val="000000"/>
                <w:sz w:val="18"/>
                <w:szCs w:val="18"/>
              </w:rPr>
              <w:t>1</w:t>
            </w:r>
          </w:p>
        </w:tc>
      </w:tr>
      <w:tr w:rsidR="00AE6830" w14:paraId="6E7AAA2D" w14:textId="77777777" w:rsidTr="00AE6830">
        <w:tc>
          <w:tcPr>
            <w:tcW w:w="7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7EA11C74" w14:textId="77777777" w:rsidR="00AE6830" w:rsidRDefault="00AE6830">
            <w:pPr>
              <w:jc w:val="center"/>
            </w:pPr>
            <w:r>
              <w:rPr>
                <w:color w:val="000000"/>
                <w:sz w:val="18"/>
                <w:szCs w:val="18"/>
              </w:rPr>
              <w:t>E4</w:t>
            </w:r>
          </w:p>
        </w:tc>
        <w:tc>
          <w:tcPr>
            <w:tcW w:w="9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05CD88F4" w14:textId="77777777" w:rsidR="00AE6830" w:rsidRDefault="00AE6830">
            <w:pPr>
              <w:jc w:val="center"/>
            </w:pPr>
            <w:r>
              <w:rPr>
                <w:b/>
                <w:bCs/>
                <w:color w:val="000000"/>
                <w:sz w:val="18"/>
                <w:szCs w:val="18"/>
              </w:rPr>
              <w:t>RF15</w:t>
            </w:r>
          </w:p>
        </w:tc>
        <w:tc>
          <w:tcPr>
            <w:tcW w:w="22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390BA107" w14:textId="77777777" w:rsidR="00AE6830" w:rsidRDefault="00AE6830">
            <w:r>
              <w:rPr>
                <w:color w:val="000000"/>
                <w:sz w:val="18"/>
                <w:szCs w:val="18"/>
              </w:rPr>
              <w:t>Notificación sobre alcance de extracción en PAIDEIA</w:t>
            </w:r>
          </w:p>
        </w:tc>
        <w:tc>
          <w:tcPr>
            <w:tcW w:w="486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0E2D5FB7" w14:textId="77777777" w:rsidR="00AE6830" w:rsidRDefault="00AE6830">
            <w:r>
              <w:rPr>
                <w:color w:val="000000"/>
                <w:sz w:val="18"/>
                <w:szCs w:val="18"/>
              </w:rPr>
              <w:t>El Sistema RPA Académico PUCP deberá informar visiblemente al estudiante que la extracción de PAIDEIA se limita exclusivamente a actividades de tipo entrega (assign), excluyendo quizzes, foros, recursos y otros tipos de actividad.</w:t>
            </w:r>
          </w:p>
        </w:tc>
        <w:tc>
          <w:tcPr>
            <w:tcW w:w="7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7DBD9E9B" w14:textId="77777777" w:rsidR="00AE6830" w:rsidRDefault="00AE6830">
            <w:pPr>
              <w:jc w:val="center"/>
            </w:pPr>
            <w:r>
              <w:rPr>
                <w:color w:val="000000"/>
                <w:sz w:val="18"/>
                <w:szCs w:val="18"/>
              </w:rPr>
              <w:t>1</w:t>
            </w:r>
          </w:p>
        </w:tc>
      </w:tr>
      <w:tr w:rsidR="00AE6830" w14:paraId="5DEE8A6D" w14:textId="77777777" w:rsidTr="00AE6830">
        <w:tc>
          <w:tcPr>
            <w:tcW w:w="7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72DF6293" w14:textId="77777777" w:rsidR="00AE6830" w:rsidRDefault="00AE6830">
            <w:pPr>
              <w:jc w:val="center"/>
            </w:pPr>
            <w:r>
              <w:rPr>
                <w:color w:val="000000"/>
                <w:sz w:val="18"/>
                <w:szCs w:val="18"/>
              </w:rPr>
              <w:t>E5</w:t>
            </w:r>
          </w:p>
        </w:tc>
        <w:tc>
          <w:tcPr>
            <w:tcW w:w="9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7ED5A6B2" w14:textId="77777777" w:rsidR="00AE6830" w:rsidRDefault="00AE6830">
            <w:pPr>
              <w:jc w:val="center"/>
            </w:pPr>
            <w:r>
              <w:rPr>
                <w:b/>
                <w:bCs/>
                <w:color w:val="000000"/>
                <w:sz w:val="18"/>
                <w:szCs w:val="18"/>
              </w:rPr>
              <w:t>RF16</w:t>
            </w:r>
          </w:p>
        </w:tc>
        <w:tc>
          <w:tcPr>
            <w:tcW w:w="22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65690042" w14:textId="77777777" w:rsidR="00AE6830" w:rsidRDefault="00AE6830">
            <w:r>
              <w:rPr>
                <w:color w:val="000000"/>
                <w:sz w:val="18"/>
                <w:szCs w:val="18"/>
              </w:rPr>
              <w:t>Detección de archivos PDF de cronograma en PAIDEIA</w:t>
            </w:r>
          </w:p>
        </w:tc>
        <w:tc>
          <w:tcPr>
            <w:tcW w:w="486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083BDF16" w14:textId="77777777" w:rsidR="00AE6830" w:rsidRDefault="00AE6830">
            <w:r>
              <w:rPr>
                <w:color w:val="000000"/>
                <w:sz w:val="18"/>
                <w:szCs w:val="18"/>
              </w:rPr>
              <w:t>El Sistema RPA Académico PUCP deberá detectar automáticamente los archivos PDF de cronograma en cada curso de PAIDEIA, identificándolos por la presencia de la palabra 'cronograma' en el nombre del archivo, en el texto del enlace o en el atributo href del recurso.</w:t>
            </w:r>
          </w:p>
        </w:tc>
        <w:tc>
          <w:tcPr>
            <w:tcW w:w="7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7BEA132C" w14:textId="77777777" w:rsidR="00AE6830" w:rsidRDefault="00AE6830">
            <w:pPr>
              <w:jc w:val="center"/>
            </w:pPr>
            <w:r>
              <w:rPr>
                <w:color w:val="000000"/>
                <w:sz w:val="18"/>
                <w:szCs w:val="18"/>
              </w:rPr>
              <w:t>1</w:t>
            </w:r>
          </w:p>
        </w:tc>
      </w:tr>
      <w:tr w:rsidR="00AE6830" w14:paraId="59F90DC0" w14:textId="77777777" w:rsidTr="00AE6830">
        <w:tc>
          <w:tcPr>
            <w:tcW w:w="7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234152CA" w14:textId="77777777" w:rsidR="00AE6830" w:rsidRDefault="00AE6830">
            <w:pPr>
              <w:jc w:val="center"/>
            </w:pPr>
            <w:r>
              <w:rPr>
                <w:color w:val="000000"/>
                <w:sz w:val="18"/>
                <w:szCs w:val="18"/>
              </w:rPr>
              <w:t>E5</w:t>
            </w:r>
          </w:p>
        </w:tc>
        <w:tc>
          <w:tcPr>
            <w:tcW w:w="9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1C11C509" w14:textId="77777777" w:rsidR="00AE6830" w:rsidRDefault="00AE6830">
            <w:pPr>
              <w:jc w:val="center"/>
            </w:pPr>
            <w:r>
              <w:rPr>
                <w:b/>
                <w:bCs/>
                <w:color w:val="000000"/>
                <w:sz w:val="18"/>
                <w:szCs w:val="18"/>
              </w:rPr>
              <w:t>RF17</w:t>
            </w:r>
          </w:p>
        </w:tc>
        <w:tc>
          <w:tcPr>
            <w:tcW w:w="22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70C09FD7" w14:textId="77777777" w:rsidR="00AE6830" w:rsidRDefault="00AE6830">
            <w:r>
              <w:rPr>
                <w:color w:val="000000"/>
                <w:sz w:val="18"/>
                <w:szCs w:val="18"/>
              </w:rPr>
              <w:t>Descarga y procesamiento de archivos PDF de cronograma</w:t>
            </w:r>
          </w:p>
        </w:tc>
        <w:tc>
          <w:tcPr>
            <w:tcW w:w="486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28C0F670" w14:textId="77777777" w:rsidR="00AE6830" w:rsidRDefault="00AE6830">
            <w:r>
              <w:rPr>
                <w:color w:val="000000"/>
                <w:sz w:val="18"/>
                <w:szCs w:val="18"/>
              </w:rPr>
              <w:t>El Sistema RPA Académico PUCP deberá descargar los archivos PDF de cronograma detectados e intentar extraer su contenido textual para identificar fechas de actividades académicas. El sistema deberá informar para cada PDF su estado de procesamiento: procesado correctamente con el número de actividades extraídas, no procesable por ser imagen escaneada, o fallido por error de descarga.</w:t>
            </w:r>
          </w:p>
        </w:tc>
        <w:tc>
          <w:tcPr>
            <w:tcW w:w="7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0DBAFFEE" w14:textId="77777777" w:rsidR="00AE6830" w:rsidRDefault="00AE6830">
            <w:pPr>
              <w:jc w:val="center"/>
            </w:pPr>
            <w:r>
              <w:rPr>
                <w:color w:val="000000"/>
                <w:sz w:val="18"/>
                <w:szCs w:val="18"/>
              </w:rPr>
              <w:t>1</w:t>
            </w:r>
          </w:p>
        </w:tc>
      </w:tr>
      <w:tr w:rsidR="00AE6830" w14:paraId="39737A19" w14:textId="77777777" w:rsidTr="00AE6830">
        <w:tc>
          <w:tcPr>
            <w:tcW w:w="7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429152BF" w14:textId="77777777" w:rsidR="00AE6830" w:rsidRDefault="00AE6830">
            <w:pPr>
              <w:jc w:val="center"/>
            </w:pPr>
            <w:r>
              <w:rPr>
                <w:color w:val="000000"/>
                <w:sz w:val="18"/>
                <w:szCs w:val="18"/>
              </w:rPr>
              <w:lastRenderedPageBreak/>
              <w:t>E5</w:t>
            </w:r>
          </w:p>
        </w:tc>
        <w:tc>
          <w:tcPr>
            <w:tcW w:w="9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5C20349D" w14:textId="77777777" w:rsidR="00AE6830" w:rsidRDefault="00AE6830">
            <w:pPr>
              <w:jc w:val="center"/>
            </w:pPr>
            <w:r>
              <w:rPr>
                <w:b/>
                <w:bCs/>
                <w:color w:val="000000"/>
                <w:sz w:val="18"/>
                <w:szCs w:val="18"/>
              </w:rPr>
              <w:t>RF18</w:t>
            </w:r>
          </w:p>
        </w:tc>
        <w:tc>
          <w:tcPr>
            <w:tcW w:w="22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5A8F52F6" w14:textId="77777777" w:rsidR="00AE6830" w:rsidRDefault="00AE6830">
            <w:r>
              <w:rPr>
                <w:color w:val="000000"/>
                <w:sz w:val="18"/>
                <w:szCs w:val="18"/>
              </w:rPr>
              <w:t>Notificación de cronogramas PDF no procesables</w:t>
            </w:r>
          </w:p>
        </w:tc>
        <w:tc>
          <w:tcPr>
            <w:tcW w:w="486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476E7EBC" w14:textId="77777777" w:rsidR="00AE6830" w:rsidRDefault="00AE6830">
            <w:r>
              <w:rPr>
                <w:color w:val="000000"/>
                <w:sz w:val="18"/>
                <w:szCs w:val="18"/>
              </w:rPr>
              <w:t>El Sistema RPA Académico PUCP deberá notificar al estudiante cuando un archivo PDF de cronograma no pueda procesarse automáticamente por tratarse de una imagen escaneada sin texto seleccionable, indicando el nombre del archivo y el curso al que pertenece, para que el estudiante pueda ingresar las fechas manualmente.</w:t>
            </w:r>
          </w:p>
        </w:tc>
        <w:tc>
          <w:tcPr>
            <w:tcW w:w="7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7500C431" w14:textId="77777777" w:rsidR="00AE6830" w:rsidRDefault="00AE6830">
            <w:pPr>
              <w:jc w:val="center"/>
            </w:pPr>
            <w:r>
              <w:rPr>
                <w:color w:val="000000"/>
                <w:sz w:val="18"/>
                <w:szCs w:val="18"/>
              </w:rPr>
              <w:t>1</w:t>
            </w:r>
          </w:p>
        </w:tc>
      </w:tr>
      <w:tr w:rsidR="00AE6830" w14:paraId="4A021F81" w14:textId="77777777" w:rsidTr="00AE6830">
        <w:tc>
          <w:tcPr>
            <w:tcW w:w="7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1E1FD2F2" w14:textId="77777777" w:rsidR="00AE6830" w:rsidRDefault="00AE6830">
            <w:pPr>
              <w:jc w:val="center"/>
            </w:pPr>
            <w:r>
              <w:rPr>
                <w:color w:val="000000"/>
                <w:sz w:val="18"/>
                <w:szCs w:val="18"/>
              </w:rPr>
              <w:t>E6</w:t>
            </w:r>
          </w:p>
        </w:tc>
        <w:tc>
          <w:tcPr>
            <w:tcW w:w="9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45EC5ACA" w14:textId="77777777" w:rsidR="00AE6830" w:rsidRDefault="00AE6830">
            <w:pPr>
              <w:jc w:val="center"/>
            </w:pPr>
            <w:r>
              <w:rPr>
                <w:b/>
                <w:bCs/>
                <w:color w:val="000000"/>
                <w:sz w:val="18"/>
                <w:szCs w:val="18"/>
              </w:rPr>
              <w:t>RF19</w:t>
            </w:r>
          </w:p>
        </w:tc>
        <w:tc>
          <w:tcPr>
            <w:tcW w:w="22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1763DF29" w14:textId="77777777" w:rsidR="00AE6830" w:rsidRDefault="00AE6830">
            <w:r>
              <w:rPr>
                <w:color w:val="000000"/>
                <w:sz w:val="18"/>
                <w:szCs w:val="18"/>
              </w:rPr>
              <w:t>Presentación del resumen de eventos a sincronizar</w:t>
            </w:r>
          </w:p>
        </w:tc>
        <w:tc>
          <w:tcPr>
            <w:tcW w:w="486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6D74F152" w14:textId="77777777" w:rsidR="00AE6830" w:rsidRDefault="00AE6830">
            <w:r>
              <w:rPr>
                <w:color w:val="000000"/>
                <w:sz w:val="18"/>
                <w:szCs w:val="18"/>
              </w:rPr>
              <w:t>El Sistema RPA Académico PUCP deberá mostrar al estudiante un resumen de todos los eventos extraídos antes de proceder con la inserción en Google Calendar, indicando el número de eventos por plataforma de origen (Campus Virtual y PAIDEIA), el número de duplicados resueltos y el total de eventos a insertar.</w:t>
            </w:r>
          </w:p>
        </w:tc>
        <w:tc>
          <w:tcPr>
            <w:tcW w:w="7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3A5AD74B" w14:textId="77777777" w:rsidR="00AE6830" w:rsidRDefault="00AE6830">
            <w:pPr>
              <w:jc w:val="center"/>
            </w:pPr>
            <w:r>
              <w:rPr>
                <w:color w:val="000000"/>
                <w:sz w:val="18"/>
                <w:szCs w:val="18"/>
              </w:rPr>
              <w:t>1</w:t>
            </w:r>
          </w:p>
        </w:tc>
      </w:tr>
      <w:tr w:rsidR="00AE6830" w14:paraId="000FA618" w14:textId="77777777" w:rsidTr="00AE6830">
        <w:tc>
          <w:tcPr>
            <w:tcW w:w="7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4E7F67BC" w14:textId="77777777" w:rsidR="00AE6830" w:rsidRDefault="00AE6830">
            <w:pPr>
              <w:jc w:val="center"/>
            </w:pPr>
            <w:r>
              <w:rPr>
                <w:color w:val="000000"/>
                <w:sz w:val="18"/>
                <w:szCs w:val="18"/>
              </w:rPr>
              <w:t>E6</w:t>
            </w:r>
          </w:p>
        </w:tc>
        <w:tc>
          <w:tcPr>
            <w:tcW w:w="9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08BB8944" w14:textId="77777777" w:rsidR="00AE6830" w:rsidRDefault="00AE6830">
            <w:pPr>
              <w:jc w:val="center"/>
            </w:pPr>
            <w:r>
              <w:rPr>
                <w:b/>
                <w:bCs/>
                <w:color w:val="000000"/>
                <w:sz w:val="18"/>
                <w:szCs w:val="18"/>
              </w:rPr>
              <w:t>RF20</w:t>
            </w:r>
          </w:p>
        </w:tc>
        <w:tc>
          <w:tcPr>
            <w:tcW w:w="22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1D8DB3BF" w14:textId="77777777" w:rsidR="00AE6830" w:rsidRDefault="00AE6830">
            <w:r>
              <w:rPr>
                <w:color w:val="000000"/>
                <w:sz w:val="18"/>
                <w:szCs w:val="18"/>
              </w:rPr>
              <w:t>Visualización del listado de eventos por curso previo a inserción</w:t>
            </w:r>
          </w:p>
        </w:tc>
        <w:tc>
          <w:tcPr>
            <w:tcW w:w="486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60356925" w14:textId="77777777" w:rsidR="00AE6830" w:rsidRDefault="00AE6830">
            <w:r>
              <w:rPr>
                <w:color w:val="000000"/>
                <w:sz w:val="18"/>
                <w:szCs w:val="18"/>
              </w:rPr>
              <w:t>El Sistema RPA Académico PUCP deberá mostrar el listado completo de eventos a insertar organizado por curso, indicando para cada evento su nombre, fecha, hora y la plataforma de origen mediante una etiqueta visual diferenciada.</w:t>
            </w:r>
          </w:p>
        </w:tc>
        <w:tc>
          <w:tcPr>
            <w:tcW w:w="7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7C0FAA92" w14:textId="77777777" w:rsidR="00AE6830" w:rsidRDefault="00AE6830">
            <w:pPr>
              <w:jc w:val="center"/>
            </w:pPr>
            <w:r>
              <w:rPr>
                <w:color w:val="000000"/>
                <w:sz w:val="18"/>
                <w:szCs w:val="18"/>
              </w:rPr>
              <w:t>1</w:t>
            </w:r>
          </w:p>
        </w:tc>
      </w:tr>
      <w:tr w:rsidR="00AE6830" w14:paraId="058C8721" w14:textId="77777777" w:rsidTr="00AE6830">
        <w:tc>
          <w:tcPr>
            <w:tcW w:w="7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73638E5A" w14:textId="77777777" w:rsidR="00AE6830" w:rsidRDefault="00AE6830">
            <w:pPr>
              <w:jc w:val="center"/>
            </w:pPr>
            <w:r>
              <w:rPr>
                <w:color w:val="000000"/>
                <w:sz w:val="18"/>
                <w:szCs w:val="18"/>
              </w:rPr>
              <w:t>E6</w:t>
            </w:r>
          </w:p>
        </w:tc>
        <w:tc>
          <w:tcPr>
            <w:tcW w:w="9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4D591645" w14:textId="77777777" w:rsidR="00AE6830" w:rsidRDefault="00AE6830">
            <w:pPr>
              <w:jc w:val="center"/>
            </w:pPr>
            <w:r>
              <w:rPr>
                <w:b/>
                <w:bCs/>
                <w:color w:val="000000"/>
                <w:sz w:val="18"/>
                <w:szCs w:val="18"/>
              </w:rPr>
              <w:t>RF21</w:t>
            </w:r>
          </w:p>
        </w:tc>
        <w:tc>
          <w:tcPr>
            <w:tcW w:w="22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6DB83B31" w14:textId="77777777" w:rsidR="00AE6830" w:rsidRDefault="00AE6830">
            <w:r>
              <w:rPr>
                <w:color w:val="000000"/>
                <w:sz w:val="18"/>
                <w:szCs w:val="18"/>
              </w:rPr>
              <w:t>Configuración del nombre del calendario de destino</w:t>
            </w:r>
          </w:p>
        </w:tc>
        <w:tc>
          <w:tcPr>
            <w:tcW w:w="486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4FC3B6BE" w14:textId="77777777" w:rsidR="00AE6830" w:rsidRDefault="00AE6830">
            <w:r>
              <w:rPr>
                <w:color w:val="000000"/>
                <w:sz w:val="18"/>
                <w:szCs w:val="18"/>
              </w:rPr>
              <w:t>El Sistema RPA Académico PUCP deberá proponer automáticamente un nombre para el nuevo calendario de Google Calendar a crear, con el formato 'RPA Académico — [Ciclo] · [Año]', y permitir al estudiante modificar dicho nombre antes de confirmar la inserción.</w:t>
            </w:r>
          </w:p>
        </w:tc>
        <w:tc>
          <w:tcPr>
            <w:tcW w:w="7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22467F40" w14:textId="77777777" w:rsidR="00AE6830" w:rsidRDefault="00AE6830">
            <w:pPr>
              <w:jc w:val="center"/>
            </w:pPr>
            <w:r>
              <w:rPr>
                <w:color w:val="000000"/>
                <w:sz w:val="18"/>
                <w:szCs w:val="18"/>
              </w:rPr>
              <w:t>1</w:t>
            </w:r>
          </w:p>
        </w:tc>
      </w:tr>
      <w:tr w:rsidR="00AE6830" w14:paraId="05CD53D9" w14:textId="77777777" w:rsidTr="00AE6830">
        <w:tc>
          <w:tcPr>
            <w:tcW w:w="7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7B28BE66" w14:textId="77777777" w:rsidR="00AE6830" w:rsidRDefault="00AE6830">
            <w:pPr>
              <w:jc w:val="center"/>
            </w:pPr>
            <w:r>
              <w:rPr>
                <w:color w:val="000000"/>
                <w:sz w:val="18"/>
                <w:szCs w:val="18"/>
              </w:rPr>
              <w:t>E6</w:t>
            </w:r>
          </w:p>
        </w:tc>
        <w:tc>
          <w:tcPr>
            <w:tcW w:w="9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651D3ED9" w14:textId="77777777" w:rsidR="00AE6830" w:rsidRDefault="00AE6830">
            <w:pPr>
              <w:jc w:val="center"/>
            </w:pPr>
            <w:r>
              <w:rPr>
                <w:b/>
                <w:bCs/>
                <w:color w:val="000000"/>
                <w:sz w:val="18"/>
                <w:szCs w:val="18"/>
              </w:rPr>
              <w:t>RF22</w:t>
            </w:r>
          </w:p>
        </w:tc>
        <w:tc>
          <w:tcPr>
            <w:tcW w:w="22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2E00E4F9" w14:textId="77777777" w:rsidR="00AE6830" w:rsidRDefault="00AE6830">
            <w:r>
              <w:rPr>
                <w:color w:val="000000"/>
                <w:sz w:val="18"/>
                <w:szCs w:val="18"/>
              </w:rPr>
              <w:t>Creación de calendario exclusivo en Google Calendar</w:t>
            </w:r>
          </w:p>
        </w:tc>
        <w:tc>
          <w:tcPr>
            <w:tcW w:w="486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735CEBA3" w14:textId="77777777" w:rsidR="00AE6830" w:rsidRDefault="00AE6830">
            <w:r>
              <w:rPr>
                <w:color w:val="000000"/>
                <w:sz w:val="18"/>
                <w:szCs w:val="18"/>
              </w:rPr>
              <w:t>El Sistema RPA Académico PUCP deberá crear un calendario nuevo y exclusivo en la cuenta de Google Calendar del estudiante para insertar las actividades académicas extraídas, sin modificar ni eliminar ningún calendario existente del estudiante.</w:t>
            </w:r>
          </w:p>
        </w:tc>
        <w:tc>
          <w:tcPr>
            <w:tcW w:w="7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4EC8BB7C" w14:textId="77777777" w:rsidR="00AE6830" w:rsidRDefault="00AE6830">
            <w:pPr>
              <w:jc w:val="center"/>
            </w:pPr>
            <w:r>
              <w:rPr>
                <w:color w:val="000000"/>
                <w:sz w:val="18"/>
                <w:szCs w:val="18"/>
              </w:rPr>
              <w:t>1</w:t>
            </w:r>
          </w:p>
        </w:tc>
      </w:tr>
      <w:tr w:rsidR="00AE6830" w14:paraId="573C0EB7" w14:textId="77777777" w:rsidTr="00AE6830">
        <w:tc>
          <w:tcPr>
            <w:tcW w:w="7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31167078" w14:textId="77777777" w:rsidR="00AE6830" w:rsidRDefault="00AE6830">
            <w:pPr>
              <w:jc w:val="center"/>
            </w:pPr>
            <w:r>
              <w:rPr>
                <w:color w:val="000000"/>
                <w:sz w:val="18"/>
                <w:szCs w:val="18"/>
              </w:rPr>
              <w:lastRenderedPageBreak/>
              <w:t>E6</w:t>
            </w:r>
          </w:p>
        </w:tc>
        <w:tc>
          <w:tcPr>
            <w:tcW w:w="9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44E56DC1" w14:textId="77777777" w:rsidR="00AE6830" w:rsidRDefault="00AE6830">
            <w:pPr>
              <w:jc w:val="center"/>
            </w:pPr>
            <w:r>
              <w:rPr>
                <w:b/>
                <w:bCs/>
                <w:color w:val="000000"/>
                <w:sz w:val="18"/>
                <w:szCs w:val="18"/>
              </w:rPr>
              <w:t>RF23</w:t>
            </w:r>
          </w:p>
        </w:tc>
        <w:tc>
          <w:tcPr>
            <w:tcW w:w="22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30B06DDD" w14:textId="77777777" w:rsidR="00AE6830" w:rsidRDefault="00AE6830">
            <w:r>
              <w:rPr>
                <w:color w:val="000000"/>
                <w:sz w:val="18"/>
                <w:szCs w:val="18"/>
              </w:rPr>
              <w:t>Inserción de eventos académicos en Google Calendar</w:t>
            </w:r>
          </w:p>
        </w:tc>
        <w:tc>
          <w:tcPr>
            <w:tcW w:w="486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7B738E93" w14:textId="77777777" w:rsidR="00AE6830" w:rsidRDefault="00AE6830">
            <w:r>
              <w:rPr>
                <w:color w:val="000000"/>
                <w:sz w:val="18"/>
                <w:szCs w:val="18"/>
              </w:rPr>
              <w:t>El Sistema RPA Académico PUCP deberá insertar todos los eventos académicos confirmados en el calendario de Google Calendar creado, mostrando el progreso de inserción en tiempo real con el número de eventos insertados sobre el total y el nombre del último evento procesado.</w:t>
            </w:r>
          </w:p>
        </w:tc>
        <w:tc>
          <w:tcPr>
            <w:tcW w:w="7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1B318EB2" w14:textId="77777777" w:rsidR="00AE6830" w:rsidRDefault="00AE6830">
            <w:pPr>
              <w:jc w:val="center"/>
            </w:pPr>
            <w:r>
              <w:rPr>
                <w:color w:val="000000"/>
                <w:sz w:val="18"/>
                <w:szCs w:val="18"/>
              </w:rPr>
              <w:t>1</w:t>
            </w:r>
          </w:p>
        </w:tc>
      </w:tr>
      <w:tr w:rsidR="00AE6830" w14:paraId="2BF5846D" w14:textId="77777777" w:rsidTr="00AE6830">
        <w:tc>
          <w:tcPr>
            <w:tcW w:w="7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360D6A55" w14:textId="77777777" w:rsidR="00AE6830" w:rsidRDefault="00AE6830">
            <w:pPr>
              <w:jc w:val="center"/>
            </w:pPr>
            <w:r>
              <w:rPr>
                <w:color w:val="000000"/>
                <w:sz w:val="18"/>
                <w:szCs w:val="18"/>
              </w:rPr>
              <w:t>E6</w:t>
            </w:r>
          </w:p>
        </w:tc>
        <w:tc>
          <w:tcPr>
            <w:tcW w:w="9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3BB50F47" w14:textId="77777777" w:rsidR="00AE6830" w:rsidRDefault="00AE6830">
            <w:pPr>
              <w:jc w:val="center"/>
            </w:pPr>
            <w:r>
              <w:rPr>
                <w:b/>
                <w:bCs/>
                <w:color w:val="000000"/>
                <w:sz w:val="18"/>
                <w:szCs w:val="18"/>
              </w:rPr>
              <w:t>RF24</w:t>
            </w:r>
          </w:p>
        </w:tc>
        <w:tc>
          <w:tcPr>
            <w:tcW w:w="22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2C17ECD0" w14:textId="77777777" w:rsidR="00AE6830" w:rsidRDefault="00AE6830">
            <w:r>
              <w:rPr>
                <w:color w:val="000000"/>
                <w:sz w:val="18"/>
                <w:szCs w:val="18"/>
              </w:rPr>
              <w:t>Presentación del resultado final de la sincronización</w:t>
            </w:r>
          </w:p>
        </w:tc>
        <w:tc>
          <w:tcPr>
            <w:tcW w:w="486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2CE4AF1F" w14:textId="77777777" w:rsidR="00AE6830" w:rsidRDefault="00AE6830">
            <w:r>
              <w:rPr>
                <w:color w:val="000000"/>
                <w:sz w:val="18"/>
                <w:szCs w:val="18"/>
              </w:rPr>
              <w:t>El Sistema RPA Académico PUCP deberá mostrar al finalizar el proceso una pantalla de confirmación con el resumen completo de la sincronización, indicando el total de eventos insertados desglosado por plataforma de origen, el nombre del calendario creado, la duración total del proceso y la fecha y hora de ejecución.</w:t>
            </w:r>
          </w:p>
        </w:tc>
        <w:tc>
          <w:tcPr>
            <w:tcW w:w="7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5C1EFDA5" w14:textId="77777777" w:rsidR="00AE6830" w:rsidRDefault="00AE6830">
            <w:pPr>
              <w:jc w:val="center"/>
            </w:pPr>
            <w:r>
              <w:rPr>
                <w:color w:val="000000"/>
                <w:sz w:val="18"/>
                <w:szCs w:val="18"/>
              </w:rPr>
              <w:t>1</w:t>
            </w:r>
          </w:p>
        </w:tc>
      </w:tr>
      <w:tr w:rsidR="00AE6830" w14:paraId="2A5B4788" w14:textId="77777777" w:rsidTr="00AE6830">
        <w:tc>
          <w:tcPr>
            <w:tcW w:w="7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04E60924" w14:textId="77777777" w:rsidR="00AE6830" w:rsidRDefault="00AE6830">
            <w:pPr>
              <w:jc w:val="center"/>
            </w:pPr>
            <w:r>
              <w:rPr>
                <w:color w:val="000000"/>
                <w:sz w:val="18"/>
                <w:szCs w:val="18"/>
              </w:rPr>
              <w:t>E6</w:t>
            </w:r>
          </w:p>
        </w:tc>
        <w:tc>
          <w:tcPr>
            <w:tcW w:w="9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07F95EC2" w14:textId="77777777" w:rsidR="00AE6830" w:rsidRDefault="00AE6830">
            <w:pPr>
              <w:jc w:val="center"/>
            </w:pPr>
            <w:r>
              <w:rPr>
                <w:b/>
                <w:bCs/>
                <w:color w:val="000000"/>
                <w:sz w:val="18"/>
                <w:szCs w:val="18"/>
              </w:rPr>
              <w:t>RF25</w:t>
            </w:r>
          </w:p>
        </w:tc>
        <w:tc>
          <w:tcPr>
            <w:tcW w:w="22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04B4E031" w14:textId="77777777" w:rsidR="00AE6830" w:rsidRDefault="00AE6830">
            <w:r>
              <w:rPr>
                <w:color w:val="000000"/>
                <w:sz w:val="18"/>
                <w:szCs w:val="18"/>
              </w:rPr>
              <w:t>Listado de cronogramas PDF pendientes de revisión manual</w:t>
            </w:r>
          </w:p>
        </w:tc>
        <w:tc>
          <w:tcPr>
            <w:tcW w:w="486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2A09759E" w14:textId="77777777" w:rsidR="00AE6830" w:rsidRDefault="00AE6830">
            <w:r>
              <w:rPr>
                <w:color w:val="000000"/>
                <w:sz w:val="18"/>
                <w:szCs w:val="18"/>
              </w:rPr>
              <w:t>El Sistema RPA Académico PUCP deberá mostrar en la pantalla de resultado final la lista de archivos PDF de cronograma que no pudieron procesarse automáticamente, indicando el nombre del archivo y el curso correspondiente, para que el estudiante conozca cuáles deben ser revisados manualmente.</w:t>
            </w:r>
          </w:p>
        </w:tc>
        <w:tc>
          <w:tcPr>
            <w:tcW w:w="7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47F2029E" w14:textId="77777777" w:rsidR="00AE6830" w:rsidRDefault="00AE6830">
            <w:pPr>
              <w:jc w:val="center"/>
            </w:pPr>
            <w:r>
              <w:rPr>
                <w:color w:val="000000"/>
                <w:sz w:val="18"/>
                <w:szCs w:val="18"/>
              </w:rPr>
              <w:t>2</w:t>
            </w:r>
          </w:p>
        </w:tc>
      </w:tr>
      <w:tr w:rsidR="00AE6830" w14:paraId="5AB07C79" w14:textId="77777777" w:rsidTr="00AE6830">
        <w:tc>
          <w:tcPr>
            <w:tcW w:w="7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0AD407F9" w14:textId="77777777" w:rsidR="00AE6830" w:rsidRDefault="00AE6830">
            <w:pPr>
              <w:jc w:val="center"/>
            </w:pPr>
            <w:r>
              <w:rPr>
                <w:color w:val="000000"/>
                <w:sz w:val="18"/>
                <w:szCs w:val="18"/>
              </w:rPr>
              <w:t>E7</w:t>
            </w:r>
          </w:p>
        </w:tc>
        <w:tc>
          <w:tcPr>
            <w:tcW w:w="9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03428D97" w14:textId="77777777" w:rsidR="00AE6830" w:rsidRDefault="00AE6830">
            <w:pPr>
              <w:jc w:val="center"/>
            </w:pPr>
            <w:r>
              <w:rPr>
                <w:b/>
                <w:bCs/>
                <w:color w:val="000000"/>
                <w:sz w:val="18"/>
                <w:szCs w:val="18"/>
              </w:rPr>
              <w:t>RF26</w:t>
            </w:r>
          </w:p>
        </w:tc>
        <w:tc>
          <w:tcPr>
            <w:tcW w:w="22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2B3E7AD3" w14:textId="77777777" w:rsidR="00AE6830" w:rsidRDefault="00AE6830">
            <w:r>
              <w:rPr>
                <w:color w:val="000000"/>
                <w:sz w:val="18"/>
                <w:szCs w:val="18"/>
              </w:rPr>
              <w:t>Configuración del identificador de Google Calendar</w:t>
            </w:r>
          </w:p>
        </w:tc>
        <w:tc>
          <w:tcPr>
            <w:tcW w:w="486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16FAC780" w14:textId="77777777" w:rsidR="00AE6830" w:rsidRDefault="00AE6830">
            <w:r>
              <w:rPr>
                <w:color w:val="000000"/>
                <w:sz w:val="18"/>
                <w:szCs w:val="18"/>
              </w:rPr>
              <w:t>El Sistema RPA Académico PUCP deberá permitir al estudiante ingresar y modificar el identificador (CALENDAR_ID) de la cuenta de Google Calendar de destino para la inserción de eventos, con la opción de verificar la conexión con el servicio antes de guardar.</w:t>
            </w:r>
          </w:p>
        </w:tc>
        <w:tc>
          <w:tcPr>
            <w:tcW w:w="7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2DC4319F" w14:textId="77777777" w:rsidR="00AE6830" w:rsidRDefault="00AE6830">
            <w:pPr>
              <w:jc w:val="center"/>
            </w:pPr>
            <w:r>
              <w:rPr>
                <w:color w:val="000000"/>
                <w:sz w:val="18"/>
                <w:szCs w:val="18"/>
              </w:rPr>
              <w:t>2</w:t>
            </w:r>
          </w:p>
        </w:tc>
      </w:tr>
      <w:tr w:rsidR="00AE6830" w14:paraId="59B4E525" w14:textId="77777777" w:rsidTr="00AE6830">
        <w:tc>
          <w:tcPr>
            <w:tcW w:w="7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3FA41462" w14:textId="77777777" w:rsidR="00AE6830" w:rsidRDefault="00AE6830">
            <w:pPr>
              <w:jc w:val="center"/>
            </w:pPr>
            <w:r>
              <w:rPr>
                <w:color w:val="000000"/>
                <w:sz w:val="18"/>
                <w:szCs w:val="18"/>
              </w:rPr>
              <w:t>E7</w:t>
            </w:r>
          </w:p>
        </w:tc>
        <w:tc>
          <w:tcPr>
            <w:tcW w:w="9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14AED90F" w14:textId="77777777" w:rsidR="00AE6830" w:rsidRDefault="00AE6830">
            <w:pPr>
              <w:jc w:val="center"/>
            </w:pPr>
            <w:r>
              <w:rPr>
                <w:b/>
                <w:bCs/>
                <w:color w:val="000000"/>
                <w:sz w:val="18"/>
                <w:szCs w:val="18"/>
              </w:rPr>
              <w:t>RF27</w:t>
            </w:r>
          </w:p>
        </w:tc>
        <w:tc>
          <w:tcPr>
            <w:tcW w:w="22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12C9C5AE" w14:textId="77777777" w:rsidR="00AE6830" w:rsidRDefault="00AE6830">
            <w:r>
              <w:rPr>
                <w:color w:val="000000"/>
                <w:sz w:val="18"/>
                <w:szCs w:val="18"/>
              </w:rPr>
              <w:t>Configuración de tiempos de espera del sistema</w:t>
            </w:r>
          </w:p>
        </w:tc>
        <w:tc>
          <w:tcPr>
            <w:tcW w:w="486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61B164A6" w14:textId="77777777" w:rsidR="00AE6830" w:rsidRDefault="00AE6830">
            <w:r>
              <w:rPr>
                <w:color w:val="000000"/>
                <w:sz w:val="18"/>
                <w:szCs w:val="18"/>
              </w:rPr>
              <w:t>El Sistema RPA Académico PUCP deberá permitir al estudiante ajustar el tiempo máximo de espera para la descarga de archivos ICS, expresado en segundos, con un valor por defecto de 120 segundos.</w:t>
            </w:r>
          </w:p>
        </w:tc>
        <w:tc>
          <w:tcPr>
            <w:tcW w:w="7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6D6F163C" w14:textId="77777777" w:rsidR="00AE6830" w:rsidRDefault="00AE6830">
            <w:pPr>
              <w:jc w:val="center"/>
            </w:pPr>
            <w:r>
              <w:rPr>
                <w:color w:val="000000"/>
                <w:sz w:val="18"/>
                <w:szCs w:val="18"/>
              </w:rPr>
              <w:t>3</w:t>
            </w:r>
          </w:p>
        </w:tc>
      </w:tr>
      <w:tr w:rsidR="00AE6830" w14:paraId="54533AF3" w14:textId="77777777" w:rsidTr="00AE6830">
        <w:tc>
          <w:tcPr>
            <w:tcW w:w="7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0BC7A545" w14:textId="77777777" w:rsidR="00AE6830" w:rsidRDefault="00AE6830">
            <w:pPr>
              <w:jc w:val="center"/>
            </w:pPr>
            <w:r>
              <w:rPr>
                <w:color w:val="000000"/>
                <w:sz w:val="18"/>
                <w:szCs w:val="18"/>
              </w:rPr>
              <w:lastRenderedPageBreak/>
              <w:t>E7</w:t>
            </w:r>
          </w:p>
        </w:tc>
        <w:tc>
          <w:tcPr>
            <w:tcW w:w="9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051BFFF8" w14:textId="77777777" w:rsidR="00AE6830" w:rsidRDefault="00AE6830">
            <w:pPr>
              <w:jc w:val="center"/>
            </w:pPr>
            <w:r>
              <w:rPr>
                <w:b/>
                <w:bCs/>
                <w:color w:val="000000"/>
                <w:sz w:val="18"/>
                <w:szCs w:val="18"/>
              </w:rPr>
              <w:t>RF28</w:t>
            </w:r>
          </w:p>
        </w:tc>
        <w:tc>
          <w:tcPr>
            <w:tcW w:w="22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1E376D8A" w14:textId="77777777" w:rsidR="00AE6830" w:rsidRDefault="00AE6830">
            <w:r>
              <w:rPr>
                <w:color w:val="000000"/>
                <w:sz w:val="18"/>
                <w:szCs w:val="18"/>
              </w:rPr>
              <w:t>Configuración de directorios de almacenamiento</w:t>
            </w:r>
          </w:p>
        </w:tc>
        <w:tc>
          <w:tcPr>
            <w:tcW w:w="486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4F72138F" w14:textId="77777777" w:rsidR="00AE6830" w:rsidRDefault="00AE6830">
            <w:r>
              <w:rPr>
                <w:color w:val="000000"/>
                <w:sz w:val="18"/>
                <w:szCs w:val="18"/>
              </w:rPr>
              <w:t>El Sistema RPA Académico PUCP deberá permitir al estudiante configurar las rutas de los directorios locales utilizados para almacenar los archivos ICS descargados, los cronogramas PDF de PAIDEIA y los archivos JSON de eventos extraídos.</w:t>
            </w:r>
          </w:p>
        </w:tc>
        <w:tc>
          <w:tcPr>
            <w:tcW w:w="7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66653947" w14:textId="77777777" w:rsidR="00AE6830" w:rsidRDefault="00AE6830">
            <w:pPr>
              <w:jc w:val="center"/>
            </w:pPr>
            <w:r>
              <w:rPr>
                <w:color w:val="000000"/>
                <w:sz w:val="18"/>
                <w:szCs w:val="18"/>
              </w:rPr>
              <w:t>3</w:t>
            </w:r>
          </w:p>
        </w:tc>
      </w:tr>
    </w:tbl>
    <w:p w14:paraId="1809542C" w14:textId="77777777" w:rsidR="00AE6830" w:rsidRDefault="00AE6830" w:rsidP="00AE6830">
      <w:pPr>
        <w:spacing w:before="100" w:after="100"/>
        <w:jc w:val="center"/>
        <w:rPr>
          <w:rFonts w:ascii="Arial" w:hAnsi="Arial"/>
          <w:sz w:val="22"/>
        </w:rPr>
      </w:pPr>
      <w:r>
        <w:rPr>
          <w:color w:val="000000"/>
          <w:sz w:val="18"/>
          <w:szCs w:val="18"/>
        </w:rPr>
        <w:t>Tabla 5.4. Catálogo de Requisitos Funcionales (RF01–RF28). Fuente: Elaboración propia. El catálogo completo con descripción detallada se encuentra en el Anexo H.</w:t>
      </w:r>
    </w:p>
    <w:p w14:paraId="38EED1EF" w14:textId="77777777" w:rsidR="00AE790B" w:rsidRDefault="00AE6830" w:rsidP="00AE6830">
      <w:pPr>
        <w:pStyle w:val="Ttulo31"/>
        <w:rPr>
          <w:lang w:eastAsia="es-419"/>
        </w:rPr>
      </w:pPr>
      <w:bookmarkStart w:id="214" w:name="_Toc233235184"/>
      <w:r>
        <w:t>Requisitos No Funcionales (RNF01–RNF18)</w:t>
      </w:r>
      <w:bookmarkEnd w:id="214"/>
    </w:p>
    <w:p w14:paraId="3CF88F46" w14:textId="77777777" w:rsidR="00AE6830" w:rsidRDefault="001A4ADB" w:rsidP="00AE6830">
      <w:pPr>
        <w:rPr>
          <w:color w:val="000000"/>
        </w:rPr>
      </w:pPr>
      <w:r>
        <w:rPr>
          <w:color w:val="000000"/>
        </w:rPr>
        <w:t>Se identificaron 18 requisitos no funcionales que complementan los requisitos funcionales y establecen las restricciones técnicas y de calidad del sistema. Estos se clasifican en dos categorías: Restricciones Tecnológicas (5 requisitos), que definen el stack técnico obligatorio del sistema, y Calidad de Servicio (13 requisitos), que agrupa atributos de rendimiento, seguridad, usabilidad, fiabilidad, mantenibilidad e interoperabilidad.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0"/>
        <w:gridCol w:w="1858"/>
        <w:gridCol w:w="3049"/>
        <w:gridCol w:w="1511"/>
        <w:gridCol w:w="1480"/>
        <w:gridCol w:w="672"/>
      </w:tblGrid>
      <w:tr w:rsidR="001A4ADB" w14:paraId="49466D0A" w14:textId="77777777" w:rsidTr="001A4ADB">
        <w:tc>
          <w:tcPr>
            <w:tcW w:w="700" w:type="dxa"/>
            <w:tcBorders>
              <w:top w:val="single" w:sz="2" w:space="0" w:color="999999"/>
              <w:left w:val="single" w:sz="2" w:space="0" w:color="999999"/>
              <w:bottom w:val="single" w:sz="2" w:space="0" w:color="999999"/>
              <w:right w:val="single" w:sz="2" w:space="0" w:color="999999"/>
            </w:tcBorders>
            <w:shd w:val="clear" w:color="auto" w:fill="1F4E79"/>
            <w:tcMar>
              <w:top w:w="80" w:type="dxa"/>
              <w:left w:w="120" w:type="dxa"/>
              <w:bottom w:w="80" w:type="dxa"/>
              <w:right w:w="120" w:type="dxa"/>
            </w:tcMar>
            <w:vAlign w:val="center"/>
            <w:hideMark/>
          </w:tcPr>
          <w:p w14:paraId="269D34EB" w14:textId="77777777" w:rsidR="001A4ADB" w:rsidRDefault="001A4ADB">
            <w:pPr>
              <w:jc w:val="center"/>
              <w:rPr>
                <w:lang w:eastAsia="es-419"/>
              </w:rPr>
            </w:pPr>
            <w:r>
              <w:rPr>
                <w:b/>
                <w:bCs/>
                <w:color w:val="FFFFFF"/>
                <w:sz w:val="18"/>
                <w:szCs w:val="18"/>
              </w:rPr>
              <w:t>ID</w:t>
            </w:r>
          </w:p>
        </w:tc>
        <w:tc>
          <w:tcPr>
            <w:tcW w:w="2000" w:type="dxa"/>
            <w:tcBorders>
              <w:top w:val="single" w:sz="2" w:space="0" w:color="999999"/>
              <w:left w:val="single" w:sz="2" w:space="0" w:color="999999"/>
              <w:bottom w:val="single" w:sz="2" w:space="0" w:color="999999"/>
              <w:right w:val="single" w:sz="2" w:space="0" w:color="999999"/>
            </w:tcBorders>
            <w:shd w:val="clear" w:color="auto" w:fill="1F4E79"/>
            <w:tcMar>
              <w:top w:w="80" w:type="dxa"/>
              <w:left w:w="120" w:type="dxa"/>
              <w:bottom w:w="80" w:type="dxa"/>
              <w:right w:w="120" w:type="dxa"/>
            </w:tcMar>
            <w:vAlign w:val="center"/>
            <w:hideMark/>
          </w:tcPr>
          <w:p w14:paraId="7803CF98" w14:textId="77777777" w:rsidR="001A4ADB" w:rsidRDefault="001A4ADB">
            <w:pPr>
              <w:jc w:val="center"/>
            </w:pPr>
            <w:r>
              <w:rPr>
                <w:b/>
                <w:bCs/>
                <w:color w:val="FFFFFF"/>
                <w:sz w:val="18"/>
                <w:szCs w:val="18"/>
              </w:rPr>
              <w:t>Título</w:t>
            </w:r>
          </w:p>
        </w:tc>
        <w:tc>
          <w:tcPr>
            <w:tcW w:w="3460" w:type="dxa"/>
            <w:tcBorders>
              <w:top w:val="single" w:sz="2" w:space="0" w:color="999999"/>
              <w:left w:val="single" w:sz="2" w:space="0" w:color="999999"/>
              <w:bottom w:val="single" w:sz="2" w:space="0" w:color="999999"/>
              <w:right w:val="single" w:sz="2" w:space="0" w:color="999999"/>
            </w:tcBorders>
            <w:shd w:val="clear" w:color="auto" w:fill="1F4E79"/>
            <w:tcMar>
              <w:top w:w="80" w:type="dxa"/>
              <w:left w:w="120" w:type="dxa"/>
              <w:bottom w:w="80" w:type="dxa"/>
              <w:right w:w="120" w:type="dxa"/>
            </w:tcMar>
            <w:vAlign w:val="center"/>
            <w:hideMark/>
          </w:tcPr>
          <w:p w14:paraId="453FEB36" w14:textId="77777777" w:rsidR="001A4ADB" w:rsidRDefault="001A4ADB">
            <w:pPr>
              <w:jc w:val="center"/>
            </w:pPr>
            <w:r>
              <w:rPr>
                <w:b/>
                <w:bCs/>
                <w:color w:val="FFFFFF"/>
                <w:sz w:val="18"/>
                <w:szCs w:val="18"/>
              </w:rPr>
              <w:t>Descripción</w:t>
            </w:r>
          </w:p>
        </w:tc>
        <w:tc>
          <w:tcPr>
            <w:tcW w:w="1700" w:type="dxa"/>
            <w:tcBorders>
              <w:top w:val="single" w:sz="2" w:space="0" w:color="999999"/>
              <w:left w:val="single" w:sz="2" w:space="0" w:color="999999"/>
              <w:bottom w:val="single" w:sz="2" w:space="0" w:color="999999"/>
              <w:right w:val="single" w:sz="2" w:space="0" w:color="999999"/>
            </w:tcBorders>
            <w:shd w:val="clear" w:color="auto" w:fill="1F4E79"/>
            <w:tcMar>
              <w:top w:w="80" w:type="dxa"/>
              <w:left w:w="120" w:type="dxa"/>
              <w:bottom w:w="80" w:type="dxa"/>
              <w:right w:w="120" w:type="dxa"/>
            </w:tcMar>
            <w:vAlign w:val="center"/>
            <w:hideMark/>
          </w:tcPr>
          <w:p w14:paraId="402F4D29" w14:textId="77777777" w:rsidR="001A4ADB" w:rsidRDefault="001A4ADB">
            <w:pPr>
              <w:jc w:val="center"/>
            </w:pPr>
            <w:r>
              <w:rPr>
                <w:b/>
                <w:bCs/>
                <w:color w:val="FFFFFF"/>
                <w:sz w:val="18"/>
                <w:szCs w:val="18"/>
              </w:rPr>
              <w:t>Categoría</w:t>
            </w:r>
          </w:p>
        </w:tc>
        <w:tc>
          <w:tcPr>
            <w:tcW w:w="800" w:type="dxa"/>
            <w:tcBorders>
              <w:top w:val="single" w:sz="2" w:space="0" w:color="999999"/>
              <w:left w:val="single" w:sz="2" w:space="0" w:color="999999"/>
              <w:bottom w:val="single" w:sz="2" w:space="0" w:color="999999"/>
              <w:right w:val="single" w:sz="2" w:space="0" w:color="999999"/>
            </w:tcBorders>
            <w:shd w:val="clear" w:color="auto" w:fill="1F4E79"/>
            <w:tcMar>
              <w:top w:w="80" w:type="dxa"/>
              <w:left w:w="120" w:type="dxa"/>
              <w:bottom w:w="80" w:type="dxa"/>
              <w:right w:w="120" w:type="dxa"/>
            </w:tcMar>
            <w:vAlign w:val="center"/>
            <w:hideMark/>
          </w:tcPr>
          <w:p w14:paraId="71AFEFDD" w14:textId="77777777" w:rsidR="001A4ADB" w:rsidRDefault="001A4ADB">
            <w:pPr>
              <w:jc w:val="center"/>
            </w:pPr>
            <w:r>
              <w:rPr>
                <w:b/>
                <w:bCs/>
                <w:color w:val="FFFFFF"/>
                <w:sz w:val="18"/>
                <w:szCs w:val="18"/>
              </w:rPr>
              <w:t>Subcategoría</w:t>
            </w:r>
          </w:p>
        </w:tc>
        <w:tc>
          <w:tcPr>
            <w:tcW w:w="700" w:type="dxa"/>
            <w:tcBorders>
              <w:top w:val="single" w:sz="2" w:space="0" w:color="999999"/>
              <w:left w:val="single" w:sz="2" w:space="0" w:color="999999"/>
              <w:bottom w:val="single" w:sz="2" w:space="0" w:color="999999"/>
              <w:right w:val="single" w:sz="2" w:space="0" w:color="999999"/>
            </w:tcBorders>
            <w:shd w:val="clear" w:color="auto" w:fill="1F4E79"/>
            <w:tcMar>
              <w:top w:w="80" w:type="dxa"/>
              <w:left w:w="120" w:type="dxa"/>
              <w:bottom w:w="80" w:type="dxa"/>
              <w:right w:w="120" w:type="dxa"/>
            </w:tcMar>
            <w:vAlign w:val="center"/>
            <w:hideMark/>
          </w:tcPr>
          <w:p w14:paraId="0591E68D" w14:textId="77777777" w:rsidR="001A4ADB" w:rsidRDefault="001A4ADB">
            <w:pPr>
              <w:jc w:val="center"/>
            </w:pPr>
            <w:r>
              <w:rPr>
                <w:b/>
                <w:bCs/>
                <w:color w:val="FFFFFF"/>
                <w:sz w:val="18"/>
                <w:szCs w:val="18"/>
              </w:rPr>
              <w:t>Prio.</w:t>
            </w:r>
          </w:p>
        </w:tc>
      </w:tr>
      <w:tr w:rsidR="001A4ADB" w14:paraId="101EBA8E" w14:textId="77777777" w:rsidTr="001A4ADB">
        <w:tc>
          <w:tcPr>
            <w:tcW w:w="7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2DD1ECDB" w14:textId="77777777" w:rsidR="001A4ADB" w:rsidRDefault="001A4ADB">
            <w:pPr>
              <w:jc w:val="center"/>
            </w:pPr>
            <w:r>
              <w:rPr>
                <w:b/>
                <w:bCs/>
                <w:color w:val="000000"/>
                <w:sz w:val="18"/>
                <w:szCs w:val="18"/>
              </w:rPr>
              <w:t>RNF01</w:t>
            </w:r>
          </w:p>
        </w:tc>
        <w:tc>
          <w:tcPr>
            <w:tcW w:w="20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69784753" w14:textId="77777777" w:rsidR="001A4ADB" w:rsidRDefault="001A4ADB">
            <w:r>
              <w:rPr>
                <w:color w:val="000000"/>
                <w:sz w:val="18"/>
                <w:szCs w:val="18"/>
              </w:rPr>
              <w:t>Lenguaje de programación del sistema</w:t>
            </w:r>
          </w:p>
        </w:tc>
        <w:tc>
          <w:tcPr>
            <w:tcW w:w="346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46553D14" w14:textId="77777777" w:rsidR="001A4ADB" w:rsidRDefault="001A4ADB">
            <w:r>
              <w:rPr>
                <w:color w:val="000000"/>
                <w:sz w:val="18"/>
                <w:szCs w:val="18"/>
              </w:rPr>
              <w:t>El Sistema RPA Académico PUCP deberá ser desarrollado en el lenguaje de programación Python (versión 3.10 o superior) para el módulo de automatización RPA, y en JavaScript con el framework React.js para el módulo de interfaz de usuario.</w:t>
            </w:r>
          </w:p>
        </w:tc>
        <w:tc>
          <w:tcPr>
            <w:tcW w:w="17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4F1500C1" w14:textId="77777777" w:rsidR="001A4ADB" w:rsidRDefault="001A4ADB">
            <w:r>
              <w:rPr>
                <w:color w:val="000000"/>
                <w:sz w:val="18"/>
                <w:szCs w:val="18"/>
              </w:rPr>
              <w:t>Restricción Tecnológica</w:t>
            </w:r>
          </w:p>
        </w:tc>
        <w:tc>
          <w:tcPr>
            <w:tcW w:w="8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73CAD9CE" w14:textId="77777777" w:rsidR="001A4ADB" w:rsidRDefault="001A4ADB">
            <w:r>
              <w:rPr>
                <w:color w:val="000000"/>
                <w:sz w:val="18"/>
                <w:szCs w:val="18"/>
              </w:rPr>
              <w:t>Plataforma de desarrollo</w:t>
            </w:r>
          </w:p>
        </w:tc>
        <w:tc>
          <w:tcPr>
            <w:tcW w:w="7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4812B10A" w14:textId="77777777" w:rsidR="001A4ADB" w:rsidRDefault="001A4ADB">
            <w:pPr>
              <w:jc w:val="center"/>
            </w:pPr>
            <w:r>
              <w:rPr>
                <w:color w:val="000000"/>
                <w:sz w:val="18"/>
                <w:szCs w:val="18"/>
              </w:rPr>
              <w:t>1</w:t>
            </w:r>
          </w:p>
        </w:tc>
      </w:tr>
      <w:tr w:rsidR="001A4ADB" w14:paraId="42057D8F" w14:textId="77777777" w:rsidTr="001A4ADB">
        <w:tc>
          <w:tcPr>
            <w:tcW w:w="7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05E79EF9" w14:textId="77777777" w:rsidR="001A4ADB" w:rsidRDefault="001A4ADB">
            <w:pPr>
              <w:jc w:val="center"/>
            </w:pPr>
            <w:r>
              <w:rPr>
                <w:b/>
                <w:bCs/>
                <w:color w:val="000000"/>
                <w:sz w:val="18"/>
                <w:szCs w:val="18"/>
              </w:rPr>
              <w:t>RNF02</w:t>
            </w:r>
          </w:p>
        </w:tc>
        <w:tc>
          <w:tcPr>
            <w:tcW w:w="20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21CA7194" w14:textId="77777777" w:rsidR="001A4ADB" w:rsidRDefault="001A4ADB">
            <w:r>
              <w:rPr>
                <w:color w:val="000000"/>
                <w:sz w:val="18"/>
                <w:szCs w:val="18"/>
              </w:rPr>
              <w:t>Motor de automatización web</w:t>
            </w:r>
          </w:p>
        </w:tc>
        <w:tc>
          <w:tcPr>
            <w:tcW w:w="346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6E73FA4D" w14:textId="77777777" w:rsidR="001A4ADB" w:rsidRDefault="001A4ADB">
            <w:r>
              <w:rPr>
                <w:color w:val="000000"/>
                <w:sz w:val="18"/>
                <w:szCs w:val="18"/>
              </w:rPr>
              <w:t xml:space="preserve">El Sistema RPA Académico PUCP deberá utilizar la biblioteca Selenium WebDriver (versión 4.x o superior) con el controlador ChromeDriver como motor de automatización para la </w:t>
            </w:r>
            <w:r>
              <w:rPr>
                <w:color w:val="000000"/>
                <w:sz w:val="18"/>
                <w:szCs w:val="18"/>
              </w:rPr>
              <w:lastRenderedPageBreak/>
              <w:t>navegación y extracción de datos en Campus Virtual y PAIDEIA.</w:t>
            </w:r>
          </w:p>
        </w:tc>
        <w:tc>
          <w:tcPr>
            <w:tcW w:w="17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72565D5F" w14:textId="77777777" w:rsidR="001A4ADB" w:rsidRDefault="001A4ADB">
            <w:r>
              <w:rPr>
                <w:color w:val="000000"/>
                <w:sz w:val="18"/>
                <w:szCs w:val="18"/>
              </w:rPr>
              <w:lastRenderedPageBreak/>
              <w:t>Restricción Tecnológica</w:t>
            </w:r>
          </w:p>
        </w:tc>
        <w:tc>
          <w:tcPr>
            <w:tcW w:w="8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7648FA06" w14:textId="77777777" w:rsidR="001A4ADB" w:rsidRDefault="001A4ADB">
            <w:r>
              <w:rPr>
                <w:color w:val="000000"/>
                <w:sz w:val="18"/>
                <w:szCs w:val="18"/>
              </w:rPr>
              <w:t>Plataforma de desarrollo</w:t>
            </w:r>
          </w:p>
        </w:tc>
        <w:tc>
          <w:tcPr>
            <w:tcW w:w="7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68ACA366" w14:textId="77777777" w:rsidR="001A4ADB" w:rsidRDefault="001A4ADB">
            <w:pPr>
              <w:jc w:val="center"/>
            </w:pPr>
            <w:r>
              <w:rPr>
                <w:color w:val="000000"/>
                <w:sz w:val="18"/>
                <w:szCs w:val="18"/>
              </w:rPr>
              <w:t>1</w:t>
            </w:r>
          </w:p>
        </w:tc>
      </w:tr>
      <w:tr w:rsidR="001A4ADB" w14:paraId="1BC3BF97" w14:textId="77777777" w:rsidTr="001A4ADB">
        <w:tc>
          <w:tcPr>
            <w:tcW w:w="7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67AEBA4D" w14:textId="77777777" w:rsidR="001A4ADB" w:rsidRDefault="001A4ADB">
            <w:pPr>
              <w:jc w:val="center"/>
            </w:pPr>
            <w:r>
              <w:rPr>
                <w:b/>
                <w:bCs/>
                <w:color w:val="000000"/>
                <w:sz w:val="18"/>
                <w:szCs w:val="18"/>
              </w:rPr>
              <w:t>RNF03</w:t>
            </w:r>
          </w:p>
        </w:tc>
        <w:tc>
          <w:tcPr>
            <w:tcW w:w="20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352E16A2" w14:textId="77777777" w:rsidR="001A4ADB" w:rsidRDefault="001A4ADB">
            <w:r>
              <w:rPr>
                <w:color w:val="000000"/>
                <w:sz w:val="18"/>
                <w:szCs w:val="18"/>
              </w:rPr>
              <w:t>Integración con Google Calendar API</w:t>
            </w:r>
          </w:p>
        </w:tc>
        <w:tc>
          <w:tcPr>
            <w:tcW w:w="346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44270597" w14:textId="77777777" w:rsidR="001A4ADB" w:rsidRDefault="001A4ADB">
            <w:r>
              <w:rPr>
                <w:color w:val="000000"/>
                <w:sz w:val="18"/>
                <w:szCs w:val="18"/>
              </w:rPr>
              <w:t>El Sistema RPA Académico PUCP deberá integrarse con Google Calendar mediante la API oficial de Google Calendar v3, utilizando autenticación OAuth 2.0 para la creación del calendario de destino y la inserción de eventos académicos.</w:t>
            </w:r>
          </w:p>
        </w:tc>
        <w:tc>
          <w:tcPr>
            <w:tcW w:w="17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280E494C" w14:textId="77777777" w:rsidR="001A4ADB" w:rsidRDefault="001A4ADB">
            <w:r>
              <w:rPr>
                <w:color w:val="000000"/>
                <w:sz w:val="18"/>
                <w:szCs w:val="18"/>
              </w:rPr>
              <w:t>Restricción Tecnológica</w:t>
            </w:r>
          </w:p>
        </w:tc>
        <w:tc>
          <w:tcPr>
            <w:tcW w:w="8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471EC179" w14:textId="77777777" w:rsidR="001A4ADB" w:rsidRDefault="001A4ADB">
            <w:r>
              <w:rPr>
                <w:color w:val="000000"/>
                <w:sz w:val="18"/>
                <w:szCs w:val="18"/>
              </w:rPr>
              <w:t>Estándar de integración</w:t>
            </w:r>
          </w:p>
        </w:tc>
        <w:tc>
          <w:tcPr>
            <w:tcW w:w="7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01F12922" w14:textId="77777777" w:rsidR="001A4ADB" w:rsidRDefault="001A4ADB">
            <w:pPr>
              <w:jc w:val="center"/>
            </w:pPr>
            <w:r>
              <w:rPr>
                <w:color w:val="000000"/>
                <w:sz w:val="18"/>
                <w:szCs w:val="18"/>
              </w:rPr>
              <w:t>1</w:t>
            </w:r>
          </w:p>
        </w:tc>
      </w:tr>
      <w:tr w:rsidR="001A4ADB" w14:paraId="6687D2F7" w14:textId="77777777" w:rsidTr="001A4ADB">
        <w:tc>
          <w:tcPr>
            <w:tcW w:w="7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3F99CD37" w14:textId="77777777" w:rsidR="001A4ADB" w:rsidRDefault="001A4ADB">
            <w:pPr>
              <w:jc w:val="center"/>
            </w:pPr>
            <w:r>
              <w:rPr>
                <w:b/>
                <w:bCs/>
                <w:color w:val="000000"/>
                <w:sz w:val="18"/>
                <w:szCs w:val="18"/>
              </w:rPr>
              <w:t>RNF04</w:t>
            </w:r>
          </w:p>
        </w:tc>
        <w:tc>
          <w:tcPr>
            <w:tcW w:w="20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0A627ACB" w14:textId="77777777" w:rsidR="001A4ADB" w:rsidRDefault="001A4ADB">
            <w:r>
              <w:rPr>
                <w:color w:val="000000"/>
                <w:sz w:val="18"/>
                <w:szCs w:val="18"/>
              </w:rPr>
              <w:t>Compatibilidad con la plataforma PAIDEIA PUCP</w:t>
            </w:r>
          </w:p>
        </w:tc>
        <w:tc>
          <w:tcPr>
            <w:tcW w:w="346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7F0D7FFB" w14:textId="77777777" w:rsidR="001A4ADB" w:rsidRDefault="001A4ADB">
            <w:r>
              <w:rPr>
                <w:color w:val="000000"/>
                <w:sz w:val="18"/>
                <w:szCs w:val="18"/>
              </w:rPr>
              <w:t>El Sistema RPA Académico PUCP deberá ser compatible con la plataforma PAIDEIA basada en Moodle utilizada por la PUCP, operando sobre la versión actualmente desplegada en el dominio institucional paideia.pucp.edu.pe.</w:t>
            </w:r>
          </w:p>
        </w:tc>
        <w:tc>
          <w:tcPr>
            <w:tcW w:w="17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43F3AFE7" w14:textId="77777777" w:rsidR="001A4ADB" w:rsidRDefault="001A4ADB">
            <w:r>
              <w:rPr>
                <w:color w:val="000000"/>
                <w:sz w:val="18"/>
                <w:szCs w:val="18"/>
              </w:rPr>
              <w:t>Restricción Tecnológica</w:t>
            </w:r>
          </w:p>
        </w:tc>
        <w:tc>
          <w:tcPr>
            <w:tcW w:w="8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76B00429" w14:textId="77777777" w:rsidR="001A4ADB" w:rsidRDefault="001A4ADB">
            <w:r>
              <w:rPr>
                <w:color w:val="000000"/>
                <w:sz w:val="18"/>
                <w:szCs w:val="18"/>
              </w:rPr>
              <w:t>Compatibilidad de plataforma</w:t>
            </w:r>
          </w:p>
        </w:tc>
        <w:tc>
          <w:tcPr>
            <w:tcW w:w="7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599C9187" w14:textId="77777777" w:rsidR="001A4ADB" w:rsidRDefault="001A4ADB">
            <w:pPr>
              <w:jc w:val="center"/>
            </w:pPr>
            <w:r>
              <w:rPr>
                <w:color w:val="000000"/>
                <w:sz w:val="18"/>
                <w:szCs w:val="18"/>
              </w:rPr>
              <w:t>1</w:t>
            </w:r>
          </w:p>
        </w:tc>
      </w:tr>
      <w:tr w:rsidR="001A4ADB" w14:paraId="24DDD56A" w14:textId="77777777" w:rsidTr="001A4ADB">
        <w:tc>
          <w:tcPr>
            <w:tcW w:w="7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03B52F4B" w14:textId="77777777" w:rsidR="001A4ADB" w:rsidRDefault="001A4ADB">
            <w:pPr>
              <w:jc w:val="center"/>
            </w:pPr>
            <w:r>
              <w:rPr>
                <w:b/>
                <w:bCs/>
                <w:color w:val="000000"/>
                <w:sz w:val="18"/>
                <w:szCs w:val="18"/>
              </w:rPr>
              <w:t>RNF05</w:t>
            </w:r>
          </w:p>
        </w:tc>
        <w:tc>
          <w:tcPr>
            <w:tcW w:w="20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58E3F064" w14:textId="77777777" w:rsidR="001A4ADB" w:rsidRDefault="001A4ADB">
            <w:r>
              <w:rPr>
                <w:color w:val="000000"/>
                <w:sz w:val="18"/>
                <w:szCs w:val="18"/>
              </w:rPr>
              <w:t>Compatibilidad con la plataforma Campus Virtual PUCP</w:t>
            </w:r>
          </w:p>
        </w:tc>
        <w:tc>
          <w:tcPr>
            <w:tcW w:w="346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3B8A033F" w14:textId="77777777" w:rsidR="001A4ADB" w:rsidRDefault="001A4ADB">
            <w:r>
              <w:rPr>
                <w:color w:val="000000"/>
                <w:sz w:val="18"/>
                <w:szCs w:val="18"/>
              </w:rPr>
              <w:t>El Sistema RPA Académico PUCP deberá ser compatible con la plataforma Campus Virtual PUCP operando sobre la versión actualmente desplegada en el dominio institucional campusvirtual.pucp.edu.pe.</w:t>
            </w:r>
          </w:p>
        </w:tc>
        <w:tc>
          <w:tcPr>
            <w:tcW w:w="17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38AB5656" w14:textId="77777777" w:rsidR="001A4ADB" w:rsidRDefault="001A4ADB">
            <w:r>
              <w:rPr>
                <w:color w:val="000000"/>
                <w:sz w:val="18"/>
                <w:szCs w:val="18"/>
              </w:rPr>
              <w:t>Restricción Tecnológica</w:t>
            </w:r>
          </w:p>
        </w:tc>
        <w:tc>
          <w:tcPr>
            <w:tcW w:w="8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201C01E7" w14:textId="77777777" w:rsidR="001A4ADB" w:rsidRDefault="001A4ADB">
            <w:r>
              <w:rPr>
                <w:color w:val="000000"/>
                <w:sz w:val="18"/>
                <w:szCs w:val="18"/>
              </w:rPr>
              <w:t>Compatibilidad de plataforma</w:t>
            </w:r>
          </w:p>
        </w:tc>
        <w:tc>
          <w:tcPr>
            <w:tcW w:w="7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6D81BA88" w14:textId="77777777" w:rsidR="001A4ADB" w:rsidRDefault="001A4ADB">
            <w:pPr>
              <w:jc w:val="center"/>
            </w:pPr>
            <w:r>
              <w:rPr>
                <w:color w:val="000000"/>
                <w:sz w:val="18"/>
                <w:szCs w:val="18"/>
              </w:rPr>
              <w:t>1</w:t>
            </w:r>
          </w:p>
        </w:tc>
      </w:tr>
      <w:tr w:rsidR="001A4ADB" w14:paraId="0BE9A3CE" w14:textId="77777777" w:rsidTr="001A4ADB">
        <w:tc>
          <w:tcPr>
            <w:tcW w:w="7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6D510D76" w14:textId="77777777" w:rsidR="001A4ADB" w:rsidRDefault="001A4ADB">
            <w:pPr>
              <w:jc w:val="center"/>
            </w:pPr>
            <w:r>
              <w:rPr>
                <w:b/>
                <w:bCs/>
                <w:color w:val="000000"/>
                <w:sz w:val="18"/>
                <w:szCs w:val="18"/>
              </w:rPr>
              <w:t>RNF06</w:t>
            </w:r>
          </w:p>
        </w:tc>
        <w:tc>
          <w:tcPr>
            <w:tcW w:w="20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597E4C6B" w14:textId="77777777" w:rsidR="001A4ADB" w:rsidRDefault="001A4ADB">
            <w:r>
              <w:rPr>
                <w:color w:val="000000"/>
                <w:sz w:val="18"/>
                <w:szCs w:val="18"/>
              </w:rPr>
              <w:t>Tiempo máximo de extracción de Campus Virtual</w:t>
            </w:r>
          </w:p>
        </w:tc>
        <w:tc>
          <w:tcPr>
            <w:tcW w:w="346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5D469C15" w14:textId="77777777" w:rsidR="001A4ADB" w:rsidRDefault="001A4ADB">
            <w:r>
              <w:rPr>
                <w:color w:val="000000"/>
                <w:sz w:val="18"/>
                <w:szCs w:val="18"/>
              </w:rPr>
              <w:t xml:space="preserve">El Sistema RPA Académico PUCP deberá completar la descarga y procesamiento de los archivos ICS del Campus Virtual para un ciclo académico completo en un tiempo máximo de 5 minutos, bajo </w:t>
            </w:r>
            <w:r>
              <w:rPr>
                <w:color w:val="000000"/>
                <w:sz w:val="18"/>
                <w:szCs w:val="18"/>
              </w:rPr>
              <w:lastRenderedPageBreak/>
              <w:t>condiciones de red con ancho de banda mínimo de 5 Mbps.</w:t>
            </w:r>
          </w:p>
        </w:tc>
        <w:tc>
          <w:tcPr>
            <w:tcW w:w="17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78DEAB17" w14:textId="77777777" w:rsidR="001A4ADB" w:rsidRDefault="001A4ADB">
            <w:r>
              <w:rPr>
                <w:color w:val="000000"/>
                <w:sz w:val="18"/>
                <w:szCs w:val="18"/>
              </w:rPr>
              <w:lastRenderedPageBreak/>
              <w:t>Calidad de Servicio</w:t>
            </w:r>
          </w:p>
        </w:tc>
        <w:tc>
          <w:tcPr>
            <w:tcW w:w="8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11568CEA" w14:textId="77777777" w:rsidR="001A4ADB" w:rsidRDefault="001A4ADB">
            <w:r>
              <w:rPr>
                <w:color w:val="000000"/>
                <w:sz w:val="18"/>
                <w:szCs w:val="18"/>
              </w:rPr>
              <w:t>Rendimiento</w:t>
            </w:r>
          </w:p>
        </w:tc>
        <w:tc>
          <w:tcPr>
            <w:tcW w:w="7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4068B4B7" w14:textId="77777777" w:rsidR="001A4ADB" w:rsidRDefault="001A4ADB">
            <w:pPr>
              <w:jc w:val="center"/>
            </w:pPr>
            <w:r>
              <w:rPr>
                <w:color w:val="000000"/>
                <w:sz w:val="18"/>
                <w:szCs w:val="18"/>
              </w:rPr>
              <w:t>2</w:t>
            </w:r>
          </w:p>
        </w:tc>
      </w:tr>
      <w:tr w:rsidR="001A4ADB" w14:paraId="3856AFF9" w14:textId="77777777" w:rsidTr="001A4ADB">
        <w:tc>
          <w:tcPr>
            <w:tcW w:w="7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1D3DC8B7" w14:textId="77777777" w:rsidR="001A4ADB" w:rsidRDefault="001A4ADB">
            <w:pPr>
              <w:jc w:val="center"/>
            </w:pPr>
            <w:r>
              <w:rPr>
                <w:b/>
                <w:bCs/>
                <w:color w:val="000000"/>
                <w:sz w:val="18"/>
                <w:szCs w:val="18"/>
              </w:rPr>
              <w:t>RNF07</w:t>
            </w:r>
          </w:p>
        </w:tc>
        <w:tc>
          <w:tcPr>
            <w:tcW w:w="20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6649D4C4" w14:textId="77777777" w:rsidR="001A4ADB" w:rsidRDefault="001A4ADB">
            <w:r>
              <w:rPr>
                <w:color w:val="000000"/>
                <w:sz w:val="18"/>
                <w:szCs w:val="18"/>
              </w:rPr>
              <w:t>Tiempo máximo de extracción de PAIDEIA</w:t>
            </w:r>
          </w:p>
        </w:tc>
        <w:tc>
          <w:tcPr>
            <w:tcW w:w="346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39745D90" w14:textId="77777777" w:rsidR="001A4ADB" w:rsidRDefault="001A4ADB">
            <w:r>
              <w:rPr>
                <w:color w:val="000000"/>
                <w:sz w:val="18"/>
                <w:szCs w:val="18"/>
              </w:rPr>
              <w:t>El Sistema RPA Académico PUCP deberá completar el recorrido de cursos y extracción de entregas en PAIDEIA para una carga académica de hasta 8 cursos por ciclo en un tiempo máximo de 10 minutos, bajo condiciones de red con ancho de banda mínimo de 5 Mbps.</w:t>
            </w:r>
          </w:p>
        </w:tc>
        <w:tc>
          <w:tcPr>
            <w:tcW w:w="17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4036288A" w14:textId="77777777" w:rsidR="001A4ADB" w:rsidRDefault="001A4ADB">
            <w:r>
              <w:rPr>
                <w:color w:val="000000"/>
                <w:sz w:val="18"/>
                <w:szCs w:val="18"/>
              </w:rPr>
              <w:t>Calidad de Servicio</w:t>
            </w:r>
          </w:p>
        </w:tc>
        <w:tc>
          <w:tcPr>
            <w:tcW w:w="8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78BE1E0E" w14:textId="77777777" w:rsidR="001A4ADB" w:rsidRDefault="001A4ADB">
            <w:r>
              <w:rPr>
                <w:color w:val="000000"/>
                <w:sz w:val="18"/>
                <w:szCs w:val="18"/>
              </w:rPr>
              <w:t>Rendimiento</w:t>
            </w:r>
          </w:p>
        </w:tc>
        <w:tc>
          <w:tcPr>
            <w:tcW w:w="7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3093FCD1" w14:textId="77777777" w:rsidR="001A4ADB" w:rsidRDefault="001A4ADB">
            <w:pPr>
              <w:jc w:val="center"/>
            </w:pPr>
            <w:r>
              <w:rPr>
                <w:color w:val="000000"/>
                <w:sz w:val="18"/>
                <w:szCs w:val="18"/>
              </w:rPr>
              <w:t>2</w:t>
            </w:r>
          </w:p>
        </w:tc>
      </w:tr>
      <w:tr w:rsidR="001A4ADB" w14:paraId="0A0553DB" w14:textId="77777777" w:rsidTr="001A4ADB">
        <w:tc>
          <w:tcPr>
            <w:tcW w:w="7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70A9B952" w14:textId="77777777" w:rsidR="001A4ADB" w:rsidRDefault="001A4ADB">
            <w:pPr>
              <w:jc w:val="center"/>
            </w:pPr>
            <w:r>
              <w:rPr>
                <w:b/>
                <w:bCs/>
                <w:color w:val="000000"/>
                <w:sz w:val="18"/>
                <w:szCs w:val="18"/>
              </w:rPr>
              <w:t>RNF08</w:t>
            </w:r>
          </w:p>
        </w:tc>
        <w:tc>
          <w:tcPr>
            <w:tcW w:w="20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3A378523" w14:textId="77777777" w:rsidR="001A4ADB" w:rsidRDefault="001A4ADB">
            <w:r>
              <w:rPr>
                <w:color w:val="000000"/>
                <w:sz w:val="18"/>
                <w:szCs w:val="18"/>
              </w:rPr>
              <w:t>Tiempo máximo de inserción en Google Calendar</w:t>
            </w:r>
          </w:p>
        </w:tc>
        <w:tc>
          <w:tcPr>
            <w:tcW w:w="346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7EFB5D69" w14:textId="77777777" w:rsidR="001A4ADB" w:rsidRDefault="001A4ADB">
            <w:r>
              <w:rPr>
                <w:color w:val="000000"/>
                <w:sz w:val="18"/>
                <w:szCs w:val="18"/>
              </w:rPr>
              <w:t>El Sistema RPA Académico PUCP deberá completar la inserción de hasta 100 eventos en Google Calendar en un tiempo máximo de 3 minutos, bajo condiciones normales de conectividad a internet.</w:t>
            </w:r>
          </w:p>
        </w:tc>
        <w:tc>
          <w:tcPr>
            <w:tcW w:w="17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0C3B9336" w14:textId="77777777" w:rsidR="001A4ADB" w:rsidRDefault="001A4ADB">
            <w:r>
              <w:rPr>
                <w:color w:val="000000"/>
                <w:sz w:val="18"/>
                <w:szCs w:val="18"/>
              </w:rPr>
              <w:t>Calidad de Servicio</w:t>
            </w:r>
          </w:p>
        </w:tc>
        <w:tc>
          <w:tcPr>
            <w:tcW w:w="8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648B4114" w14:textId="77777777" w:rsidR="001A4ADB" w:rsidRDefault="001A4ADB">
            <w:r>
              <w:rPr>
                <w:color w:val="000000"/>
                <w:sz w:val="18"/>
                <w:szCs w:val="18"/>
              </w:rPr>
              <w:t>Rendimiento</w:t>
            </w:r>
          </w:p>
        </w:tc>
        <w:tc>
          <w:tcPr>
            <w:tcW w:w="7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4D4C7A86" w14:textId="77777777" w:rsidR="001A4ADB" w:rsidRDefault="001A4ADB">
            <w:pPr>
              <w:jc w:val="center"/>
            </w:pPr>
            <w:r>
              <w:rPr>
                <w:color w:val="000000"/>
                <w:sz w:val="18"/>
                <w:szCs w:val="18"/>
              </w:rPr>
              <w:t>2</w:t>
            </w:r>
          </w:p>
        </w:tc>
      </w:tr>
      <w:tr w:rsidR="001A4ADB" w14:paraId="072C69E3" w14:textId="77777777" w:rsidTr="001A4ADB">
        <w:tc>
          <w:tcPr>
            <w:tcW w:w="7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096E9EA0" w14:textId="77777777" w:rsidR="001A4ADB" w:rsidRDefault="001A4ADB">
            <w:pPr>
              <w:jc w:val="center"/>
            </w:pPr>
            <w:r>
              <w:rPr>
                <w:b/>
                <w:bCs/>
                <w:color w:val="000000"/>
                <w:sz w:val="18"/>
                <w:szCs w:val="18"/>
              </w:rPr>
              <w:t>RNF09</w:t>
            </w:r>
          </w:p>
        </w:tc>
        <w:tc>
          <w:tcPr>
            <w:tcW w:w="20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73C81E16" w14:textId="77777777" w:rsidR="001A4ADB" w:rsidRDefault="001A4ADB">
            <w:r>
              <w:rPr>
                <w:color w:val="000000"/>
                <w:sz w:val="18"/>
                <w:szCs w:val="18"/>
              </w:rPr>
              <w:t>No almacenamiento de credenciales institucionales</w:t>
            </w:r>
          </w:p>
        </w:tc>
        <w:tc>
          <w:tcPr>
            <w:tcW w:w="346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5F373A83" w14:textId="77777777" w:rsidR="001A4ADB" w:rsidRDefault="001A4ADB">
            <w:r>
              <w:rPr>
                <w:color w:val="000000"/>
                <w:sz w:val="18"/>
                <w:szCs w:val="18"/>
              </w:rPr>
              <w:t>El Sistema RPA Académico PUCP no deberá almacenar, registrar en logs ni transmitir a terceros las credenciales de acceso (usuario y contraseña) del estudiante a las plataformas Campus Virtual y PAIDEIA. El proceso de autenticación deberá realizarse exclusivamente a través de la interfaz oficial de cada plataforma.</w:t>
            </w:r>
          </w:p>
        </w:tc>
        <w:tc>
          <w:tcPr>
            <w:tcW w:w="17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64CC8BA1" w14:textId="77777777" w:rsidR="001A4ADB" w:rsidRDefault="001A4ADB">
            <w:r>
              <w:rPr>
                <w:color w:val="000000"/>
                <w:sz w:val="18"/>
                <w:szCs w:val="18"/>
              </w:rPr>
              <w:t>Calidad de Servicio</w:t>
            </w:r>
          </w:p>
        </w:tc>
        <w:tc>
          <w:tcPr>
            <w:tcW w:w="8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161589BD" w14:textId="77777777" w:rsidR="001A4ADB" w:rsidRDefault="001A4ADB">
            <w:r>
              <w:rPr>
                <w:color w:val="000000"/>
                <w:sz w:val="18"/>
                <w:szCs w:val="18"/>
              </w:rPr>
              <w:t>Seguridad</w:t>
            </w:r>
          </w:p>
        </w:tc>
        <w:tc>
          <w:tcPr>
            <w:tcW w:w="7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5351E0DD" w14:textId="77777777" w:rsidR="001A4ADB" w:rsidRDefault="001A4ADB">
            <w:pPr>
              <w:jc w:val="center"/>
            </w:pPr>
            <w:r>
              <w:rPr>
                <w:color w:val="000000"/>
                <w:sz w:val="18"/>
                <w:szCs w:val="18"/>
              </w:rPr>
              <w:t>1</w:t>
            </w:r>
          </w:p>
        </w:tc>
      </w:tr>
      <w:tr w:rsidR="001A4ADB" w14:paraId="4D485ECE" w14:textId="77777777" w:rsidTr="001A4ADB">
        <w:tc>
          <w:tcPr>
            <w:tcW w:w="7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4DE6D6A5" w14:textId="77777777" w:rsidR="001A4ADB" w:rsidRDefault="001A4ADB">
            <w:pPr>
              <w:jc w:val="center"/>
            </w:pPr>
            <w:r>
              <w:rPr>
                <w:b/>
                <w:bCs/>
                <w:color w:val="000000"/>
                <w:sz w:val="18"/>
                <w:szCs w:val="18"/>
              </w:rPr>
              <w:t>RNF10</w:t>
            </w:r>
          </w:p>
        </w:tc>
        <w:tc>
          <w:tcPr>
            <w:tcW w:w="20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2BC56616" w14:textId="77777777" w:rsidR="001A4ADB" w:rsidRDefault="001A4ADB">
            <w:r>
              <w:rPr>
                <w:color w:val="000000"/>
                <w:sz w:val="18"/>
                <w:szCs w:val="18"/>
              </w:rPr>
              <w:t>Autenticación segura con Google Calendar</w:t>
            </w:r>
          </w:p>
        </w:tc>
        <w:tc>
          <w:tcPr>
            <w:tcW w:w="346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4EEA3448" w14:textId="77777777" w:rsidR="001A4ADB" w:rsidRDefault="001A4ADB">
            <w:r>
              <w:rPr>
                <w:color w:val="000000"/>
                <w:sz w:val="18"/>
                <w:szCs w:val="18"/>
              </w:rPr>
              <w:t xml:space="preserve">El Sistema RPA Académico PUCP deberá implementar el protocolo OAuth 2.0 para la autenticación con Google Calendar, sin almacenar </w:t>
            </w:r>
            <w:r>
              <w:rPr>
                <w:color w:val="000000"/>
                <w:sz w:val="18"/>
                <w:szCs w:val="18"/>
              </w:rPr>
              <w:lastRenderedPageBreak/>
              <w:t>contraseñas de la cuenta Google del estudiante, y solicitando únicamente los permisos mínimos necesarios para la creación y escritura en el calendario de destino.</w:t>
            </w:r>
          </w:p>
        </w:tc>
        <w:tc>
          <w:tcPr>
            <w:tcW w:w="17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09E48347" w14:textId="77777777" w:rsidR="001A4ADB" w:rsidRDefault="001A4ADB">
            <w:r>
              <w:rPr>
                <w:color w:val="000000"/>
                <w:sz w:val="18"/>
                <w:szCs w:val="18"/>
              </w:rPr>
              <w:lastRenderedPageBreak/>
              <w:t>Calidad de Servicio</w:t>
            </w:r>
          </w:p>
        </w:tc>
        <w:tc>
          <w:tcPr>
            <w:tcW w:w="8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1E8CFB75" w14:textId="77777777" w:rsidR="001A4ADB" w:rsidRDefault="001A4ADB">
            <w:r>
              <w:rPr>
                <w:color w:val="000000"/>
                <w:sz w:val="18"/>
                <w:szCs w:val="18"/>
              </w:rPr>
              <w:t>Seguridad</w:t>
            </w:r>
          </w:p>
        </w:tc>
        <w:tc>
          <w:tcPr>
            <w:tcW w:w="7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219787FB" w14:textId="77777777" w:rsidR="001A4ADB" w:rsidRDefault="001A4ADB">
            <w:pPr>
              <w:jc w:val="center"/>
            </w:pPr>
            <w:r>
              <w:rPr>
                <w:color w:val="000000"/>
                <w:sz w:val="18"/>
                <w:szCs w:val="18"/>
              </w:rPr>
              <w:t>1</w:t>
            </w:r>
          </w:p>
        </w:tc>
      </w:tr>
      <w:tr w:rsidR="001A4ADB" w14:paraId="41DC0F69" w14:textId="77777777" w:rsidTr="001A4ADB">
        <w:tc>
          <w:tcPr>
            <w:tcW w:w="7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6C69EEA2" w14:textId="77777777" w:rsidR="001A4ADB" w:rsidRDefault="001A4ADB">
            <w:pPr>
              <w:jc w:val="center"/>
            </w:pPr>
            <w:r>
              <w:rPr>
                <w:b/>
                <w:bCs/>
                <w:color w:val="000000"/>
                <w:sz w:val="18"/>
                <w:szCs w:val="18"/>
              </w:rPr>
              <w:t>RNF11</w:t>
            </w:r>
          </w:p>
        </w:tc>
        <w:tc>
          <w:tcPr>
            <w:tcW w:w="20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36F4A8F9" w14:textId="77777777" w:rsidR="001A4ADB" w:rsidRDefault="001A4ADB">
            <w:r>
              <w:rPr>
                <w:color w:val="000000"/>
                <w:sz w:val="18"/>
                <w:szCs w:val="18"/>
              </w:rPr>
              <w:t>Aislamiento del calendario académico creado</w:t>
            </w:r>
          </w:p>
        </w:tc>
        <w:tc>
          <w:tcPr>
            <w:tcW w:w="346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6303367D" w14:textId="77777777" w:rsidR="001A4ADB" w:rsidRDefault="001A4ADB">
            <w:r>
              <w:rPr>
                <w:color w:val="000000"/>
                <w:sz w:val="18"/>
                <w:szCs w:val="18"/>
              </w:rPr>
              <w:t>El Sistema RPA Académico PUCP deberá crear un calendario independiente y exclusivo en Google Calendar para las actividades académicas, sin modificar, leer ni eliminar eventos de los calendarios existentes del estudiante.</w:t>
            </w:r>
          </w:p>
        </w:tc>
        <w:tc>
          <w:tcPr>
            <w:tcW w:w="17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0D4E580B" w14:textId="77777777" w:rsidR="001A4ADB" w:rsidRDefault="001A4ADB">
            <w:r>
              <w:rPr>
                <w:color w:val="000000"/>
                <w:sz w:val="18"/>
                <w:szCs w:val="18"/>
              </w:rPr>
              <w:t>Calidad de Servicio</w:t>
            </w:r>
          </w:p>
        </w:tc>
        <w:tc>
          <w:tcPr>
            <w:tcW w:w="8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1194506D" w14:textId="77777777" w:rsidR="001A4ADB" w:rsidRDefault="001A4ADB">
            <w:r>
              <w:rPr>
                <w:color w:val="000000"/>
                <w:sz w:val="18"/>
                <w:szCs w:val="18"/>
              </w:rPr>
              <w:t>Seguridad</w:t>
            </w:r>
          </w:p>
        </w:tc>
        <w:tc>
          <w:tcPr>
            <w:tcW w:w="7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01DE2272" w14:textId="77777777" w:rsidR="001A4ADB" w:rsidRDefault="001A4ADB">
            <w:pPr>
              <w:jc w:val="center"/>
            </w:pPr>
            <w:r>
              <w:rPr>
                <w:color w:val="000000"/>
                <w:sz w:val="18"/>
                <w:szCs w:val="18"/>
              </w:rPr>
              <w:t>1</w:t>
            </w:r>
          </w:p>
        </w:tc>
      </w:tr>
      <w:tr w:rsidR="001A4ADB" w14:paraId="3C7A0261" w14:textId="77777777" w:rsidTr="001A4ADB">
        <w:tc>
          <w:tcPr>
            <w:tcW w:w="7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3247F821" w14:textId="77777777" w:rsidR="001A4ADB" w:rsidRDefault="001A4ADB">
            <w:pPr>
              <w:jc w:val="center"/>
            </w:pPr>
            <w:r>
              <w:rPr>
                <w:b/>
                <w:bCs/>
                <w:color w:val="000000"/>
                <w:sz w:val="18"/>
                <w:szCs w:val="18"/>
              </w:rPr>
              <w:t>RNF12</w:t>
            </w:r>
          </w:p>
        </w:tc>
        <w:tc>
          <w:tcPr>
            <w:tcW w:w="20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0E06D153" w14:textId="77777777" w:rsidR="001A4ADB" w:rsidRDefault="001A4ADB">
            <w:r>
              <w:rPr>
                <w:color w:val="000000"/>
                <w:sz w:val="18"/>
                <w:szCs w:val="18"/>
              </w:rPr>
              <w:t>Retroalimentación visual en tiempo real durante la extracción</w:t>
            </w:r>
          </w:p>
        </w:tc>
        <w:tc>
          <w:tcPr>
            <w:tcW w:w="346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36990DA2" w14:textId="77777777" w:rsidR="001A4ADB" w:rsidRDefault="001A4ADB">
            <w:r>
              <w:rPr>
                <w:color w:val="000000"/>
                <w:sz w:val="18"/>
                <w:szCs w:val="18"/>
              </w:rPr>
              <w:t>El Sistema RPA Académico PUCP deberá proporcionar retroalimentación visual continua durante todos los procesos de extracción automática, mostrando el estado actual de cada paso, una barra de progreso general y el porcentaje de avance, de modo que el estudiante pueda conocer en todo momento si el sistema está operando correctamente.</w:t>
            </w:r>
          </w:p>
        </w:tc>
        <w:tc>
          <w:tcPr>
            <w:tcW w:w="17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28ACC756" w14:textId="77777777" w:rsidR="001A4ADB" w:rsidRDefault="001A4ADB">
            <w:r>
              <w:rPr>
                <w:color w:val="000000"/>
                <w:sz w:val="18"/>
                <w:szCs w:val="18"/>
              </w:rPr>
              <w:t>Calidad de Servicio</w:t>
            </w:r>
          </w:p>
        </w:tc>
        <w:tc>
          <w:tcPr>
            <w:tcW w:w="8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0767ECA9" w14:textId="77777777" w:rsidR="001A4ADB" w:rsidRDefault="001A4ADB">
            <w:r>
              <w:rPr>
                <w:color w:val="000000"/>
                <w:sz w:val="18"/>
                <w:szCs w:val="18"/>
              </w:rPr>
              <w:t>Usabilidad</w:t>
            </w:r>
          </w:p>
        </w:tc>
        <w:tc>
          <w:tcPr>
            <w:tcW w:w="7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38EECEA3" w14:textId="77777777" w:rsidR="001A4ADB" w:rsidRDefault="001A4ADB">
            <w:pPr>
              <w:jc w:val="center"/>
            </w:pPr>
            <w:r>
              <w:rPr>
                <w:color w:val="000000"/>
                <w:sz w:val="18"/>
                <w:szCs w:val="18"/>
              </w:rPr>
              <w:t>1</w:t>
            </w:r>
          </w:p>
        </w:tc>
      </w:tr>
      <w:tr w:rsidR="001A4ADB" w14:paraId="5065D2D2" w14:textId="77777777" w:rsidTr="001A4ADB">
        <w:tc>
          <w:tcPr>
            <w:tcW w:w="7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2FBA21CD" w14:textId="77777777" w:rsidR="001A4ADB" w:rsidRDefault="001A4ADB">
            <w:pPr>
              <w:jc w:val="center"/>
            </w:pPr>
            <w:r>
              <w:rPr>
                <w:b/>
                <w:bCs/>
                <w:color w:val="000000"/>
                <w:sz w:val="18"/>
                <w:szCs w:val="18"/>
              </w:rPr>
              <w:t>RNF13</w:t>
            </w:r>
          </w:p>
        </w:tc>
        <w:tc>
          <w:tcPr>
            <w:tcW w:w="20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12AF71CB" w14:textId="77777777" w:rsidR="001A4ADB" w:rsidRDefault="001A4ADB">
            <w:r>
              <w:rPr>
                <w:color w:val="000000"/>
                <w:sz w:val="18"/>
                <w:szCs w:val="18"/>
              </w:rPr>
              <w:t>Comunicación clara de limitaciones del sistema</w:t>
            </w:r>
          </w:p>
        </w:tc>
        <w:tc>
          <w:tcPr>
            <w:tcW w:w="346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6FAD34B0" w14:textId="77777777" w:rsidR="001A4ADB" w:rsidRDefault="001A4ADB">
            <w:r>
              <w:rPr>
                <w:color w:val="000000"/>
                <w:sz w:val="18"/>
                <w:szCs w:val="18"/>
              </w:rPr>
              <w:t>El Sistema RPA Académico PUCP deberá informar al estudiante de forma clara y comprensible cuando un proceso automático no pueda completarse, indicando la causa del problema en lenguaje no técnico y las acciones que el estudiante puede tomar para resolverlo.</w:t>
            </w:r>
          </w:p>
        </w:tc>
        <w:tc>
          <w:tcPr>
            <w:tcW w:w="17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62CB29C3" w14:textId="77777777" w:rsidR="001A4ADB" w:rsidRDefault="001A4ADB">
            <w:r>
              <w:rPr>
                <w:color w:val="000000"/>
                <w:sz w:val="18"/>
                <w:szCs w:val="18"/>
              </w:rPr>
              <w:t>Calidad de Servicio</w:t>
            </w:r>
          </w:p>
        </w:tc>
        <w:tc>
          <w:tcPr>
            <w:tcW w:w="8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270E1859" w14:textId="77777777" w:rsidR="001A4ADB" w:rsidRDefault="001A4ADB">
            <w:r>
              <w:rPr>
                <w:color w:val="000000"/>
                <w:sz w:val="18"/>
                <w:szCs w:val="18"/>
              </w:rPr>
              <w:t>Usabilidad</w:t>
            </w:r>
          </w:p>
        </w:tc>
        <w:tc>
          <w:tcPr>
            <w:tcW w:w="7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62C8E77F" w14:textId="77777777" w:rsidR="001A4ADB" w:rsidRDefault="001A4ADB">
            <w:pPr>
              <w:jc w:val="center"/>
            </w:pPr>
            <w:r>
              <w:rPr>
                <w:color w:val="000000"/>
                <w:sz w:val="18"/>
                <w:szCs w:val="18"/>
              </w:rPr>
              <w:t>1</w:t>
            </w:r>
          </w:p>
        </w:tc>
      </w:tr>
      <w:tr w:rsidR="001A4ADB" w14:paraId="48F2AB49" w14:textId="77777777" w:rsidTr="001A4ADB">
        <w:tc>
          <w:tcPr>
            <w:tcW w:w="7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6D559A67" w14:textId="77777777" w:rsidR="001A4ADB" w:rsidRDefault="001A4ADB">
            <w:pPr>
              <w:jc w:val="center"/>
            </w:pPr>
            <w:r>
              <w:rPr>
                <w:b/>
                <w:bCs/>
                <w:color w:val="000000"/>
                <w:sz w:val="18"/>
                <w:szCs w:val="18"/>
              </w:rPr>
              <w:lastRenderedPageBreak/>
              <w:t>RNF14</w:t>
            </w:r>
          </w:p>
        </w:tc>
        <w:tc>
          <w:tcPr>
            <w:tcW w:w="20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081152A3" w14:textId="77777777" w:rsidR="001A4ADB" w:rsidRDefault="001A4ADB">
            <w:r>
              <w:rPr>
                <w:color w:val="000000"/>
                <w:sz w:val="18"/>
                <w:szCs w:val="18"/>
              </w:rPr>
              <w:t>Consistencia visual de la interfaz de usuario</w:t>
            </w:r>
          </w:p>
        </w:tc>
        <w:tc>
          <w:tcPr>
            <w:tcW w:w="346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1B9BFC60" w14:textId="77777777" w:rsidR="001A4ADB" w:rsidRDefault="001A4ADB">
            <w:r>
              <w:rPr>
                <w:color w:val="000000"/>
                <w:sz w:val="18"/>
                <w:szCs w:val="18"/>
              </w:rPr>
              <w:t>El Sistema RPA Académico PUCP deberá mantener una paleta de colores, tipografía y sistema de componentes visuales consistentes en todas las pantallas, siguiendo el design system definido para el sistema con la fuente Inter y los tokens de color basados en Tailwind CSS.</w:t>
            </w:r>
          </w:p>
        </w:tc>
        <w:tc>
          <w:tcPr>
            <w:tcW w:w="17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4A2DBB74" w14:textId="77777777" w:rsidR="001A4ADB" w:rsidRDefault="001A4ADB">
            <w:r>
              <w:rPr>
                <w:color w:val="000000"/>
                <w:sz w:val="18"/>
                <w:szCs w:val="18"/>
              </w:rPr>
              <w:t>Calidad de Servicio</w:t>
            </w:r>
          </w:p>
        </w:tc>
        <w:tc>
          <w:tcPr>
            <w:tcW w:w="8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577D1D0B" w14:textId="77777777" w:rsidR="001A4ADB" w:rsidRDefault="001A4ADB">
            <w:r>
              <w:rPr>
                <w:color w:val="000000"/>
                <w:sz w:val="18"/>
                <w:szCs w:val="18"/>
              </w:rPr>
              <w:t>Usabilidad</w:t>
            </w:r>
          </w:p>
        </w:tc>
        <w:tc>
          <w:tcPr>
            <w:tcW w:w="7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75D008E8" w14:textId="77777777" w:rsidR="001A4ADB" w:rsidRDefault="001A4ADB">
            <w:pPr>
              <w:jc w:val="center"/>
            </w:pPr>
            <w:r>
              <w:rPr>
                <w:color w:val="000000"/>
                <w:sz w:val="18"/>
                <w:szCs w:val="18"/>
              </w:rPr>
              <w:t>2</w:t>
            </w:r>
          </w:p>
        </w:tc>
      </w:tr>
      <w:tr w:rsidR="001A4ADB" w14:paraId="2078D92B" w14:textId="77777777" w:rsidTr="001A4ADB">
        <w:tc>
          <w:tcPr>
            <w:tcW w:w="7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20A1E4DD" w14:textId="77777777" w:rsidR="001A4ADB" w:rsidRDefault="001A4ADB">
            <w:pPr>
              <w:jc w:val="center"/>
            </w:pPr>
            <w:r>
              <w:rPr>
                <w:b/>
                <w:bCs/>
                <w:color w:val="000000"/>
                <w:sz w:val="18"/>
                <w:szCs w:val="18"/>
              </w:rPr>
              <w:t>RNF15</w:t>
            </w:r>
          </w:p>
        </w:tc>
        <w:tc>
          <w:tcPr>
            <w:tcW w:w="20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7DD5C7DA" w14:textId="77777777" w:rsidR="001A4ADB" w:rsidRDefault="001A4ADB">
            <w:r>
              <w:rPr>
                <w:color w:val="000000"/>
                <w:sz w:val="18"/>
                <w:szCs w:val="18"/>
              </w:rPr>
              <w:t>Manejo de errores de conexión durante la extracción</w:t>
            </w:r>
          </w:p>
        </w:tc>
        <w:tc>
          <w:tcPr>
            <w:tcW w:w="346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0D60E0AC" w14:textId="77777777" w:rsidR="001A4ADB" w:rsidRDefault="001A4ADB">
            <w:r>
              <w:rPr>
                <w:color w:val="000000"/>
                <w:sz w:val="18"/>
                <w:szCs w:val="18"/>
              </w:rPr>
              <w:t>El Sistema RPA Académico PUCP deberá detectar y gestionar los errores de conexión o tiempo de espera excedido durante la extracción de datos, notificando al estudiante el error ocurrido y el paso del proceso en que se produjo, sin interrumpir abruptamente la ejecución.</w:t>
            </w:r>
          </w:p>
        </w:tc>
        <w:tc>
          <w:tcPr>
            <w:tcW w:w="17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5897DE4E" w14:textId="77777777" w:rsidR="001A4ADB" w:rsidRDefault="001A4ADB">
            <w:r>
              <w:rPr>
                <w:color w:val="000000"/>
                <w:sz w:val="18"/>
                <w:szCs w:val="18"/>
              </w:rPr>
              <w:t>Calidad de Servicio</w:t>
            </w:r>
          </w:p>
        </w:tc>
        <w:tc>
          <w:tcPr>
            <w:tcW w:w="8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55383C8A" w14:textId="77777777" w:rsidR="001A4ADB" w:rsidRDefault="001A4ADB">
            <w:r>
              <w:rPr>
                <w:color w:val="000000"/>
                <w:sz w:val="18"/>
                <w:szCs w:val="18"/>
              </w:rPr>
              <w:t>Fiabilidad</w:t>
            </w:r>
          </w:p>
        </w:tc>
        <w:tc>
          <w:tcPr>
            <w:tcW w:w="7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69774AAE" w14:textId="77777777" w:rsidR="001A4ADB" w:rsidRDefault="001A4ADB">
            <w:pPr>
              <w:jc w:val="center"/>
            </w:pPr>
            <w:r>
              <w:rPr>
                <w:color w:val="000000"/>
                <w:sz w:val="18"/>
                <w:szCs w:val="18"/>
              </w:rPr>
              <w:t>1</w:t>
            </w:r>
          </w:p>
        </w:tc>
      </w:tr>
      <w:tr w:rsidR="001A4ADB" w14:paraId="7C825D16" w14:textId="77777777" w:rsidTr="001A4ADB">
        <w:tc>
          <w:tcPr>
            <w:tcW w:w="7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573005EF" w14:textId="77777777" w:rsidR="001A4ADB" w:rsidRDefault="001A4ADB">
            <w:pPr>
              <w:jc w:val="center"/>
            </w:pPr>
            <w:r>
              <w:rPr>
                <w:b/>
                <w:bCs/>
                <w:color w:val="000000"/>
                <w:sz w:val="18"/>
                <w:szCs w:val="18"/>
              </w:rPr>
              <w:t>RNF16</w:t>
            </w:r>
          </w:p>
        </w:tc>
        <w:tc>
          <w:tcPr>
            <w:tcW w:w="20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68608E51" w14:textId="77777777" w:rsidR="001A4ADB" w:rsidRDefault="001A4ADB">
            <w:r>
              <w:rPr>
                <w:color w:val="000000"/>
                <w:sz w:val="18"/>
                <w:szCs w:val="18"/>
              </w:rPr>
              <w:t>Tolerancia a cambios en la estructura de las plataformas</w:t>
            </w:r>
          </w:p>
        </w:tc>
        <w:tc>
          <w:tcPr>
            <w:tcW w:w="346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5B40BA3A" w14:textId="77777777" w:rsidR="001A4ADB" w:rsidRDefault="001A4ADB">
            <w:r>
              <w:rPr>
                <w:color w:val="000000"/>
                <w:sz w:val="18"/>
                <w:szCs w:val="18"/>
              </w:rPr>
              <w:t>El Sistema RPA Académico PUCP deberá incluir tiempos de espera configurables (mínimo 120 segundos por defecto) para la carga de elementos en las plataformas web, permitiendo adaptarse a variaciones en los tiempos de respuesta del Campus Virtual y PAIDEIA.</w:t>
            </w:r>
          </w:p>
        </w:tc>
        <w:tc>
          <w:tcPr>
            <w:tcW w:w="17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5D352620" w14:textId="77777777" w:rsidR="001A4ADB" w:rsidRDefault="001A4ADB">
            <w:r>
              <w:rPr>
                <w:color w:val="000000"/>
                <w:sz w:val="18"/>
                <w:szCs w:val="18"/>
              </w:rPr>
              <w:t>Calidad de Servicio</w:t>
            </w:r>
          </w:p>
        </w:tc>
        <w:tc>
          <w:tcPr>
            <w:tcW w:w="8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5B047868" w14:textId="77777777" w:rsidR="001A4ADB" w:rsidRDefault="001A4ADB">
            <w:r>
              <w:rPr>
                <w:color w:val="000000"/>
                <w:sz w:val="18"/>
                <w:szCs w:val="18"/>
              </w:rPr>
              <w:t>Fiabilidad</w:t>
            </w:r>
          </w:p>
        </w:tc>
        <w:tc>
          <w:tcPr>
            <w:tcW w:w="7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558C255E" w14:textId="77777777" w:rsidR="001A4ADB" w:rsidRDefault="001A4ADB">
            <w:pPr>
              <w:jc w:val="center"/>
            </w:pPr>
            <w:r>
              <w:rPr>
                <w:color w:val="000000"/>
                <w:sz w:val="18"/>
                <w:szCs w:val="18"/>
              </w:rPr>
              <w:t>2</w:t>
            </w:r>
          </w:p>
        </w:tc>
      </w:tr>
      <w:tr w:rsidR="001A4ADB" w14:paraId="21AD9AF9" w14:textId="77777777" w:rsidTr="001A4ADB">
        <w:tc>
          <w:tcPr>
            <w:tcW w:w="7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303A224F" w14:textId="77777777" w:rsidR="001A4ADB" w:rsidRDefault="001A4ADB">
            <w:pPr>
              <w:jc w:val="center"/>
            </w:pPr>
            <w:r>
              <w:rPr>
                <w:b/>
                <w:bCs/>
                <w:color w:val="000000"/>
                <w:sz w:val="18"/>
                <w:szCs w:val="18"/>
              </w:rPr>
              <w:t>RNF17</w:t>
            </w:r>
          </w:p>
        </w:tc>
        <w:tc>
          <w:tcPr>
            <w:tcW w:w="20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4142FA5B" w14:textId="77777777" w:rsidR="001A4ADB" w:rsidRDefault="001A4ADB">
            <w:r>
              <w:rPr>
                <w:color w:val="000000"/>
                <w:sz w:val="18"/>
                <w:szCs w:val="18"/>
              </w:rPr>
              <w:t>Configuración del sistema sin modificación de código fuente</w:t>
            </w:r>
          </w:p>
        </w:tc>
        <w:tc>
          <w:tcPr>
            <w:tcW w:w="346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418B3DBD" w14:textId="77777777" w:rsidR="001A4ADB" w:rsidRDefault="001A4ADB">
            <w:r>
              <w:rPr>
                <w:color w:val="000000"/>
                <w:sz w:val="18"/>
                <w:szCs w:val="18"/>
              </w:rPr>
              <w:t xml:space="preserve">El Sistema RPA Académico PUCP deberá permitir que los parámetros operativos del sistema (identificador de Google Calendar, tiempos de espera y rutas de directorios) sean modificables a través de la interfaz de </w:t>
            </w:r>
            <w:r>
              <w:rPr>
                <w:color w:val="000000"/>
                <w:sz w:val="18"/>
                <w:szCs w:val="18"/>
              </w:rPr>
              <w:lastRenderedPageBreak/>
              <w:t>usuario, sin requerir que el estudiante edite directamente el código fuente del sistema.</w:t>
            </w:r>
          </w:p>
        </w:tc>
        <w:tc>
          <w:tcPr>
            <w:tcW w:w="17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15CC5CD8" w14:textId="77777777" w:rsidR="001A4ADB" w:rsidRDefault="001A4ADB">
            <w:r>
              <w:rPr>
                <w:color w:val="000000"/>
                <w:sz w:val="18"/>
                <w:szCs w:val="18"/>
              </w:rPr>
              <w:lastRenderedPageBreak/>
              <w:t>Calidad de Servicio</w:t>
            </w:r>
          </w:p>
        </w:tc>
        <w:tc>
          <w:tcPr>
            <w:tcW w:w="8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5C12947F" w14:textId="77777777" w:rsidR="001A4ADB" w:rsidRDefault="001A4ADB">
            <w:r>
              <w:rPr>
                <w:color w:val="000000"/>
                <w:sz w:val="18"/>
                <w:szCs w:val="18"/>
              </w:rPr>
              <w:t>Mantenibilidad</w:t>
            </w:r>
          </w:p>
        </w:tc>
        <w:tc>
          <w:tcPr>
            <w:tcW w:w="7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4FD7B7A8" w14:textId="77777777" w:rsidR="001A4ADB" w:rsidRDefault="001A4ADB">
            <w:pPr>
              <w:jc w:val="center"/>
            </w:pPr>
            <w:r>
              <w:rPr>
                <w:color w:val="000000"/>
                <w:sz w:val="18"/>
                <w:szCs w:val="18"/>
              </w:rPr>
              <w:t>2</w:t>
            </w:r>
          </w:p>
        </w:tc>
      </w:tr>
      <w:tr w:rsidR="001A4ADB" w14:paraId="0B8F3F25" w14:textId="77777777" w:rsidTr="001A4ADB">
        <w:tc>
          <w:tcPr>
            <w:tcW w:w="7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1C1F0E5D" w14:textId="77777777" w:rsidR="001A4ADB" w:rsidRDefault="001A4ADB">
            <w:pPr>
              <w:jc w:val="center"/>
            </w:pPr>
            <w:r>
              <w:rPr>
                <w:b/>
                <w:bCs/>
                <w:color w:val="000000"/>
                <w:sz w:val="18"/>
                <w:szCs w:val="18"/>
              </w:rPr>
              <w:t>RNF18</w:t>
            </w:r>
          </w:p>
        </w:tc>
        <w:tc>
          <w:tcPr>
            <w:tcW w:w="20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6E76B955" w14:textId="77777777" w:rsidR="001A4ADB" w:rsidRDefault="001A4ADB">
            <w:r>
              <w:rPr>
                <w:color w:val="000000"/>
                <w:sz w:val="18"/>
                <w:szCs w:val="18"/>
              </w:rPr>
              <w:t>Compatibilidad del formato de exportación de eventos</w:t>
            </w:r>
          </w:p>
        </w:tc>
        <w:tc>
          <w:tcPr>
            <w:tcW w:w="346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5BB0F0E2" w14:textId="77777777" w:rsidR="001A4ADB" w:rsidRDefault="001A4ADB">
            <w:r>
              <w:rPr>
                <w:color w:val="000000"/>
                <w:sz w:val="18"/>
                <w:szCs w:val="18"/>
              </w:rPr>
              <w:t>El Sistema RPA Académico PUCP deberá generar y procesar archivos de calendario en formato ICS (iCalendar, RFC 5545) para los eventos extraídos del Campus Virtual, garantizando la compatibilidad con el estándar utilizado por Google Calendar.</w:t>
            </w:r>
          </w:p>
        </w:tc>
        <w:tc>
          <w:tcPr>
            <w:tcW w:w="17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2E15E372" w14:textId="77777777" w:rsidR="001A4ADB" w:rsidRDefault="001A4ADB">
            <w:r>
              <w:rPr>
                <w:color w:val="000000"/>
                <w:sz w:val="18"/>
                <w:szCs w:val="18"/>
              </w:rPr>
              <w:t>Calidad de Servicio</w:t>
            </w:r>
          </w:p>
        </w:tc>
        <w:tc>
          <w:tcPr>
            <w:tcW w:w="8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18C361FC" w14:textId="77777777" w:rsidR="001A4ADB" w:rsidRDefault="001A4ADB">
            <w:r>
              <w:rPr>
                <w:color w:val="000000"/>
                <w:sz w:val="18"/>
                <w:szCs w:val="18"/>
              </w:rPr>
              <w:t>Interoperabilidad</w:t>
            </w:r>
          </w:p>
        </w:tc>
        <w:tc>
          <w:tcPr>
            <w:tcW w:w="7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1A92C4A9" w14:textId="77777777" w:rsidR="001A4ADB" w:rsidRDefault="001A4ADB">
            <w:pPr>
              <w:jc w:val="center"/>
            </w:pPr>
            <w:r>
              <w:rPr>
                <w:color w:val="000000"/>
                <w:sz w:val="18"/>
                <w:szCs w:val="18"/>
              </w:rPr>
              <w:t>1</w:t>
            </w:r>
          </w:p>
        </w:tc>
      </w:tr>
    </w:tbl>
    <w:p w14:paraId="11762751" w14:textId="77777777" w:rsidR="001A4ADB" w:rsidRDefault="001A4ADB" w:rsidP="001A4ADB">
      <w:pPr>
        <w:spacing w:before="100" w:after="100"/>
        <w:jc w:val="center"/>
        <w:rPr>
          <w:rFonts w:ascii="Arial" w:hAnsi="Arial"/>
          <w:sz w:val="22"/>
        </w:rPr>
      </w:pPr>
      <w:r>
        <w:rPr>
          <w:color w:val="000000"/>
          <w:sz w:val="18"/>
          <w:szCs w:val="18"/>
        </w:rPr>
        <w:t>Tabla 5.5. Catálogo de Requisitos No Funcionales (RNF01–RNF18). Fuente: Elaboración propia. El catálogo completo con descripción detallada se encuentra en el Anexo H.</w:t>
      </w:r>
    </w:p>
    <w:p w14:paraId="7CCEFCBA" w14:textId="77777777" w:rsidR="001A4ADB" w:rsidRDefault="001A4ADB" w:rsidP="001A4ADB">
      <w:pPr>
        <w:pStyle w:val="Ttulo31"/>
        <w:rPr>
          <w:lang w:eastAsia="es-419"/>
        </w:rPr>
      </w:pPr>
      <w:bookmarkStart w:id="215" w:name="_Toc233235185"/>
      <w:r>
        <w:t>Validación del Catálogo de Requisitos</w:t>
      </w:r>
      <w:bookmarkEnd w:id="215"/>
    </w:p>
    <w:p w14:paraId="2BC27584" w14:textId="77777777" w:rsidR="001A4ADB" w:rsidRDefault="001A4ADB" w:rsidP="001A4ADB">
      <w:pPr>
        <w:rPr>
          <w:lang w:eastAsia="es-419"/>
        </w:rPr>
      </w:pPr>
      <w:r>
        <w:rPr>
          <w:lang w:eastAsia="es-419"/>
        </w:rPr>
        <w:t>De acuerdo con los criterios de verificación y validación definidos en la Tabla 3 del proyecto (sección 1.2.4), el Catálogo de Requisitos debe ser validado con un nivel mínimo de aprobación del 80% en un cuestionario aplicado a estudiantes y usuarios interesados de la PUCP, utilizando escala Likert de 5 puntos. El cuestionario evalúa la pertinencia, completitud y claridad de los requisitos identificados. En caso de no alcanzar el umbral, se realizarán las modificaciones necesarias.</w:t>
      </w:r>
    </w:p>
    <w:p w14:paraId="5E230BDD" w14:textId="77777777" w:rsidR="00FF2A87" w:rsidRDefault="00FF2A87" w:rsidP="00FF2A87">
      <w:pPr>
        <w:pStyle w:val="Ttulo21"/>
        <w:rPr>
          <w:lang w:eastAsia="es-419"/>
        </w:rPr>
      </w:pPr>
      <w:bookmarkStart w:id="216" w:name="_Toc233235186"/>
      <w:r>
        <w:t>R2.1b: Especificación de Requisitos — Historias de Usuario</w:t>
      </w:r>
      <w:bookmarkEnd w:id="216"/>
    </w:p>
    <w:p w14:paraId="018AFEFF" w14:textId="77777777" w:rsidR="003F037A" w:rsidRDefault="003F037A" w:rsidP="003F037A">
      <w:pPr>
        <w:pStyle w:val="Ttulo31"/>
        <w:rPr>
          <w:lang w:eastAsia="es-419"/>
        </w:rPr>
      </w:pPr>
      <w:bookmarkStart w:id="217" w:name="_Toc233235187"/>
      <w:r>
        <w:rPr>
          <w:lang w:eastAsia="es-419"/>
        </w:rPr>
        <w:t>Metodología de Especificación</w:t>
      </w:r>
      <w:bookmarkEnd w:id="217"/>
    </w:p>
    <w:p w14:paraId="4C652AB8" w14:textId="77777777" w:rsidR="003F037A" w:rsidRDefault="003F037A" w:rsidP="003F037A">
      <w:pPr>
        <w:rPr>
          <w:lang w:eastAsia="es-419"/>
        </w:rPr>
      </w:pPr>
      <w:r>
        <w:rPr>
          <w:lang w:eastAsia="es-419"/>
        </w:rPr>
        <w:t>La especificación de requisitos se realizó mediante Historias de Usuario (HU) siguiendo el formato estándar ágil: "Como [rol], necesito [funcionalidad], para [beneficio]". Este formato permite expresar los requisitos desde la perspectiva del usuario final y facilita la trazabilidad entre necesidades del usuario y los requisitos funcionales del catálogo.</w:t>
      </w:r>
    </w:p>
    <w:p w14:paraId="6024A385" w14:textId="77777777" w:rsidR="003F037A" w:rsidRDefault="003F037A" w:rsidP="003F037A">
      <w:pPr>
        <w:rPr>
          <w:lang w:eastAsia="es-419"/>
        </w:rPr>
      </w:pPr>
      <w:r>
        <w:rPr>
          <w:lang w:eastAsia="es-419"/>
        </w:rPr>
        <w:lastRenderedPageBreak/>
        <w:t>Las historias de usuario se organizaron en seis Épicas (EPC-1 a EPC-6), cada una agrupando un conjunto coherente de funcionalidades relacionadas. Cada historia de usuario integra uno o más requisitos funcionales del catálogo R2.1a, estableciendo la traza directa entre especificación y catálogo. Los criterios de aceptación para cada historia se documentaron en formato Gherkin (Dado/Cuando/Entonces) en el documento de especificación complementario.</w:t>
      </w:r>
    </w:p>
    <w:p w14:paraId="78A1FFFA" w14:textId="77777777" w:rsidR="009B2981" w:rsidRDefault="009B2981" w:rsidP="009B2981">
      <w:pPr>
        <w:pStyle w:val="Ttulo31"/>
        <w:rPr>
          <w:lang w:eastAsia="es-419"/>
        </w:rPr>
      </w:pPr>
      <w:bookmarkStart w:id="218" w:name="_Toc233235188"/>
      <w:r>
        <w:rPr>
          <w:lang w:eastAsia="es-419"/>
        </w:rPr>
        <w:t>Épicas e Historias de Usuario</w:t>
      </w:r>
      <w:bookmarkEnd w:id="218"/>
    </w:p>
    <w:p w14:paraId="79E611C7" w14:textId="77777777" w:rsidR="006C5D11" w:rsidRDefault="00D760A0" w:rsidP="006C5D11">
      <w:pPr>
        <w:rPr>
          <w:lang w:eastAsia="es-419"/>
        </w:rPr>
      </w:pPr>
      <w:r>
        <w:rPr>
          <w:lang w:eastAsia="es-419"/>
        </w:rPr>
        <w:t>El Product Backlog del sistema RPA Académico PUCP se estructura en 6 épicas y 10 historias de usuario que abarcan la totalidad de los requisitos funcionales identificados. La siguiente tabla presenta el mapeo completo: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200"/>
        <w:gridCol w:w="1500"/>
        <w:gridCol w:w="4760"/>
      </w:tblGrid>
      <w:tr w:rsidR="00D760A0" w14:paraId="568EDC6C" w14:textId="77777777" w:rsidTr="00121229">
        <w:tc>
          <w:tcPr>
            <w:tcW w:w="900"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0A44F828" w14:textId="77777777" w:rsidR="00D760A0" w:rsidRDefault="00D760A0" w:rsidP="00121229">
            <w:pPr>
              <w:jc w:val="center"/>
            </w:pPr>
            <w:r>
              <w:rPr>
                <w:rFonts w:ascii="Arial" w:hAnsi="Arial"/>
                <w:b/>
                <w:bCs/>
                <w:color w:val="FFFFFF"/>
                <w:sz w:val="18"/>
                <w:szCs w:val="18"/>
              </w:rPr>
              <w:t>Épica</w:t>
            </w:r>
          </w:p>
        </w:tc>
        <w:tc>
          <w:tcPr>
            <w:tcW w:w="2200"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12F0C98F" w14:textId="77777777" w:rsidR="00D760A0" w:rsidRDefault="00D760A0" w:rsidP="00121229">
            <w:pPr>
              <w:jc w:val="center"/>
            </w:pPr>
            <w:r>
              <w:rPr>
                <w:rFonts w:ascii="Arial" w:hAnsi="Arial"/>
                <w:b/>
                <w:bCs/>
                <w:color w:val="FFFFFF"/>
                <w:sz w:val="18"/>
                <w:szCs w:val="18"/>
              </w:rPr>
              <w:t>Título de la Épica</w:t>
            </w:r>
          </w:p>
        </w:tc>
        <w:tc>
          <w:tcPr>
            <w:tcW w:w="1500"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3A71412D" w14:textId="77777777" w:rsidR="00D760A0" w:rsidRDefault="00D760A0" w:rsidP="00121229">
            <w:pPr>
              <w:jc w:val="center"/>
            </w:pPr>
            <w:r>
              <w:rPr>
                <w:rFonts w:ascii="Arial" w:hAnsi="Arial"/>
                <w:b/>
                <w:bCs/>
                <w:color w:val="FFFFFF"/>
                <w:sz w:val="18"/>
                <w:szCs w:val="18"/>
              </w:rPr>
              <w:t>ID Historia</w:t>
            </w:r>
          </w:p>
        </w:tc>
        <w:tc>
          <w:tcPr>
            <w:tcW w:w="4760"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25DE271A" w14:textId="77777777" w:rsidR="00D760A0" w:rsidRDefault="00D760A0" w:rsidP="00121229">
            <w:pPr>
              <w:jc w:val="center"/>
            </w:pPr>
            <w:r>
              <w:rPr>
                <w:rFonts w:ascii="Arial" w:hAnsi="Arial"/>
                <w:b/>
                <w:bCs/>
                <w:color w:val="FFFFFF"/>
                <w:sz w:val="18"/>
                <w:szCs w:val="18"/>
              </w:rPr>
              <w:t>Historia de Usuario</w:t>
            </w:r>
          </w:p>
        </w:tc>
      </w:tr>
      <w:tr w:rsidR="00D760A0" w14:paraId="68701CE5" w14:textId="77777777" w:rsidTr="00121229">
        <w:tc>
          <w:tcPr>
            <w:tcW w:w="9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41AAFC1E" w14:textId="77777777" w:rsidR="00D760A0" w:rsidRDefault="00D760A0" w:rsidP="00121229">
            <w:pPr>
              <w:jc w:val="center"/>
            </w:pPr>
            <w:r>
              <w:rPr>
                <w:rFonts w:ascii="Arial" w:hAnsi="Arial"/>
                <w:b/>
                <w:bCs/>
                <w:color w:val="000000"/>
                <w:sz w:val="18"/>
                <w:szCs w:val="18"/>
              </w:rPr>
              <w:t>EPC-1</w:t>
            </w:r>
          </w:p>
        </w:tc>
        <w:tc>
          <w:tcPr>
            <w:tcW w:w="22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5796DF6B" w14:textId="77777777" w:rsidR="00D760A0" w:rsidRDefault="00D760A0" w:rsidP="00121229">
            <w:r>
              <w:rPr>
                <w:rFonts w:ascii="Arial" w:hAnsi="Arial"/>
                <w:color w:val="000000"/>
                <w:sz w:val="18"/>
                <w:szCs w:val="18"/>
              </w:rPr>
              <w:t>Configuración y arranque del proceso</w:t>
            </w:r>
          </w:p>
        </w:tc>
        <w:tc>
          <w:tcPr>
            <w:tcW w:w="15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5205E183" w14:textId="77777777" w:rsidR="00D760A0" w:rsidRDefault="00D760A0" w:rsidP="00121229">
            <w:pPr>
              <w:jc w:val="center"/>
            </w:pPr>
            <w:r>
              <w:rPr>
                <w:rFonts w:ascii="Arial" w:hAnsi="Arial"/>
                <w:b/>
                <w:bCs/>
                <w:color w:val="000000"/>
                <w:sz w:val="18"/>
                <w:szCs w:val="18"/>
              </w:rPr>
              <w:t>HU01</w:t>
            </w:r>
          </w:p>
        </w:tc>
        <w:tc>
          <w:tcPr>
            <w:tcW w:w="476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46A95008" w14:textId="77777777" w:rsidR="00D760A0" w:rsidRDefault="00D760A0" w:rsidP="00121229">
            <w:r>
              <w:rPr>
                <w:rFonts w:ascii="Arial" w:hAnsi="Arial"/>
                <w:color w:val="000000"/>
                <w:sz w:val="18"/>
                <w:szCs w:val="18"/>
              </w:rPr>
              <w:t>Como estudiante PUCP, necesito visualizar el estado de la última sincronización en la pantalla de inicio para conocer de un vistazo si el sistema ya procesó mis actividades académicas y cuándo fue la última vez.</w:t>
            </w:r>
          </w:p>
        </w:tc>
      </w:tr>
      <w:tr w:rsidR="00D760A0" w14:paraId="7BE15BA3" w14:textId="77777777" w:rsidTr="00121229">
        <w:tc>
          <w:tcPr>
            <w:tcW w:w="9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30115CCD" w14:textId="77777777" w:rsidR="00D760A0" w:rsidRDefault="00D760A0" w:rsidP="00121229">
            <w:pPr>
              <w:jc w:val="center"/>
            </w:pPr>
          </w:p>
        </w:tc>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2521F59F" w14:textId="77777777" w:rsidR="00D760A0" w:rsidRDefault="00D760A0" w:rsidP="00121229"/>
        </w:tc>
        <w:tc>
          <w:tcPr>
            <w:tcW w:w="1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22D8A3BD" w14:textId="77777777" w:rsidR="00D760A0" w:rsidRDefault="00D760A0" w:rsidP="00121229">
            <w:pPr>
              <w:jc w:val="center"/>
            </w:pPr>
            <w:r>
              <w:rPr>
                <w:rFonts w:ascii="Arial" w:hAnsi="Arial"/>
                <w:b/>
                <w:bCs/>
                <w:color w:val="000000"/>
                <w:sz w:val="18"/>
                <w:szCs w:val="18"/>
              </w:rPr>
              <w:t>HU02</w:t>
            </w:r>
          </w:p>
        </w:tc>
        <w:tc>
          <w:tcPr>
            <w:tcW w:w="47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6C0E4E5E" w14:textId="77777777" w:rsidR="00D760A0" w:rsidRDefault="00D760A0" w:rsidP="00121229">
            <w:r>
              <w:rPr>
                <w:rFonts w:ascii="Arial" w:hAnsi="Arial"/>
                <w:color w:val="000000"/>
                <w:sz w:val="18"/>
                <w:szCs w:val="18"/>
              </w:rPr>
              <w:t>Como estudiante PUCP, necesito configurar el ciclo académico, el año y las fuentes de extracción antes de iniciar el proceso para que el sistema extraiga exactamente las actividades del período académico que necesito.</w:t>
            </w:r>
          </w:p>
        </w:tc>
      </w:tr>
      <w:tr w:rsidR="00D760A0" w14:paraId="0A036465" w14:textId="77777777" w:rsidTr="00121229">
        <w:tc>
          <w:tcPr>
            <w:tcW w:w="9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0F858736" w14:textId="77777777" w:rsidR="00D760A0" w:rsidRDefault="00D760A0" w:rsidP="00121229">
            <w:pPr>
              <w:jc w:val="center"/>
            </w:pPr>
            <w:r>
              <w:rPr>
                <w:rFonts w:ascii="Arial" w:hAnsi="Arial"/>
                <w:b/>
                <w:bCs/>
                <w:color w:val="000000"/>
                <w:sz w:val="18"/>
                <w:szCs w:val="18"/>
              </w:rPr>
              <w:t>EPC-2</w:t>
            </w:r>
          </w:p>
        </w:tc>
        <w:tc>
          <w:tcPr>
            <w:tcW w:w="22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10A0D400" w14:textId="77777777" w:rsidR="00D760A0" w:rsidRDefault="00D760A0" w:rsidP="00121229">
            <w:r>
              <w:rPr>
                <w:rFonts w:ascii="Arial" w:hAnsi="Arial"/>
                <w:color w:val="000000"/>
                <w:sz w:val="18"/>
                <w:szCs w:val="18"/>
              </w:rPr>
              <w:t>Autenticación en plataformas PUCP</w:t>
            </w:r>
          </w:p>
        </w:tc>
        <w:tc>
          <w:tcPr>
            <w:tcW w:w="15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04F1AC04" w14:textId="77777777" w:rsidR="00D760A0" w:rsidRDefault="00D760A0" w:rsidP="00121229">
            <w:pPr>
              <w:jc w:val="center"/>
            </w:pPr>
            <w:r>
              <w:rPr>
                <w:rFonts w:ascii="Arial" w:hAnsi="Arial"/>
                <w:b/>
                <w:bCs/>
                <w:color w:val="000000"/>
                <w:sz w:val="18"/>
                <w:szCs w:val="18"/>
              </w:rPr>
              <w:t>HU03</w:t>
            </w:r>
          </w:p>
        </w:tc>
        <w:tc>
          <w:tcPr>
            <w:tcW w:w="476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4660C8C7" w14:textId="77777777" w:rsidR="00D760A0" w:rsidRDefault="00D760A0" w:rsidP="00121229">
            <w:r>
              <w:rPr>
                <w:rFonts w:ascii="Arial" w:hAnsi="Arial"/>
                <w:color w:val="000000"/>
                <w:sz w:val="18"/>
                <w:szCs w:val="18"/>
              </w:rPr>
              <w:t>Como estudiante PUCP, necesito iniciar sesión en el Campus Virtual desde el navegador mientras el sistema espera para que el RPA pueda acceder a mis actividades académicas sin que el sistema almacene mis credenciales.</w:t>
            </w:r>
          </w:p>
        </w:tc>
      </w:tr>
      <w:tr w:rsidR="00D760A0" w14:paraId="4404872E" w14:textId="77777777" w:rsidTr="00121229">
        <w:tc>
          <w:tcPr>
            <w:tcW w:w="9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3F2F31F6" w14:textId="77777777" w:rsidR="00D760A0" w:rsidRDefault="00D760A0" w:rsidP="00121229">
            <w:pPr>
              <w:jc w:val="center"/>
            </w:pPr>
          </w:p>
        </w:tc>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109C77D9" w14:textId="77777777" w:rsidR="00D760A0" w:rsidRDefault="00D760A0" w:rsidP="00121229"/>
        </w:tc>
        <w:tc>
          <w:tcPr>
            <w:tcW w:w="1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5DAE6C43" w14:textId="77777777" w:rsidR="00D760A0" w:rsidRDefault="00D760A0" w:rsidP="00121229">
            <w:pPr>
              <w:jc w:val="center"/>
            </w:pPr>
            <w:r>
              <w:rPr>
                <w:rFonts w:ascii="Arial" w:hAnsi="Arial"/>
                <w:b/>
                <w:bCs/>
                <w:color w:val="000000"/>
                <w:sz w:val="18"/>
                <w:szCs w:val="18"/>
              </w:rPr>
              <w:t>HU04</w:t>
            </w:r>
          </w:p>
        </w:tc>
        <w:tc>
          <w:tcPr>
            <w:tcW w:w="47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077C3B88" w14:textId="77777777" w:rsidR="00D760A0" w:rsidRDefault="00D760A0" w:rsidP="00121229">
            <w:r>
              <w:rPr>
                <w:rFonts w:ascii="Arial" w:hAnsi="Arial"/>
                <w:color w:val="000000"/>
                <w:sz w:val="18"/>
                <w:szCs w:val="18"/>
              </w:rPr>
              <w:t>Como estudiante PUCP, necesito autenticarme en PAIDEIA de forma eficiente, reutilizando mi sesión del Campus Virtual cuando sea posible, para reducir el número de logins necesarios al sincronizar ambas plataformas.</w:t>
            </w:r>
          </w:p>
        </w:tc>
      </w:tr>
      <w:tr w:rsidR="00D760A0" w14:paraId="0BD9EF02" w14:textId="77777777" w:rsidTr="00121229">
        <w:tc>
          <w:tcPr>
            <w:tcW w:w="9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7CC2C114" w14:textId="77777777" w:rsidR="00D760A0" w:rsidRDefault="00D760A0" w:rsidP="00121229">
            <w:pPr>
              <w:jc w:val="center"/>
            </w:pPr>
            <w:r>
              <w:rPr>
                <w:rFonts w:ascii="Arial" w:hAnsi="Arial"/>
                <w:b/>
                <w:bCs/>
                <w:color w:val="000000"/>
                <w:sz w:val="18"/>
                <w:szCs w:val="18"/>
              </w:rPr>
              <w:t>EPC-3</w:t>
            </w:r>
          </w:p>
        </w:tc>
        <w:tc>
          <w:tcPr>
            <w:tcW w:w="22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56762682" w14:textId="77777777" w:rsidR="00D760A0" w:rsidRDefault="00D760A0" w:rsidP="00121229">
            <w:r>
              <w:rPr>
                <w:rFonts w:ascii="Arial" w:hAnsi="Arial"/>
                <w:color w:val="000000"/>
                <w:sz w:val="18"/>
                <w:szCs w:val="18"/>
              </w:rPr>
              <w:t>Extracción de Campus Virtual</w:t>
            </w:r>
          </w:p>
        </w:tc>
        <w:tc>
          <w:tcPr>
            <w:tcW w:w="15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0DB02804" w14:textId="77777777" w:rsidR="00D760A0" w:rsidRDefault="00D760A0" w:rsidP="00121229">
            <w:pPr>
              <w:jc w:val="center"/>
            </w:pPr>
            <w:r>
              <w:rPr>
                <w:rFonts w:ascii="Arial" w:hAnsi="Arial"/>
                <w:b/>
                <w:bCs/>
                <w:color w:val="000000"/>
                <w:sz w:val="18"/>
                <w:szCs w:val="18"/>
              </w:rPr>
              <w:t>HU05</w:t>
            </w:r>
          </w:p>
        </w:tc>
        <w:tc>
          <w:tcPr>
            <w:tcW w:w="476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39FBCC50" w14:textId="77777777" w:rsidR="00D760A0" w:rsidRDefault="00D760A0" w:rsidP="00121229">
            <w:r>
              <w:rPr>
                <w:rFonts w:ascii="Arial" w:hAnsi="Arial"/>
                <w:color w:val="000000"/>
                <w:sz w:val="18"/>
                <w:szCs w:val="18"/>
              </w:rPr>
              <w:t>Como estudiante PUCP, necesito que el sistema descargue automáticamente mis actividades del Campus Virtual para el ciclo seleccionado para tener todos mis eventos académicos disponibles para sincronizar con mi calendario.</w:t>
            </w:r>
          </w:p>
        </w:tc>
      </w:tr>
      <w:tr w:rsidR="00D760A0" w14:paraId="6FBFE1B9" w14:textId="77777777" w:rsidTr="00121229">
        <w:tc>
          <w:tcPr>
            <w:tcW w:w="9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42B2E051" w14:textId="77777777" w:rsidR="00D760A0" w:rsidRDefault="00D760A0" w:rsidP="00121229">
            <w:pPr>
              <w:jc w:val="center"/>
            </w:pPr>
            <w:r>
              <w:rPr>
                <w:rFonts w:ascii="Arial" w:hAnsi="Arial"/>
                <w:b/>
                <w:bCs/>
                <w:color w:val="000000"/>
                <w:sz w:val="18"/>
                <w:szCs w:val="18"/>
              </w:rPr>
              <w:t>EPC-4</w:t>
            </w:r>
          </w:p>
        </w:tc>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63544CEE" w14:textId="77777777" w:rsidR="00D760A0" w:rsidRDefault="00D760A0" w:rsidP="00121229">
            <w:r>
              <w:rPr>
                <w:rFonts w:ascii="Arial" w:hAnsi="Arial"/>
                <w:color w:val="000000"/>
                <w:sz w:val="18"/>
                <w:szCs w:val="18"/>
              </w:rPr>
              <w:t>Extracción de PAIDEIA</w:t>
            </w:r>
          </w:p>
        </w:tc>
        <w:tc>
          <w:tcPr>
            <w:tcW w:w="1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34182792" w14:textId="77777777" w:rsidR="00D760A0" w:rsidRDefault="00D760A0" w:rsidP="00121229">
            <w:pPr>
              <w:jc w:val="center"/>
            </w:pPr>
            <w:r>
              <w:rPr>
                <w:rFonts w:ascii="Arial" w:hAnsi="Arial"/>
                <w:b/>
                <w:bCs/>
                <w:color w:val="000000"/>
                <w:sz w:val="18"/>
                <w:szCs w:val="18"/>
              </w:rPr>
              <w:t>HU06</w:t>
            </w:r>
          </w:p>
        </w:tc>
        <w:tc>
          <w:tcPr>
            <w:tcW w:w="47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1DB2CF1A" w14:textId="77777777" w:rsidR="00D760A0" w:rsidRDefault="00D760A0" w:rsidP="00121229">
            <w:r>
              <w:rPr>
                <w:rFonts w:ascii="Arial" w:hAnsi="Arial"/>
                <w:color w:val="000000"/>
                <w:sz w:val="18"/>
                <w:szCs w:val="18"/>
              </w:rPr>
              <w:t>Como estudiante PUCP, necesito que el sistema extraiga automáticamente mis entregas de todos los cursos de PAIDEIA para centralizar en mi calendario las fechas límite de todas mis tareas académicas del ciclo.</w:t>
            </w:r>
          </w:p>
        </w:tc>
      </w:tr>
      <w:tr w:rsidR="00D760A0" w14:paraId="019F6C78" w14:textId="77777777" w:rsidTr="00121229">
        <w:tc>
          <w:tcPr>
            <w:tcW w:w="9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2F4368C6" w14:textId="77777777" w:rsidR="00D760A0" w:rsidRDefault="00D760A0" w:rsidP="00121229">
            <w:pPr>
              <w:jc w:val="center"/>
            </w:pPr>
          </w:p>
        </w:tc>
        <w:tc>
          <w:tcPr>
            <w:tcW w:w="22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4817436E" w14:textId="77777777" w:rsidR="00D760A0" w:rsidRDefault="00D760A0" w:rsidP="00121229"/>
        </w:tc>
        <w:tc>
          <w:tcPr>
            <w:tcW w:w="15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3F82A216" w14:textId="77777777" w:rsidR="00D760A0" w:rsidRDefault="00D760A0" w:rsidP="00121229">
            <w:pPr>
              <w:jc w:val="center"/>
            </w:pPr>
            <w:r>
              <w:rPr>
                <w:rFonts w:ascii="Arial" w:hAnsi="Arial"/>
                <w:b/>
                <w:bCs/>
                <w:color w:val="000000"/>
                <w:sz w:val="18"/>
                <w:szCs w:val="18"/>
              </w:rPr>
              <w:t>HU07</w:t>
            </w:r>
          </w:p>
        </w:tc>
        <w:tc>
          <w:tcPr>
            <w:tcW w:w="476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1190F8A4" w14:textId="77777777" w:rsidR="00D760A0" w:rsidRDefault="00D760A0" w:rsidP="00121229">
            <w:r>
              <w:rPr>
                <w:rFonts w:ascii="Arial" w:hAnsi="Arial"/>
                <w:color w:val="000000"/>
                <w:sz w:val="18"/>
                <w:szCs w:val="18"/>
              </w:rPr>
              <w:t>Como estudiante PUCP, necesito que el sistema detecte y procese los archivos PDF de cronograma de mis cursos para extraer automáticamente las fechas de exámenes y prácticas que mis profesores publican en formato PDF.</w:t>
            </w:r>
          </w:p>
        </w:tc>
      </w:tr>
      <w:tr w:rsidR="00D760A0" w14:paraId="18CF4E7E" w14:textId="77777777" w:rsidTr="00121229">
        <w:tc>
          <w:tcPr>
            <w:tcW w:w="9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5C10F69B" w14:textId="77777777" w:rsidR="00D760A0" w:rsidRDefault="00D760A0" w:rsidP="00121229">
            <w:pPr>
              <w:jc w:val="center"/>
            </w:pPr>
            <w:r>
              <w:rPr>
                <w:rFonts w:ascii="Arial" w:hAnsi="Arial"/>
                <w:b/>
                <w:bCs/>
                <w:color w:val="000000"/>
                <w:sz w:val="18"/>
                <w:szCs w:val="18"/>
              </w:rPr>
              <w:t>EPC-5</w:t>
            </w:r>
          </w:p>
        </w:tc>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11D18F4D" w14:textId="77777777" w:rsidR="00D760A0" w:rsidRDefault="00D760A0" w:rsidP="00121229">
            <w:r>
              <w:rPr>
                <w:rFonts w:ascii="Arial" w:hAnsi="Arial"/>
                <w:color w:val="000000"/>
                <w:sz w:val="18"/>
                <w:szCs w:val="18"/>
              </w:rPr>
              <w:t>Confirmación e inserción en Google Calendar</w:t>
            </w:r>
          </w:p>
        </w:tc>
        <w:tc>
          <w:tcPr>
            <w:tcW w:w="1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2F7326A2" w14:textId="77777777" w:rsidR="00D760A0" w:rsidRDefault="00D760A0" w:rsidP="00121229">
            <w:pPr>
              <w:jc w:val="center"/>
            </w:pPr>
            <w:r>
              <w:rPr>
                <w:rFonts w:ascii="Arial" w:hAnsi="Arial"/>
                <w:b/>
                <w:bCs/>
                <w:color w:val="000000"/>
                <w:sz w:val="18"/>
                <w:szCs w:val="18"/>
              </w:rPr>
              <w:t>HU08</w:t>
            </w:r>
          </w:p>
        </w:tc>
        <w:tc>
          <w:tcPr>
            <w:tcW w:w="47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6F9DEE63" w14:textId="77777777" w:rsidR="00D760A0" w:rsidRDefault="00D760A0" w:rsidP="00121229">
            <w:r>
              <w:rPr>
                <w:rFonts w:ascii="Arial" w:hAnsi="Arial"/>
                <w:color w:val="000000"/>
                <w:sz w:val="18"/>
                <w:szCs w:val="18"/>
              </w:rPr>
              <w:t>Como estudiante PUCP, necesito revisar el listado completo de eventos antes de que se inserten en mi Google Calendar para verificar que los eventos extraídos son correctos y autorizar explícitamente la creación del calendario.</w:t>
            </w:r>
          </w:p>
        </w:tc>
      </w:tr>
      <w:tr w:rsidR="00D760A0" w14:paraId="1312D5A7" w14:textId="77777777" w:rsidTr="00121229">
        <w:tc>
          <w:tcPr>
            <w:tcW w:w="9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6402FB6F" w14:textId="77777777" w:rsidR="00D760A0" w:rsidRDefault="00D760A0" w:rsidP="00121229">
            <w:pPr>
              <w:jc w:val="center"/>
            </w:pPr>
          </w:p>
        </w:tc>
        <w:tc>
          <w:tcPr>
            <w:tcW w:w="22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6174ABFC" w14:textId="77777777" w:rsidR="00D760A0" w:rsidRDefault="00D760A0" w:rsidP="00121229"/>
        </w:tc>
        <w:tc>
          <w:tcPr>
            <w:tcW w:w="15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53F6DA82" w14:textId="77777777" w:rsidR="00D760A0" w:rsidRDefault="00D760A0" w:rsidP="00121229">
            <w:pPr>
              <w:jc w:val="center"/>
            </w:pPr>
            <w:r>
              <w:rPr>
                <w:rFonts w:ascii="Arial" w:hAnsi="Arial"/>
                <w:b/>
                <w:bCs/>
                <w:color w:val="000000"/>
                <w:sz w:val="18"/>
                <w:szCs w:val="18"/>
              </w:rPr>
              <w:t>HU09</w:t>
            </w:r>
          </w:p>
        </w:tc>
        <w:tc>
          <w:tcPr>
            <w:tcW w:w="476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40297FA6" w14:textId="77777777" w:rsidR="00D760A0" w:rsidRDefault="00D760A0" w:rsidP="00121229">
            <w:r>
              <w:rPr>
                <w:rFonts w:ascii="Arial" w:hAnsi="Arial"/>
                <w:color w:val="000000"/>
                <w:sz w:val="18"/>
                <w:szCs w:val="18"/>
              </w:rPr>
              <w:t xml:space="preserve">Como estudiante PUCP, necesito que el sistema cree automáticamente un calendario exclusivo en Google Calendar y lo llene con mis actividades académicas </w:t>
            </w:r>
            <w:r>
              <w:rPr>
                <w:rFonts w:ascii="Arial" w:hAnsi="Arial"/>
                <w:color w:val="000000"/>
                <w:sz w:val="18"/>
                <w:szCs w:val="18"/>
              </w:rPr>
              <w:lastRenderedPageBreak/>
              <w:t>para tener todas mis actividades del ciclo centralizadas sin modificar mis calendarios existentes.</w:t>
            </w:r>
          </w:p>
        </w:tc>
      </w:tr>
      <w:tr w:rsidR="00D760A0" w14:paraId="4C6DB99D" w14:textId="77777777" w:rsidTr="00121229">
        <w:tc>
          <w:tcPr>
            <w:tcW w:w="9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549B330B" w14:textId="77777777" w:rsidR="00D760A0" w:rsidRDefault="00D760A0" w:rsidP="00121229">
            <w:pPr>
              <w:jc w:val="center"/>
            </w:pPr>
            <w:r>
              <w:rPr>
                <w:rFonts w:ascii="Arial" w:hAnsi="Arial"/>
                <w:b/>
                <w:bCs/>
                <w:color w:val="000000"/>
                <w:sz w:val="18"/>
                <w:szCs w:val="18"/>
              </w:rPr>
              <w:lastRenderedPageBreak/>
              <w:t>EPC-6</w:t>
            </w:r>
          </w:p>
        </w:tc>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610222DB" w14:textId="77777777" w:rsidR="00D760A0" w:rsidRDefault="00D760A0" w:rsidP="00121229">
            <w:r>
              <w:rPr>
                <w:rFonts w:ascii="Arial" w:hAnsi="Arial"/>
                <w:color w:val="000000"/>
                <w:sz w:val="18"/>
                <w:szCs w:val="18"/>
              </w:rPr>
              <w:t>Configuración del sistema</w:t>
            </w:r>
          </w:p>
        </w:tc>
        <w:tc>
          <w:tcPr>
            <w:tcW w:w="1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2A00210C" w14:textId="77777777" w:rsidR="00D760A0" w:rsidRDefault="00D760A0" w:rsidP="00121229">
            <w:pPr>
              <w:jc w:val="center"/>
            </w:pPr>
            <w:r>
              <w:rPr>
                <w:rFonts w:ascii="Arial" w:hAnsi="Arial"/>
                <w:b/>
                <w:bCs/>
                <w:color w:val="000000"/>
                <w:sz w:val="18"/>
                <w:szCs w:val="18"/>
              </w:rPr>
              <w:t>HU10</w:t>
            </w:r>
          </w:p>
        </w:tc>
        <w:tc>
          <w:tcPr>
            <w:tcW w:w="47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62009C01" w14:textId="77777777" w:rsidR="00D760A0" w:rsidRDefault="00D760A0" w:rsidP="00121229">
            <w:r>
              <w:rPr>
                <w:rFonts w:ascii="Arial" w:hAnsi="Arial"/>
                <w:color w:val="000000"/>
                <w:sz w:val="18"/>
                <w:szCs w:val="18"/>
              </w:rPr>
              <w:t>Como estudiante PUCP, necesito configurar los parámetros técnicos del sistema desde la interfaz sin editar código para adaptar el comportamiento del sistema a mi entorno personal sin necesidad de conocimientos de programación.</w:t>
            </w:r>
          </w:p>
        </w:tc>
      </w:tr>
    </w:tbl>
    <w:p w14:paraId="2876A16A" w14:textId="77777777" w:rsidR="00D760A0" w:rsidRDefault="00D760A0" w:rsidP="00D760A0">
      <w:pPr>
        <w:spacing w:before="100" w:after="100"/>
        <w:jc w:val="center"/>
      </w:pPr>
      <w:r>
        <w:rPr>
          <w:rFonts w:ascii="Arial" w:hAnsi="Arial"/>
          <w:color w:val="000000"/>
          <w:sz w:val="18"/>
          <w:szCs w:val="18"/>
        </w:rPr>
        <w:t>Tabla 5.6. Épicas e Historias de Usuario del sistema RPA Académico PUCP. Fuente: Elaboración propia. La especificación completa con criterios de aceptación Gherkin se encuentra en el Anexo I.</w:t>
      </w:r>
    </w:p>
    <w:p w14:paraId="6A1B3021" w14:textId="77777777" w:rsidR="009B2981" w:rsidRDefault="009B2981" w:rsidP="009B2981">
      <w:pPr>
        <w:pStyle w:val="Ttulo31"/>
        <w:rPr>
          <w:lang w:eastAsia="es-419"/>
        </w:rPr>
      </w:pPr>
      <w:bookmarkStart w:id="219" w:name="_Toc233235189"/>
      <w:r>
        <w:rPr>
          <w:lang w:eastAsia="es-419"/>
        </w:rPr>
        <w:t>Descripción de las Épicas</w:t>
      </w:r>
      <w:bookmarkEnd w:id="219"/>
    </w:p>
    <w:p w14:paraId="30124CEA" w14:textId="77777777" w:rsidR="00D760A0" w:rsidRDefault="00D760A0" w:rsidP="00D760A0">
      <w:pPr>
        <w:rPr>
          <w:lang w:eastAsia="es-419"/>
        </w:rPr>
      </w:pPr>
      <w:r>
        <w:rPr>
          <w:lang w:eastAsia="es-419"/>
        </w:rPr>
        <w:t>A continuación se describe el alcance de cada épica definida:</w:t>
      </w:r>
    </w:p>
    <w:p w14:paraId="491D6833" w14:textId="77777777" w:rsidR="00D760A0" w:rsidRDefault="00D760A0" w:rsidP="00D760A0">
      <w:pPr>
        <w:rPr>
          <w:lang w:eastAsia="es-419"/>
        </w:rPr>
      </w:pPr>
      <w:r>
        <w:rPr>
          <w:lang w:eastAsia="es-419"/>
        </w:rPr>
        <w:t>•</w:t>
      </w:r>
      <w:r>
        <w:rPr>
          <w:lang w:eastAsia="es-419"/>
        </w:rPr>
        <w:tab/>
        <w:t>EPC-1 — Configuración y arranque del proceso: Agrupa las funcionalidades que permiten al estudiante iniciar el sistema, visualizar el estado de la última sincronización y configurar los parámetros de la extracción (ciclo académico, año y fuentes). Contiene las historias HU01 y HU02.</w:t>
      </w:r>
    </w:p>
    <w:p w14:paraId="08335967" w14:textId="77777777" w:rsidR="00D760A0" w:rsidRDefault="00D760A0" w:rsidP="00D760A0">
      <w:pPr>
        <w:rPr>
          <w:lang w:eastAsia="es-419"/>
        </w:rPr>
      </w:pPr>
      <w:r>
        <w:rPr>
          <w:lang w:eastAsia="es-419"/>
        </w:rPr>
        <w:t>•</w:t>
      </w:r>
      <w:r>
        <w:rPr>
          <w:lang w:eastAsia="es-419"/>
        </w:rPr>
        <w:tab/>
        <w:t>EPC-2 — Autenticación en plataformas PUCP: Cubre el proceso mediante el cual el sistema abre el navegador para que el estudiante inicie sesión manualmente en Campus Virtual y/o PAIDEIA, garantizando que las credenciales nunca sean almacenadas por el sistema. Contiene las historias HU03 y HU04.</w:t>
      </w:r>
    </w:p>
    <w:p w14:paraId="34F974F9" w14:textId="77777777" w:rsidR="00D760A0" w:rsidRDefault="00D760A0" w:rsidP="00D760A0">
      <w:pPr>
        <w:rPr>
          <w:lang w:eastAsia="es-419"/>
        </w:rPr>
      </w:pPr>
      <w:r>
        <w:rPr>
          <w:lang w:eastAsia="es-419"/>
        </w:rPr>
        <w:t>•</w:t>
      </w:r>
      <w:r>
        <w:rPr>
          <w:lang w:eastAsia="es-419"/>
        </w:rPr>
        <w:tab/>
        <w:t>EPC-3 — Extracción de Campus Virtual: Define las funcionalidades de navegación automática del RPA en el Campus Virtual, descarga de archivos ICS por mes y visualización del progreso. Contiene la historia HU05.</w:t>
      </w:r>
    </w:p>
    <w:p w14:paraId="610942E8" w14:textId="77777777" w:rsidR="00D760A0" w:rsidRDefault="00D760A0" w:rsidP="00D760A0">
      <w:pPr>
        <w:rPr>
          <w:lang w:eastAsia="es-419"/>
        </w:rPr>
      </w:pPr>
      <w:r>
        <w:rPr>
          <w:lang w:eastAsia="es-419"/>
        </w:rPr>
        <w:t>•</w:t>
      </w:r>
      <w:r>
        <w:rPr>
          <w:lang w:eastAsia="es-419"/>
        </w:rPr>
        <w:tab/>
        <w:t>EPC-4 — Extracción de PAIDEIA: Cubre la identificación de cursos matriculados, extracción de entregas y detección y procesamiento de cronogramas PDF. Contiene las historias HU06 y HU07.</w:t>
      </w:r>
    </w:p>
    <w:p w14:paraId="3B589EF0" w14:textId="77777777" w:rsidR="00D760A0" w:rsidRDefault="00D760A0" w:rsidP="00D760A0">
      <w:pPr>
        <w:rPr>
          <w:lang w:eastAsia="es-419"/>
        </w:rPr>
      </w:pPr>
      <w:r>
        <w:rPr>
          <w:lang w:eastAsia="es-419"/>
        </w:rPr>
        <w:lastRenderedPageBreak/>
        <w:t>•</w:t>
      </w:r>
      <w:r>
        <w:rPr>
          <w:lang w:eastAsia="es-419"/>
        </w:rPr>
        <w:tab/>
        <w:t>EPC-5 — Confirmación e inserción en Google Calendar: Agrupa las funcionalidades de revisión de eventos extraídos, configuración del nombre del calendario de destino, creación del calendario exclusivo en Google Calendar e inserción de eventos. Contiene las historias HU08 y HU09.</w:t>
      </w:r>
    </w:p>
    <w:p w14:paraId="51D6432A" w14:textId="77777777" w:rsidR="006C5D11" w:rsidRDefault="00D760A0" w:rsidP="00D760A0">
      <w:pPr>
        <w:rPr>
          <w:lang w:eastAsia="es-419"/>
        </w:rPr>
      </w:pPr>
      <w:r>
        <w:rPr>
          <w:lang w:eastAsia="es-419"/>
        </w:rPr>
        <w:t>•</w:t>
      </w:r>
      <w:r>
        <w:rPr>
          <w:lang w:eastAsia="es-419"/>
        </w:rPr>
        <w:tab/>
        <w:t>EPC-6 — Configuración del sistema: Define las funcionalidades de gestión de parámetros técnicos del sistema (identificador de calendario, tiempos de espera, directorios). Contiene la historia HU10.</w:t>
      </w:r>
    </w:p>
    <w:p w14:paraId="23DB8444" w14:textId="77777777" w:rsidR="009B2981" w:rsidRDefault="009B2981" w:rsidP="009B2981">
      <w:pPr>
        <w:pStyle w:val="Ttulo31"/>
        <w:rPr>
          <w:lang w:eastAsia="es-419"/>
        </w:rPr>
      </w:pPr>
      <w:bookmarkStart w:id="220" w:name="_Toc233235190"/>
      <w:r>
        <w:rPr>
          <w:lang w:eastAsia="es-419"/>
        </w:rPr>
        <w:t>Validación de la Especificación de Requisitos</w:t>
      </w:r>
      <w:bookmarkEnd w:id="220"/>
    </w:p>
    <w:p w14:paraId="376DEEA8" w14:textId="77777777" w:rsidR="006C5D11" w:rsidRDefault="00D760A0" w:rsidP="006C5D11">
      <w:pPr>
        <w:rPr>
          <w:lang w:eastAsia="es-419"/>
        </w:rPr>
      </w:pPr>
      <w:r>
        <w:rPr>
          <w:lang w:eastAsia="es-419"/>
        </w:rPr>
        <w:t>Según los criterios de verificación definidos, la especificación de requisitos debe ser validada por especialistas con un umbral mínimo del 80% de aprobación en un cuestionario Likert de 5 puntos. La validación evalúa la coherencia entre historias de usuario y requisitos funcionales, la completitud de los criterios de aceptación y la viabilidad técnica de la especificación.</w:t>
      </w:r>
    </w:p>
    <w:p w14:paraId="0F698797" w14:textId="77777777" w:rsidR="006C5D11" w:rsidRDefault="00052D31" w:rsidP="006C5D11">
      <w:pPr>
        <w:pStyle w:val="Ttulo21"/>
        <w:rPr>
          <w:lang w:eastAsia="es-419"/>
        </w:rPr>
      </w:pPr>
      <w:bookmarkStart w:id="221" w:name="_Toc233235191"/>
      <w:r>
        <w:t>R2.1c: Definición de Casos de Prueba Funcionales</w:t>
      </w:r>
      <w:bookmarkEnd w:id="221"/>
    </w:p>
    <w:p w14:paraId="5E835630" w14:textId="77777777" w:rsidR="006C5D11" w:rsidRDefault="006C5D11" w:rsidP="006C5D11">
      <w:pPr>
        <w:pStyle w:val="Ttulo31"/>
        <w:rPr>
          <w:lang w:eastAsia="es-419"/>
        </w:rPr>
      </w:pPr>
      <w:bookmarkStart w:id="222" w:name="_Toc233235192"/>
      <w:r>
        <w:rPr>
          <w:lang w:eastAsia="es-419"/>
        </w:rPr>
        <w:t>Metodología de Diseño de Casos de Prueba</w:t>
      </w:r>
      <w:bookmarkEnd w:id="222"/>
    </w:p>
    <w:p w14:paraId="6F8E6153" w14:textId="77777777" w:rsidR="00D760A0" w:rsidRDefault="00D760A0" w:rsidP="00D760A0">
      <w:pPr>
        <w:rPr>
          <w:lang w:eastAsia="es-419"/>
        </w:rPr>
      </w:pPr>
      <w:r>
        <w:rPr>
          <w:lang w:eastAsia="es-419"/>
        </w:rPr>
        <w:t>Los casos de prueba funcionales fueron diseñados aplicando la técnica de Partición de Equivalencias complementada con Análisis de Valores Límite, lo que permitió identificar tanto los escenarios de flujo normal (casos positivos) como los escenarios de manejo de errores y condiciones límite (casos negativos). Cada caso de prueba fue vinculado al requisito funcional (RF) y a la historia de usuario (HU) correspondiente, garantizando la trazabilidad completa entre los tres artefactos de análisis.</w:t>
      </w:r>
    </w:p>
    <w:p w14:paraId="4438B0F4" w14:textId="77777777" w:rsidR="006C5D11" w:rsidRDefault="00D760A0" w:rsidP="00D760A0">
      <w:pPr>
        <w:rPr>
          <w:lang w:eastAsia="es-419"/>
        </w:rPr>
      </w:pPr>
      <w:r>
        <w:rPr>
          <w:lang w:eastAsia="es-419"/>
        </w:rPr>
        <w:t xml:space="preserve">Se definieron 51 casos de prueba en total: 40 positivos (78.4%) que verifican el comportamiento esperado del sistema ante entradas válidas, y 11 negativos (21.6%) que verifican el comportamiento ante condiciones de error, valores inválidos o ausencia de datos. </w:t>
      </w:r>
      <w:r>
        <w:rPr>
          <w:lang w:eastAsia="es-419"/>
        </w:rPr>
        <w:lastRenderedPageBreak/>
        <w:t>La columna "Estado" en el documento Excel (Anexo J) se mantiene en estado "Pendiente" hasta la fase de ejecución de pruebas (R2.3).</w:t>
      </w:r>
    </w:p>
    <w:p w14:paraId="4DE94799" w14:textId="77777777" w:rsidR="006C5D11" w:rsidRDefault="006C5D11" w:rsidP="006C5D11">
      <w:pPr>
        <w:pStyle w:val="Ttulo31"/>
        <w:rPr>
          <w:lang w:eastAsia="es-419"/>
        </w:rPr>
      </w:pPr>
      <w:bookmarkStart w:id="223" w:name="_Toc233235193"/>
      <w:r>
        <w:rPr>
          <w:lang w:eastAsia="es-419"/>
        </w:rPr>
        <w:t>Estructura de un Caso de Prueba</w:t>
      </w:r>
      <w:bookmarkEnd w:id="223"/>
    </w:p>
    <w:p w14:paraId="096C92F3" w14:textId="77777777" w:rsidR="006C5D11" w:rsidRDefault="00D760A0" w:rsidP="006C5D11">
      <w:pPr>
        <w:rPr>
          <w:lang w:eastAsia="es-419"/>
        </w:rPr>
      </w:pPr>
      <w:r>
        <w:rPr>
          <w:lang w:eastAsia="es-419"/>
        </w:rPr>
        <w:t>Cada caso de prueba se documenta con los siguientes campos: Código CP (identificador único), Identificador RF (requisito funcional cubierto), Historia de Usuario (HU asociada), Título del caso de prueba, Precondiciones (estado previo requerido del sistema), Pasos de Ejecución (secuencia de acciones), Resultado Esperado (comportamiento correcto del sistema) y Tipo (Positivo / Negativo).</w:t>
      </w:r>
    </w:p>
    <w:p w14:paraId="254E2A01" w14:textId="77777777" w:rsidR="006C5D11" w:rsidRDefault="006C5D11" w:rsidP="006C5D11">
      <w:pPr>
        <w:pStyle w:val="Ttulo31"/>
        <w:rPr>
          <w:lang w:eastAsia="es-419"/>
        </w:rPr>
      </w:pPr>
      <w:bookmarkStart w:id="224" w:name="_Toc233235194"/>
      <w:r>
        <w:rPr>
          <w:lang w:eastAsia="es-419"/>
        </w:rPr>
        <w:t>Distribución de Casos de Prueba por Historia de Usuario</w:t>
      </w:r>
      <w:bookmarkEnd w:id="224"/>
    </w:p>
    <w:p w14:paraId="42AE24E8" w14:textId="77777777" w:rsidR="006C5D11" w:rsidRDefault="00D760A0" w:rsidP="006C5D11">
      <w:pPr>
        <w:rPr>
          <w:lang w:eastAsia="es-419"/>
        </w:rPr>
      </w:pPr>
      <w:r>
        <w:rPr>
          <w:lang w:eastAsia="es-419"/>
        </w:rPr>
        <w:t>La siguiente tabla presenta el catálogo de los 51 casos de prueba funcionales. La distribución por historia de usuario es: HU01 (2 CP), HU02 (9 CP), HU03 (4 CP), HU04 (3 CP), HU05 (4 CP), HU06 (6 CP), HU07 (7 CP), HU08 (4 CP), HU09 (5 CP), HU10 (7 CP).</w:t>
      </w:r>
    </w:p>
    <w:tbl>
      <w:tblPr>
        <w:tblW w:w="92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300"/>
        <w:gridCol w:w="2000"/>
        <w:gridCol w:w="4613"/>
      </w:tblGrid>
      <w:tr w:rsidR="00D760A0" w14:paraId="30753EBA" w14:textId="77777777" w:rsidTr="00121229">
        <w:tc>
          <w:tcPr>
            <w:tcW w:w="1300"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2DCAA921" w14:textId="77777777" w:rsidR="00D760A0" w:rsidRDefault="00D760A0" w:rsidP="00121229">
            <w:pPr>
              <w:jc w:val="center"/>
            </w:pPr>
            <w:r>
              <w:rPr>
                <w:rFonts w:ascii="Arial" w:hAnsi="Arial"/>
                <w:b/>
                <w:bCs/>
                <w:color w:val="FFFFFF"/>
                <w:sz w:val="18"/>
                <w:szCs w:val="18"/>
              </w:rPr>
              <w:t>Código CP</w:t>
            </w:r>
          </w:p>
        </w:tc>
        <w:tc>
          <w:tcPr>
            <w:tcW w:w="1300"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52C73074" w14:textId="77777777" w:rsidR="00D760A0" w:rsidRDefault="00D760A0" w:rsidP="00121229">
            <w:pPr>
              <w:jc w:val="center"/>
            </w:pPr>
            <w:r>
              <w:rPr>
                <w:rFonts w:ascii="Arial" w:hAnsi="Arial"/>
                <w:b/>
                <w:bCs/>
                <w:color w:val="FFFFFF"/>
                <w:sz w:val="18"/>
                <w:szCs w:val="18"/>
              </w:rPr>
              <w:t>RF Asociado</w:t>
            </w:r>
          </w:p>
        </w:tc>
        <w:tc>
          <w:tcPr>
            <w:tcW w:w="2000"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3E9AA756" w14:textId="77777777" w:rsidR="00D760A0" w:rsidRDefault="00D760A0" w:rsidP="00121229">
            <w:pPr>
              <w:jc w:val="center"/>
            </w:pPr>
            <w:r>
              <w:rPr>
                <w:rFonts w:ascii="Arial" w:hAnsi="Arial"/>
                <w:b/>
                <w:bCs/>
                <w:color w:val="FFFFFF"/>
                <w:sz w:val="18"/>
                <w:szCs w:val="18"/>
              </w:rPr>
              <w:t>Historia de Usuario</w:t>
            </w:r>
          </w:p>
        </w:tc>
        <w:tc>
          <w:tcPr>
            <w:tcW w:w="4613"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4E1255E0" w14:textId="77777777" w:rsidR="00D760A0" w:rsidRDefault="00D760A0" w:rsidP="00121229">
            <w:pPr>
              <w:jc w:val="center"/>
            </w:pPr>
            <w:r>
              <w:rPr>
                <w:rFonts w:ascii="Arial" w:hAnsi="Arial"/>
                <w:b/>
                <w:bCs/>
                <w:color w:val="FFFFFF"/>
                <w:sz w:val="18"/>
                <w:szCs w:val="18"/>
              </w:rPr>
              <w:t>Título del Caso de Prueba</w:t>
            </w:r>
          </w:p>
        </w:tc>
      </w:tr>
      <w:tr w:rsidR="00D760A0" w14:paraId="3A66DCD7" w14:textId="77777777" w:rsidTr="00121229">
        <w:tc>
          <w:tcPr>
            <w:tcW w:w="13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1CF442EF" w14:textId="77777777" w:rsidR="00D760A0" w:rsidRDefault="00D760A0" w:rsidP="00121229">
            <w:pPr>
              <w:jc w:val="center"/>
            </w:pPr>
            <w:r>
              <w:rPr>
                <w:rFonts w:ascii="Arial" w:hAnsi="Arial"/>
                <w:b/>
                <w:bCs/>
                <w:color w:val="000000"/>
                <w:sz w:val="18"/>
                <w:szCs w:val="18"/>
              </w:rPr>
              <w:t>CP-01</w:t>
            </w:r>
          </w:p>
        </w:tc>
        <w:tc>
          <w:tcPr>
            <w:tcW w:w="13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61B88ABC" w14:textId="77777777" w:rsidR="00D760A0" w:rsidRDefault="00D760A0" w:rsidP="00121229">
            <w:pPr>
              <w:jc w:val="center"/>
            </w:pPr>
            <w:r>
              <w:rPr>
                <w:rFonts w:ascii="Arial" w:hAnsi="Arial"/>
                <w:color w:val="000000"/>
                <w:sz w:val="18"/>
                <w:szCs w:val="18"/>
              </w:rPr>
              <w:t>RF01</w:t>
            </w:r>
          </w:p>
        </w:tc>
        <w:tc>
          <w:tcPr>
            <w:tcW w:w="20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7FAF4C2C" w14:textId="77777777" w:rsidR="00D760A0" w:rsidRDefault="00D760A0" w:rsidP="00121229">
            <w:pPr>
              <w:jc w:val="center"/>
            </w:pPr>
            <w:r>
              <w:rPr>
                <w:rFonts w:ascii="Arial" w:hAnsi="Arial"/>
                <w:color w:val="000000"/>
                <w:sz w:val="18"/>
                <w:szCs w:val="18"/>
              </w:rPr>
              <w:t>HU01</w:t>
            </w:r>
          </w:p>
        </w:tc>
        <w:tc>
          <w:tcPr>
            <w:tcW w:w="4613"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030A3A2F" w14:textId="77777777" w:rsidR="00D760A0" w:rsidRDefault="00D760A0" w:rsidP="00121229">
            <w:r>
              <w:rPr>
                <w:rFonts w:ascii="Arial" w:hAnsi="Arial"/>
                <w:color w:val="000000"/>
                <w:sz w:val="18"/>
                <w:szCs w:val="18"/>
              </w:rPr>
              <w:t>Mostrar datos de última sincronización cuando existe historial</w:t>
            </w:r>
          </w:p>
        </w:tc>
      </w:tr>
      <w:tr w:rsidR="00D760A0" w14:paraId="528F9E98" w14:textId="77777777" w:rsidTr="00121229">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1732EDB1" w14:textId="77777777" w:rsidR="00D760A0" w:rsidRDefault="00D760A0" w:rsidP="00121229">
            <w:pPr>
              <w:jc w:val="center"/>
            </w:pPr>
            <w:r>
              <w:rPr>
                <w:rFonts w:ascii="Arial" w:hAnsi="Arial"/>
                <w:b/>
                <w:bCs/>
                <w:color w:val="000000"/>
                <w:sz w:val="18"/>
                <w:szCs w:val="18"/>
              </w:rPr>
              <w:t>CP-02</w:t>
            </w:r>
          </w:p>
        </w:tc>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17D551A8" w14:textId="77777777" w:rsidR="00D760A0" w:rsidRDefault="00D760A0" w:rsidP="00121229">
            <w:pPr>
              <w:jc w:val="center"/>
            </w:pPr>
            <w:r>
              <w:rPr>
                <w:rFonts w:ascii="Arial" w:hAnsi="Arial"/>
                <w:color w:val="000000"/>
                <w:sz w:val="18"/>
                <w:szCs w:val="18"/>
              </w:rPr>
              <w:t>RF01</w:t>
            </w:r>
          </w:p>
        </w:tc>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6DAA4FE7" w14:textId="77777777" w:rsidR="00D760A0" w:rsidRDefault="00D760A0" w:rsidP="00121229">
            <w:pPr>
              <w:jc w:val="center"/>
            </w:pPr>
            <w:r>
              <w:rPr>
                <w:rFonts w:ascii="Arial" w:hAnsi="Arial"/>
                <w:color w:val="000000"/>
                <w:sz w:val="18"/>
                <w:szCs w:val="18"/>
              </w:rPr>
              <w:t>HU01</w:t>
            </w:r>
          </w:p>
        </w:tc>
        <w:tc>
          <w:tcPr>
            <w:tcW w:w="46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39C841C3" w14:textId="77777777" w:rsidR="00D760A0" w:rsidRDefault="00D760A0" w:rsidP="00121229">
            <w:r>
              <w:rPr>
                <w:rFonts w:ascii="Arial" w:hAnsi="Arial"/>
                <w:color w:val="000000"/>
                <w:sz w:val="18"/>
                <w:szCs w:val="18"/>
              </w:rPr>
              <w:t>Mostrar mensaje vacío cuando no existe historial previo</w:t>
            </w:r>
          </w:p>
        </w:tc>
      </w:tr>
      <w:tr w:rsidR="00D760A0" w14:paraId="6C95CA6B" w14:textId="77777777" w:rsidTr="00121229">
        <w:tc>
          <w:tcPr>
            <w:tcW w:w="13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6AC4155E" w14:textId="77777777" w:rsidR="00D760A0" w:rsidRDefault="00D760A0" w:rsidP="00121229">
            <w:pPr>
              <w:jc w:val="center"/>
            </w:pPr>
            <w:r>
              <w:rPr>
                <w:rFonts w:ascii="Arial" w:hAnsi="Arial"/>
                <w:b/>
                <w:bCs/>
                <w:color w:val="000000"/>
                <w:sz w:val="18"/>
                <w:szCs w:val="18"/>
              </w:rPr>
              <w:t>CP-03</w:t>
            </w:r>
          </w:p>
        </w:tc>
        <w:tc>
          <w:tcPr>
            <w:tcW w:w="13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7F74A36B" w14:textId="77777777" w:rsidR="00D760A0" w:rsidRDefault="00D760A0" w:rsidP="00121229">
            <w:pPr>
              <w:jc w:val="center"/>
            </w:pPr>
            <w:r>
              <w:rPr>
                <w:rFonts w:ascii="Arial" w:hAnsi="Arial"/>
                <w:color w:val="000000"/>
                <w:sz w:val="18"/>
                <w:szCs w:val="18"/>
              </w:rPr>
              <w:t>RF02</w:t>
            </w:r>
          </w:p>
        </w:tc>
        <w:tc>
          <w:tcPr>
            <w:tcW w:w="20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38AE2BC5" w14:textId="77777777" w:rsidR="00D760A0" w:rsidRDefault="00D760A0" w:rsidP="00121229">
            <w:pPr>
              <w:jc w:val="center"/>
            </w:pPr>
            <w:r>
              <w:rPr>
                <w:rFonts w:ascii="Arial" w:hAnsi="Arial"/>
                <w:color w:val="000000"/>
                <w:sz w:val="18"/>
                <w:szCs w:val="18"/>
              </w:rPr>
              <w:t>HU02</w:t>
            </w:r>
          </w:p>
        </w:tc>
        <w:tc>
          <w:tcPr>
            <w:tcW w:w="4613"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0CD1EDA0" w14:textId="77777777" w:rsidR="00D760A0" w:rsidRDefault="00D760A0" w:rsidP="00121229">
            <w:r>
              <w:rPr>
                <w:rFonts w:ascii="Arial" w:hAnsi="Arial"/>
                <w:color w:val="000000"/>
                <w:sz w:val="18"/>
                <w:szCs w:val="18"/>
              </w:rPr>
              <w:t>Seleccionar ciclo Verano y verificar meses mostrados</w:t>
            </w:r>
          </w:p>
        </w:tc>
      </w:tr>
      <w:tr w:rsidR="00D760A0" w14:paraId="68358E01" w14:textId="77777777" w:rsidTr="00121229">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49836D05" w14:textId="77777777" w:rsidR="00D760A0" w:rsidRDefault="00D760A0" w:rsidP="00121229">
            <w:pPr>
              <w:jc w:val="center"/>
            </w:pPr>
            <w:r>
              <w:rPr>
                <w:rFonts w:ascii="Arial" w:hAnsi="Arial"/>
                <w:b/>
                <w:bCs/>
                <w:color w:val="000000"/>
                <w:sz w:val="18"/>
                <w:szCs w:val="18"/>
              </w:rPr>
              <w:t>CP-04</w:t>
            </w:r>
          </w:p>
        </w:tc>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51FA4649" w14:textId="77777777" w:rsidR="00D760A0" w:rsidRDefault="00D760A0" w:rsidP="00121229">
            <w:pPr>
              <w:jc w:val="center"/>
            </w:pPr>
            <w:r>
              <w:rPr>
                <w:rFonts w:ascii="Arial" w:hAnsi="Arial"/>
                <w:color w:val="000000"/>
                <w:sz w:val="18"/>
                <w:szCs w:val="18"/>
              </w:rPr>
              <w:t>RF02</w:t>
            </w:r>
          </w:p>
        </w:tc>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096746D3" w14:textId="77777777" w:rsidR="00D760A0" w:rsidRDefault="00D760A0" w:rsidP="00121229">
            <w:pPr>
              <w:jc w:val="center"/>
            </w:pPr>
            <w:r>
              <w:rPr>
                <w:rFonts w:ascii="Arial" w:hAnsi="Arial"/>
                <w:color w:val="000000"/>
                <w:sz w:val="18"/>
                <w:szCs w:val="18"/>
              </w:rPr>
              <w:t>HU02</w:t>
            </w:r>
          </w:p>
        </w:tc>
        <w:tc>
          <w:tcPr>
            <w:tcW w:w="46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5A14BA22" w14:textId="77777777" w:rsidR="00D760A0" w:rsidRDefault="00D760A0" w:rsidP="00121229">
            <w:r>
              <w:rPr>
                <w:rFonts w:ascii="Arial" w:hAnsi="Arial"/>
                <w:color w:val="000000"/>
                <w:sz w:val="18"/>
                <w:szCs w:val="18"/>
              </w:rPr>
              <w:t>Seleccionar ciclo Regular 1 y verificar meses mostrados</w:t>
            </w:r>
          </w:p>
        </w:tc>
      </w:tr>
      <w:tr w:rsidR="00D760A0" w14:paraId="7A9D8F1C" w14:textId="77777777" w:rsidTr="00121229">
        <w:tc>
          <w:tcPr>
            <w:tcW w:w="13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6995AC87" w14:textId="77777777" w:rsidR="00D760A0" w:rsidRDefault="00D760A0" w:rsidP="00121229">
            <w:pPr>
              <w:jc w:val="center"/>
            </w:pPr>
            <w:r>
              <w:rPr>
                <w:rFonts w:ascii="Arial" w:hAnsi="Arial"/>
                <w:b/>
                <w:bCs/>
                <w:color w:val="000000"/>
                <w:sz w:val="18"/>
                <w:szCs w:val="18"/>
              </w:rPr>
              <w:lastRenderedPageBreak/>
              <w:t>CP-05</w:t>
            </w:r>
          </w:p>
        </w:tc>
        <w:tc>
          <w:tcPr>
            <w:tcW w:w="13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2E08B406" w14:textId="77777777" w:rsidR="00D760A0" w:rsidRDefault="00D760A0" w:rsidP="00121229">
            <w:pPr>
              <w:jc w:val="center"/>
            </w:pPr>
            <w:r>
              <w:rPr>
                <w:rFonts w:ascii="Arial" w:hAnsi="Arial"/>
                <w:color w:val="000000"/>
                <w:sz w:val="18"/>
                <w:szCs w:val="18"/>
              </w:rPr>
              <w:t>RF02</w:t>
            </w:r>
          </w:p>
        </w:tc>
        <w:tc>
          <w:tcPr>
            <w:tcW w:w="20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1EEF231F" w14:textId="77777777" w:rsidR="00D760A0" w:rsidRDefault="00D760A0" w:rsidP="00121229">
            <w:pPr>
              <w:jc w:val="center"/>
            </w:pPr>
            <w:r>
              <w:rPr>
                <w:rFonts w:ascii="Arial" w:hAnsi="Arial"/>
                <w:color w:val="000000"/>
                <w:sz w:val="18"/>
                <w:szCs w:val="18"/>
              </w:rPr>
              <w:t>HU02</w:t>
            </w:r>
          </w:p>
        </w:tc>
        <w:tc>
          <w:tcPr>
            <w:tcW w:w="4613"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5723270A" w14:textId="77777777" w:rsidR="00D760A0" w:rsidRDefault="00D760A0" w:rsidP="00121229">
            <w:r>
              <w:rPr>
                <w:rFonts w:ascii="Arial" w:hAnsi="Arial"/>
                <w:color w:val="000000"/>
                <w:sz w:val="18"/>
                <w:szCs w:val="18"/>
              </w:rPr>
              <w:t>Seleccionar ciclo Regular 2 y verificar meses mostrados</w:t>
            </w:r>
          </w:p>
        </w:tc>
      </w:tr>
      <w:tr w:rsidR="00D760A0" w14:paraId="7A6F91CF" w14:textId="77777777" w:rsidTr="00121229">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09881545" w14:textId="77777777" w:rsidR="00D760A0" w:rsidRDefault="00D760A0" w:rsidP="00121229">
            <w:pPr>
              <w:jc w:val="center"/>
            </w:pPr>
            <w:r>
              <w:rPr>
                <w:rFonts w:ascii="Arial" w:hAnsi="Arial"/>
                <w:b/>
                <w:bCs/>
                <w:color w:val="000000"/>
                <w:sz w:val="18"/>
                <w:szCs w:val="18"/>
              </w:rPr>
              <w:t>CP-06</w:t>
            </w:r>
          </w:p>
        </w:tc>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44A4A15A" w14:textId="77777777" w:rsidR="00D760A0" w:rsidRDefault="00D760A0" w:rsidP="00121229">
            <w:pPr>
              <w:jc w:val="center"/>
            </w:pPr>
            <w:r>
              <w:rPr>
                <w:rFonts w:ascii="Arial" w:hAnsi="Arial"/>
                <w:color w:val="000000"/>
                <w:sz w:val="18"/>
                <w:szCs w:val="18"/>
              </w:rPr>
              <w:t>RF03</w:t>
            </w:r>
          </w:p>
        </w:tc>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7ACED6C1" w14:textId="77777777" w:rsidR="00D760A0" w:rsidRDefault="00D760A0" w:rsidP="00121229">
            <w:pPr>
              <w:jc w:val="center"/>
            </w:pPr>
            <w:r>
              <w:rPr>
                <w:rFonts w:ascii="Arial" w:hAnsi="Arial"/>
                <w:color w:val="000000"/>
                <w:sz w:val="18"/>
                <w:szCs w:val="18"/>
              </w:rPr>
              <w:t>HU02</w:t>
            </w:r>
          </w:p>
        </w:tc>
        <w:tc>
          <w:tcPr>
            <w:tcW w:w="46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6C119AE1" w14:textId="77777777" w:rsidR="00D760A0" w:rsidRDefault="00D760A0" w:rsidP="00121229">
            <w:r>
              <w:rPr>
                <w:rFonts w:ascii="Arial" w:hAnsi="Arial"/>
                <w:color w:val="000000"/>
                <w:sz w:val="18"/>
                <w:szCs w:val="18"/>
              </w:rPr>
              <w:t>Verificar que el campo año muestra el año actual por defecto</w:t>
            </w:r>
          </w:p>
        </w:tc>
      </w:tr>
      <w:tr w:rsidR="00D760A0" w14:paraId="63A444D0" w14:textId="77777777" w:rsidTr="00121229">
        <w:tc>
          <w:tcPr>
            <w:tcW w:w="13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2539BDF1" w14:textId="77777777" w:rsidR="00D760A0" w:rsidRDefault="00D760A0" w:rsidP="00121229">
            <w:pPr>
              <w:jc w:val="center"/>
            </w:pPr>
            <w:r>
              <w:rPr>
                <w:rFonts w:ascii="Arial" w:hAnsi="Arial"/>
                <w:b/>
                <w:bCs/>
                <w:color w:val="000000"/>
                <w:sz w:val="18"/>
                <w:szCs w:val="18"/>
              </w:rPr>
              <w:t>CP-07</w:t>
            </w:r>
          </w:p>
        </w:tc>
        <w:tc>
          <w:tcPr>
            <w:tcW w:w="13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33389740" w14:textId="77777777" w:rsidR="00D760A0" w:rsidRDefault="00D760A0" w:rsidP="00121229">
            <w:pPr>
              <w:jc w:val="center"/>
            </w:pPr>
            <w:r>
              <w:rPr>
                <w:rFonts w:ascii="Arial" w:hAnsi="Arial"/>
                <w:color w:val="000000"/>
                <w:sz w:val="18"/>
                <w:szCs w:val="18"/>
              </w:rPr>
              <w:t>RF03</w:t>
            </w:r>
          </w:p>
        </w:tc>
        <w:tc>
          <w:tcPr>
            <w:tcW w:w="20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1D0F3DC8" w14:textId="77777777" w:rsidR="00D760A0" w:rsidRDefault="00D760A0" w:rsidP="00121229">
            <w:pPr>
              <w:jc w:val="center"/>
            </w:pPr>
            <w:r>
              <w:rPr>
                <w:rFonts w:ascii="Arial" w:hAnsi="Arial"/>
                <w:color w:val="000000"/>
                <w:sz w:val="18"/>
                <w:szCs w:val="18"/>
              </w:rPr>
              <w:t>HU02</w:t>
            </w:r>
          </w:p>
        </w:tc>
        <w:tc>
          <w:tcPr>
            <w:tcW w:w="4613"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6CC1D8BA" w14:textId="77777777" w:rsidR="00D760A0" w:rsidRDefault="00D760A0" w:rsidP="00121229">
            <w:r>
              <w:rPr>
                <w:rFonts w:ascii="Arial" w:hAnsi="Arial"/>
                <w:color w:val="000000"/>
                <w:sz w:val="18"/>
                <w:szCs w:val="18"/>
              </w:rPr>
              <w:t>Modificar el año académico a un valor diferente</w:t>
            </w:r>
          </w:p>
        </w:tc>
      </w:tr>
      <w:tr w:rsidR="00D760A0" w14:paraId="3BBC2EB8" w14:textId="77777777" w:rsidTr="00121229">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2FF0D979" w14:textId="77777777" w:rsidR="00D760A0" w:rsidRDefault="00D760A0" w:rsidP="00121229">
            <w:pPr>
              <w:jc w:val="center"/>
            </w:pPr>
            <w:r>
              <w:rPr>
                <w:rFonts w:ascii="Arial" w:hAnsi="Arial"/>
                <w:b/>
                <w:bCs/>
                <w:color w:val="000000"/>
                <w:sz w:val="18"/>
                <w:szCs w:val="18"/>
              </w:rPr>
              <w:t>CP-08</w:t>
            </w:r>
          </w:p>
        </w:tc>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45D3BEBD" w14:textId="77777777" w:rsidR="00D760A0" w:rsidRDefault="00D760A0" w:rsidP="00121229">
            <w:pPr>
              <w:jc w:val="center"/>
            </w:pPr>
            <w:r>
              <w:rPr>
                <w:rFonts w:ascii="Arial" w:hAnsi="Arial"/>
                <w:color w:val="000000"/>
                <w:sz w:val="18"/>
                <w:szCs w:val="18"/>
              </w:rPr>
              <w:t>RF04</w:t>
            </w:r>
          </w:p>
        </w:tc>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674932F2" w14:textId="77777777" w:rsidR="00D760A0" w:rsidRDefault="00D760A0" w:rsidP="00121229">
            <w:pPr>
              <w:jc w:val="center"/>
            </w:pPr>
            <w:r>
              <w:rPr>
                <w:rFonts w:ascii="Arial" w:hAnsi="Arial"/>
                <w:color w:val="000000"/>
                <w:sz w:val="18"/>
                <w:szCs w:val="18"/>
              </w:rPr>
              <w:t>HU02</w:t>
            </w:r>
          </w:p>
        </w:tc>
        <w:tc>
          <w:tcPr>
            <w:tcW w:w="46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7E346964" w14:textId="77777777" w:rsidR="00D760A0" w:rsidRDefault="00D760A0" w:rsidP="00121229">
            <w:r>
              <w:rPr>
                <w:rFonts w:ascii="Arial" w:hAnsi="Arial"/>
                <w:color w:val="000000"/>
                <w:sz w:val="18"/>
                <w:szCs w:val="18"/>
              </w:rPr>
              <w:t>Habilitar botón Continuar al completar los tres campos</w:t>
            </w:r>
          </w:p>
        </w:tc>
      </w:tr>
      <w:tr w:rsidR="00D760A0" w14:paraId="7285B6D0" w14:textId="77777777" w:rsidTr="00121229">
        <w:tc>
          <w:tcPr>
            <w:tcW w:w="13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3D591964" w14:textId="77777777" w:rsidR="00D760A0" w:rsidRDefault="00D760A0" w:rsidP="00121229">
            <w:pPr>
              <w:jc w:val="center"/>
            </w:pPr>
            <w:r>
              <w:rPr>
                <w:rFonts w:ascii="Arial" w:hAnsi="Arial"/>
                <w:b/>
                <w:bCs/>
                <w:color w:val="000000"/>
                <w:sz w:val="18"/>
                <w:szCs w:val="18"/>
              </w:rPr>
              <w:t>CP-09</w:t>
            </w:r>
          </w:p>
        </w:tc>
        <w:tc>
          <w:tcPr>
            <w:tcW w:w="13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1E2FF549" w14:textId="77777777" w:rsidR="00D760A0" w:rsidRDefault="00D760A0" w:rsidP="00121229">
            <w:pPr>
              <w:jc w:val="center"/>
            </w:pPr>
            <w:r>
              <w:rPr>
                <w:rFonts w:ascii="Arial" w:hAnsi="Arial"/>
                <w:color w:val="000000"/>
                <w:sz w:val="18"/>
                <w:szCs w:val="18"/>
              </w:rPr>
              <w:t>RF04</w:t>
            </w:r>
          </w:p>
        </w:tc>
        <w:tc>
          <w:tcPr>
            <w:tcW w:w="20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30E1B0D6" w14:textId="77777777" w:rsidR="00D760A0" w:rsidRDefault="00D760A0" w:rsidP="00121229">
            <w:pPr>
              <w:jc w:val="center"/>
            </w:pPr>
            <w:r>
              <w:rPr>
                <w:rFonts w:ascii="Arial" w:hAnsi="Arial"/>
                <w:color w:val="000000"/>
                <w:sz w:val="18"/>
                <w:szCs w:val="18"/>
              </w:rPr>
              <w:t>HU02</w:t>
            </w:r>
          </w:p>
        </w:tc>
        <w:tc>
          <w:tcPr>
            <w:tcW w:w="4613"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5D49C7E0" w14:textId="77777777" w:rsidR="00D760A0" w:rsidRDefault="00D760A0" w:rsidP="00121229">
            <w:r>
              <w:rPr>
                <w:rFonts w:ascii="Arial" w:hAnsi="Arial"/>
                <w:color w:val="000000"/>
                <w:sz w:val="18"/>
                <w:szCs w:val="18"/>
              </w:rPr>
              <w:t>Mantener botón Continuar deshabilitado sin fuente seleccionada</w:t>
            </w:r>
          </w:p>
        </w:tc>
      </w:tr>
      <w:tr w:rsidR="00D760A0" w14:paraId="2F288153" w14:textId="77777777" w:rsidTr="00121229">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0EC32C9F" w14:textId="77777777" w:rsidR="00D760A0" w:rsidRDefault="00D760A0" w:rsidP="00121229">
            <w:pPr>
              <w:jc w:val="center"/>
            </w:pPr>
            <w:r>
              <w:rPr>
                <w:rFonts w:ascii="Arial" w:hAnsi="Arial"/>
                <w:b/>
                <w:bCs/>
                <w:color w:val="000000"/>
                <w:sz w:val="18"/>
                <w:szCs w:val="18"/>
              </w:rPr>
              <w:t>CP-10</w:t>
            </w:r>
          </w:p>
        </w:tc>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70938854" w14:textId="77777777" w:rsidR="00D760A0" w:rsidRDefault="00D760A0" w:rsidP="00121229">
            <w:pPr>
              <w:jc w:val="center"/>
            </w:pPr>
            <w:r>
              <w:rPr>
                <w:rFonts w:ascii="Arial" w:hAnsi="Arial"/>
                <w:color w:val="000000"/>
                <w:sz w:val="18"/>
                <w:szCs w:val="18"/>
              </w:rPr>
              <w:t>RF04</w:t>
            </w:r>
          </w:p>
        </w:tc>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66E20409" w14:textId="77777777" w:rsidR="00D760A0" w:rsidRDefault="00D760A0" w:rsidP="00121229">
            <w:pPr>
              <w:jc w:val="center"/>
            </w:pPr>
            <w:r>
              <w:rPr>
                <w:rFonts w:ascii="Arial" w:hAnsi="Arial"/>
                <w:color w:val="000000"/>
                <w:sz w:val="18"/>
                <w:szCs w:val="18"/>
              </w:rPr>
              <w:t>HU02</w:t>
            </w:r>
          </w:p>
        </w:tc>
        <w:tc>
          <w:tcPr>
            <w:tcW w:w="46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07C1C17D" w14:textId="77777777" w:rsidR="00D760A0" w:rsidRDefault="00D760A0" w:rsidP="00121229">
            <w:r>
              <w:rPr>
                <w:rFonts w:ascii="Arial" w:hAnsi="Arial"/>
                <w:color w:val="000000"/>
                <w:sz w:val="18"/>
                <w:szCs w:val="18"/>
              </w:rPr>
              <w:t>Seleccionar fuente Solo Campus Virtual y continuar</w:t>
            </w:r>
          </w:p>
        </w:tc>
      </w:tr>
      <w:tr w:rsidR="00D760A0" w14:paraId="2397505A" w14:textId="77777777" w:rsidTr="00121229">
        <w:tc>
          <w:tcPr>
            <w:tcW w:w="13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3FF6075F" w14:textId="77777777" w:rsidR="00D760A0" w:rsidRDefault="00D760A0" w:rsidP="00121229">
            <w:pPr>
              <w:jc w:val="center"/>
            </w:pPr>
            <w:r>
              <w:rPr>
                <w:rFonts w:ascii="Arial" w:hAnsi="Arial"/>
                <w:b/>
                <w:bCs/>
                <w:color w:val="000000"/>
                <w:sz w:val="18"/>
                <w:szCs w:val="18"/>
              </w:rPr>
              <w:t>CP-11</w:t>
            </w:r>
          </w:p>
        </w:tc>
        <w:tc>
          <w:tcPr>
            <w:tcW w:w="13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5C85A685" w14:textId="77777777" w:rsidR="00D760A0" w:rsidRDefault="00D760A0" w:rsidP="00121229">
            <w:pPr>
              <w:jc w:val="center"/>
            </w:pPr>
            <w:r>
              <w:rPr>
                <w:rFonts w:ascii="Arial" w:hAnsi="Arial"/>
                <w:color w:val="000000"/>
                <w:sz w:val="18"/>
                <w:szCs w:val="18"/>
              </w:rPr>
              <w:t>RF04</w:t>
            </w:r>
          </w:p>
        </w:tc>
        <w:tc>
          <w:tcPr>
            <w:tcW w:w="20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0E522272" w14:textId="77777777" w:rsidR="00D760A0" w:rsidRDefault="00D760A0" w:rsidP="00121229">
            <w:pPr>
              <w:jc w:val="center"/>
            </w:pPr>
            <w:r>
              <w:rPr>
                <w:rFonts w:ascii="Arial" w:hAnsi="Arial"/>
                <w:color w:val="000000"/>
                <w:sz w:val="18"/>
                <w:szCs w:val="18"/>
              </w:rPr>
              <w:t>HU02</w:t>
            </w:r>
          </w:p>
        </w:tc>
        <w:tc>
          <w:tcPr>
            <w:tcW w:w="4613"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000038FF" w14:textId="77777777" w:rsidR="00D760A0" w:rsidRDefault="00D760A0" w:rsidP="00121229">
            <w:r>
              <w:rPr>
                <w:rFonts w:ascii="Arial" w:hAnsi="Arial"/>
                <w:color w:val="000000"/>
                <w:sz w:val="18"/>
                <w:szCs w:val="18"/>
              </w:rPr>
              <w:t>Seleccionar fuente Solo PAIDEIA y continuar</w:t>
            </w:r>
          </w:p>
        </w:tc>
      </w:tr>
      <w:tr w:rsidR="00D760A0" w14:paraId="3AAD2D47" w14:textId="77777777" w:rsidTr="00121229">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7EF24BA2" w14:textId="77777777" w:rsidR="00D760A0" w:rsidRDefault="00D760A0" w:rsidP="00121229">
            <w:pPr>
              <w:jc w:val="center"/>
            </w:pPr>
            <w:r>
              <w:rPr>
                <w:rFonts w:ascii="Arial" w:hAnsi="Arial"/>
                <w:b/>
                <w:bCs/>
                <w:color w:val="000000"/>
                <w:sz w:val="18"/>
                <w:szCs w:val="18"/>
              </w:rPr>
              <w:t>CP-12</w:t>
            </w:r>
          </w:p>
        </w:tc>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304C83A8" w14:textId="77777777" w:rsidR="00D760A0" w:rsidRDefault="00D760A0" w:rsidP="00121229">
            <w:pPr>
              <w:jc w:val="center"/>
            </w:pPr>
            <w:r>
              <w:rPr>
                <w:rFonts w:ascii="Arial" w:hAnsi="Arial"/>
                <w:color w:val="000000"/>
                <w:sz w:val="18"/>
                <w:szCs w:val="18"/>
              </w:rPr>
              <w:t>RF05</w:t>
            </w:r>
          </w:p>
        </w:tc>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02639CFA" w14:textId="77777777" w:rsidR="00D760A0" w:rsidRDefault="00D760A0" w:rsidP="00121229">
            <w:pPr>
              <w:jc w:val="center"/>
            </w:pPr>
            <w:r>
              <w:rPr>
                <w:rFonts w:ascii="Arial" w:hAnsi="Arial"/>
                <w:color w:val="000000"/>
                <w:sz w:val="18"/>
                <w:szCs w:val="18"/>
              </w:rPr>
              <w:t>HU03</w:t>
            </w:r>
          </w:p>
        </w:tc>
        <w:tc>
          <w:tcPr>
            <w:tcW w:w="46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4289C73C" w14:textId="77777777" w:rsidR="00D760A0" w:rsidRDefault="00D760A0" w:rsidP="00121229">
            <w:r>
              <w:rPr>
                <w:rFonts w:ascii="Arial" w:hAnsi="Arial"/>
                <w:color w:val="000000"/>
                <w:sz w:val="18"/>
                <w:szCs w:val="18"/>
              </w:rPr>
              <w:t>Verificar apertura del navegador en Campus Virtual al continuar</w:t>
            </w:r>
          </w:p>
        </w:tc>
      </w:tr>
      <w:tr w:rsidR="00D760A0" w14:paraId="5E7CFCC6" w14:textId="77777777" w:rsidTr="00121229">
        <w:tc>
          <w:tcPr>
            <w:tcW w:w="13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20AEDD87" w14:textId="77777777" w:rsidR="00D760A0" w:rsidRDefault="00D760A0" w:rsidP="00121229">
            <w:pPr>
              <w:jc w:val="center"/>
            </w:pPr>
            <w:r>
              <w:rPr>
                <w:rFonts w:ascii="Arial" w:hAnsi="Arial"/>
                <w:b/>
                <w:bCs/>
                <w:color w:val="000000"/>
                <w:sz w:val="18"/>
                <w:szCs w:val="18"/>
              </w:rPr>
              <w:t>CP-13</w:t>
            </w:r>
          </w:p>
        </w:tc>
        <w:tc>
          <w:tcPr>
            <w:tcW w:w="13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6F754A9F" w14:textId="77777777" w:rsidR="00D760A0" w:rsidRDefault="00D760A0" w:rsidP="00121229">
            <w:pPr>
              <w:jc w:val="center"/>
            </w:pPr>
            <w:r>
              <w:rPr>
                <w:rFonts w:ascii="Arial" w:hAnsi="Arial"/>
                <w:color w:val="000000"/>
                <w:sz w:val="18"/>
                <w:szCs w:val="18"/>
              </w:rPr>
              <w:t>RF06</w:t>
            </w:r>
          </w:p>
        </w:tc>
        <w:tc>
          <w:tcPr>
            <w:tcW w:w="20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01BCBA04" w14:textId="77777777" w:rsidR="00D760A0" w:rsidRDefault="00D760A0" w:rsidP="00121229">
            <w:pPr>
              <w:jc w:val="center"/>
            </w:pPr>
            <w:r>
              <w:rPr>
                <w:rFonts w:ascii="Arial" w:hAnsi="Arial"/>
                <w:color w:val="000000"/>
                <w:sz w:val="18"/>
                <w:szCs w:val="18"/>
              </w:rPr>
              <w:t>HU03</w:t>
            </w:r>
          </w:p>
        </w:tc>
        <w:tc>
          <w:tcPr>
            <w:tcW w:w="4613"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4038CF7E" w14:textId="77777777" w:rsidR="00D760A0" w:rsidRDefault="00D760A0" w:rsidP="00121229">
            <w:r>
              <w:rPr>
                <w:rFonts w:ascii="Arial" w:hAnsi="Arial"/>
                <w:color w:val="000000"/>
                <w:sz w:val="18"/>
                <w:szCs w:val="18"/>
              </w:rPr>
              <w:t>Verificar avance automático al completar login en Campus Virtual</w:t>
            </w:r>
          </w:p>
        </w:tc>
      </w:tr>
      <w:tr w:rsidR="00D760A0" w14:paraId="769E3DD7" w14:textId="77777777" w:rsidTr="00121229">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7BFA2D44" w14:textId="77777777" w:rsidR="00D760A0" w:rsidRDefault="00D760A0" w:rsidP="00121229">
            <w:pPr>
              <w:jc w:val="center"/>
            </w:pPr>
            <w:r>
              <w:rPr>
                <w:rFonts w:ascii="Arial" w:hAnsi="Arial"/>
                <w:b/>
                <w:bCs/>
                <w:color w:val="000000"/>
                <w:sz w:val="18"/>
                <w:szCs w:val="18"/>
              </w:rPr>
              <w:t>CP-14</w:t>
            </w:r>
          </w:p>
        </w:tc>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47A774C7" w14:textId="77777777" w:rsidR="00D760A0" w:rsidRDefault="00D760A0" w:rsidP="00121229">
            <w:pPr>
              <w:jc w:val="center"/>
            </w:pPr>
            <w:r>
              <w:rPr>
                <w:rFonts w:ascii="Arial" w:hAnsi="Arial"/>
                <w:color w:val="000000"/>
                <w:sz w:val="18"/>
                <w:szCs w:val="18"/>
              </w:rPr>
              <w:t>RF06</w:t>
            </w:r>
          </w:p>
        </w:tc>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7E37BF7F" w14:textId="77777777" w:rsidR="00D760A0" w:rsidRDefault="00D760A0" w:rsidP="00121229">
            <w:pPr>
              <w:jc w:val="center"/>
            </w:pPr>
            <w:r>
              <w:rPr>
                <w:rFonts w:ascii="Arial" w:hAnsi="Arial"/>
                <w:color w:val="000000"/>
                <w:sz w:val="18"/>
                <w:szCs w:val="18"/>
              </w:rPr>
              <w:t>HU03</w:t>
            </w:r>
          </w:p>
        </w:tc>
        <w:tc>
          <w:tcPr>
            <w:tcW w:w="46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3BBA56BC" w14:textId="77777777" w:rsidR="00D760A0" w:rsidRDefault="00D760A0" w:rsidP="00121229">
            <w:r>
              <w:rPr>
                <w:rFonts w:ascii="Arial" w:hAnsi="Arial"/>
                <w:color w:val="000000"/>
                <w:sz w:val="18"/>
                <w:szCs w:val="18"/>
              </w:rPr>
              <w:t>Verificar comportamiento al exceder el tiempo de espera de login</w:t>
            </w:r>
          </w:p>
        </w:tc>
      </w:tr>
      <w:tr w:rsidR="00D760A0" w14:paraId="5FBF69AB" w14:textId="77777777" w:rsidTr="00121229">
        <w:tc>
          <w:tcPr>
            <w:tcW w:w="13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2FB74F40" w14:textId="77777777" w:rsidR="00D760A0" w:rsidRDefault="00D760A0" w:rsidP="00121229">
            <w:pPr>
              <w:jc w:val="center"/>
            </w:pPr>
            <w:r>
              <w:rPr>
                <w:rFonts w:ascii="Arial" w:hAnsi="Arial"/>
                <w:b/>
                <w:bCs/>
                <w:color w:val="000000"/>
                <w:sz w:val="18"/>
                <w:szCs w:val="18"/>
              </w:rPr>
              <w:t>CP-15</w:t>
            </w:r>
          </w:p>
        </w:tc>
        <w:tc>
          <w:tcPr>
            <w:tcW w:w="13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266824B1" w14:textId="77777777" w:rsidR="00D760A0" w:rsidRDefault="00D760A0" w:rsidP="00121229">
            <w:pPr>
              <w:jc w:val="center"/>
            </w:pPr>
            <w:r>
              <w:rPr>
                <w:rFonts w:ascii="Arial" w:hAnsi="Arial"/>
                <w:color w:val="000000"/>
                <w:sz w:val="18"/>
                <w:szCs w:val="18"/>
              </w:rPr>
              <w:t>RF07</w:t>
            </w:r>
          </w:p>
        </w:tc>
        <w:tc>
          <w:tcPr>
            <w:tcW w:w="20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045456FF" w14:textId="77777777" w:rsidR="00D760A0" w:rsidRDefault="00D760A0" w:rsidP="00121229">
            <w:pPr>
              <w:jc w:val="center"/>
            </w:pPr>
            <w:r>
              <w:rPr>
                <w:rFonts w:ascii="Arial" w:hAnsi="Arial"/>
                <w:color w:val="000000"/>
                <w:sz w:val="18"/>
                <w:szCs w:val="18"/>
              </w:rPr>
              <w:t>HU04</w:t>
            </w:r>
          </w:p>
        </w:tc>
        <w:tc>
          <w:tcPr>
            <w:tcW w:w="4613"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329A2D0F" w14:textId="77777777" w:rsidR="00D760A0" w:rsidRDefault="00D760A0" w:rsidP="00121229">
            <w:r>
              <w:rPr>
                <w:rFonts w:ascii="Arial" w:hAnsi="Arial"/>
                <w:color w:val="000000"/>
                <w:sz w:val="18"/>
                <w:szCs w:val="18"/>
              </w:rPr>
              <w:t>Verificar reutilización de sesión del Campus Virtual para PAIDEIA</w:t>
            </w:r>
          </w:p>
        </w:tc>
      </w:tr>
      <w:tr w:rsidR="00D760A0" w14:paraId="0BE30D46" w14:textId="77777777" w:rsidTr="00121229">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4D45C16D" w14:textId="77777777" w:rsidR="00D760A0" w:rsidRDefault="00D760A0" w:rsidP="00121229">
            <w:pPr>
              <w:jc w:val="center"/>
            </w:pPr>
            <w:r>
              <w:rPr>
                <w:rFonts w:ascii="Arial" w:hAnsi="Arial"/>
                <w:b/>
                <w:bCs/>
                <w:color w:val="000000"/>
                <w:sz w:val="18"/>
                <w:szCs w:val="18"/>
              </w:rPr>
              <w:t>CP-16</w:t>
            </w:r>
          </w:p>
        </w:tc>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081A598E" w14:textId="77777777" w:rsidR="00D760A0" w:rsidRDefault="00D760A0" w:rsidP="00121229">
            <w:pPr>
              <w:jc w:val="center"/>
            </w:pPr>
            <w:r>
              <w:rPr>
                <w:rFonts w:ascii="Arial" w:hAnsi="Arial"/>
                <w:color w:val="000000"/>
                <w:sz w:val="18"/>
                <w:szCs w:val="18"/>
              </w:rPr>
              <w:t>RF07</w:t>
            </w:r>
          </w:p>
        </w:tc>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75EA3FB9" w14:textId="77777777" w:rsidR="00D760A0" w:rsidRDefault="00D760A0" w:rsidP="00121229">
            <w:pPr>
              <w:jc w:val="center"/>
            </w:pPr>
            <w:r>
              <w:rPr>
                <w:rFonts w:ascii="Arial" w:hAnsi="Arial"/>
                <w:color w:val="000000"/>
                <w:sz w:val="18"/>
                <w:szCs w:val="18"/>
              </w:rPr>
              <w:t>HU04</w:t>
            </w:r>
          </w:p>
        </w:tc>
        <w:tc>
          <w:tcPr>
            <w:tcW w:w="46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369BA3AE" w14:textId="77777777" w:rsidR="00D760A0" w:rsidRDefault="00D760A0" w:rsidP="00121229">
            <w:r>
              <w:rPr>
                <w:rFonts w:ascii="Arial" w:hAnsi="Arial"/>
                <w:color w:val="000000"/>
                <w:sz w:val="18"/>
                <w:szCs w:val="18"/>
              </w:rPr>
              <w:t>Verificar apertura de nuevo login al seleccionar Solo PAIDEIA</w:t>
            </w:r>
          </w:p>
        </w:tc>
      </w:tr>
      <w:tr w:rsidR="00D760A0" w14:paraId="01846D90" w14:textId="77777777" w:rsidTr="00121229">
        <w:tc>
          <w:tcPr>
            <w:tcW w:w="13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2080FFB6" w14:textId="77777777" w:rsidR="00D760A0" w:rsidRDefault="00D760A0" w:rsidP="00121229">
            <w:pPr>
              <w:jc w:val="center"/>
            </w:pPr>
            <w:r>
              <w:rPr>
                <w:rFonts w:ascii="Arial" w:hAnsi="Arial"/>
                <w:b/>
                <w:bCs/>
                <w:color w:val="000000"/>
                <w:sz w:val="18"/>
                <w:szCs w:val="18"/>
              </w:rPr>
              <w:lastRenderedPageBreak/>
              <w:t>CP-17</w:t>
            </w:r>
          </w:p>
        </w:tc>
        <w:tc>
          <w:tcPr>
            <w:tcW w:w="13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0FDEB553" w14:textId="77777777" w:rsidR="00D760A0" w:rsidRDefault="00D760A0" w:rsidP="00121229">
            <w:pPr>
              <w:jc w:val="center"/>
            </w:pPr>
            <w:r>
              <w:rPr>
                <w:rFonts w:ascii="Arial" w:hAnsi="Arial"/>
                <w:color w:val="000000"/>
                <w:sz w:val="18"/>
                <w:szCs w:val="18"/>
              </w:rPr>
              <w:t>RF08</w:t>
            </w:r>
          </w:p>
        </w:tc>
        <w:tc>
          <w:tcPr>
            <w:tcW w:w="20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6DDEDA36" w14:textId="77777777" w:rsidR="00D760A0" w:rsidRDefault="00D760A0" w:rsidP="00121229">
            <w:pPr>
              <w:jc w:val="center"/>
            </w:pPr>
            <w:r>
              <w:rPr>
                <w:rFonts w:ascii="Arial" w:hAnsi="Arial"/>
                <w:color w:val="000000"/>
                <w:sz w:val="18"/>
                <w:szCs w:val="18"/>
              </w:rPr>
              <w:t>HU03</w:t>
            </w:r>
          </w:p>
        </w:tc>
        <w:tc>
          <w:tcPr>
            <w:tcW w:w="4613"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19663824" w14:textId="77777777" w:rsidR="00D760A0" w:rsidRDefault="00D760A0" w:rsidP="00121229">
            <w:r>
              <w:rPr>
                <w:rFonts w:ascii="Arial" w:hAnsi="Arial"/>
                <w:color w:val="000000"/>
                <w:sz w:val="18"/>
                <w:szCs w:val="18"/>
              </w:rPr>
              <w:t>Verificar presencia de nota de seguridad en pantalla de login Campus Virtual</w:t>
            </w:r>
          </w:p>
        </w:tc>
      </w:tr>
      <w:tr w:rsidR="00D760A0" w14:paraId="2E3F457B" w14:textId="77777777" w:rsidTr="00121229">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506BCE6E" w14:textId="77777777" w:rsidR="00D760A0" w:rsidRDefault="00D760A0" w:rsidP="00121229">
            <w:pPr>
              <w:jc w:val="center"/>
            </w:pPr>
            <w:r>
              <w:rPr>
                <w:rFonts w:ascii="Arial" w:hAnsi="Arial"/>
                <w:b/>
                <w:bCs/>
                <w:color w:val="000000"/>
                <w:sz w:val="18"/>
                <w:szCs w:val="18"/>
              </w:rPr>
              <w:t>CP-18</w:t>
            </w:r>
          </w:p>
        </w:tc>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52DB36BD" w14:textId="77777777" w:rsidR="00D760A0" w:rsidRDefault="00D760A0" w:rsidP="00121229">
            <w:pPr>
              <w:jc w:val="center"/>
            </w:pPr>
            <w:r>
              <w:rPr>
                <w:rFonts w:ascii="Arial" w:hAnsi="Arial"/>
                <w:color w:val="000000"/>
                <w:sz w:val="18"/>
                <w:szCs w:val="18"/>
              </w:rPr>
              <w:t>RF08</w:t>
            </w:r>
          </w:p>
        </w:tc>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3ECFE1BA" w14:textId="77777777" w:rsidR="00D760A0" w:rsidRDefault="00D760A0" w:rsidP="00121229">
            <w:pPr>
              <w:jc w:val="center"/>
            </w:pPr>
            <w:r>
              <w:rPr>
                <w:rFonts w:ascii="Arial" w:hAnsi="Arial"/>
                <w:color w:val="000000"/>
                <w:sz w:val="18"/>
                <w:szCs w:val="18"/>
              </w:rPr>
              <w:t>HU04</w:t>
            </w:r>
          </w:p>
        </w:tc>
        <w:tc>
          <w:tcPr>
            <w:tcW w:w="46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48137A15" w14:textId="77777777" w:rsidR="00D760A0" w:rsidRDefault="00D760A0" w:rsidP="00121229">
            <w:r>
              <w:rPr>
                <w:rFonts w:ascii="Arial" w:hAnsi="Arial"/>
                <w:color w:val="000000"/>
                <w:sz w:val="18"/>
                <w:szCs w:val="18"/>
              </w:rPr>
              <w:t>Verificar presencia de nota de seguridad en pantalla de login PAIDEIA</w:t>
            </w:r>
          </w:p>
        </w:tc>
      </w:tr>
      <w:tr w:rsidR="00D760A0" w14:paraId="4574B025" w14:textId="77777777" w:rsidTr="00121229">
        <w:tc>
          <w:tcPr>
            <w:tcW w:w="13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4C594EF5" w14:textId="77777777" w:rsidR="00D760A0" w:rsidRDefault="00D760A0" w:rsidP="00121229">
            <w:pPr>
              <w:jc w:val="center"/>
            </w:pPr>
            <w:r>
              <w:rPr>
                <w:rFonts w:ascii="Arial" w:hAnsi="Arial"/>
                <w:b/>
                <w:bCs/>
                <w:color w:val="000000"/>
                <w:sz w:val="18"/>
                <w:szCs w:val="18"/>
              </w:rPr>
              <w:t>CP-19</w:t>
            </w:r>
          </w:p>
        </w:tc>
        <w:tc>
          <w:tcPr>
            <w:tcW w:w="13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1936ED97" w14:textId="77777777" w:rsidR="00D760A0" w:rsidRDefault="00D760A0" w:rsidP="00121229">
            <w:pPr>
              <w:jc w:val="center"/>
            </w:pPr>
            <w:r>
              <w:rPr>
                <w:rFonts w:ascii="Arial" w:hAnsi="Arial"/>
                <w:color w:val="000000"/>
                <w:sz w:val="18"/>
                <w:szCs w:val="18"/>
              </w:rPr>
              <w:t>RF09</w:t>
            </w:r>
          </w:p>
        </w:tc>
        <w:tc>
          <w:tcPr>
            <w:tcW w:w="20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6B457280" w14:textId="77777777" w:rsidR="00D760A0" w:rsidRDefault="00D760A0" w:rsidP="00121229">
            <w:pPr>
              <w:jc w:val="center"/>
            </w:pPr>
            <w:r>
              <w:rPr>
                <w:rFonts w:ascii="Arial" w:hAnsi="Arial"/>
                <w:color w:val="000000"/>
                <w:sz w:val="18"/>
                <w:szCs w:val="18"/>
              </w:rPr>
              <w:t>HU05</w:t>
            </w:r>
          </w:p>
        </w:tc>
        <w:tc>
          <w:tcPr>
            <w:tcW w:w="4613"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62467EA0" w14:textId="77777777" w:rsidR="00D760A0" w:rsidRDefault="00D760A0" w:rsidP="00121229">
            <w:r>
              <w:rPr>
                <w:rFonts w:ascii="Arial" w:hAnsi="Arial"/>
                <w:color w:val="000000"/>
                <w:sz w:val="18"/>
                <w:szCs w:val="18"/>
              </w:rPr>
              <w:t>Verificar descarga de archivos ICS para todos los meses del ciclo Regular 2</w:t>
            </w:r>
          </w:p>
        </w:tc>
      </w:tr>
      <w:tr w:rsidR="00D760A0" w14:paraId="5E7F3EFA" w14:textId="77777777" w:rsidTr="00121229">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28964420" w14:textId="77777777" w:rsidR="00D760A0" w:rsidRDefault="00D760A0" w:rsidP="00121229">
            <w:pPr>
              <w:jc w:val="center"/>
            </w:pPr>
            <w:r>
              <w:rPr>
                <w:rFonts w:ascii="Arial" w:hAnsi="Arial"/>
                <w:b/>
                <w:bCs/>
                <w:color w:val="000000"/>
                <w:sz w:val="18"/>
                <w:szCs w:val="18"/>
              </w:rPr>
              <w:t>CP-20</w:t>
            </w:r>
          </w:p>
        </w:tc>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27C03A72" w14:textId="77777777" w:rsidR="00D760A0" w:rsidRDefault="00D760A0" w:rsidP="00121229">
            <w:pPr>
              <w:jc w:val="center"/>
            </w:pPr>
            <w:r>
              <w:rPr>
                <w:rFonts w:ascii="Arial" w:hAnsi="Arial"/>
                <w:color w:val="000000"/>
                <w:sz w:val="18"/>
                <w:szCs w:val="18"/>
              </w:rPr>
              <w:t>RF09</w:t>
            </w:r>
          </w:p>
        </w:tc>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148EF172" w14:textId="77777777" w:rsidR="00D760A0" w:rsidRDefault="00D760A0" w:rsidP="00121229">
            <w:pPr>
              <w:jc w:val="center"/>
            </w:pPr>
            <w:r>
              <w:rPr>
                <w:rFonts w:ascii="Arial" w:hAnsi="Arial"/>
                <w:color w:val="000000"/>
                <w:sz w:val="18"/>
                <w:szCs w:val="18"/>
              </w:rPr>
              <w:t>HU05</w:t>
            </w:r>
          </w:p>
        </w:tc>
        <w:tc>
          <w:tcPr>
            <w:tcW w:w="46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4AD16793" w14:textId="77777777" w:rsidR="00D760A0" w:rsidRDefault="00D760A0" w:rsidP="00121229">
            <w:r>
              <w:rPr>
                <w:rFonts w:ascii="Arial" w:hAnsi="Arial"/>
                <w:color w:val="000000"/>
                <w:sz w:val="18"/>
                <w:szCs w:val="18"/>
              </w:rPr>
              <w:t>Verificar descarga de archivos ICS para ciclo Verano</w:t>
            </w:r>
          </w:p>
        </w:tc>
      </w:tr>
      <w:tr w:rsidR="00D760A0" w14:paraId="56A2CFF6" w14:textId="77777777" w:rsidTr="00121229">
        <w:tc>
          <w:tcPr>
            <w:tcW w:w="13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529FEF16" w14:textId="77777777" w:rsidR="00D760A0" w:rsidRDefault="00D760A0" w:rsidP="00121229">
            <w:pPr>
              <w:jc w:val="center"/>
            </w:pPr>
            <w:r>
              <w:rPr>
                <w:rFonts w:ascii="Arial" w:hAnsi="Arial"/>
                <w:b/>
                <w:bCs/>
                <w:color w:val="000000"/>
                <w:sz w:val="18"/>
                <w:szCs w:val="18"/>
              </w:rPr>
              <w:t>CP-21</w:t>
            </w:r>
          </w:p>
        </w:tc>
        <w:tc>
          <w:tcPr>
            <w:tcW w:w="13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5CA3F8E8" w14:textId="77777777" w:rsidR="00D760A0" w:rsidRDefault="00D760A0" w:rsidP="00121229">
            <w:pPr>
              <w:jc w:val="center"/>
            </w:pPr>
            <w:r>
              <w:rPr>
                <w:rFonts w:ascii="Arial" w:hAnsi="Arial"/>
                <w:color w:val="000000"/>
                <w:sz w:val="18"/>
                <w:szCs w:val="18"/>
              </w:rPr>
              <w:t>RF10</w:t>
            </w:r>
          </w:p>
        </w:tc>
        <w:tc>
          <w:tcPr>
            <w:tcW w:w="20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1990B4ED" w14:textId="77777777" w:rsidR="00D760A0" w:rsidRDefault="00D760A0" w:rsidP="00121229">
            <w:pPr>
              <w:jc w:val="center"/>
            </w:pPr>
            <w:r>
              <w:rPr>
                <w:rFonts w:ascii="Arial" w:hAnsi="Arial"/>
                <w:color w:val="000000"/>
                <w:sz w:val="18"/>
                <w:szCs w:val="18"/>
              </w:rPr>
              <w:t>HU05</w:t>
            </w:r>
          </w:p>
        </w:tc>
        <w:tc>
          <w:tcPr>
            <w:tcW w:w="4613"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5F799700" w14:textId="77777777" w:rsidR="00D760A0" w:rsidRDefault="00D760A0" w:rsidP="00121229">
            <w:r>
              <w:rPr>
                <w:rFonts w:ascii="Arial" w:hAnsi="Arial"/>
                <w:color w:val="000000"/>
                <w:sz w:val="18"/>
                <w:szCs w:val="18"/>
              </w:rPr>
              <w:t>Verificar actualización en tiempo real del estado de cada mes durante la descarga</w:t>
            </w:r>
          </w:p>
        </w:tc>
      </w:tr>
      <w:tr w:rsidR="00D760A0" w14:paraId="7087E040" w14:textId="77777777" w:rsidTr="00121229">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3F10FEF6" w14:textId="77777777" w:rsidR="00D760A0" w:rsidRDefault="00D760A0" w:rsidP="00121229">
            <w:pPr>
              <w:jc w:val="center"/>
            </w:pPr>
            <w:r>
              <w:rPr>
                <w:rFonts w:ascii="Arial" w:hAnsi="Arial"/>
                <w:b/>
                <w:bCs/>
                <w:color w:val="000000"/>
                <w:sz w:val="18"/>
                <w:szCs w:val="18"/>
              </w:rPr>
              <w:t>CP-22</w:t>
            </w:r>
          </w:p>
        </w:tc>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0A12011B" w14:textId="77777777" w:rsidR="00D760A0" w:rsidRDefault="00D760A0" w:rsidP="00121229">
            <w:pPr>
              <w:jc w:val="center"/>
            </w:pPr>
            <w:r>
              <w:rPr>
                <w:rFonts w:ascii="Arial" w:hAnsi="Arial"/>
                <w:color w:val="000000"/>
                <w:sz w:val="18"/>
                <w:szCs w:val="18"/>
              </w:rPr>
              <w:t>RF11</w:t>
            </w:r>
          </w:p>
        </w:tc>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6FC12533" w14:textId="77777777" w:rsidR="00D760A0" w:rsidRDefault="00D760A0" w:rsidP="00121229">
            <w:pPr>
              <w:jc w:val="center"/>
            </w:pPr>
            <w:r>
              <w:rPr>
                <w:rFonts w:ascii="Arial" w:hAnsi="Arial"/>
                <w:color w:val="000000"/>
                <w:sz w:val="18"/>
                <w:szCs w:val="18"/>
              </w:rPr>
              <w:t>HU05</w:t>
            </w:r>
          </w:p>
        </w:tc>
        <w:tc>
          <w:tcPr>
            <w:tcW w:w="46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5FBCFECD" w14:textId="77777777" w:rsidR="00D760A0" w:rsidRDefault="00D760A0" w:rsidP="00121229">
            <w:r>
              <w:rPr>
                <w:rFonts w:ascii="Arial" w:hAnsi="Arial"/>
                <w:color w:val="000000"/>
                <w:sz w:val="18"/>
                <w:szCs w:val="18"/>
              </w:rPr>
              <w:t>Verificar reutilización de archivo ICS existente en disco</w:t>
            </w:r>
          </w:p>
        </w:tc>
      </w:tr>
      <w:tr w:rsidR="00D760A0" w14:paraId="1EB1AB27" w14:textId="77777777" w:rsidTr="00121229">
        <w:tc>
          <w:tcPr>
            <w:tcW w:w="13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27B2F907" w14:textId="77777777" w:rsidR="00D760A0" w:rsidRDefault="00D760A0" w:rsidP="00121229">
            <w:pPr>
              <w:jc w:val="center"/>
            </w:pPr>
            <w:r>
              <w:rPr>
                <w:rFonts w:ascii="Arial" w:hAnsi="Arial"/>
                <w:b/>
                <w:bCs/>
                <w:color w:val="000000"/>
                <w:sz w:val="18"/>
                <w:szCs w:val="18"/>
              </w:rPr>
              <w:t>CP-23</w:t>
            </w:r>
          </w:p>
        </w:tc>
        <w:tc>
          <w:tcPr>
            <w:tcW w:w="13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18084C19" w14:textId="77777777" w:rsidR="00D760A0" w:rsidRDefault="00D760A0" w:rsidP="00121229">
            <w:pPr>
              <w:jc w:val="center"/>
            </w:pPr>
            <w:r>
              <w:rPr>
                <w:rFonts w:ascii="Arial" w:hAnsi="Arial"/>
                <w:color w:val="000000"/>
                <w:sz w:val="18"/>
                <w:szCs w:val="18"/>
              </w:rPr>
              <w:t>RF12</w:t>
            </w:r>
          </w:p>
        </w:tc>
        <w:tc>
          <w:tcPr>
            <w:tcW w:w="20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115C2AA9" w14:textId="77777777" w:rsidR="00D760A0" w:rsidRDefault="00D760A0" w:rsidP="00121229">
            <w:pPr>
              <w:jc w:val="center"/>
            </w:pPr>
            <w:r>
              <w:rPr>
                <w:rFonts w:ascii="Arial" w:hAnsi="Arial"/>
                <w:color w:val="000000"/>
                <w:sz w:val="18"/>
                <w:szCs w:val="18"/>
              </w:rPr>
              <w:t>HU06</w:t>
            </w:r>
          </w:p>
        </w:tc>
        <w:tc>
          <w:tcPr>
            <w:tcW w:w="4613"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17DD4520" w14:textId="77777777" w:rsidR="00D760A0" w:rsidRDefault="00D760A0" w:rsidP="00121229">
            <w:r>
              <w:rPr>
                <w:rFonts w:ascii="Arial" w:hAnsi="Arial"/>
                <w:color w:val="000000"/>
                <w:sz w:val="18"/>
                <w:szCs w:val="18"/>
              </w:rPr>
              <w:t>Verificar identificación de cursos matriculados en PAIDEIA</w:t>
            </w:r>
          </w:p>
        </w:tc>
      </w:tr>
      <w:tr w:rsidR="00D760A0" w14:paraId="5171CE4D" w14:textId="77777777" w:rsidTr="00121229">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20FFB86F" w14:textId="77777777" w:rsidR="00D760A0" w:rsidRDefault="00D760A0" w:rsidP="00121229">
            <w:pPr>
              <w:jc w:val="center"/>
            </w:pPr>
            <w:r>
              <w:rPr>
                <w:rFonts w:ascii="Arial" w:hAnsi="Arial"/>
                <w:b/>
                <w:bCs/>
                <w:color w:val="000000"/>
                <w:sz w:val="18"/>
                <w:szCs w:val="18"/>
              </w:rPr>
              <w:t>CP-24</w:t>
            </w:r>
          </w:p>
        </w:tc>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0D5335D2" w14:textId="77777777" w:rsidR="00D760A0" w:rsidRDefault="00D760A0" w:rsidP="00121229">
            <w:pPr>
              <w:jc w:val="center"/>
            </w:pPr>
            <w:r>
              <w:rPr>
                <w:rFonts w:ascii="Arial" w:hAnsi="Arial"/>
                <w:color w:val="000000"/>
                <w:sz w:val="18"/>
                <w:szCs w:val="18"/>
              </w:rPr>
              <w:t>RF12</w:t>
            </w:r>
          </w:p>
        </w:tc>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4C44754E" w14:textId="77777777" w:rsidR="00D760A0" w:rsidRDefault="00D760A0" w:rsidP="00121229">
            <w:pPr>
              <w:jc w:val="center"/>
            </w:pPr>
            <w:r>
              <w:rPr>
                <w:rFonts w:ascii="Arial" w:hAnsi="Arial"/>
                <w:color w:val="000000"/>
                <w:sz w:val="18"/>
                <w:szCs w:val="18"/>
              </w:rPr>
              <w:t>HU06</w:t>
            </w:r>
          </w:p>
        </w:tc>
        <w:tc>
          <w:tcPr>
            <w:tcW w:w="46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79551E21" w14:textId="77777777" w:rsidR="00D760A0" w:rsidRDefault="00D760A0" w:rsidP="00121229">
            <w:r>
              <w:rPr>
                <w:rFonts w:ascii="Arial" w:hAnsi="Arial"/>
                <w:color w:val="000000"/>
                <w:sz w:val="18"/>
                <w:szCs w:val="18"/>
              </w:rPr>
              <w:t>Verificar comportamiento cuando no se encuentran cursos en el ciclo seleccionado</w:t>
            </w:r>
          </w:p>
        </w:tc>
      </w:tr>
      <w:tr w:rsidR="00D760A0" w14:paraId="72B96E15" w14:textId="77777777" w:rsidTr="00121229">
        <w:tc>
          <w:tcPr>
            <w:tcW w:w="13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1604329F" w14:textId="77777777" w:rsidR="00D760A0" w:rsidRDefault="00D760A0" w:rsidP="00121229">
            <w:pPr>
              <w:jc w:val="center"/>
            </w:pPr>
            <w:r>
              <w:rPr>
                <w:rFonts w:ascii="Arial" w:hAnsi="Arial"/>
                <w:b/>
                <w:bCs/>
                <w:color w:val="000000"/>
                <w:sz w:val="18"/>
                <w:szCs w:val="18"/>
              </w:rPr>
              <w:t>CP-25</w:t>
            </w:r>
          </w:p>
        </w:tc>
        <w:tc>
          <w:tcPr>
            <w:tcW w:w="13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3A16BEA6" w14:textId="77777777" w:rsidR="00D760A0" w:rsidRDefault="00D760A0" w:rsidP="00121229">
            <w:pPr>
              <w:jc w:val="center"/>
            </w:pPr>
            <w:r>
              <w:rPr>
                <w:rFonts w:ascii="Arial" w:hAnsi="Arial"/>
                <w:color w:val="000000"/>
                <w:sz w:val="18"/>
                <w:szCs w:val="18"/>
              </w:rPr>
              <w:t>RF13</w:t>
            </w:r>
          </w:p>
        </w:tc>
        <w:tc>
          <w:tcPr>
            <w:tcW w:w="20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159CCBB0" w14:textId="77777777" w:rsidR="00D760A0" w:rsidRDefault="00D760A0" w:rsidP="00121229">
            <w:pPr>
              <w:jc w:val="center"/>
            </w:pPr>
            <w:r>
              <w:rPr>
                <w:rFonts w:ascii="Arial" w:hAnsi="Arial"/>
                <w:color w:val="000000"/>
                <w:sz w:val="18"/>
                <w:szCs w:val="18"/>
              </w:rPr>
              <w:t>HU06</w:t>
            </w:r>
          </w:p>
        </w:tc>
        <w:tc>
          <w:tcPr>
            <w:tcW w:w="4613"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3B3EC933" w14:textId="77777777" w:rsidR="00D760A0" w:rsidRDefault="00D760A0" w:rsidP="00121229">
            <w:r>
              <w:rPr>
                <w:rFonts w:ascii="Arial" w:hAnsi="Arial"/>
                <w:color w:val="000000"/>
                <w:sz w:val="18"/>
                <w:szCs w:val="18"/>
              </w:rPr>
              <w:t>Verificar extracción de entregas de un curso con actividades assign</w:t>
            </w:r>
          </w:p>
        </w:tc>
      </w:tr>
      <w:tr w:rsidR="00D760A0" w14:paraId="2C9E0202" w14:textId="77777777" w:rsidTr="00121229">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4EC1238C" w14:textId="77777777" w:rsidR="00D760A0" w:rsidRDefault="00D760A0" w:rsidP="00121229">
            <w:pPr>
              <w:jc w:val="center"/>
            </w:pPr>
            <w:r>
              <w:rPr>
                <w:rFonts w:ascii="Arial" w:hAnsi="Arial"/>
                <w:b/>
                <w:bCs/>
                <w:color w:val="000000"/>
                <w:sz w:val="18"/>
                <w:szCs w:val="18"/>
              </w:rPr>
              <w:t>CP-26</w:t>
            </w:r>
          </w:p>
        </w:tc>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627D9EE1" w14:textId="77777777" w:rsidR="00D760A0" w:rsidRDefault="00D760A0" w:rsidP="00121229">
            <w:pPr>
              <w:jc w:val="center"/>
            </w:pPr>
            <w:r>
              <w:rPr>
                <w:rFonts w:ascii="Arial" w:hAnsi="Arial"/>
                <w:color w:val="000000"/>
                <w:sz w:val="18"/>
                <w:szCs w:val="18"/>
              </w:rPr>
              <w:t>RF13</w:t>
            </w:r>
          </w:p>
        </w:tc>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08450298" w14:textId="77777777" w:rsidR="00D760A0" w:rsidRDefault="00D760A0" w:rsidP="00121229">
            <w:pPr>
              <w:jc w:val="center"/>
            </w:pPr>
            <w:r>
              <w:rPr>
                <w:rFonts w:ascii="Arial" w:hAnsi="Arial"/>
                <w:color w:val="000000"/>
                <w:sz w:val="18"/>
                <w:szCs w:val="18"/>
              </w:rPr>
              <w:t>HU06</w:t>
            </w:r>
          </w:p>
        </w:tc>
        <w:tc>
          <w:tcPr>
            <w:tcW w:w="46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5A81476D" w14:textId="77777777" w:rsidR="00D760A0" w:rsidRDefault="00D760A0" w:rsidP="00121229">
            <w:r>
              <w:rPr>
                <w:rFonts w:ascii="Arial" w:hAnsi="Arial"/>
                <w:color w:val="000000"/>
                <w:sz w:val="18"/>
                <w:szCs w:val="18"/>
              </w:rPr>
              <w:t>Verificar que no se extraen actividades que no son de tipo assign</w:t>
            </w:r>
          </w:p>
        </w:tc>
      </w:tr>
      <w:tr w:rsidR="00D760A0" w14:paraId="67FF743E" w14:textId="77777777" w:rsidTr="00121229">
        <w:tc>
          <w:tcPr>
            <w:tcW w:w="13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44BFBF4C" w14:textId="77777777" w:rsidR="00D760A0" w:rsidRDefault="00D760A0" w:rsidP="00121229">
            <w:pPr>
              <w:jc w:val="center"/>
            </w:pPr>
            <w:r>
              <w:rPr>
                <w:rFonts w:ascii="Arial" w:hAnsi="Arial"/>
                <w:b/>
                <w:bCs/>
                <w:color w:val="000000"/>
                <w:sz w:val="18"/>
                <w:szCs w:val="18"/>
              </w:rPr>
              <w:t>CP-27</w:t>
            </w:r>
          </w:p>
        </w:tc>
        <w:tc>
          <w:tcPr>
            <w:tcW w:w="13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0B1AA5C6" w14:textId="77777777" w:rsidR="00D760A0" w:rsidRDefault="00D760A0" w:rsidP="00121229">
            <w:pPr>
              <w:jc w:val="center"/>
            </w:pPr>
            <w:r>
              <w:rPr>
                <w:rFonts w:ascii="Arial" w:hAnsi="Arial"/>
                <w:color w:val="000000"/>
                <w:sz w:val="18"/>
                <w:szCs w:val="18"/>
              </w:rPr>
              <w:t>RF14</w:t>
            </w:r>
          </w:p>
        </w:tc>
        <w:tc>
          <w:tcPr>
            <w:tcW w:w="20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18564445" w14:textId="77777777" w:rsidR="00D760A0" w:rsidRDefault="00D760A0" w:rsidP="00121229">
            <w:pPr>
              <w:jc w:val="center"/>
            </w:pPr>
            <w:r>
              <w:rPr>
                <w:rFonts w:ascii="Arial" w:hAnsi="Arial"/>
                <w:color w:val="000000"/>
                <w:sz w:val="18"/>
                <w:szCs w:val="18"/>
              </w:rPr>
              <w:t>HU06</w:t>
            </w:r>
          </w:p>
        </w:tc>
        <w:tc>
          <w:tcPr>
            <w:tcW w:w="4613"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4085CC67" w14:textId="77777777" w:rsidR="00D760A0" w:rsidRDefault="00D760A0" w:rsidP="00121229">
            <w:r>
              <w:rPr>
                <w:rFonts w:ascii="Arial" w:hAnsi="Arial"/>
                <w:color w:val="000000"/>
                <w:sz w:val="18"/>
                <w:szCs w:val="18"/>
              </w:rPr>
              <w:t>Verificar progreso multinivel durante extracción de PAIDEIA</w:t>
            </w:r>
          </w:p>
        </w:tc>
      </w:tr>
      <w:tr w:rsidR="00D760A0" w14:paraId="57E97065" w14:textId="77777777" w:rsidTr="00121229">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4E1B4CC8" w14:textId="77777777" w:rsidR="00D760A0" w:rsidRDefault="00D760A0" w:rsidP="00121229">
            <w:pPr>
              <w:jc w:val="center"/>
            </w:pPr>
            <w:r>
              <w:rPr>
                <w:rFonts w:ascii="Arial" w:hAnsi="Arial"/>
                <w:b/>
                <w:bCs/>
                <w:color w:val="000000"/>
                <w:sz w:val="18"/>
                <w:szCs w:val="18"/>
              </w:rPr>
              <w:lastRenderedPageBreak/>
              <w:t>CP-28</w:t>
            </w:r>
          </w:p>
        </w:tc>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085D81D5" w14:textId="77777777" w:rsidR="00D760A0" w:rsidRDefault="00D760A0" w:rsidP="00121229">
            <w:pPr>
              <w:jc w:val="center"/>
            </w:pPr>
            <w:r>
              <w:rPr>
                <w:rFonts w:ascii="Arial" w:hAnsi="Arial"/>
                <w:color w:val="000000"/>
                <w:sz w:val="18"/>
                <w:szCs w:val="18"/>
              </w:rPr>
              <w:t>RF15</w:t>
            </w:r>
          </w:p>
        </w:tc>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064A6E72" w14:textId="77777777" w:rsidR="00D760A0" w:rsidRDefault="00D760A0" w:rsidP="00121229">
            <w:pPr>
              <w:jc w:val="center"/>
            </w:pPr>
            <w:r>
              <w:rPr>
                <w:rFonts w:ascii="Arial" w:hAnsi="Arial"/>
                <w:color w:val="000000"/>
                <w:sz w:val="18"/>
                <w:szCs w:val="18"/>
              </w:rPr>
              <w:t>HU06</w:t>
            </w:r>
          </w:p>
        </w:tc>
        <w:tc>
          <w:tcPr>
            <w:tcW w:w="46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707BC961" w14:textId="77777777" w:rsidR="00D760A0" w:rsidRDefault="00D760A0" w:rsidP="00121229">
            <w:r>
              <w:rPr>
                <w:rFonts w:ascii="Arial" w:hAnsi="Arial"/>
                <w:color w:val="000000"/>
                <w:sz w:val="18"/>
                <w:szCs w:val="18"/>
              </w:rPr>
              <w:t>Verificar presencia del aviso de alcance de extracción en PAIDEIA</w:t>
            </w:r>
          </w:p>
        </w:tc>
      </w:tr>
      <w:tr w:rsidR="00D760A0" w14:paraId="6C10B0DF" w14:textId="77777777" w:rsidTr="00121229">
        <w:tc>
          <w:tcPr>
            <w:tcW w:w="13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3189AABC" w14:textId="77777777" w:rsidR="00D760A0" w:rsidRDefault="00D760A0" w:rsidP="00121229">
            <w:pPr>
              <w:jc w:val="center"/>
            </w:pPr>
            <w:r>
              <w:rPr>
                <w:rFonts w:ascii="Arial" w:hAnsi="Arial"/>
                <w:b/>
                <w:bCs/>
                <w:color w:val="000000"/>
                <w:sz w:val="18"/>
                <w:szCs w:val="18"/>
              </w:rPr>
              <w:t>CP-29</w:t>
            </w:r>
          </w:p>
        </w:tc>
        <w:tc>
          <w:tcPr>
            <w:tcW w:w="13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0967B230" w14:textId="77777777" w:rsidR="00D760A0" w:rsidRDefault="00D760A0" w:rsidP="00121229">
            <w:pPr>
              <w:jc w:val="center"/>
            </w:pPr>
            <w:r>
              <w:rPr>
                <w:rFonts w:ascii="Arial" w:hAnsi="Arial"/>
                <w:color w:val="000000"/>
                <w:sz w:val="18"/>
                <w:szCs w:val="18"/>
              </w:rPr>
              <w:t>RF16</w:t>
            </w:r>
          </w:p>
        </w:tc>
        <w:tc>
          <w:tcPr>
            <w:tcW w:w="20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6A2B7E47" w14:textId="77777777" w:rsidR="00D760A0" w:rsidRDefault="00D760A0" w:rsidP="00121229">
            <w:pPr>
              <w:jc w:val="center"/>
            </w:pPr>
            <w:r>
              <w:rPr>
                <w:rFonts w:ascii="Arial" w:hAnsi="Arial"/>
                <w:color w:val="000000"/>
                <w:sz w:val="18"/>
                <w:szCs w:val="18"/>
              </w:rPr>
              <w:t>HU07</w:t>
            </w:r>
          </w:p>
        </w:tc>
        <w:tc>
          <w:tcPr>
            <w:tcW w:w="4613"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21985564" w14:textId="77777777" w:rsidR="00D760A0" w:rsidRDefault="00D760A0" w:rsidP="00121229">
            <w:r>
              <w:rPr>
                <w:rFonts w:ascii="Arial" w:hAnsi="Arial"/>
                <w:color w:val="000000"/>
                <w:sz w:val="18"/>
                <w:szCs w:val="18"/>
              </w:rPr>
              <w:t>Verificar detección de PDF de cronograma por nombre de archivo</w:t>
            </w:r>
          </w:p>
        </w:tc>
      </w:tr>
      <w:tr w:rsidR="00D760A0" w14:paraId="5E9DC814" w14:textId="77777777" w:rsidTr="00121229">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575E4928" w14:textId="77777777" w:rsidR="00D760A0" w:rsidRDefault="00D760A0" w:rsidP="00121229">
            <w:pPr>
              <w:jc w:val="center"/>
            </w:pPr>
            <w:r>
              <w:rPr>
                <w:rFonts w:ascii="Arial" w:hAnsi="Arial"/>
                <w:b/>
                <w:bCs/>
                <w:color w:val="000000"/>
                <w:sz w:val="18"/>
                <w:szCs w:val="18"/>
              </w:rPr>
              <w:t>CP-30</w:t>
            </w:r>
          </w:p>
        </w:tc>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57295DF8" w14:textId="77777777" w:rsidR="00D760A0" w:rsidRDefault="00D760A0" w:rsidP="00121229">
            <w:pPr>
              <w:jc w:val="center"/>
            </w:pPr>
            <w:r>
              <w:rPr>
                <w:rFonts w:ascii="Arial" w:hAnsi="Arial"/>
                <w:color w:val="000000"/>
                <w:sz w:val="18"/>
                <w:szCs w:val="18"/>
              </w:rPr>
              <w:t>RF16</w:t>
            </w:r>
          </w:p>
        </w:tc>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6906D626" w14:textId="77777777" w:rsidR="00D760A0" w:rsidRDefault="00D760A0" w:rsidP="00121229">
            <w:pPr>
              <w:jc w:val="center"/>
            </w:pPr>
            <w:r>
              <w:rPr>
                <w:rFonts w:ascii="Arial" w:hAnsi="Arial"/>
                <w:color w:val="000000"/>
                <w:sz w:val="18"/>
                <w:szCs w:val="18"/>
              </w:rPr>
              <w:t>HU07</w:t>
            </w:r>
          </w:p>
        </w:tc>
        <w:tc>
          <w:tcPr>
            <w:tcW w:w="46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46524E97" w14:textId="77777777" w:rsidR="00D760A0" w:rsidRDefault="00D760A0" w:rsidP="00121229">
            <w:r>
              <w:rPr>
                <w:rFonts w:ascii="Arial" w:hAnsi="Arial"/>
                <w:color w:val="000000"/>
                <w:sz w:val="18"/>
                <w:szCs w:val="18"/>
              </w:rPr>
              <w:t>Verificar no detección de PDF sin la palabra cronograma en el nombre</w:t>
            </w:r>
          </w:p>
        </w:tc>
      </w:tr>
      <w:tr w:rsidR="00D760A0" w14:paraId="5FC4D38D" w14:textId="77777777" w:rsidTr="00121229">
        <w:tc>
          <w:tcPr>
            <w:tcW w:w="13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66117D35" w14:textId="77777777" w:rsidR="00D760A0" w:rsidRDefault="00D760A0" w:rsidP="00121229">
            <w:pPr>
              <w:jc w:val="center"/>
            </w:pPr>
            <w:r>
              <w:rPr>
                <w:rFonts w:ascii="Arial" w:hAnsi="Arial"/>
                <w:b/>
                <w:bCs/>
                <w:color w:val="000000"/>
                <w:sz w:val="18"/>
                <w:szCs w:val="18"/>
              </w:rPr>
              <w:t>CP-31</w:t>
            </w:r>
          </w:p>
        </w:tc>
        <w:tc>
          <w:tcPr>
            <w:tcW w:w="13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47FD4135" w14:textId="77777777" w:rsidR="00D760A0" w:rsidRDefault="00D760A0" w:rsidP="00121229">
            <w:pPr>
              <w:jc w:val="center"/>
            </w:pPr>
            <w:r>
              <w:rPr>
                <w:rFonts w:ascii="Arial" w:hAnsi="Arial"/>
                <w:color w:val="000000"/>
                <w:sz w:val="18"/>
                <w:szCs w:val="18"/>
              </w:rPr>
              <w:t>RF17</w:t>
            </w:r>
          </w:p>
        </w:tc>
        <w:tc>
          <w:tcPr>
            <w:tcW w:w="20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59BB57C2" w14:textId="77777777" w:rsidR="00D760A0" w:rsidRDefault="00D760A0" w:rsidP="00121229">
            <w:pPr>
              <w:jc w:val="center"/>
            </w:pPr>
            <w:r>
              <w:rPr>
                <w:rFonts w:ascii="Arial" w:hAnsi="Arial"/>
                <w:color w:val="000000"/>
                <w:sz w:val="18"/>
                <w:szCs w:val="18"/>
              </w:rPr>
              <w:t>HU07</w:t>
            </w:r>
          </w:p>
        </w:tc>
        <w:tc>
          <w:tcPr>
            <w:tcW w:w="4613"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03228E96" w14:textId="77777777" w:rsidR="00D760A0" w:rsidRDefault="00D760A0" w:rsidP="00121229">
            <w:r>
              <w:rPr>
                <w:rFonts w:ascii="Arial" w:hAnsi="Arial"/>
                <w:color w:val="000000"/>
                <w:sz w:val="18"/>
                <w:szCs w:val="18"/>
              </w:rPr>
              <w:t>Verificar procesamiento exitoso de PDF con texto seleccionable</w:t>
            </w:r>
          </w:p>
        </w:tc>
      </w:tr>
      <w:tr w:rsidR="00D760A0" w14:paraId="789CEC41" w14:textId="77777777" w:rsidTr="00121229">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1CF4B7DF" w14:textId="77777777" w:rsidR="00D760A0" w:rsidRDefault="00D760A0" w:rsidP="00121229">
            <w:pPr>
              <w:jc w:val="center"/>
            </w:pPr>
            <w:r>
              <w:rPr>
                <w:rFonts w:ascii="Arial" w:hAnsi="Arial"/>
                <w:b/>
                <w:bCs/>
                <w:color w:val="000000"/>
                <w:sz w:val="18"/>
                <w:szCs w:val="18"/>
              </w:rPr>
              <w:t>CP-32</w:t>
            </w:r>
          </w:p>
        </w:tc>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733EA2DA" w14:textId="77777777" w:rsidR="00D760A0" w:rsidRDefault="00D760A0" w:rsidP="00121229">
            <w:pPr>
              <w:jc w:val="center"/>
            </w:pPr>
            <w:r>
              <w:rPr>
                <w:rFonts w:ascii="Arial" w:hAnsi="Arial"/>
                <w:color w:val="000000"/>
                <w:sz w:val="18"/>
                <w:szCs w:val="18"/>
              </w:rPr>
              <w:t>RF17</w:t>
            </w:r>
          </w:p>
        </w:tc>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44FA71EB" w14:textId="77777777" w:rsidR="00D760A0" w:rsidRDefault="00D760A0" w:rsidP="00121229">
            <w:pPr>
              <w:jc w:val="center"/>
            </w:pPr>
            <w:r>
              <w:rPr>
                <w:rFonts w:ascii="Arial" w:hAnsi="Arial"/>
                <w:color w:val="000000"/>
                <w:sz w:val="18"/>
                <w:szCs w:val="18"/>
              </w:rPr>
              <w:t>HU07</w:t>
            </w:r>
          </w:p>
        </w:tc>
        <w:tc>
          <w:tcPr>
            <w:tcW w:w="46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56F10D6D" w14:textId="77777777" w:rsidR="00D760A0" w:rsidRDefault="00D760A0" w:rsidP="00121229">
            <w:r>
              <w:rPr>
                <w:rFonts w:ascii="Arial" w:hAnsi="Arial"/>
                <w:color w:val="000000"/>
                <w:sz w:val="18"/>
                <w:szCs w:val="18"/>
              </w:rPr>
              <w:t>Verificar notificación de PDF no procesable por ser imagen escaneada</w:t>
            </w:r>
          </w:p>
        </w:tc>
      </w:tr>
      <w:tr w:rsidR="00D760A0" w14:paraId="1D1D0920" w14:textId="77777777" w:rsidTr="00121229">
        <w:tc>
          <w:tcPr>
            <w:tcW w:w="13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37207BC4" w14:textId="77777777" w:rsidR="00D760A0" w:rsidRDefault="00D760A0" w:rsidP="00121229">
            <w:pPr>
              <w:jc w:val="center"/>
            </w:pPr>
            <w:r>
              <w:rPr>
                <w:rFonts w:ascii="Arial" w:hAnsi="Arial"/>
                <w:b/>
                <w:bCs/>
                <w:color w:val="000000"/>
                <w:sz w:val="18"/>
                <w:szCs w:val="18"/>
              </w:rPr>
              <w:t>CP-33</w:t>
            </w:r>
          </w:p>
        </w:tc>
        <w:tc>
          <w:tcPr>
            <w:tcW w:w="13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7438D54F" w14:textId="77777777" w:rsidR="00D760A0" w:rsidRDefault="00D760A0" w:rsidP="00121229">
            <w:pPr>
              <w:jc w:val="center"/>
            </w:pPr>
            <w:r>
              <w:rPr>
                <w:rFonts w:ascii="Arial" w:hAnsi="Arial"/>
                <w:color w:val="000000"/>
                <w:sz w:val="18"/>
                <w:szCs w:val="18"/>
              </w:rPr>
              <w:t>RF17</w:t>
            </w:r>
          </w:p>
        </w:tc>
        <w:tc>
          <w:tcPr>
            <w:tcW w:w="20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435C2000" w14:textId="77777777" w:rsidR="00D760A0" w:rsidRDefault="00D760A0" w:rsidP="00121229">
            <w:pPr>
              <w:jc w:val="center"/>
            </w:pPr>
            <w:r>
              <w:rPr>
                <w:rFonts w:ascii="Arial" w:hAnsi="Arial"/>
                <w:color w:val="000000"/>
                <w:sz w:val="18"/>
                <w:szCs w:val="18"/>
              </w:rPr>
              <w:t>HU07</w:t>
            </w:r>
          </w:p>
        </w:tc>
        <w:tc>
          <w:tcPr>
            <w:tcW w:w="4613"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404473D8" w14:textId="77777777" w:rsidR="00D760A0" w:rsidRDefault="00D760A0" w:rsidP="00121229">
            <w:r>
              <w:rPr>
                <w:rFonts w:ascii="Arial" w:hAnsi="Arial"/>
                <w:color w:val="000000"/>
                <w:sz w:val="18"/>
                <w:szCs w:val="18"/>
              </w:rPr>
              <w:t>Verificar notificación de error al fallar la descarga del PDF</w:t>
            </w:r>
          </w:p>
        </w:tc>
      </w:tr>
      <w:tr w:rsidR="00D760A0" w14:paraId="3FB891E3" w14:textId="77777777" w:rsidTr="00121229">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7DF3DA6D" w14:textId="77777777" w:rsidR="00D760A0" w:rsidRDefault="00D760A0" w:rsidP="00121229">
            <w:pPr>
              <w:jc w:val="center"/>
            </w:pPr>
            <w:r>
              <w:rPr>
                <w:rFonts w:ascii="Arial" w:hAnsi="Arial"/>
                <w:b/>
                <w:bCs/>
                <w:color w:val="000000"/>
                <w:sz w:val="18"/>
                <w:szCs w:val="18"/>
              </w:rPr>
              <w:t>CP-34</w:t>
            </w:r>
          </w:p>
        </w:tc>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0F0F8495" w14:textId="77777777" w:rsidR="00D760A0" w:rsidRDefault="00D760A0" w:rsidP="00121229">
            <w:pPr>
              <w:jc w:val="center"/>
            </w:pPr>
            <w:r>
              <w:rPr>
                <w:rFonts w:ascii="Arial" w:hAnsi="Arial"/>
                <w:color w:val="000000"/>
                <w:sz w:val="18"/>
                <w:szCs w:val="18"/>
              </w:rPr>
              <w:t>RF18</w:t>
            </w:r>
          </w:p>
        </w:tc>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615DFAB4" w14:textId="77777777" w:rsidR="00D760A0" w:rsidRDefault="00D760A0" w:rsidP="00121229">
            <w:pPr>
              <w:jc w:val="center"/>
            </w:pPr>
            <w:r>
              <w:rPr>
                <w:rFonts w:ascii="Arial" w:hAnsi="Arial"/>
                <w:color w:val="000000"/>
                <w:sz w:val="18"/>
                <w:szCs w:val="18"/>
              </w:rPr>
              <w:t>HU07</w:t>
            </w:r>
          </w:p>
        </w:tc>
        <w:tc>
          <w:tcPr>
            <w:tcW w:w="46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6D67BC88" w14:textId="77777777" w:rsidR="00D760A0" w:rsidRDefault="00D760A0" w:rsidP="00121229">
            <w:r>
              <w:rPr>
                <w:rFonts w:ascii="Arial" w:hAnsi="Arial"/>
                <w:color w:val="000000"/>
                <w:sz w:val="18"/>
                <w:szCs w:val="18"/>
              </w:rPr>
              <w:t>Verificar listado de PDFs no procesables en pantalla de resultado final</w:t>
            </w:r>
          </w:p>
        </w:tc>
      </w:tr>
      <w:tr w:rsidR="00D760A0" w14:paraId="79AF628F" w14:textId="77777777" w:rsidTr="00121229">
        <w:tc>
          <w:tcPr>
            <w:tcW w:w="13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26C17B45" w14:textId="77777777" w:rsidR="00D760A0" w:rsidRDefault="00D760A0" w:rsidP="00121229">
            <w:pPr>
              <w:jc w:val="center"/>
            </w:pPr>
            <w:r>
              <w:rPr>
                <w:rFonts w:ascii="Arial" w:hAnsi="Arial"/>
                <w:b/>
                <w:bCs/>
                <w:color w:val="000000"/>
                <w:sz w:val="18"/>
                <w:szCs w:val="18"/>
              </w:rPr>
              <w:t>CP-35</w:t>
            </w:r>
          </w:p>
        </w:tc>
        <w:tc>
          <w:tcPr>
            <w:tcW w:w="13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67A2DCAE" w14:textId="77777777" w:rsidR="00D760A0" w:rsidRDefault="00D760A0" w:rsidP="00121229">
            <w:pPr>
              <w:jc w:val="center"/>
            </w:pPr>
            <w:r>
              <w:rPr>
                <w:rFonts w:ascii="Arial" w:hAnsi="Arial"/>
                <w:color w:val="000000"/>
                <w:sz w:val="18"/>
                <w:szCs w:val="18"/>
              </w:rPr>
              <w:t>RF18</w:t>
            </w:r>
          </w:p>
        </w:tc>
        <w:tc>
          <w:tcPr>
            <w:tcW w:w="20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6DF8FE83" w14:textId="77777777" w:rsidR="00D760A0" w:rsidRDefault="00D760A0" w:rsidP="00121229">
            <w:pPr>
              <w:jc w:val="center"/>
            </w:pPr>
            <w:r>
              <w:rPr>
                <w:rFonts w:ascii="Arial" w:hAnsi="Arial"/>
                <w:color w:val="000000"/>
                <w:sz w:val="18"/>
                <w:szCs w:val="18"/>
              </w:rPr>
              <w:t>HU07</w:t>
            </w:r>
          </w:p>
        </w:tc>
        <w:tc>
          <w:tcPr>
            <w:tcW w:w="4613"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0448D8BC" w14:textId="77777777" w:rsidR="00D760A0" w:rsidRDefault="00D760A0" w:rsidP="00121229">
            <w:r>
              <w:rPr>
                <w:rFonts w:ascii="Arial" w:hAnsi="Arial"/>
                <w:color w:val="000000"/>
                <w:sz w:val="18"/>
                <w:szCs w:val="18"/>
              </w:rPr>
              <w:t>Verificar ausencia de sección de pendientes cuando todos los PDFs fueron procesados</w:t>
            </w:r>
          </w:p>
        </w:tc>
      </w:tr>
      <w:tr w:rsidR="00D760A0" w14:paraId="77D7E23D" w14:textId="77777777" w:rsidTr="00121229">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586505FA" w14:textId="77777777" w:rsidR="00D760A0" w:rsidRDefault="00D760A0" w:rsidP="00121229">
            <w:pPr>
              <w:jc w:val="center"/>
            </w:pPr>
            <w:r>
              <w:rPr>
                <w:rFonts w:ascii="Arial" w:hAnsi="Arial"/>
                <w:b/>
                <w:bCs/>
                <w:color w:val="000000"/>
                <w:sz w:val="18"/>
                <w:szCs w:val="18"/>
              </w:rPr>
              <w:t>CP-36</w:t>
            </w:r>
          </w:p>
        </w:tc>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36A335BE" w14:textId="77777777" w:rsidR="00D760A0" w:rsidRDefault="00D760A0" w:rsidP="00121229">
            <w:pPr>
              <w:jc w:val="center"/>
            </w:pPr>
            <w:r>
              <w:rPr>
                <w:rFonts w:ascii="Arial" w:hAnsi="Arial"/>
                <w:color w:val="000000"/>
                <w:sz w:val="18"/>
                <w:szCs w:val="18"/>
              </w:rPr>
              <w:t>RF19</w:t>
            </w:r>
          </w:p>
        </w:tc>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2E517F69" w14:textId="77777777" w:rsidR="00D760A0" w:rsidRDefault="00D760A0" w:rsidP="00121229">
            <w:pPr>
              <w:jc w:val="center"/>
            </w:pPr>
            <w:r>
              <w:rPr>
                <w:rFonts w:ascii="Arial" w:hAnsi="Arial"/>
                <w:color w:val="000000"/>
                <w:sz w:val="18"/>
                <w:szCs w:val="18"/>
              </w:rPr>
              <w:t>HU08</w:t>
            </w:r>
          </w:p>
        </w:tc>
        <w:tc>
          <w:tcPr>
            <w:tcW w:w="46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07919A44" w14:textId="77777777" w:rsidR="00D760A0" w:rsidRDefault="00D760A0" w:rsidP="00121229">
            <w:r>
              <w:rPr>
                <w:rFonts w:ascii="Arial" w:hAnsi="Arial"/>
                <w:color w:val="000000"/>
                <w:sz w:val="18"/>
                <w:szCs w:val="18"/>
              </w:rPr>
              <w:t>Verificar métricas del resumen previo a inserción</w:t>
            </w:r>
          </w:p>
        </w:tc>
      </w:tr>
      <w:tr w:rsidR="00D760A0" w14:paraId="1E5769BC" w14:textId="77777777" w:rsidTr="00121229">
        <w:tc>
          <w:tcPr>
            <w:tcW w:w="13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300F3F90" w14:textId="77777777" w:rsidR="00D760A0" w:rsidRDefault="00D760A0" w:rsidP="00121229">
            <w:pPr>
              <w:jc w:val="center"/>
            </w:pPr>
            <w:r>
              <w:rPr>
                <w:rFonts w:ascii="Arial" w:hAnsi="Arial"/>
                <w:b/>
                <w:bCs/>
                <w:color w:val="000000"/>
                <w:sz w:val="18"/>
                <w:szCs w:val="18"/>
              </w:rPr>
              <w:t>CP-37</w:t>
            </w:r>
          </w:p>
        </w:tc>
        <w:tc>
          <w:tcPr>
            <w:tcW w:w="13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54064576" w14:textId="77777777" w:rsidR="00D760A0" w:rsidRDefault="00D760A0" w:rsidP="00121229">
            <w:pPr>
              <w:jc w:val="center"/>
            </w:pPr>
            <w:r>
              <w:rPr>
                <w:rFonts w:ascii="Arial" w:hAnsi="Arial"/>
                <w:color w:val="000000"/>
                <w:sz w:val="18"/>
                <w:szCs w:val="18"/>
              </w:rPr>
              <w:t>RF20</w:t>
            </w:r>
          </w:p>
        </w:tc>
        <w:tc>
          <w:tcPr>
            <w:tcW w:w="20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0FA3AB05" w14:textId="77777777" w:rsidR="00D760A0" w:rsidRDefault="00D760A0" w:rsidP="00121229">
            <w:pPr>
              <w:jc w:val="center"/>
            </w:pPr>
            <w:r>
              <w:rPr>
                <w:rFonts w:ascii="Arial" w:hAnsi="Arial"/>
                <w:color w:val="000000"/>
                <w:sz w:val="18"/>
                <w:szCs w:val="18"/>
              </w:rPr>
              <w:t>HU08</w:t>
            </w:r>
          </w:p>
        </w:tc>
        <w:tc>
          <w:tcPr>
            <w:tcW w:w="4613"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14E4888E" w14:textId="77777777" w:rsidR="00D760A0" w:rsidRDefault="00D760A0" w:rsidP="00121229">
            <w:r>
              <w:rPr>
                <w:rFonts w:ascii="Arial" w:hAnsi="Arial"/>
                <w:color w:val="000000"/>
                <w:sz w:val="18"/>
                <w:szCs w:val="18"/>
              </w:rPr>
              <w:t>Verificar agrupación de eventos por curso con badge de origen</w:t>
            </w:r>
          </w:p>
        </w:tc>
      </w:tr>
      <w:tr w:rsidR="00D760A0" w14:paraId="316FAD7E" w14:textId="77777777" w:rsidTr="00121229">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1A8002FA" w14:textId="77777777" w:rsidR="00D760A0" w:rsidRDefault="00D760A0" w:rsidP="00121229">
            <w:pPr>
              <w:jc w:val="center"/>
            </w:pPr>
            <w:r>
              <w:rPr>
                <w:rFonts w:ascii="Arial" w:hAnsi="Arial"/>
                <w:b/>
                <w:bCs/>
                <w:color w:val="000000"/>
                <w:sz w:val="18"/>
                <w:szCs w:val="18"/>
              </w:rPr>
              <w:t>CP-38</w:t>
            </w:r>
          </w:p>
        </w:tc>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3BFEF4B5" w14:textId="77777777" w:rsidR="00D760A0" w:rsidRDefault="00D760A0" w:rsidP="00121229">
            <w:pPr>
              <w:jc w:val="center"/>
            </w:pPr>
            <w:r>
              <w:rPr>
                <w:rFonts w:ascii="Arial" w:hAnsi="Arial"/>
                <w:color w:val="000000"/>
                <w:sz w:val="18"/>
                <w:szCs w:val="18"/>
              </w:rPr>
              <w:t>RF21</w:t>
            </w:r>
          </w:p>
        </w:tc>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3EFE8CF6" w14:textId="77777777" w:rsidR="00D760A0" w:rsidRDefault="00D760A0" w:rsidP="00121229">
            <w:pPr>
              <w:jc w:val="center"/>
            </w:pPr>
            <w:r>
              <w:rPr>
                <w:rFonts w:ascii="Arial" w:hAnsi="Arial"/>
                <w:color w:val="000000"/>
                <w:sz w:val="18"/>
                <w:szCs w:val="18"/>
              </w:rPr>
              <w:t>HU08</w:t>
            </w:r>
          </w:p>
        </w:tc>
        <w:tc>
          <w:tcPr>
            <w:tcW w:w="46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46727E9A" w14:textId="77777777" w:rsidR="00D760A0" w:rsidRDefault="00D760A0" w:rsidP="00121229">
            <w:r>
              <w:rPr>
                <w:rFonts w:ascii="Arial" w:hAnsi="Arial"/>
                <w:color w:val="000000"/>
                <w:sz w:val="18"/>
                <w:szCs w:val="18"/>
              </w:rPr>
              <w:t>Verificar propuesta automática de nombre del calendario</w:t>
            </w:r>
          </w:p>
        </w:tc>
      </w:tr>
      <w:tr w:rsidR="00D760A0" w14:paraId="23DD0DF3" w14:textId="77777777" w:rsidTr="00121229">
        <w:tc>
          <w:tcPr>
            <w:tcW w:w="13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245F828F" w14:textId="77777777" w:rsidR="00D760A0" w:rsidRDefault="00D760A0" w:rsidP="00121229">
            <w:pPr>
              <w:jc w:val="center"/>
            </w:pPr>
            <w:r>
              <w:rPr>
                <w:rFonts w:ascii="Arial" w:hAnsi="Arial"/>
                <w:b/>
                <w:bCs/>
                <w:color w:val="000000"/>
                <w:sz w:val="18"/>
                <w:szCs w:val="18"/>
              </w:rPr>
              <w:lastRenderedPageBreak/>
              <w:t>CP-39</w:t>
            </w:r>
          </w:p>
        </w:tc>
        <w:tc>
          <w:tcPr>
            <w:tcW w:w="13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7F205BDF" w14:textId="77777777" w:rsidR="00D760A0" w:rsidRDefault="00D760A0" w:rsidP="00121229">
            <w:pPr>
              <w:jc w:val="center"/>
            </w:pPr>
            <w:r>
              <w:rPr>
                <w:rFonts w:ascii="Arial" w:hAnsi="Arial"/>
                <w:color w:val="000000"/>
                <w:sz w:val="18"/>
                <w:szCs w:val="18"/>
              </w:rPr>
              <w:t>RF21</w:t>
            </w:r>
          </w:p>
        </w:tc>
        <w:tc>
          <w:tcPr>
            <w:tcW w:w="20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1771757F" w14:textId="77777777" w:rsidR="00D760A0" w:rsidRDefault="00D760A0" w:rsidP="00121229">
            <w:pPr>
              <w:jc w:val="center"/>
            </w:pPr>
            <w:r>
              <w:rPr>
                <w:rFonts w:ascii="Arial" w:hAnsi="Arial"/>
                <w:color w:val="000000"/>
                <w:sz w:val="18"/>
                <w:szCs w:val="18"/>
              </w:rPr>
              <w:t>HU08</w:t>
            </w:r>
          </w:p>
        </w:tc>
        <w:tc>
          <w:tcPr>
            <w:tcW w:w="4613"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76B549CC" w14:textId="77777777" w:rsidR="00D760A0" w:rsidRDefault="00D760A0" w:rsidP="00121229">
            <w:r>
              <w:rPr>
                <w:rFonts w:ascii="Arial" w:hAnsi="Arial"/>
                <w:color w:val="000000"/>
                <w:sz w:val="18"/>
                <w:szCs w:val="18"/>
              </w:rPr>
              <w:t>Verificar modificación del nombre propuesto del calendario</w:t>
            </w:r>
          </w:p>
        </w:tc>
      </w:tr>
      <w:tr w:rsidR="00D760A0" w14:paraId="2669216F" w14:textId="77777777" w:rsidTr="00121229">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726CDA0C" w14:textId="77777777" w:rsidR="00D760A0" w:rsidRDefault="00D760A0" w:rsidP="00121229">
            <w:pPr>
              <w:jc w:val="center"/>
            </w:pPr>
            <w:r>
              <w:rPr>
                <w:rFonts w:ascii="Arial" w:hAnsi="Arial"/>
                <w:b/>
                <w:bCs/>
                <w:color w:val="000000"/>
                <w:sz w:val="18"/>
                <w:szCs w:val="18"/>
              </w:rPr>
              <w:t>CP-40</w:t>
            </w:r>
          </w:p>
        </w:tc>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54F5F618" w14:textId="77777777" w:rsidR="00D760A0" w:rsidRDefault="00D760A0" w:rsidP="00121229">
            <w:pPr>
              <w:jc w:val="center"/>
            </w:pPr>
            <w:r>
              <w:rPr>
                <w:rFonts w:ascii="Arial" w:hAnsi="Arial"/>
                <w:color w:val="000000"/>
                <w:sz w:val="18"/>
                <w:szCs w:val="18"/>
              </w:rPr>
              <w:t>RF22</w:t>
            </w:r>
          </w:p>
        </w:tc>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7AEEDABF" w14:textId="77777777" w:rsidR="00D760A0" w:rsidRDefault="00D760A0" w:rsidP="00121229">
            <w:pPr>
              <w:jc w:val="center"/>
            </w:pPr>
            <w:r>
              <w:rPr>
                <w:rFonts w:ascii="Arial" w:hAnsi="Arial"/>
                <w:color w:val="000000"/>
                <w:sz w:val="18"/>
                <w:szCs w:val="18"/>
              </w:rPr>
              <w:t>HU09</w:t>
            </w:r>
          </w:p>
        </w:tc>
        <w:tc>
          <w:tcPr>
            <w:tcW w:w="46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384ABE09" w14:textId="77777777" w:rsidR="00D760A0" w:rsidRDefault="00D760A0" w:rsidP="00121229">
            <w:r>
              <w:rPr>
                <w:rFonts w:ascii="Arial" w:hAnsi="Arial"/>
                <w:color w:val="000000"/>
                <w:sz w:val="18"/>
                <w:szCs w:val="18"/>
              </w:rPr>
              <w:t>Verificar creación de nuevo calendario en Google Calendar</w:t>
            </w:r>
          </w:p>
        </w:tc>
      </w:tr>
      <w:tr w:rsidR="00D760A0" w14:paraId="4183CD7E" w14:textId="77777777" w:rsidTr="00121229">
        <w:tc>
          <w:tcPr>
            <w:tcW w:w="13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2A3461B6" w14:textId="77777777" w:rsidR="00D760A0" w:rsidRDefault="00D760A0" w:rsidP="00121229">
            <w:pPr>
              <w:jc w:val="center"/>
            </w:pPr>
            <w:r>
              <w:rPr>
                <w:rFonts w:ascii="Arial" w:hAnsi="Arial"/>
                <w:b/>
                <w:bCs/>
                <w:color w:val="000000"/>
                <w:sz w:val="18"/>
                <w:szCs w:val="18"/>
              </w:rPr>
              <w:t>CP-41</w:t>
            </w:r>
          </w:p>
        </w:tc>
        <w:tc>
          <w:tcPr>
            <w:tcW w:w="13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36955A69" w14:textId="77777777" w:rsidR="00D760A0" w:rsidRDefault="00D760A0" w:rsidP="00121229">
            <w:pPr>
              <w:jc w:val="center"/>
            </w:pPr>
            <w:r>
              <w:rPr>
                <w:rFonts w:ascii="Arial" w:hAnsi="Arial"/>
                <w:color w:val="000000"/>
                <w:sz w:val="18"/>
                <w:szCs w:val="18"/>
              </w:rPr>
              <w:t>RF23</w:t>
            </w:r>
          </w:p>
        </w:tc>
        <w:tc>
          <w:tcPr>
            <w:tcW w:w="20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1ABA3913" w14:textId="77777777" w:rsidR="00D760A0" w:rsidRDefault="00D760A0" w:rsidP="00121229">
            <w:pPr>
              <w:jc w:val="center"/>
            </w:pPr>
            <w:r>
              <w:rPr>
                <w:rFonts w:ascii="Arial" w:hAnsi="Arial"/>
                <w:color w:val="000000"/>
                <w:sz w:val="18"/>
                <w:szCs w:val="18"/>
              </w:rPr>
              <w:t>HU09</w:t>
            </w:r>
          </w:p>
        </w:tc>
        <w:tc>
          <w:tcPr>
            <w:tcW w:w="4613"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752C59F4" w14:textId="77777777" w:rsidR="00D760A0" w:rsidRDefault="00D760A0" w:rsidP="00121229">
            <w:r>
              <w:rPr>
                <w:rFonts w:ascii="Arial" w:hAnsi="Arial"/>
                <w:color w:val="000000"/>
                <w:sz w:val="18"/>
                <w:szCs w:val="18"/>
              </w:rPr>
              <w:t>Verificar progreso en tiempo real durante inserción de eventos</w:t>
            </w:r>
          </w:p>
        </w:tc>
      </w:tr>
      <w:tr w:rsidR="00D760A0" w14:paraId="720DEFE6" w14:textId="77777777" w:rsidTr="00121229">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786F2B51" w14:textId="77777777" w:rsidR="00D760A0" w:rsidRDefault="00D760A0" w:rsidP="00121229">
            <w:pPr>
              <w:jc w:val="center"/>
            </w:pPr>
            <w:r>
              <w:rPr>
                <w:rFonts w:ascii="Arial" w:hAnsi="Arial"/>
                <w:b/>
                <w:bCs/>
                <w:color w:val="000000"/>
                <w:sz w:val="18"/>
                <w:szCs w:val="18"/>
              </w:rPr>
              <w:t>CP-42</w:t>
            </w:r>
          </w:p>
        </w:tc>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5BDDCCBE" w14:textId="77777777" w:rsidR="00D760A0" w:rsidRDefault="00D760A0" w:rsidP="00121229">
            <w:pPr>
              <w:jc w:val="center"/>
            </w:pPr>
            <w:r>
              <w:rPr>
                <w:rFonts w:ascii="Arial" w:hAnsi="Arial"/>
                <w:color w:val="000000"/>
                <w:sz w:val="18"/>
                <w:szCs w:val="18"/>
              </w:rPr>
              <w:t>RF24</w:t>
            </w:r>
          </w:p>
        </w:tc>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67047AD9" w14:textId="77777777" w:rsidR="00D760A0" w:rsidRDefault="00D760A0" w:rsidP="00121229">
            <w:pPr>
              <w:jc w:val="center"/>
            </w:pPr>
            <w:r>
              <w:rPr>
                <w:rFonts w:ascii="Arial" w:hAnsi="Arial"/>
                <w:color w:val="000000"/>
                <w:sz w:val="18"/>
                <w:szCs w:val="18"/>
              </w:rPr>
              <w:t>HU09</w:t>
            </w:r>
          </w:p>
        </w:tc>
        <w:tc>
          <w:tcPr>
            <w:tcW w:w="46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31E9D144" w14:textId="77777777" w:rsidR="00D760A0" w:rsidRDefault="00D760A0" w:rsidP="00121229">
            <w:r>
              <w:rPr>
                <w:rFonts w:ascii="Arial" w:hAnsi="Arial"/>
                <w:color w:val="000000"/>
                <w:sz w:val="18"/>
                <w:szCs w:val="18"/>
              </w:rPr>
              <w:t>Verificar pantalla de resultado final con métricas completas</w:t>
            </w:r>
          </w:p>
        </w:tc>
      </w:tr>
      <w:tr w:rsidR="00D760A0" w14:paraId="68CF8C3B" w14:textId="77777777" w:rsidTr="00121229">
        <w:tc>
          <w:tcPr>
            <w:tcW w:w="13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1BB92E5D" w14:textId="77777777" w:rsidR="00D760A0" w:rsidRDefault="00D760A0" w:rsidP="00121229">
            <w:pPr>
              <w:jc w:val="center"/>
            </w:pPr>
            <w:r>
              <w:rPr>
                <w:rFonts w:ascii="Arial" w:hAnsi="Arial"/>
                <w:b/>
                <w:bCs/>
                <w:color w:val="000000"/>
                <w:sz w:val="18"/>
                <w:szCs w:val="18"/>
              </w:rPr>
              <w:t>CP-43</w:t>
            </w:r>
          </w:p>
        </w:tc>
        <w:tc>
          <w:tcPr>
            <w:tcW w:w="13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2A34572A" w14:textId="77777777" w:rsidR="00D760A0" w:rsidRDefault="00D760A0" w:rsidP="00121229">
            <w:pPr>
              <w:jc w:val="center"/>
            </w:pPr>
            <w:r>
              <w:rPr>
                <w:rFonts w:ascii="Arial" w:hAnsi="Arial"/>
                <w:color w:val="000000"/>
                <w:sz w:val="18"/>
                <w:szCs w:val="18"/>
              </w:rPr>
              <w:t>RF25</w:t>
            </w:r>
          </w:p>
        </w:tc>
        <w:tc>
          <w:tcPr>
            <w:tcW w:w="20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3500B4A2" w14:textId="77777777" w:rsidR="00D760A0" w:rsidRDefault="00D760A0" w:rsidP="00121229">
            <w:pPr>
              <w:jc w:val="center"/>
            </w:pPr>
            <w:r>
              <w:rPr>
                <w:rFonts w:ascii="Arial" w:hAnsi="Arial"/>
                <w:color w:val="000000"/>
                <w:sz w:val="18"/>
                <w:szCs w:val="18"/>
              </w:rPr>
              <w:t>HU09</w:t>
            </w:r>
          </w:p>
        </w:tc>
        <w:tc>
          <w:tcPr>
            <w:tcW w:w="4613"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771E848A" w14:textId="77777777" w:rsidR="00D760A0" w:rsidRDefault="00D760A0" w:rsidP="00121229">
            <w:r>
              <w:rPr>
                <w:rFonts w:ascii="Arial" w:hAnsi="Arial"/>
                <w:color w:val="000000"/>
                <w:sz w:val="18"/>
                <w:szCs w:val="18"/>
              </w:rPr>
              <w:t>Verificar listado de PDFs pendientes en resultado final</w:t>
            </w:r>
          </w:p>
        </w:tc>
      </w:tr>
      <w:tr w:rsidR="00D760A0" w14:paraId="7BF62100" w14:textId="77777777" w:rsidTr="00121229">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7D439510" w14:textId="77777777" w:rsidR="00D760A0" w:rsidRDefault="00D760A0" w:rsidP="00121229">
            <w:pPr>
              <w:jc w:val="center"/>
            </w:pPr>
            <w:r>
              <w:rPr>
                <w:rFonts w:ascii="Arial" w:hAnsi="Arial"/>
                <w:b/>
                <w:bCs/>
                <w:color w:val="000000"/>
                <w:sz w:val="18"/>
                <w:szCs w:val="18"/>
              </w:rPr>
              <w:t>CP-44</w:t>
            </w:r>
          </w:p>
        </w:tc>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24BA7AA7" w14:textId="77777777" w:rsidR="00D760A0" w:rsidRDefault="00D760A0" w:rsidP="00121229">
            <w:pPr>
              <w:jc w:val="center"/>
            </w:pPr>
            <w:r>
              <w:rPr>
                <w:rFonts w:ascii="Arial" w:hAnsi="Arial"/>
                <w:color w:val="000000"/>
                <w:sz w:val="18"/>
                <w:szCs w:val="18"/>
              </w:rPr>
              <w:t>RF25</w:t>
            </w:r>
          </w:p>
        </w:tc>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21002B9E" w14:textId="77777777" w:rsidR="00D760A0" w:rsidRDefault="00D760A0" w:rsidP="00121229">
            <w:pPr>
              <w:jc w:val="center"/>
            </w:pPr>
            <w:r>
              <w:rPr>
                <w:rFonts w:ascii="Arial" w:hAnsi="Arial"/>
                <w:color w:val="000000"/>
                <w:sz w:val="18"/>
                <w:szCs w:val="18"/>
              </w:rPr>
              <w:t>HU09</w:t>
            </w:r>
          </w:p>
        </w:tc>
        <w:tc>
          <w:tcPr>
            <w:tcW w:w="46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1E9602CC" w14:textId="77777777" w:rsidR="00D760A0" w:rsidRDefault="00D760A0" w:rsidP="00121229">
            <w:r>
              <w:rPr>
                <w:rFonts w:ascii="Arial" w:hAnsi="Arial"/>
                <w:color w:val="000000"/>
                <w:sz w:val="18"/>
                <w:szCs w:val="18"/>
              </w:rPr>
              <w:t>Verificar que sección de pendientes no aparece sin PDFs fallidos</w:t>
            </w:r>
          </w:p>
        </w:tc>
      </w:tr>
      <w:tr w:rsidR="00D760A0" w14:paraId="37E84B25" w14:textId="77777777" w:rsidTr="00121229">
        <w:tc>
          <w:tcPr>
            <w:tcW w:w="13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2C5CF57C" w14:textId="77777777" w:rsidR="00D760A0" w:rsidRDefault="00D760A0" w:rsidP="00121229">
            <w:pPr>
              <w:jc w:val="center"/>
            </w:pPr>
            <w:r>
              <w:rPr>
                <w:rFonts w:ascii="Arial" w:hAnsi="Arial"/>
                <w:b/>
                <w:bCs/>
                <w:color w:val="000000"/>
                <w:sz w:val="18"/>
                <w:szCs w:val="18"/>
              </w:rPr>
              <w:t>CP-45</w:t>
            </w:r>
          </w:p>
        </w:tc>
        <w:tc>
          <w:tcPr>
            <w:tcW w:w="13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054272E3" w14:textId="77777777" w:rsidR="00D760A0" w:rsidRDefault="00D760A0" w:rsidP="00121229">
            <w:pPr>
              <w:jc w:val="center"/>
            </w:pPr>
            <w:r>
              <w:rPr>
                <w:rFonts w:ascii="Arial" w:hAnsi="Arial"/>
                <w:color w:val="000000"/>
                <w:sz w:val="18"/>
                <w:szCs w:val="18"/>
              </w:rPr>
              <w:t>RF26</w:t>
            </w:r>
          </w:p>
        </w:tc>
        <w:tc>
          <w:tcPr>
            <w:tcW w:w="20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613E23F6" w14:textId="77777777" w:rsidR="00D760A0" w:rsidRDefault="00D760A0" w:rsidP="00121229">
            <w:pPr>
              <w:jc w:val="center"/>
            </w:pPr>
            <w:r>
              <w:rPr>
                <w:rFonts w:ascii="Arial" w:hAnsi="Arial"/>
                <w:color w:val="000000"/>
                <w:sz w:val="18"/>
                <w:szCs w:val="18"/>
              </w:rPr>
              <w:t>HU10</w:t>
            </w:r>
          </w:p>
        </w:tc>
        <w:tc>
          <w:tcPr>
            <w:tcW w:w="4613"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27F688BC" w14:textId="77777777" w:rsidR="00D760A0" w:rsidRDefault="00D760A0" w:rsidP="00121229">
            <w:r>
              <w:rPr>
                <w:rFonts w:ascii="Arial" w:hAnsi="Arial"/>
                <w:color w:val="000000"/>
                <w:sz w:val="18"/>
                <w:szCs w:val="18"/>
              </w:rPr>
              <w:t>Verificar guardado de nuevo CALENDAR_ID</w:t>
            </w:r>
          </w:p>
        </w:tc>
      </w:tr>
      <w:tr w:rsidR="00D760A0" w14:paraId="7CA99219" w14:textId="77777777" w:rsidTr="00121229">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6597A2C8" w14:textId="77777777" w:rsidR="00D760A0" w:rsidRDefault="00D760A0" w:rsidP="00121229">
            <w:pPr>
              <w:jc w:val="center"/>
            </w:pPr>
            <w:r>
              <w:rPr>
                <w:rFonts w:ascii="Arial" w:hAnsi="Arial"/>
                <w:b/>
                <w:bCs/>
                <w:color w:val="000000"/>
                <w:sz w:val="18"/>
                <w:szCs w:val="18"/>
              </w:rPr>
              <w:t>CP-46</w:t>
            </w:r>
          </w:p>
        </w:tc>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054CB26B" w14:textId="77777777" w:rsidR="00D760A0" w:rsidRDefault="00D760A0" w:rsidP="00121229">
            <w:pPr>
              <w:jc w:val="center"/>
            </w:pPr>
            <w:r>
              <w:rPr>
                <w:rFonts w:ascii="Arial" w:hAnsi="Arial"/>
                <w:color w:val="000000"/>
                <w:sz w:val="18"/>
                <w:szCs w:val="18"/>
              </w:rPr>
              <w:t>RF26</w:t>
            </w:r>
          </w:p>
        </w:tc>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6A656B97" w14:textId="77777777" w:rsidR="00D760A0" w:rsidRDefault="00D760A0" w:rsidP="00121229">
            <w:pPr>
              <w:jc w:val="center"/>
            </w:pPr>
            <w:r>
              <w:rPr>
                <w:rFonts w:ascii="Arial" w:hAnsi="Arial"/>
                <w:color w:val="000000"/>
                <w:sz w:val="18"/>
                <w:szCs w:val="18"/>
              </w:rPr>
              <w:t>HU10</w:t>
            </w:r>
          </w:p>
        </w:tc>
        <w:tc>
          <w:tcPr>
            <w:tcW w:w="46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4FDD6CF3" w14:textId="77777777" w:rsidR="00D760A0" w:rsidRDefault="00D760A0" w:rsidP="00121229">
            <w:r>
              <w:rPr>
                <w:rFonts w:ascii="Arial" w:hAnsi="Arial"/>
                <w:color w:val="000000"/>
                <w:sz w:val="18"/>
                <w:szCs w:val="18"/>
              </w:rPr>
              <w:t>Verificar verificación de conexión con Google Calendar</w:t>
            </w:r>
          </w:p>
        </w:tc>
      </w:tr>
      <w:tr w:rsidR="00D760A0" w14:paraId="5938F2BA" w14:textId="77777777" w:rsidTr="00121229">
        <w:tc>
          <w:tcPr>
            <w:tcW w:w="13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1056B189" w14:textId="77777777" w:rsidR="00D760A0" w:rsidRDefault="00D760A0" w:rsidP="00121229">
            <w:pPr>
              <w:jc w:val="center"/>
            </w:pPr>
            <w:r>
              <w:rPr>
                <w:rFonts w:ascii="Arial" w:hAnsi="Arial"/>
                <w:b/>
                <w:bCs/>
                <w:color w:val="000000"/>
                <w:sz w:val="18"/>
                <w:szCs w:val="18"/>
              </w:rPr>
              <w:t>CP-47</w:t>
            </w:r>
          </w:p>
        </w:tc>
        <w:tc>
          <w:tcPr>
            <w:tcW w:w="13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68E59056" w14:textId="77777777" w:rsidR="00D760A0" w:rsidRDefault="00D760A0" w:rsidP="00121229">
            <w:pPr>
              <w:jc w:val="center"/>
            </w:pPr>
            <w:r>
              <w:rPr>
                <w:rFonts w:ascii="Arial" w:hAnsi="Arial"/>
                <w:color w:val="000000"/>
                <w:sz w:val="18"/>
                <w:szCs w:val="18"/>
              </w:rPr>
              <w:t>RF26</w:t>
            </w:r>
          </w:p>
        </w:tc>
        <w:tc>
          <w:tcPr>
            <w:tcW w:w="20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49DF1C97" w14:textId="77777777" w:rsidR="00D760A0" w:rsidRDefault="00D760A0" w:rsidP="00121229">
            <w:pPr>
              <w:jc w:val="center"/>
            </w:pPr>
            <w:r>
              <w:rPr>
                <w:rFonts w:ascii="Arial" w:hAnsi="Arial"/>
                <w:color w:val="000000"/>
                <w:sz w:val="18"/>
                <w:szCs w:val="18"/>
              </w:rPr>
              <w:t>HU10</w:t>
            </w:r>
          </w:p>
        </w:tc>
        <w:tc>
          <w:tcPr>
            <w:tcW w:w="4613"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0F58B589" w14:textId="77777777" w:rsidR="00D760A0" w:rsidRDefault="00D760A0" w:rsidP="00121229">
            <w:r>
              <w:rPr>
                <w:rFonts w:ascii="Arial" w:hAnsi="Arial"/>
                <w:color w:val="000000"/>
                <w:sz w:val="18"/>
                <w:szCs w:val="18"/>
              </w:rPr>
              <w:t>Verificar mensaje de error al verificar conexión con CALENDAR_ID inválido</w:t>
            </w:r>
          </w:p>
        </w:tc>
      </w:tr>
      <w:tr w:rsidR="00D760A0" w14:paraId="33FF61FE" w14:textId="77777777" w:rsidTr="00121229">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78C4BEFB" w14:textId="77777777" w:rsidR="00D760A0" w:rsidRDefault="00D760A0" w:rsidP="00121229">
            <w:pPr>
              <w:jc w:val="center"/>
            </w:pPr>
            <w:r>
              <w:rPr>
                <w:rFonts w:ascii="Arial" w:hAnsi="Arial"/>
                <w:b/>
                <w:bCs/>
                <w:color w:val="000000"/>
                <w:sz w:val="18"/>
                <w:szCs w:val="18"/>
              </w:rPr>
              <w:t>CP-48</w:t>
            </w:r>
          </w:p>
        </w:tc>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2EDF953A" w14:textId="77777777" w:rsidR="00D760A0" w:rsidRDefault="00D760A0" w:rsidP="00121229">
            <w:pPr>
              <w:jc w:val="center"/>
            </w:pPr>
            <w:r>
              <w:rPr>
                <w:rFonts w:ascii="Arial" w:hAnsi="Arial"/>
                <w:color w:val="000000"/>
                <w:sz w:val="18"/>
                <w:szCs w:val="18"/>
              </w:rPr>
              <w:t>RF27</w:t>
            </w:r>
          </w:p>
        </w:tc>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526C973A" w14:textId="77777777" w:rsidR="00D760A0" w:rsidRDefault="00D760A0" w:rsidP="00121229">
            <w:pPr>
              <w:jc w:val="center"/>
            </w:pPr>
            <w:r>
              <w:rPr>
                <w:rFonts w:ascii="Arial" w:hAnsi="Arial"/>
                <w:color w:val="000000"/>
                <w:sz w:val="18"/>
                <w:szCs w:val="18"/>
              </w:rPr>
              <w:t>HU10</w:t>
            </w:r>
          </w:p>
        </w:tc>
        <w:tc>
          <w:tcPr>
            <w:tcW w:w="46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2AF27F03" w14:textId="77777777" w:rsidR="00D760A0" w:rsidRDefault="00D760A0" w:rsidP="00121229">
            <w:r>
              <w:rPr>
                <w:rFonts w:ascii="Arial" w:hAnsi="Arial"/>
                <w:color w:val="000000"/>
                <w:sz w:val="18"/>
                <w:szCs w:val="18"/>
              </w:rPr>
              <w:t>Verificar guardado de tiempo de espera personalizado</w:t>
            </w:r>
          </w:p>
        </w:tc>
      </w:tr>
      <w:tr w:rsidR="00D760A0" w14:paraId="7E80BFD0" w14:textId="77777777" w:rsidTr="00121229">
        <w:tc>
          <w:tcPr>
            <w:tcW w:w="13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675F272F" w14:textId="77777777" w:rsidR="00D760A0" w:rsidRDefault="00D760A0" w:rsidP="00121229">
            <w:pPr>
              <w:jc w:val="center"/>
            </w:pPr>
            <w:r>
              <w:rPr>
                <w:rFonts w:ascii="Arial" w:hAnsi="Arial"/>
                <w:b/>
                <w:bCs/>
                <w:color w:val="000000"/>
                <w:sz w:val="18"/>
                <w:szCs w:val="18"/>
              </w:rPr>
              <w:t>CP-49</w:t>
            </w:r>
          </w:p>
        </w:tc>
        <w:tc>
          <w:tcPr>
            <w:tcW w:w="13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486F3514" w14:textId="77777777" w:rsidR="00D760A0" w:rsidRDefault="00D760A0" w:rsidP="00121229">
            <w:pPr>
              <w:jc w:val="center"/>
            </w:pPr>
            <w:r>
              <w:rPr>
                <w:rFonts w:ascii="Arial" w:hAnsi="Arial"/>
                <w:color w:val="000000"/>
                <w:sz w:val="18"/>
                <w:szCs w:val="18"/>
              </w:rPr>
              <w:t>RF27</w:t>
            </w:r>
          </w:p>
        </w:tc>
        <w:tc>
          <w:tcPr>
            <w:tcW w:w="20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6D541588" w14:textId="77777777" w:rsidR="00D760A0" w:rsidRDefault="00D760A0" w:rsidP="00121229">
            <w:pPr>
              <w:jc w:val="center"/>
            </w:pPr>
            <w:r>
              <w:rPr>
                <w:rFonts w:ascii="Arial" w:hAnsi="Arial"/>
                <w:color w:val="000000"/>
                <w:sz w:val="18"/>
                <w:szCs w:val="18"/>
              </w:rPr>
              <w:t>HU10</w:t>
            </w:r>
          </w:p>
        </w:tc>
        <w:tc>
          <w:tcPr>
            <w:tcW w:w="4613"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4DCAF75E" w14:textId="77777777" w:rsidR="00D760A0" w:rsidRDefault="00D760A0" w:rsidP="00121229">
            <w:r>
              <w:rPr>
                <w:rFonts w:ascii="Arial" w:hAnsi="Arial"/>
                <w:color w:val="000000"/>
                <w:sz w:val="18"/>
                <w:szCs w:val="18"/>
              </w:rPr>
              <w:t>Verificar restauración del tiempo de espera al valor por defecto</w:t>
            </w:r>
          </w:p>
        </w:tc>
      </w:tr>
      <w:tr w:rsidR="00D760A0" w14:paraId="0C1474F6" w14:textId="77777777" w:rsidTr="00121229">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2C4B99A2" w14:textId="77777777" w:rsidR="00D760A0" w:rsidRDefault="00D760A0" w:rsidP="00121229">
            <w:pPr>
              <w:jc w:val="center"/>
            </w:pPr>
            <w:r>
              <w:rPr>
                <w:rFonts w:ascii="Arial" w:hAnsi="Arial"/>
                <w:b/>
                <w:bCs/>
                <w:color w:val="000000"/>
                <w:sz w:val="18"/>
                <w:szCs w:val="18"/>
              </w:rPr>
              <w:t>CP-50</w:t>
            </w:r>
          </w:p>
        </w:tc>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6B51941F" w14:textId="77777777" w:rsidR="00D760A0" w:rsidRDefault="00D760A0" w:rsidP="00121229">
            <w:pPr>
              <w:jc w:val="center"/>
            </w:pPr>
            <w:r>
              <w:rPr>
                <w:rFonts w:ascii="Arial" w:hAnsi="Arial"/>
                <w:color w:val="000000"/>
                <w:sz w:val="18"/>
                <w:szCs w:val="18"/>
              </w:rPr>
              <w:t>RF28</w:t>
            </w:r>
          </w:p>
        </w:tc>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33AC52E9" w14:textId="77777777" w:rsidR="00D760A0" w:rsidRDefault="00D760A0" w:rsidP="00121229">
            <w:pPr>
              <w:jc w:val="center"/>
            </w:pPr>
            <w:r>
              <w:rPr>
                <w:rFonts w:ascii="Arial" w:hAnsi="Arial"/>
                <w:color w:val="000000"/>
                <w:sz w:val="18"/>
                <w:szCs w:val="18"/>
              </w:rPr>
              <w:t>HU10</w:t>
            </w:r>
          </w:p>
        </w:tc>
        <w:tc>
          <w:tcPr>
            <w:tcW w:w="46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74F592FA" w14:textId="77777777" w:rsidR="00D760A0" w:rsidRDefault="00D760A0" w:rsidP="00121229">
            <w:r>
              <w:rPr>
                <w:rFonts w:ascii="Arial" w:hAnsi="Arial"/>
                <w:color w:val="000000"/>
                <w:sz w:val="18"/>
                <w:szCs w:val="18"/>
              </w:rPr>
              <w:t>Verificar guardado de rutas de directorios personalizadas</w:t>
            </w:r>
          </w:p>
        </w:tc>
      </w:tr>
      <w:tr w:rsidR="00D760A0" w14:paraId="58204A3B" w14:textId="77777777" w:rsidTr="00121229">
        <w:tc>
          <w:tcPr>
            <w:tcW w:w="13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07D7C9D4" w14:textId="77777777" w:rsidR="00D760A0" w:rsidRDefault="00D760A0" w:rsidP="00121229">
            <w:pPr>
              <w:jc w:val="center"/>
            </w:pPr>
            <w:r>
              <w:rPr>
                <w:rFonts w:ascii="Arial" w:hAnsi="Arial"/>
                <w:b/>
                <w:bCs/>
                <w:color w:val="000000"/>
                <w:sz w:val="18"/>
                <w:szCs w:val="18"/>
              </w:rPr>
              <w:lastRenderedPageBreak/>
              <w:t>CP-51</w:t>
            </w:r>
          </w:p>
        </w:tc>
        <w:tc>
          <w:tcPr>
            <w:tcW w:w="13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7C666FED" w14:textId="77777777" w:rsidR="00D760A0" w:rsidRDefault="00D760A0" w:rsidP="00121229">
            <w:pPr>
              <w:jc w:val="center"/>
            </w:pPr>
            <w:r>
              <w:rPr>
                <w:rFonts w:ascii="Arial" w:hAnsi="Arial"/>
                <w:color w:val="000000"/>
                <w:sz w:val="18"/>
                <w:szCs w:val="18"/>
              </w:rPr>
              <w:t>RF28</w:t>
            </w:r>
          </w:p>
        </w:tc>
        <w:tc>
          <w:tcPr>
            <w:tcW w:w="20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00E0D3DC" w14:textId="77777777" w:rsidR="00D760A0" w:rsidRDefault="00D760A0" w:rsidP="00121229">
            <w:pPr>
              <w:jc w:val="center"/>
            </w:pPr>
            <w:r>
              <w:rPr>
                <w:rFonts w:ascii="Arial" w:hAnsi="Arial"/>
                <w:color w:val="000000"/>
                <w:sz w:val="18"/>
                <w:szCs w:val="18"/>
              </w:rPr>
              <w:t>HU10</w:t>
            </w:r>
          </w:p>
        </w:tc>
        <w:tc>
          <w:tcPr>
            <w:tcW w:w="4613"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4C2C3CAB" w14:textId="77777777" w:rsidR="00D760A0" w:rsidRDefault="00D760A0" w:rsidP="00121229">
            <w:r>
              <w:rPr>
                <w:rFonts w:ascii="Arial" w:hAnsi="Arial"/>
                <w:color w:val="000000"/>
                <w:sz w:val="18"/>
                <w:szCs w:val="18"/>
              </w:rPr>
              <w:t>Verificar restauración de directorios a valores por defecto</w:t>
            </w:r>
          </w:p>
        </w:tc>
      </w:tr>
    </w:tbl>
    <w:p w14:paraId="69CCA421" w14:textId="77777777" w:rsidR="00D760A0" w:rsidRDefault="00D760A0" w:rsidP="00D760A0">
      <w:pPr>
        <w:spacing w:before="100" w:after="100"/>
        <w:jc w:val="center"/>
      </w:pPr>
      <w:r>
        <w:rPr>
          <w:rFonts w:ascii="Arial" w:hAnsi="Arial"/>
          <w:color w:val="000000"/>
          <w:sz w:val="18"/>
          <w:szCs w:val="18"/>
        </w:rPr>
        <w:t>Tabla 5.7. Casos de Prueba Funcionales (CP-01 a CP-51). Fuente: Elaboración propia. Los casos de prueba completos con precondiciones, pasos y resultados esperados se encuentran en el Anexo J.</w:t>
      </w:r>
    </w:p>
    <w:p w14:paraId="6AC17900" w14:textId="77777777" w:rsidR="006C5D11" w:rsidRDefault="006C5D11" w:rsidP="006C5D11">
      <w:pPr>
        <w:pStyle w:val="Ttulo31"/>
        <w:rPr>
          <w:lang w:eastAsia="es-419"/>
        </w:rPr>
      </w:pPr>
      <w:bookmarkStart w:id="225" w:name="_Toc233235195"/>
      <w:r>
        <w:rPr>
          <w:lang w:eastAsia="es-419"/>
        </w:rPr>
        <w:t>Validación de los Casos de Prueba</w:t>
      </w:r>
      <w:bookmarkEnd w:id="225"/>
    </w:p>
    <w:p w14:paraId="1B4BEE3D" w14:textId="77777777" w:rsidR="00CA37B9" w:rsidRDefault="00D760A0" w:rsidP="00D760A0">
      <w:pPr>
        <w:rPr>
          <w:lang w:eastAsia="es-419"/>
        </w:rPr>
      </w:pPr>
      <w:r>
        <w:rPr>
          <w:lang w:eastAsia="es-419"/>
        </w:rPr>
        <w:t>De acuerdo con los criterios de verificación, el informe de casos de prueba debe ser validado por un especialista en aseguramiento de calidad de software (QA) con un nivel mínimo de aprobación del 80% en un cuestionario Likert de 5 puntos. La validación evalúa la cobertura de requisitos, la claridad de los pasos de ejecución y la pertinencia de los resultados esperados definidos.</w:t>
      </w:r>
    </w:p>
    <w:p w14:paraId="4AFF4997" w14:textId="77777777" w:rsidR="00CA37B9" w:rsidRDefault="00CA37B9">
      <w:pPr>
        <w:overflowPunct/>
        <w:spacing w:before="0" w:after="0" w:line="240" w:lineRule="auto"/>
        <w:rPr>
          <w:lang w:eastAsia="es-419"/>
        </w:rPr>
      </w:pPr>
      <w:r>
        <w:rPr>
          <w:lang w:eastAsia="es-419"/>
        </w:rPr>
        <w:br w:type="page"/>
      </w:r>
    </w:p>
    <w:p w14:paraId="3EB6FEDF" w14:textId="77777777" w:rsidR="006C5D11" w:rsidRDefault="006C5D11" w:rsidP="00D760A0">
      <w:pPr>
        <w:rPr>
          <w:lang w:eastAsia="es-419"/>
        </w:rPr>
      </w:pPr>
    </w:p>
    <w:p w14:paraId="0D5C82C3" w14:textId="77777777" w:rsidR="003005D7" w:rsidRDefault="00C2259E">
      <w:pPr>
        <w:pStyle w:val="Ttulo11"/>
        <w:spacing w:before="0" w:line="360" w:lineRule="auto"/>
      </w:pPr>
      <w:bookmarkStart w:id="226" w:name="_Toc233235196"/>
      <w:r>
        <w:t>Objetivo Específico 2 — Fase de Diseño</w:t>
      </w:r>
      <w:bookmarkEnd w:id="226"/>
    </w:p>
    <w:p w14:paraId="31112CD6" w14:textId="77777777" w:rsidR="006C1E07" w:rsidRDefault="00AE17F3" w:rsidP="006C1E07">
      <w:pPr>
        <w:pStyle w:val="Ttulo21"/>
        <w:rPr>
          <w:lang w:eastAsia="es-419"/>
        </w:rPr>
      </w:pPr>
      <w:bookmarkStart w:id="227" w:name="_Toc233235197"/>
      <w:r>
        <w:rPr>
          <w:lang w:eastAsia="es-419"/>
        </w:rPr>
        <w:t>R2.2a: Elaboración del modelo de base de datos</w:t>
      </w:r>
      <w:bookmarkEnd w:id="227"/>
    </w:p>
    <w:p w14:paraId="7AF1D7D8" w14:textId="77777777" w:rsidR="001C5CA4" w:rsidRDefault="00AE17F3" w:rsidP="00CA37B9">
      <w:pPr>
        <w:rPr>
          <w:lang w:eastAsia="es-419"/>
        </w:rPr>
      </w:pPr>
      <w:r>
        <w:rPr>
          <w:lang w:eastAsia="es-419"/>
        </w:rPr>
        <w:t>La fase de diseño del Objetivo 2 tiene como propósito definir la estructura de persistencia que soportará la información extraída por el sistema RPA desde Campus Virtual y PAIDEIA. El primer entregable de esta fase es el R2.2a: Modelo de Base de Datos, que traduce las seis entidades definidas en la arquitectura de información (R1.1) —Semestre, Curso, Estudiante, Profesor, Actividad Académica y Notificación— en un esquema relacional de ocho tablas en MySQL, normalizado hasta la Tercera Forma Normal (3FN). Las relaciones N:M entre Curso–Estudiante y Curso–Profesor se resolvieron mediante las tablas de cruce curso_estudiante y curso_profesor. La Tabla 6.1 resume las relaciones entre las entidades del modelo.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2200"/>
        <w:gridCol w:w="3560"/>
      </w:tblGrid>
      <w:tr w:rsidR="00676FAA" w14:paraId="2DC3E398" w14:textId="77777777" w:rsidTr="00676FAA">
        <w:tc>
          <w:tcPr>
            <w:tcW w:w="2200" w:type="dxa"/>
            <w:tcBorders>
              <w:top w:val="single" w:sz="2" w:space="0" w:color="999999"/>
              <w:left w:val="single" w:sz="2" w:space="0" w:color="999999"/>
              <w:bottom w:val="single" w:sz="2" w:space="0" w:color="999999"/>
              <w:right w:val="single" w:sz="2" w:space="0" w:color="999999"/>
            </w:tcBorders>
            <w:shd w:val="clear" w:color="auto" w:fill="1F4E79"/>
            <w:tcMar>
              <w:top w:w="80" w:type="dxa"/>
              <w:left w:w="120" w:type="dxa"/>
              <w:bottom w:w="80" w:type="dxa"/>
              <w:right w:w="120" w:type="dxa"/>
            </w:tcMar>
            <w:vAlign w:val="center"/>
            <w:hideMark/>
          </w:tcPr>
          <w:p w14:paraId="2AF26BF6" w14:textId="77777777" w:rsidR="00676FAA" w:rsidRDefault="00676FAA">
            <w:pPr>
              <w:jc w:val="center"/>
              <w:rPr>
                <w:lang w:eastAsia="es-419"/>
              </w:rPr>
            </w:pPr>
            <w:r>
              <w:rPr>
                <w:b/>
                <w:bCs/>
                <w:color w:val="FFFFFF"/>
                <w:sz w:val="18"/>
                <w:szCs w:val="18"/>
              </w:rPr>
              <w:t>Tabla origen</w:t>
            </w:r>
          </w:p>
        </w:tc>
        <w:tc>
          <w:tcPr>
            <w:tcW w:w="1400" w:type="dxa"/>
            <w:tcBorders>
              <w:top w:val="single" w:sz="2" w:space="0" w:color="999999"/>
              <w:left w:val="single" w:sz="2" w:space="0" w:color="999999"/>
              <w:bottom w:val="single" w:sz="2" w:space="0" w:color="999999"/>
              <w:right w:val="single" w:sz="2" w:space="0" w:color="999999"/>
            </w:tcBorders>
            <w:shd w:val="clear" w:color="auto" w:fill="1F4E79"/>
            <w:tcMar>
              <w:top w:w="80" w:type="dxa"/>
              <w:left w:w="120" w:type="dxa"/>
              <w:bottom w:w="80" w:type="dxa"/>
              <w:right w:w="120" w:type="dxa"/>
            </w:tcMar>
            <w:vAlign w:val="center"/>
            <w:hideMark/>
          </w:tcPr>
          <w:p w14:paraId="312484D3" w14:textId="77777777" w:rsidR="00676FAA" w:rsidRDefault="00676FAA">
            <w:pPr>
              <w:jc w:val="center"/>
            </w:pPr>
            <w:r>
              <w:rPr>
                <w:b/>
                <w:bCs/>
                <w:color w:val="FFFFFF"/>
                <w:sz w:val="18"/>
                <w:szCs w:val="18"/>
              </w:rPr>
              <w:t>Cardinalidad</w:t>
            </w:r>
          </w:p>
        </w:tc>
        <w:tc>
          <w:tcPr>
            <w:tcW w:w="2200" w:type="dxa"/>
            <w:tcBorders>
              <w:top w:val="single" w:sz="2" w:space="0" w:color="999999"/>
              <w:left w:val="single" w:sz="2" w:space="0" w:color="999999"/>
              <w:bottom w:val="single" w:sz="2" w:space="0" w:color="999999"/>
              <w:right w:val="single" w:sz="2" w:space="0" w:color="999999"/>
            </w:tcBorders>
            <w:shd w:val="clear" w:color="auto" w:fill="1F4E79"/>
            <w:tcMar>
              <w:top w:w="80" w:type="dxa"/>
              <w:left w:w="120" w:type="dxa"/>
              <w:bottom w:w="80" w:type="dxa"/>
              <w:right w:w="120" w:type="dxa"/>
            </w:tcMar>
            <w:vAlign w:val="center"/>
            <w:hideMark/>
          </w:tcPr>
          <w:p w14:paraId="61085EED" w14:textId="77777777" w:rsidR="00676FAA" w:rsidRDefault="00676FAA">
            <w:pPr>
              <w:jc w:val="center"/>
            </w:pPr>
            <w:r>
              <w:rPr>
                <w:b/>
                <w:bCs/>
                <w:color w:val="FFFFFF"/>
                <w:sz w:val="18"/>
                <w:szCs w:val="18"/>
              </w:rPr>
              <w:t>Tabla destino</w:t>
            </w:r>
          </w:p>
        </w:tc>
        <w:tc>
          <w:tcPr>
            <w:tcW w:w="3560" w:type="dxa"/>
            <w:tcBorders>
              <w:top w:val="single" w:sz="2" w:space="0" w:color="999999"/>
              <w:left w:val="single" w:sz="2" w:space="0" w:color="999999"/>
              <w:bottom w:val="single" w:sz="2" w:space="0" w:color="999999"/>
              <w:right w:val="single" w:sz="2" w:space="0" w:color="999999"/>
            </w:tcBorders>
            <w:shd w:val="clear" w:color="auto" w:fill="1F4E79"/>
            <w:tcMar>
              <w:top w:w="80" w:type="dxa"/>
              <w:left w:w="120" w:type="dxa"/>
              <w:bottom w:w="80" w:type="dxa"/>
              <w:right w:w="120" w:type="dxa"/>
            </w:tcMar>
            <w:vAlign w:val="center"/>
            <w:hideMark/>
          </w:tcPr>
          <w:p w14:paraId="192EA6DB" w14:textId="77777777" w:rsidR="00676FAA" w:rsidRDefault="00676FAA">
            <w:pPr>
              <w:jc w:val="center"/>
            </w:pPr>
            <w:r>
              <w:rPr>
                <w:b/>
                <w:bCs/>
                <w:color w:val="FFFFFF"/>
                <w:sz w:val="18"/>
                <w:szCs w:val="18"/>
              </w:rPr>
              <w:t>Descripción de la relación</w:t>
            </w:r>
          </w:p>
        </w:tc>
      </w:tr>
      <w:tr w:rsidR="00676FAA" w14:paraId="4406B2A9" w14:textId="77777777" w:rsidTr="00676FAA">
        <w:tc>
          <w:tcPr>
            <w:tcW w:w="22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4EFF155C" w14:textId="77777777" w:rsidR="00676FAA" w:rsidRDefault="00676FAA">
            <w:r>
              <w:rPr>
                <w:b/>
                <w:bCs/>
                <w:color w:val="000000"/>
                <w:sz w:val="18"/>
                <w:szCs w:val="18"/>
              </w:rPr>
              <w:t>semestre</w:t>
            </w:r>
          </w:p>
        </w:tc>
        <w:tc>
          <w:tcPr>
            <w:tcW w:w="14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2AE34DC7" w14:textId="77777777" w:rsidR="00676FAA" w:rsidRDefault="00676FAA">
            <w:pPr>
              <w:jc w:val="center"/>
            </w:pPr>
            <w:r>
              <w:rPr>
                <w:color w:val="000000"/>
                <w:sz w:val="18"/>
                <w:szCs w:val="18"/>
              </w:rPr>
              <w:t>1 — N</w:t>
            </w:r>
          </w:p>
        </w:tc>
        <w:tc>
          <w:tcPr>
            <w:tcW w:w="22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6D2B9F96" w14:textId="77777777" w:rsidR="00676FAA" w:rsidRDefault="00676FAA">
            <w:r>
              <w:rPr>
                <w:b/>
                <w:bCs/>
                <w:color w:val="000000"/>
                <w:sz w:val="18"/>
                <w:szCs w:val="18"/>
              </w:rPr>
              <w:t>curso</w:t>
            </w:r>
          </w:p>
        </w:tc>
        <w:tc>
          <w:tcPr>
            <w:tcW w:w="356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3D962498" w14:textId="77777777" w:rsidR="00676FAA" w:rsidRDefault="00676FAA">
            <w:r>
              <w:rPr>
                <w:color w:val="000000"/>
                <w:sz w:val="18"/>
                <w:szCs w:val="18"/>
              </w:rPr>
              <w:t>Un semestre agrupa múltiples cursos. El curso tiene FK id_semestre.</w:t>
            </w:r>
          </w:p>
        </w:tc>
      </w:tr>
      <w:tr w:rsidR="00676FAA" w14:paraId="16F23AF7" w14:textId="77777777" w:rsidTr="00676FAA">
        <w:tc>
          <w:tcPr>
            <w:tcW w:w="22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5000D642" w14:textId="77777777" w:rsidR="00676FAA" w:rsidRDefault="00676FAA">
            <w:r>
              <w:rPr>
                <w:b/>
                <w:bCs/>
                <w:color w:val="000000"/>
                <w:sz w:val="18"/>
                <w:szCs w:val="18"/>
              </w:rPr>
              <w:t>curso</w:t>
            </w:r>
          </w:p>
        </w:tc>
        <w:tc>
          <w:tcPr>
            <w:tcW w:w="14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4B288C26" w14:textId="77777777" w:rsidR="00676FAA" w:rsidRDefault="00676FAA">
            <w:pPr>
              <w:jc w:val="center"/>
            </w:pPr>
            <w:r>
              <w:rPr>
                <w:color w:val="000000"/>
                <w:sz w:val="18"/>
                <w:szCs w:val="18"/>
              </w:rPr>
              <w:t>N — M</w:t>
            </w:r>
          </w:p>
        </w:tc>
        <w:tc>
          <w:tcPr>
            <w:tcW w:w="22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6D957667" w14:textId="77777777" w:rsidR="00676FAA" w:rsidRDefault="00676FAA">
            <w:r>
              <w:rPr>
                <w:b/>
                <w:bCs/>
                <w:color w:val="000000"/>
                <w:sz w:val="18"/>
                <w:szCs w:val="18"/>
              </w:rPr>
              <w:t>estudiante</w:t>
            </w:r>
          </w:p>
        </w:tc>
        <w:tc>
          <w:tcPr>
            <w:tcW w:w="356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19EC3D24" w14:textId="77777777" w:rsidR="00676FAA" w:rsidRDefault="00676FAA">
            <w:r>
              <w:rPr>
                <w:color w:val="000000"/>
                <w:sz w:val="18"/>
                <w:szCs w:val="18"/>
              </w:rPr>
              <w:t>Un estudiante cursa varios cursos y un curso tiene varios estudiantes. Resuelta por curso_estudiante.</w:t>
            </w:r>
          </w:p>
        </w:tc>
      </w:tr>
      <w:tr w:rsidR="00676FAA" w14:paraId="3D23EDB3" w14:textId="77777777" w:rsidTr="00676FAA">
        <w:tc>
          <w:tcPr>
            <w:tcW w:w="22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65CCC1A3" w14:textId="77777777" w:rsidR="00676FAA" w:rsidRDefault="00676FAA">
            <w:r>
              <w:rPr>
                <w:b/>
                <w:bCs/>
                <w:color w:val="000000"/>
                <w:sz w:val="18"/>
                <w:szCs w:val="18"/>
              </w:rPr>
              <w:t>curso</w:t>
            </w:r>
          </w:p>
        </w:tc>
        <w:tc>
          <w:tcPr>
            <w:tcW w:w="14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7B2D74FC" w14:textId="77777777" w:rsidR="00676FAA" w:rsidRDefault="00676FAA">
            <w:pPr>
              <w:jc w:val="center"/>
            </w:pPr>
            <w:r>
              <w:rPr>
                <w:color w:val="000000"/>
                <w:sz w:val="18"/>
                <w:szCs w:val="18"/>
              </w:rPr>
              <w:t>N — M</w:t>
            </w:r>
          </w:p>
        </w:tc>
        <w:tc>
          <w:tcPr>
            <w:tcW w:w="22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19EDE188" w14:textId="77777777" w:rsidR="00676FAA" w:rsidRDefault="00676FAA">
            <w:r>
              <w:rPr>
                <w:b/>
                <w:bCs/>
                <w:color w:val="000000"/>
                <w:sz w:val="18"/>
                <w:szCs w:val="18"/>
              </w:rPr>
              <w:t>profesor</w:t>
            </w:r>
          </w:p>
        </w:tc>
        <w:tc>
          <w:tcPr>
            <w:tcW w:w="356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55F1ED28" w14:textId="77777777" w:rsidR="00676FAA" w:rsidRDefault="00676FAA">
            <w:r>
              <w:rPr>
                <w:color w:val="000000"/>
                <w:sz w:val="18"/>
                <w:szCs w:val="18"/>
              </w:rPr>
              <w:t>Un curso puede tener varios docentes y un docente puede dictar varios cursos. Resuelta por curso_profesor.</w:t>
            </w:r>
          </w:p>
        </w:tc>
      </w:tr>
      <w:tr w:rsidR="00676FAA" w14:paraId="2EE35F8A" w14:textId="77777777" w:rsidTr="00676FAA">
        <w:tc>
          <w:tcPr>
            <w:tcW w:w="22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2662C186" w14:textId="77777777" w:rsidR="00676FAA" w:rsidRDefault="00676FAA">
            <w:r>
              <w:rPr>
                <w:b/>
                <w:bCs/>
                <w:color w:val="000000"/>
                <w:sz w:val="18"/>
                <w:szCs w:val="18"/>
              </w:rPr>
              <w:t>actividad_academica</w:t>
            </w:r>
          </w:p>
        </w:tc>
        <w:tc>
          <w:tcPr>
            <w:tcW w:w="14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35A6EED2" w14:textId="77777777" w:rsidR="00676FAA" w:rsidRDefault="00676FAA">
            <w:pPr>
              <w:jc w:val="center"/>
            </w:pPr>
            <w:r>
              <w:rPr>
                <w:color w:val="000000"/>
                <w:sz w:val="18"/>
                <w:szCs w:val="18"/>
              </w:rPr>
              <w:t>N — 1</w:t>
            </w:r>
          </w:p>
        </w:tc>
        <w:tc>
          <w:tcPr>
            <w:tcW w:w="22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6024D085" w14:textId="77777777" w:rsidR="00676FAA" w:rsidRDefault="00676FAA">
            <w:r>
              <w:rPr>
                <w:b/>
                <w:bCs/>
                <w:color w:val="000000"/>
                <w:sz w:val="18"/>
                <w:szCs w:val="18"/>
              </w:rPr>
              <w:t>curso</w:t>
            </w:r>
          </w:p>
        </w:tc>
        <w:tc>
          <w:tcPr>
            <w:tcW w:w="356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7F605D2C" w14:textId="77777777" w:rsidR="00676FAA" w:rsidRDefault="00676FAA">
            <w:r>
              <w:rPr>
                <w:color w:val="000000"/>
                <w:sz w:val="18"/>
                <w:szCs w:val="18"/>
              </w:rPr>
              <w:t>Cada actividad pertenece a exactamente un curso (FK id_curso).</w:t>
            </w:r>
          </w:p>
        </w:tc>
      </w:tr>
      <w:tr w:rsidR="00676FAA" w14:paraId="4DB625BD" w14:textId="77777777" w:rsidTr="00676FAA">
        <w:tc>
          <w:tcPr>
            <w:tcW w:w="22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63D50307" w14:textId="77777777" w:rsidR="00676FAA" w:rsidRDefault="00676FAA">
            <w:r>
              <w:rPr>
                <w:b/>
                <w:bCs/>
                <w:color w:val="000000"/>
                <w:sz w:val="18"/>
                <w:szCs w:val="18"/>
              </w:rPr>
              <w:lastRenderedPageBreak/>
              <w:t>actividad_academica</w:t>
            </w:r>
          </w:p>
        </w:tc>
        <w:tc>
          <w:tcPr>
            <w:tcW w:w="14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7DE211D5" w14:textId="77777777" w:rsidR="00676FAA" w:rsidRDefault="00676FAA">
            <w:pPr>
              <w:jc w:val="center"/>
            </w:pPr>
            <w:r>
              <w:rPr>
                <w:color w:val="000000"/>
                <w:sz w:val="18"/>
                <w:szCs w:val="18"/>
              </w:rPr>
              <w:t>N — 1</w:t>
            </w:r>
          </w:p>
        </w:tc>
        <w:tc>
          <w:tcPr>
            <w:tcW w:w="22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64D326F7" w14:textId="77777777" w:rsidR="00676FAA" w:rsidRDefault="00676FAA">
            <w:r>
              <w:rPr>
                <w:b/>
                <w:bCs/>
                <w:color w:val="000000"/>
                <w:sz w:val="18"/>
                <w:szCs w:val="18"/>
              </w:rPr>
              <w:t>estudiante</w:t>
            </w:r>
          </w:p>
        </w:tc>
        <w:tc>
          <w:tcPr>
            <w:tcW w:w="356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138AC50C" w14:textId="77777777" w:rsidR="00676FAA" w:rsidRDefault="00676FAA">
            <w:r>
              <w:rPr>
                <w:color w:val="000000"/>
                <w:sz w:val="18"/>
                <w:szCs w:val="18"/>
              </w:rPr>
              <w:t>Cada actividad está asociada a un estudiante específico (FK id_estudiante).</w:t>
            </w:r>
          </w:p>
        </w:tc>
      </w:tr>
      <w:tr w:rsidR="00676FAA" w14:paraId="322D9E05" w14:textId="77777777" w:rsidTr="00676FAA">
        <w:tc>
          <w:tcPr>
            <w:tcW w:w="22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5FD2AF55" w14:textId="77777777" w:rsidR="00676FAA" w:rsidRDefault="00676FAA">
            <w:r>
              <w:rPr>
                <w:b/>
                <w:bCs/>
                <w:color w:val="000000"/>
                <w:sz w:val="18"/>
                <w:szCs w:val="18"/>
              </w:rPr>
              <w:t>notificacion</w:t>
            </w:r>
          </w:p>
        </w:tc>
        <w:tc>
          <w:tcPr>
            <w:tcW w:w="14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309D2A65" w14:textId="77777777" w:rsidR="00676FAA" w:rsidRDefault="00676FAA">
            <w:pPr>
              <w:jc w:val="center"/>
            </w:pPr>
            <w:r>
              <w:rPr>
                <w:color w:val="000000"/>
                <w:sz w:val="18"/>
                <w:szCs w:val="18"/>
              </w:rPr>
              <w:t>N — 1</w:t>
            </w:r>
          </w:p>
        </w:tc>
        <w:tc>
          <w:tcPr>
            <w:tcW w:w="22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1870285B" w14:textId="77777777" w:rsidR="00676FAA" w:rsidRDefault="00676FAA">
            <w:r>
              <w:rPr>
                <w:b/>
                <w:bCs/>
                <w:color w:val="000000"/>
                <w:sz w:val="18"/>
                <w:szCs w:val="18"/>
              </w:rPr>
              <w:t>actividad_academica</w:t>
            </w:r>
          </w:p>
        </w:tc>
        <w:tc>
          <w:tcPr>
            <w:tcW w:w="356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21C8DF5C" w14:textId="77777777" w:rsidR="00676FAA" w:rsidRDefault="00676FAA">
            <w:r>
              <w:rPr>
                <w:color w:val="000000"/>
                <w:sz w:val="18"/>
                <w:szCs w:val="18"/>
              </w:rPr>
              <w:t>Una actividad puede tener múltiples notificaciones; cada notificación pertenece a una actividad (FK id_actividad_academica).</w:t>
            </w:r>
          </w:p>
        </w:tc>
      </w:tr>
    </w:tbl>
    <w:p w14:paraId="1B13F83D" w14:textId="77777777" w:rsidR="00676FAA" w:rsidRDefault="00676FAA" w:rsidP="00676FAA">
      <w:pPr>
        <w:spacing w:before="100" w:after="100"/>
        <w:jc w:val="center"/>
        <w:rPr>
          <w:rFonts w:ascii="Arial" w:hAnsi="Arial"/>
          <w:sz w:val="22"/>
        </w:rPr>
      </w:pPr>
      <w:r>
        <w:rPr>
          <w:color w:val="000000"/>
          <w:sz w:val="18"/>
          <w:szCs w:val="18"/>
        </w:rPr>
        <w:t>Tabla 6.1. Relaciones entre entidades del modelo de base de datos. Fuente: Elaboración propia.</w:t>
      </w:r>
    </w:p>
    <w:p w14:paraId="68270E81" w14:textId="77777777" w:rsidR="00C649D7" w:rsidRPr="00596D39" w:rsidRDefault="00676FAA" w:rsidP="00930A89">
      <w:pPr>
        <w:rPr>
          <w:b/>
        </w:rPr>
      </w:pPr>
      <w:r>
        <w:t xml:space="preserve">El detalle completo del modelo —incluyendo el diagrama entidad-relación, la definición atributo por atributo de las ocho tablas y la justificación de las decisiones de diseño— se presenta en el </w:t>
      </w:r>
      <w:hyperlink r:id="rId40" w:history="1">
        <w:r>
          <w:rPr>
            <w:rStyle w:val="Hipervnculo"/>
            <w:bCs/>
          </w:rPr>
          <w:t>Anexo K</w:t>
        </w:r>
      </w:hyperlink>
    </w:p>
    <w:p w14:paraId="3D645C9B" w14:textId="77777777" w:rsidR="00676FAA" w:rsidRPr="00AE17F3" w:rsidRDefault="00700DA0" w:rsidP="00AE17F3">
      <w:pPr>
        <w:pStyle w:val="Ttulo21"/>
      </w:pPr>
      <w:bookmarkStart w:id="228" w:name="_Toc233235198"/>
      <w:r>
        <w:t>R2.2b Elaboración del prototipo del sistema a nivel de wireflows</w:t>
      </w:r>
      <w:bookmarkEnd w:id="228"/>
    </w:p>
    <w:p w14:paraId="4E4175CF" w14:textId="77777777" w:rsidR="00676FAA" w:rsidRDefault="00A94D58" w:rsidP="00AE17F3">
      <w:r>
        <w:t xml:space="preserve">El segundo entregable de la fase de diseño es el R2.2b: Prototipo del sistema a nivel de wireflows, que traduce los requisitos funcionales definidos en el R2.1a en una secuencia de pantallas navegables, validando el flujo de interacción del estudiante con el sistema antes de iniciar la construcción del software (R2.3). El prototipo se organiza en cinco bloques funcionales que reflejan el recorrido real del usuario: Inicio, Autenticación, Extracción, Confirmación y un bloque de pantallas auxiliares diferido a una segunda versión del sistema. De las 13 pantallas diseñadas, 10 conforman el flujo MVP completo y funcional (P1–P10); las 3 restantes (P11–P13: Historial de sincronizaciones, Detalle de eventos y Configuración) corresponden a funcionalidades complementarias planificadas para una segunda iteración. La Tabla 6.2 resume las pantallas del MVP organizadas por bloque funcional. </w:t>
      </w:r>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900"/>
        <w:gridCol w:w="5200"/>
        <w:gridCol w:w="2560"/>
      </w:tblGrid>
      <w:tr w:rsidR="00CA4F10" w14:paraId="22CF6F19" w14:textId="77777777" w:rsidTr="00CA4F10">
        <w:tc>
          <w:tcPr>
            <w:tcW w:w="7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hideMark/>
          </w:tcPr>
          <w:p w14:paraId="40515553" w14:textId="77777777" w:rsidR="00CA4F10" w:rsidRDefault="00CA4F10">
            <w:pPr>
              <w:jc w:val="center"/>
              <w:rPr>
                <w:rFonts w:eastAsia="Calibri" w:cs="Calibri"/>
                <w:lang w:eastAsia="es-419"/>
              </w:rPr>
            </w:pPr>
            <w:r>
              <w:rPr>
                <w:b/>
                <w:bCs/>
                <w:sz w:val="21"/>
                <w:szCs w:val="21"/>
              </w:rPr>
              <w:lastRenderedPageBreak/>
              <w:t>#</w:t>
            </w:r>
          </w:p>
        </w:tc>
        <w:tc>
          <w:tcPr>
            <w:tcW w:w="9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hideMark/>
          </w:tcPr>
          <w:p w14:paraId="0B4323CD" w14:textId="77777777" w:rsidR="00CA4F10" w:rsidRDefault="00CA4F10">
            <w:pPr>
              <w:jc w:val="center"/>
            </w:pPr>
            <w:r>
              <w:rPr>
                <w:b/>
                <w:bCs/>
                <w:sz w:val="21"/>
                <w:szCs w:val="21"/>
              </w:rPr>
              <w:t>ID</w:t>
            </w:r>
          </w:p>
        </w:tc>
        <w:tc>
          <w:tcPr>
            <w:tcW w:w="52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hideMark/>
          </w:tcPr>
          <w:p w14:paraId="29C1305D" w14:textId="77777777" w:rsidR="00CA4F10" w:rsidRDefault="00CA4F10">
            <w:pPr>
              <w:jc w:val="center"/>
            </w:pPr>
            <w:r>
              <w:rPr>
                <w:b/>
                <w:bCs/>
                <w:sz w:val="21"/>
                <w:szCs w:val="21"/>
              </w:rPr>
              <w:t>Pantalla</w:t>
            </w:r>
          </w:p>
        </w:tc>
        <w:tc>
          <w:tcPr>
            <w:tcW w:w="256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hideMark/>
          </w:tcPr>
          <w:p w14:paraId="73691ECC" w14:textId="77777777" w:rsidR="00CA4F10" w:rsidRDefault="00CA4F10">
            <w:pPr>
              <w:jc w:val="center"/>
            </w:pPr>
            <w:r>
              <w:rPr>
                <w:b/>
                <w:bCs/>
                <w:sz w:val="21"/>
                <w:szCs w:val="21"/>
              </w:rPr>
              <w:t>Bloque</w:t>
            </w:r>
          </w:p>
        </w:tc>
      </w:tr>
      <w:tr w:rsidR="00CA4F10" w14:paraId="4106F193" w14:textId="77777777" w:rsidTr="00CA4F10">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0AE5D6A5" w14:textId="77777777" w:rsidR="00CA4F10" w:rsidRDefault="00CA4F10">
            <w:pPr>
              <w:jc w:val="center"/>
            </w:pPr>
            <w:r>
              <w:rPr>
                <w:sz w:val="20"/>
                <w:szCs w:val="20"/>
              </w:rPr>
              <w:t>1</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2E683323" w14:textId="77777777" w:rsidR="00CA4F10" w:rsidRDefault="00CA4F10">
            <w:pPr>
              <w:jc w:val="center"/>
            </w:pPr>
            <w:r>
              <w:rPr>
                <w:b/>
                <w:bCs/>
                <w:sz w:val="20"/>
                <w:szCs w:val="20"/>
              </w:rPr>
              <w:t>P1</w:t>
            </w:r>
          </w:p>
        </w:tc>
        <w:tc>
          <w:tcPr>
            <w:tcW w:w="5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6E7E8C38" w14:textId="77777777" w:rsidR="00CA4F10" w:rsidRDefault="00CA4F10">
            <w:r>
              <w:rPr>
                <w:sz w:val="20"/>
                <w:szCs w:val="20"/>
              </w:rPr>
              <w:t>Inicio / Home</w:t>
            </w:r>
          </w:p>
        </w:tc>
        <w:tc>
          <w:tcPr>
            <w:tcW w:w="2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07D63DA1" w14:textId="77777777" w:rsidR="00CA4F10" w:rsidRDefault="00CA4F10">
            <w:pPr>
              <w:jc w:val="center"/>
            </w:pPr>
            <w:r>
              <w:rPr>
                <w:sz w:val="20"/>
                <w:szCs w:val="20"/>
              </w:rPr>
              <w:t>Inicio</w:t>
            </w:r>
          </w:p>
        </w:tc>
      </w:tr>
      <w:tr w:rsidR="00CA4F10" w14:paraId="5CC3CFE4" w14:textId="77777777" w:rsidTr="00CA4F10">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426E750F" w14:textId="77777777" w:rsidR="00CA4F10" w:rsidRDefault="00CA4F10">
            <w:pPr>
              <w:jc w:val="center"/>
            </w:pPr>
            <w:r>
              <w:rPr>
                <w:sz w:val="20"/>
                <w:szCs w:val="20"/>
              </w:rPr>
              <w:t>2</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228DA66E" w14:textId="77777777" w:rsidR="00CA4F10" w:rsidRDefault="00CA4F10">
            <w:pPr>
              <w:jc w:val="center"/>
            </w:pPr>
            <w:r>
              <w:rPr>
                <w:b/>
                <w:bCs/>
                <w:sz w:val="20"/>
                <w:szCs w:val="20"/>
              </w:rPr>
              <w:t>P2</w:t>
            </w:r>
          </w:p>
        </w:tc>
        <w:tc>
          <w:tcPr>
            <w:tcW w:w="5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2F36859B" w14:textId="77777777" w:rsidR="00CA4F10" w:rsidRDefault="00CA4F10">
            <w:r>
              <w:rPr>
                <w:sz w:val="20"/>
                <w:szCs w:val="20"/>
              </w:rPr>
              <w:t>Configuración de la sincronización</w:t>
            </w:r>
          </w:p>
        </w:tc>
        <w:tc>
          <w:tcPr>
            <w:tcW w:w="2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59B05543" w14:textId="77777777" w:rsidR="00CA4F10" w:rsidRDefault="00CA4F10">
            <w:pPr>
              <w:jc w:val="center"/>
            </w:pPr>
            <w:r>
              <w:rPr>
                <w:sz w:val="20"/>
                <w:szCs w:val="20"/>
              </w:rPr>
              <w:t>Inicio</w:t>
            </w:r>
          </w:p>
        </w:tc>
      </w:tr>
      <w:tr w:rsidR="00CA4F10" w14:paraId="27CAA837" w14:textId="77777777" w:rsidTr="00CA4F10">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5F0B54E3" w14:textId="77777777" w:rsidR="00CA4F10" w:rsidRDefault="00CA4F10">
            <w:pPr>
              <w:jc w:val="center"/>
            </w:pPr>
            <w:r>
              <w:rPr>
                <w:sz w:val="20"/>
                <w:szCs w:val="20"/>
              </w:rPr>
              <w:t>3</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50C47A5B" w14:textId="77777777" w:rsidR="00CA4F10" w:rsidRDefault="00CA4F10">
            <w:pPr>
              <w:jc w:val="center"/>
            </w:pPr>
            <w:r>
              <w:rPr>
                <w:b/>
                <w:bCs/>
                <w:sz w:val="20"/>
                <w:szCs w:val="20"/>
              </w:rPr>
              <w:t>P3</w:t>
            </w:r>
          </w:p>
        </w:tc>
        <w:tc>
          <w:tcPr>
            <w:tcW w:w="5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1C96D27F" w14:textId="77777777" w:rsidR="00CA4F10" w:rsidRDefault="00CA4F10">
            <w:r>
              <w:rPr>
                <w:sz w:val="20"/>
                <w:szCs w:val="20"/>
              </w:rPr>
              <w:t>Login Campus Virtual</w:t>
            </w:r>
          </w:p>
        </w:tc>
        <w:tc>
          <w:tcPr>
            <w:tcW w:w="2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61161904" w14:textId="77777777" w:rsidR="00CA4F10" w:rsidRDefault="00CA4F10">
            <w:pPr>
              <w:jc w:val="center"/>
            </w:pPr>
            <w:r>
              <w:rPr>
                <w:sz w:val="20"/>
                <w:szCs w:val="20"/>
              </w:rPr>
              <w:t>Autenticación</w:t>
            </w:r>
          </w:p>
        </w:tc>
      </w:tr>
      <w:tr w:rsidR="00CA4F10" w14:paraId="18188C96" w14:textId="77777777" w:rsidTr="00CA4F10">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24A3FFD4" w14:textId="77777777" w:rsidR="00CA4F10" w:rsidRDefault="00CA4F10">
            <w:pPr>
              <w:jc w:val="center"/>
            </w:pPr>
            <w:r>
              <w:rPr>
                <w:sz w:val="20"/>
                <w:szCs w:val="20"/>
              </w:rPr>
              <w:t>4</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429A242F" w14:textId="77777777" w:rsidR="00CA4F10" w:rsidRDefault="00CA4F10">
            <w:pPr>
              <w:jc w:val="center"/>
            </w:pPr>
            <w:r>
              <w:rPr>
                <w:b/>
                <w:bCs/>
                <w:sz w:val="20"/>
                <w:szCs w:val="20"/>
              </w:rPr>
              <w:t>P4</w:t>
            </w:r>
          </w:p>
        </w:tc>
        <w:tc>
          <w:tcPr>
            <w:tcW w:w="5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2E6AF372" w14:textId="77777777" w:rsidR="00CA4F10" w:rsidRDefault="00CA4F10">
            <w:r>
              <w:rPr>
                <w:sz w:val="20"/>
                <w:szCs w:val="20"/>
              </w:rPr>
              <w:t>Login PAIDEIA</w:t>
            </w:r>
          </w:p>
        </w:tc>
        <w:tc>
          <w:tcPr>
            <w:tcW w:w="2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580A241F" w14:textId="77777777" w:rsidR="00CA4F10" w:rsidRDefault="00CA4F10">
            <w:pPr>
              <w:jc w:val="center"/>
            </w:pPr>
            <w:r>
              <w:rPr>
                <w:sz w:val="20"/>
                <w:szCs w:val="20"/>
              </w:rPr>
              <w:t>Autenticación</w:t>
            </w:r>
          </w:p>
        </w:tc>
      </w:tr>
      <w:tr w:rsidR="00CA4F10" w14:paraId="34C7BB54" w14:textId="77777777" w:rsidTr="00CA4F10">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00D6095F" w14:textId="77777777" w:rsidR="00CA4F10" w:rsidRDefault="00CA4F10">
            <w:pPr>
              <w:jc w:val="center"/>
            </w:pPr>
            <w:r>
              <w:rPr>
                <w:sz w:val="20"/>
                <w:szCs w:val="20"/>
              </w:rPr>
              <w:t>5</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2E3241CD" w14:textId="77777777" w:rsidR="00CA4F10" w:rsidRDefault="00CA4F10">
            <w:pPr>
              <w:jc w:val="center"/>
            </w:pPr>
            <w:r>
              <w:rPr>
                <w:b/>
                <w:bCs/>
                <w:sz w:val="20"/>
                <w:szCs w:val="20"/>
              </w:rPr>
              <w:t>P5</w:t>
            </w:r>
          </w:p>
        </w:tc>
        <w:tc>
          <w:tcPr>
            <w:tcW w:w="5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59132978" w14:textId="77777777" w:rsidR="00CA4F10" w:rsidRDefault="00CA4F10">
            <w:r>
              <w:rPr>
                <w:sz w:val="20"/>
                <w:szCs w:val="20"/>
              </w:rPr>
              <w:t>Progreso: extracción Campus Virtual</w:t>
            </w:r>
          </w:p>
        </w:tc>
        <w:tc>
          <w:tcPr>
            <w:tcW w:w="2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4F2AB753" w14:textId="77777777" w:rsidR="00CA4F10" w:rsidRDefault="00CA4F10">
            <w:pPr>
              <w:jc w:val="center"/>
            </w:pPr>
            <w:r>
              <w:rPr>
                <w:sz w:val="20"/>
                <w:szCs w:val="20"/>
              </w:rPr>
              <w:t>Extracción</w:t>
            </w:r>
          </w:p>
        </w:tc>
      </w:tr>
      <w:tr w:rsidR="00CA4F10" w14:paraId="56142539" w14:textId="77777777" w:rsidTr="00CA4F10">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6D6A46A0" w14:textId="77777777" w:rsidR="00CA4F10" w:rsidRDefault="00CA4F10">
            <w:pPr>
              <w:jc w:val="center"/>
            </w:pPr>
            <w:r>
              <w:rPr>
                <w:sz w:val="20"/>
                <w:szCs w:val="20"/>
              </w:rPr>
              <w:t>6</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21246269" w14:textId="77777777" w:rsidR="00CA4F10" w:rsidRDefault="00CA4F10">
            <w:pPr>
              <w:jc w:val="center"/>
            </w:pPr>
            <w:r>
              <w:rPr>
                <w:b/>
                <w:bCs/>
                <w:sz w:val="20"/>
                <w:szCs w:val="20"/>
              </w:rPr>
              <w:t>P6</w:t>
            </w:r>
          </w:p>
        </w:tc>
        <w:tc>
          <w:tcPr>
            <w:tcW w:w="5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0BE01A68" w14:textId="77777777" w:rsidR="00CA4F10" w:rsidRDefault="00CA4F10">
            <w:r>
              <w:rPr>
                <w:sz w:val="20"/>
                <w:szCs w:val="20"/>
              </w:rPr>
              <w:t>Progreso: extracción PAIDEIA</w:t>
            </w:r>
          </w:p>
        </w:tc>
        <w:tc>
          <w:tcPr>
            <w:tcW w:w="2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2F61CD77" w14:textId="77777777" w:rsidR="00CA4F10" w:rsidRDefault="00CA4F10">
            <w:pPr>
              <w:jc w:val="center"/>
            </w:pPr>
            <w:r>
              <w:rPr>
                <w:sz w:val="20"/>
                <w:szCs w:val="20"/>
              </w:rPr>
              <w:t>Extracción</w:t>
            </w:r>
          </w:p>
        </w:tc>
      </w:tr>
      <w:tr w:rsidR="00CA4F10" w14:paraId="6A805739" w14:textId="77777777" w:rsidTr="00CA4F10">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5DE4D120" w14:textId="77777777" w:rsidR="00CA4F10" w:rsidRDefault="00CA4F10">
            <w:pPr>
              <w:jc w:val="center"/>
            </w:pPr>
            <w:r>
              <w:rPr>
                <w:sz w:val="20"/>
                <w:szCs w:val="20"/>
              </w:rPr>
              <w:t>7</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2E37952A" w14:textId="77777777" w:rsidR="00CA4F10" w:rsidRDefault="00CA4F10">
            <w:pPr>
              <w:jc w:val="center"/>
            </w:pPr>
            <w:r>
              <w:rPr>
                <w:b/>
                <w:bCs/>
                <w:sz w:val="20"/>
                <w:szCs w:val="20"/>
              </w:rPr>
              <w:t>P7</w:t>
            </w:r>
          </w:p>
        </w:tc>
        <w:tc>
          <w:tcPr>
            <w:tcW w:w="5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25622C40" w14:textId="77777777" w:rsidR="00CA4F10" w:rsidRDefault="00CA4F10">
            <w:r>
              <w:rPr>
                <w:sz w:val="20"/>
                <w:szCs w:val="20"/>
              </w:rPr>
              <w:t>Estado de cronogramas PDF</w:t>
            </w:r>
          </w:p>
        </w:tc>
        <w:tc>
          <w:tcPr>
            <w:tcW w:w="2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42484B5F" w14:textId="77777777" w:rsidR="00CA4F10" w:rsidRDefault="00CA4F10">
            <w:pPr>
              <w:jc w:val="center"/>
            </w:pPr>
            <w:r>
              <w:rPr>
                <w:sz w:val="20"/>
                <w:szCs w:val="20"/>
              </w:rPr>
              <w:t>Extracción</w:t>
            </w:r>
          </w:p>
        </w:tc>
      </w:tr>
      <w:tr w:rsidR="00CA4F10" w14:paraId="240199FD" w14:textId="77777777" w:rsidTr="00CA4F10">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589F0C22" w14:textId="77777777" w:rsidR="00CA4F10" w:rsidRDefault="00CA4F10">
            <w:pPr>
              <w:jc w:val="center"/>
            </w:pPr>
            <w:r>
              <w:rPr>
                <w:sz w:val="20"/>
                <w:szCs w:val="20"/>
              </w:rPr>
              <w:t>8</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68A159CD" w14:textId="77777777" w:rsidR="00CA4F10" w:rsidRDefault="00CA4F10">
            <w:pPr>
              <w:jc w:val="center"/>
            </w:pPr>
            <w:r>
              <w:rPr>
                <w:b/>
                <w:bCs/>
                <w:sz w:val="20"/>
                <w:szCs w:val="20"/>
              </w:rPr>
              <w:t>P8</w:t>
            </w:r>
          </w:p>
        </w:tc>
        <w:tc>
          <w:tcPr>
            <w:tcW w:w="5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10FF0B6E" w14:textId="77777777" w:rsidR="00CA4F10" w:rsidRDefault="00CA4F10">
            <w:r>
              <w:rPr>
                <w:sz w:val="20"/>
                <w:szCs w:val="20"/>
              </w:rPr>
              <w:t>Resumen y confirmación previa</w:t>
            </w:r>
          </w:p>
        </w:tc>
        <w:tc>
          <w:tcPr>
            <w:tcW w:w="2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23663B67" w14:textId="77777777" w:rsidR="00CA4F10" w:rsidRDefault="00CA4F10">
            <w:pPr>
              <w:jc w:val="center"/>
            </w:pPr>
            <w:r>
              <w:rPr>
                <w:sz w:val="20"/>
                <w:szCs w:val="20"/>
              </w:rPr>
              <w:t>Confirmación</w:t>
            </w:r>
          </w:p>
        </w:tc>
      </w:tr>
      <w:tr w:rsidR="00CA4F10" w14:paraId="2204D5CC" w14:textId="77777777" w:rsidTr="00CA4F10">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6C7D41E5" w14:textId="77777777" w:rsidR="00CA4F10" w:rsidRDefault="00CA4F10">
            <w:pPr>
              <w:jc w:val="center"/>
            </w:pPr>
            <w:r>
              <w:rPr>
                <w:sz w:val="20"/>
                <w:szCs w:val="20"/>
              </w:rPr>
              <w:t>9</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1C55D6DE" w14:textId="77777777" w:rsidR="00CA4F10" w:rsidRDefault="00CA4F10">
            <w:pPr>
              <w:jc w:val="center"/>
            </w:pPr>
            <w:r>
              <w:rPr>
                <w:b/>
                <w:bCs/>
                <w:sz w:val="20"/>
                <w:szCs w:val="20"/>
              </w:rPr>
              <w:t>P9</w:t>
            </w:r>
          </w:p>
        </w:tc>
        <w:tc>
          <w:tcPr>
            <w:tcW w:w="5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2420D30C" w14:textId="77777777" w:rsidR="00CA4F10" w:rsidRDefault="00CA4F10">
            <w:r>
              <w:rPr>
                <w:sz w:val="20"/>
                <w:szCs w:val="20"/>
              </w:rPr>
              <w:t>Progreso: inserción en Google Calendar</w:t>
            </w:r>
          </w:p>
        </w:tc>
        <w:tc>
          <w:tcPr>
            <w:tcW w:w="2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1A4D4961" w14:textId="77777777" w:rsidR="00CA4F10" w:rsidRDefault="00CA4F10">
            <w:pPr>
              <w:jc w:val="center"/>
            </w:pPr>
            <w:r>
              <w:rPr>
                <w:sz w:val="20"/>
                <w:szCs w:val="20"/>
              </w:rPr>
              <w:t>Confirmación</w:t>
            </w:r>
          </w:p>
        </w:tc>
      </w:tr>
      <w:tr w:rsidR="00CA4F10" w14:paraId="4675BA59" w14:textId="77777777" w:rsidTr="00CA4F10">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2E8AB87F" w14:textId="77777777" w:rsidR="00CA4F10" w:rsidRDefault="00CA4F10">
            <w:pPr>
              <w:jc w:val="center"/>
            </w:pPr>
            <w:r>
              <w:rPr>
                <w:sz w:val="20"/>
                <w:szCs w:val="20"/>
              </w:rPr>
              <w:t>10</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1AD49B42" w14:textId="77777777" w:rsidR="00CA4F10" w:rsidRDefault="00CA4F10">
            <w:pPr>
              <w:jc w:val="center"/>
            </w:pPr>
            <w:r>
              <w:rPr>
                <w:b/>
                <w:bCs/>
                <w:sz w:val="20"/>
                <w:szCs w:val="20"/>
              </w:rPr>
              <w:t>P10</w:t>
            </w:r>
          </w:p>
        </w:tc>
        <w:tc>
          <w:tcPr>
            <w:tcW w:w="5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6954F283" w14:textId="77777777" w:rsidR="00CA4F10" w:rsidRDefault="00CA4F10">
            <w:r>
              <w:rPr>
                <w:sz w:val="20"/>
                <w:szCs w:val="20"/>
              </w:rPr>
              <w:t>Resultado final / Éxito</w:t>
            </w:r>
          </w:p>
        </w:tc>
        <w:tc>
          <w:tcPr>
            <w:tcW w:w="2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7AE88CFD" w14:textId="77777777" w:rsidR="00CA4F10" w:rsidRDefault="00CA4F10">
            <w:pPr>
              <w:jc w:val="center"/>
            </w:pPr>
            <w:r>
              <w:rPr>
                <w:sz w:val="20"/>
                <w:szCs w:val="20"/>
              </w:rPr>
              <w:t>Confirmación</w:t>
            </w:r>
          </w:p>
        </w:tc>
      </w:tr>
    </w:tbl>
    <w:p w14:paraId="2D7ACCAA" w14:textId="77777777" w:rsidR="00CA4F10" w:rsidRPr="00CA4F10" w:rsidRDefault="00CA4F10" w:rsidP="00CA4F10">
      <w:pPr>
        <w:spacing w:before="100" w:after="100"/>
        <w:jc w:val="center"/>
        <w:rPr>
          <w:color w:val="000000"/>
          <w:sz w:val="18"/>
          <w:szCs w:val="18"/>
        </w:rPr>
      </w:pPr>
      <w:r>
        <w:rPr>
          <w:color w:val="000000"/>
          <w:sz w:val="18"/>
          <w:szCs w:val="18"/>
        </w:rPr>
        <w:t>Tabla 6.2. Pantallas MVP del prototipo de wireflows (P1–P10). Fuente: Elaboración propia.</w:t>
      </w:r>
    </w:p>
    <w:p w14:paraId="5B0A518D" w14:textId="77777777" w:rsidR="00A94D58" w:rsidRDefault="00A94D58" w:rsidP="00A94D58">
      <w:r>
        <w:rPr>
          <w:lang w:eastAsia="es-419"/>
        </w:rPr>
        <w:t xml:space="preserve">La descripción funcional detallada de las 13 pantallas —incluyendo cuándo aparece cada una, su propósito, los elementos que observa el estudiante y las acciones disponibles, así como las 3 pantallas adicionales de segunda versión (P11–P13)— se presenta en el </w:t>
      </w:r>
      <w:hyperlink r:id="rId41" w:history="1">
        <w:r>
          <w:rPr>
            <w:rStyle w:val="Hipervnculo"/>
          </w:rPr>
          <w:t>Anexo L</w:t>
        </w:r>
      </w:hyperlink>
    </w:p>
    <w:p w14:paraId="35E7661D" w14:textId="77777777" w:rsidR="00CA37B9" w:rsidRDefault="00A94D58" w:rsidP="00A94D58">
      <w:r>
        <w:rPr>
          <w:lang w:eastAsia="es-419"/>
        </w:rPr>
        <w:t xml:space="preserve">El wireflow completo, con las 10 pantallas del MVP conectadas mediante flechas de navegación organizadas por bloque funcional, se presenta en el </w:t>
      </w:r>
      <w:hyperlink r:id="rId42" w:history="1">
        <w:r>
          <w:rPr>
            <w:rStyle w:val="Hipervnculo"/>
          </w:rPr>
          <w:t>Anexo M</w:t>
        </w:r>
      </w:hyperlink>
    </w:p>
    <w:p w14:paraId="094542DA" w14:textId="77777777" w:rsidR="003D0A38" w:rsidRDefault="003D0A38">
      <w:pPr>
        <w:overflowPunct/>
        <w:spacing w:before="0" w:after="0" w:line="240" w:lineRule="auto"/>
        <w:rPr>
          <w:lang w:eastAsia="es-419"/>
        </w:rPr>
      </w:pPr>
      <w:r>
        <w:rPr>
          <w:lang w:eastAsia="es-419"/>
        </w:rPr>
        <w:br w:type="page"/>
      </w:r>
    </w:p>
    <w:p w14:paraId="41225048" w14:textId="77777777" w:rsidR="003D0A38" w:rsidRDefault="003D0A38" w:rsidP="003D0A38">
      <w:pPr>
        <w:pStyle w:val="Ttulo21"/>
        <w:rPr>
          <w:lang w:eastAsia="es-419"/>
        </w:rPr>
      </w:pPr>
      <w:bookmarkStart w:id="229" w:name="_Toc233235199"/>
      <w:r>
        <w:rPr>
          <w:lang w:eastAsia="es-419"/>
        </w:rPr>
        <w:lastRenderedPageBreak/>
        <w:t>R2.2c: Elaboración del documento de la arquitectura de software para el RPA</w:t>
      </w:r>
      <w:bookmarkEnd w:id="229"/>
    </w:p>
    <w:p w14:paraId="5C6E9EA4" w14:textId="77777777" w:rsidR="003D0A38" w:rsidRDefault="003D0A38" w:rsidP="003D0A38">
      <w:r>
        <w:t>El tercer entregable de la fase de diseño es el R2.2c: Documento de Arquitectura de Software, elaborado siguiendo el Modelo de Vistas 4+1 (Kruchten, 1995) con notación UML. A diferencia de R2.2a y R2.2b, cuyo resultado es un artefacto de diseño aislado (modelo de datos, prototipo navegable), el R2.2c describe de manera integral cómo está organizado el sistema, cómo se comunican sus componentes y qué decisiones arquitectónicas sustentan dicha organización, cubriendo los tres subsistemas principales: el backend de orquestación y extracción (RPA), el frontend de interacción con el usuario, y la capa de persistencia de datos. La Tabla 6.3 resume el contenido de cada vista documentada.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C00C63" w14:paraId="442DADCB" w14:textId="77777777" w:rsidTr="00C00C63">
        <w:tc>
          <w:tcPr>
            <w:tcW w:w="18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hideMark/>
          </w:tcPr>
          <w:p w14:paraId="1AC8D42B" w14:textId="77777777" w:rsidR="00C00C63" w:rsidRDefault="00C00C63">
            <w:pPr>
              <w:jc w:val="center"/>
              <w:rPr>
                <w:szCs w:val="24"/>
                <w:lang w:eastAsia="es-419"/>
              </w:rPr>
            </w:pPr>
            <w:r>
              <w:rPr>
                <w:b/>
                <w:bCs/>
                <w:sz w:val="21"/>
                <w:szCs w:val="21"/>
              </w:rPr>
              <w:t>Vista del modelo 4+1</w:t>
            </w:r>
          </w:p>
        </w:tc>
        <w:tc>
          <w:tcPr>
            <w:tcW w:w="756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hideMark/>
          </w:tcPr>
          <w:p w14:paraId="25804040" w14:textId="77777777" w:rsidR="00C00C63" w:rsidRDefault="00C00C63">
            <w:pPr>
              <w:jc w:val="center"/>
            </w:pPr>
            <w:r>
              <w:rPr>
                <w:b/>
                <w:bCs/>
                <w:sz w:val="21"/>
                <w:szCs w:val="21"/>
              </w:rPr>
              <w:t>Contenido resumido</w:t>
            </w:r>
          </w:p>
        </w:tc>
      </w:tr>
      <w:tr w:rsidR="00C00C63" w14:paraId="5642E020" w14:textId="77777777" w:rsidTr="00C00C63">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277116B8" w14:textId="77777777" w:rsidR="00C00C63" w:rsidRDefault="00C00C63">
            <w:r>
              <w:rPr>
                <w:b/>
                <w:bCs/>
                <w:sz w:val="20"/>
                <w:szCs w:val="20"/>
              </w:rPr>
              <w:t>Vista funcional</w:t>
            </w:r>
          </w:p>
        </w:tc>
        <w:tc>
          <w:tcPr>
            <w:tcW w:w="7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38815FBE" w14:textId="77777777" w:rsidR="00C00C63" w:rsidRDefault="00C00C63">
            <w:r>
              <w:rPr>
                <w:sz w:val="20"/>
                <w:szCs w:val="20"/>
              </w:rPr>
              <w:t>Casos de uso principales (configurar sincronización, autenticarse, extraer actividades, confirmar y sincronizar con Google Calendar) y el flujo de navegación entre las 10 pantallas del MVP (P1–P10), incluyendo las rutas alternativas según la fuente de extracción elegida.</w:t>
            </w:r>
          </w:p>
        </w:tc>
      </w:tr>
      <w:tr w:rsidR="00C00C63" w14:paraId="218DFCB3" w14:textId="77777777" w:rsidTr="00C00C63">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5E9D1F3D" w14:textId="77777777" w:rsidR="00C00C63" w:rsidRDefault="00C00C63">
            <w:r>
              <w:rPr>
                <w:b/>
                <w:bCs/>
                <w:sz w:val="20"/>
                <w:szCs w:val="20"/>
              </w:rPr>
              <w:t>Vista de desarrollo</w:t>
            </w:r>
          </w:p>
        </w:tc>
        <w:tc>
          <w:tcPr>
            <w:tcW w:w="7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4CC44B6A" w14:textId="77777777" w:rsidR="00C00C63" w:rsidRDefault="00C00C63">
            <w:r>
              <w:rPr>
                <w:sz w:val="20"/>
                <w:szCs w:val="20"/>
              </w:rPr>
              <w:t>Organización del repositorio en dos proyectos independientes (backend/ y frontend/) comunicados por API HTTP; separación en capas de presentación, orquestación y acceso a datos; uso de callbacks para desacoplar los extractores del resto del sistema; historial de refactorización del app.py monolítico inicial al paquete rpa/ modularizado.</w:t>
            </w:r>
          </w:p>
        </w:tc>
      </w:tr>
      <w:tr w:rsidR="00C00C63" w14:paraId="7C094FFC" w14:textId="77777777" w:rsidTr="00C00C63">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5F2414AD" w14:textId="77777777" w:rsidR="00C00C63" w:rsidRDefault="00C00C63">
            <w:r>
              <w:rPr>
                <w:b/>
                <w:bCs/>
                <w:sz w:val="20"/>
                <w:szCs w:val="20"/>
              </w:rPr>
              <w:t>Vista física</w:t>
            </w:r>
          </w:p>
        </w:tc>
        <w:tc>
          <w:tcPr>
            <w:tcW w:w="7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063A0CCA" w14:textId="77777777" w:rsidR="00C00C63" w:rsidRDefault="00C00C63">
            <w:r>
              <w:rPr>
                <w:sz w:val="20"/>
                <w:szCs w:val="20"/>
              </w:rPr>
              <w:t>Nodos y procesos del sistema (servidor backend FastAPI/Uvicorn, servidor frontend Next.js, navegador automatizado vía Selenium, MySQL local, Google Calendar API); topología de despliegue actual sobre localhost; patrón de comunicación de tareas de larga duración mediante polling cada 1.5 segundos.</w:t>
            </w:r>
          </w:p>
        </w:tc>
      </w:tr>
      <w:tr w:rsidR="00C00C63" w14:paraId="779E4696" w14:textId="77777777" w:rsidTr="00C00C63">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0C4E7601" w14:textId="77777777" w:rsidR="00C00C63" w:rsidRDefault="00C00C63">
            <w:r>
              <w:rPr>
                <w:b/>
                <w:bCs/>
                <w:sz w:val="20"/>
                <w:szCs w:val="20"/>
              </w:rPr>
              <w:lastRenderedPageBreak/>
              <w:t>Diagrama de componentes</w:t>
            </w:r>
          </w:p>
        </w:tc>
        <w:tc>
          <w:tcPr>
            <w:tcW w:w="7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3911B6CA" w14:textId="77777777" w:rsidR="00C00C63" w:rsidRDefault="00C00C63">
            <w:r>
              <w:rPr>
                <w:sz w:val="20"/>
                <w:szCs w:val="20"/>
              </w:rPr>
              <w:t>Relaciones de dependencia entre los módulos principales del backend (orquestador, extractores, capa de Google Calendar, capa de persistencia) y su correspondencia con el diagrama gráfico elaborado en Lucidchart.</w:t>
            </w:r>
          </w:p>
        </w:tc>
      </w:tr>
    </w:tbl>
    <w:p w14:paraId="0E06D537" w14:textId="77777777" w:rsidR="00C00C63" w:rsidRDefault="00C00C63" w:rsidP="00C00C63">
      <w:pPr>
        <w:spacing w:before="100" w:after="200"/>
        <w:jc w:val="center"/>
        <w:rPr>
          <w:rFonts w:ascii="Arial" w:hAnsi="Arial"/>
        </w:rPr>
      </w:pPr>
      <w:r>
        <w:rPr>
          <w:sz w:val="18"/>
          <w:szCs w:val="18"/>
        </w:rPr>
        <w:t>Tabla 6.3. Resumen de las vistas documentadas en la arquitectura de software del sistema (R2.2c). Fuente: Elaboración propia.</w:t>
      </w:r>
    </w:p>
    <w:p w14:paraId="372E6809" w14:textId="77777777" w:rsidR="00C00C63" w:rsidRDefault="00C00C63" w:rsidP="00C00C63">
      <w:r>
        <w:t xml:space="preserve">El documento completo de arquitectura —con el detalle de cada vista, las tablas de organización del repositorio, los nodos y protocolos de comunicación, y el trabajo futuro identificado— se presenta en el </w:t>
      </w:r>
      <w:hyperlink r:id="rId43" w:history="1">
        <w:r>
          <w:rPr>
            <w:rStyle w:val="Hipervnculo"/>
          </w:rPr>
          <w:t>Anexo N</w:t>
        </w:r>
      </w:hyperlink>
      <w:r>
        <w:t>.</w:t>
      </w:r>
    </w:p>
    <w:p w14:paraId="0A59FEEF" w14:textId="77777777" w:rsidR="00C00C63" w:rsidRDefault="00C00C63" w:rsidP="00C00C63">
      <w:r>
        <w:t xml:space="preserve">La justificación comparativa de las decisiones tecnológicas mencionadas en la arquitectura (backend, automatización web, frontend, base de datos e integración con Google Calendar), incluyendo las alternativas evaluadas y descartadas para cada componente, se presenta como complemento en el </w:t>
      </w:r>
      <w:hyperlink r:id="rId44" w:history="1">
        <w:r>
          <w:rPr>
            <w:rStyle w:val="Hipervnculo"/>
          </w:rPr>
          <w:t>Anexo O</w:t>
        </w:r>
      </w:hyperlink>
      <w:r>
        <w:t>.</w:t>
      </w:r>
    </w:p>
    <w:p w14:paraId="3995CC40" w14:textId="77777777" w:rsidR="003D0A38" w:rsidRPr="003D0A38" w:rsidRDefault="00C00C63" w:rsidP="00C00C63">
      <w:r>
        <w:t xml:space="preserve">En atención a la observación formal del jurado (Mg. Eric Huiza Pereyra) respecto al uso de inteligencia artificial generativa durante el desarrollo, se documentan de manera transparente la herramienta utilizada, la modalidad de uso supervisado, la evidencia del proceso iterativo de validación y los límites explícitos adoptados (sin acceso a plataformas institucionales, sin acceso a credenciales y sin autonomía en decisiones de diseño), detallados en el </w:t>
      </w:r>
      <w:hyperlink r:id="rId45" w:history="1">
        <w:r>
          <w:rPr>
            <w:rStyle w:val="Hipervnculo"/>
          </w:rPr>
          <w:t>Anexo P</w:t>
        </w:r>
      </w:hyperlink>
      <w:r>
        <w:t>.</w:t>
      </w:r>
    </w:p>
    <w:p w14:paraId="42C97A48" w14:textId="77777777" w:rsidR="00BE0F81" w:rsidRDefault="000B42C9">
      <w:pPr>
        <w:overflowPunct/>
        <w:spacing w:before="0" w:after="0" w:line="240" w:lineRule="auto"/>
        <w:rPr>
          <w:lang w:eastAsia="es-419"/>
        </w:rPr>
      </w:pPr>
      <w:r>
        <w:rPr>
          <w:lang w:eastAsia="es-419"/>
        </w:rPr>
        <w:br w:type="page"/>
      </w:r>
    </w:p>
    <w:p w14:paraId="4664FD7D" w14:textId="77777777" w:rsidR="00BE0F81" w:rsidRDefault="000B42C9">
      <w:pPr>
        <w:pStyle w:val="Ttulo11"/>
        <w:spacing w:before="0" w:line="360" w:lineRule="auto"/>
      </w:pPr>
      <w:bookmarkStart w:id="230" w:name="_Toc900000001"/>
      <w:bookmarkStart w:id="231" w:name="_Toc233235200"/>
      <w:r>
        <w:lastRenderedPageBreak/>
        <w:t>Objetivo Específico 2 — Construcción y Documentación de Cierre</w:t>
      </w:r>
      <w:bookmarkEnd w:id="230"/>
      <w:bookmarkEnd w:id="231"/>
    </w:p>
    <w:p w14:paraId="2B5D7C61" w14:textId="77777777" w:rsidR="00BE0F81" w:rsidRDefault="000B42C9">
      <w:pPr>
        <w:pStyle w:val="Ttulo21"/>
      </w:pPr>
      <w:bookmarkStart w:id="232" w:name="_Toc900000002"/>
      <w:bookmarkStart w:id="233" w:name="_Toc233235201"/>
      <w:r>
        <w:t>R2.3: Construcción del Software</w:t>
      </w:r>
      <w:bookmarkEnd w:id="232"/>
      <w:bookmarkEnd w:id="233"/>
    </w:p>
    <w:p w14:paraId="3C795228" w14:textId="77777777" w:rsidR="00BE0F81" w:rsidRDefault="000B42C9">
      <w:r>
        <w:t>El cuarto entregable del Objetivo Específico 2 corresponde a la construcción del sistema RPA Académico PUCP, traduciendo en código funcional las decisiones de diseño documentadas en R2.2a (modelo de datos), R2.2b (wireflows) y R2.2c (arquitectura de software). La construcción se organizó en dos proyectos independientes —backend (Python/FastAPI) y frontend (TypeScript/Next.js)— comunicados mediante una API HTTP, siguiendo un modelo de desarrollo incremental en el cual cada módulo del backend se implementó, ejecutó y validó de forma aislada antes de integrarse al flujo completo.</w:t>
      </w:r>
    </w:p>
    <w:p w14:paraId="155195DC" w14:textId="77777777" w:rsidR="00BE0F81" w:rsidRDefault="000B42C9">
      <w:r>
        <w:t>A la fecha de elaboración de este documento, el sistema cuenta con un MVP funcional que cubre el flujo completo de las 10 pantallas diseñadas en R2.2b (P1–P10): configuración de la sincronización, autenticación en Campus Virtual y PAIDEIA, extracción de actividades académicas, confirmación del usuario y sincronización con Google Calendar, incluyendo la persistencia del historial de sincronizaciones en la base de datos diseñada en R2.2a. La Tabla 7.1 resume los módulos construidos y su estado actual.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5560"/>
        <w:gridCol w:w="1500"/>
      </w:tblGrid>
      <w:tr w:rsidR="00C838C8" w14:paraId="70C7585F" w14:textId="77777777">
        <w:tc>
          <w:tcPr>
            <w:tcW w:w="2300" w:type="dxa"/>
            <w:tcBorders>
              <w:top w:val="single" w:sz="2" w:space="0" w:color="999999"/>
              <w:left w:val="single" w:sz="2" w:space="0" w:color="999999"/>
              <w:bottom w:val="single" w:sz="2" w:space="0" w:color="999999"/>
              <w:right w:val="single" w:sz="2" w:space="0" w:color="999999"/>
            </w:tcBorders>
            <w:shd w:val="clear" w:color="auto" w:fill="1F4E79"/>
            <w:tcMar>
              <w:top w:w="80" w:type="dxa"/>
              <w:left w:w="120" w:type="dxa"/>
              <w:bottom w:w="80" w:type="dxa"/>
              <w:right w:w="120" w:type="dxa"/>
            </w:tcMar>
            <w:vAlign w:val="center"/>
          </w:tcPr>
          <w:p w14:paraId="75EEDDC7" w14:textId="77777777" w:rsidR="00C838C8" w:rsidRDefault="008D14EC">
            <w:pPr>
              <w:jc w:val="center"/>
            </w:pPr>
            <w:r>
              <w:rPr>
                <w:b/>
                <w:bCs/>
                <w:color w:val="FFFFFF"/>
                <w:sz w:val="18"/>
                <w:szCs w:val="18"/>
              </w:rPr>
              <w:t>Módulo</w:t>
            </w:r>
          </w:p>
        </w:tc>
        <w:tc>
          <w:tcPr>
            <w:tcW w:w="5560" w:type="dxa"/>
            <w:tcBorders>
              <w:top w:val="single" w:sz="2" w:space="0" w:color="999999"/>
              <w:left w:val="single" w:sz="2" w:space="0" w:color="999999"/>
              <w:bottom w:val="single" w:sz="2" w:space="0" w:color="999999"/>
              <w:right w:val="single" w:sz="2" w:space="0" w:color="999999"/>
            </w:tcBorders>
            <w:shd w:val="clear" w:color="auto" w:fill="1F4E79"/>
            <w:tcMar>
              <w:top w:w="80" w:type="dxa"/>
              <w:left w:w="120" w:type="dxa"/>
              <w:bottom w:w="80" w:type="dxa"/>
              <w:right w:w="120" w:type="dxa"/>
            </w:tcMar>
            <w:vAlign w:val="center"/>
          </w:tcPr>
          <w:p w14:paraId="67BF18B9" w14:textId="77777777" w:rsidR="00C838C8" w:rsidRDefault="008D14EC">
            <w:pPr>
              <w:jc w:val="center"/>
            </w:pPr>
            <w:r>
              <w:rPr>
                <w:b/>
                <w:bCs/>
                <w:color w:val="FFFFFF"/>
                <w:sz w:val="18"/>
                <w:szCs w:val="18"/>
              </w:rPr>
              <w:t>Responsabilidad</w:t>
            </w:r>
          </w:p>
        </w:tc>
        <w:tc>
          <w:tcPr>
            <w:tcW w:w="1500" w:type="dxa"/>
            <w:tcBorders>
              <w:top w:val="single" w:sz="2" w:space="0" w:color="999999"/>
              <w:left w:val="single" w:sz="2" w:space="0" w:color="999999"/>
              <w:bottom w:val="single" w:sz="2" w:space="0" w:color="999999"/>
              <w:right w:val="single" w:sz="2" w:space="0" w:color="999999"/>
            </w:tcBorders>
            <w:shd w:val="clear" w:color="auto" w:fill="1F4E79"/>
            <w:tcMar>
              <w:top w:w="80" w:type="dxa"/>
              <w:left w:w="120" w:type="dxa"/>
              <w:bottom w:w="80" w:type="dxa"/>
              <w:right w:w="120" w:type="dxa"/>
            </w:tcMar>
            <w:vAlign w:val="center"/>
          </w:tcPr>
          <w:p w14:paraId="29244DBF" w14:textId="77777777" w:rsidR="00C838C8" w:rsidRDefault="008D14EC">
            <w:pPr>
              <w:jc w:val="center"/>
            </w:pPr>
            <w:r>
              <w:rPr>
                <w:b/>
                <w:bCs/>
                <w:color w:val="FFFFFF"/>
                <w:sz w:val="18"/>
                <w:szCs w:val="18"/>
              </w:rPr>
              <w:t>Estado</w:t>
            </w:r>
          </w:p>
        </w:tc>
      </w:tr>
      <w:tr w:rsidR="00C838C8" w14:paraId="45E211A3" w14:textId="77777777">
        <w:tc>
          <w:tcPr>
            <w:tcW w:w="23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tcPr>
          <w:p w14:paraId="2A96395C" w14:textId="77777777" w:rsidR="00C838C8" w:rsidRDefault="008D14EC">
            <w:r>
              <w:rPr>
                <w:b/>
                <w:bCs/>
                <w:color w:val="000000"/>
                <w:sz w:val="18"/>
                <w:szCs w:val="18"/>
              </w:rPr>
              <w:t>Orquestador RPA (rpa/ejecutar.py)</w:t>
            </w:r>
          </w:p>
        </w:tc>
        <w:tc>
          <w:tcPr>
            <w:tcW w:w="556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tcPr>
          <w:p w14:paraId="60235A35" w14:textId="77777777" w:rsidR="00C838C8" w:rsidRDefault="008D14EC">
            <w:r>
              <w:rPr>
                <w:color w:val="000000"/>
                <w:sz w:val="18"/>
                <w:szCs w:val="18"/>
              </w:rPr>
              <w:t>Coordina la secuencia: Campus Virtual → PAIDEIA → confirmación del usuario → Google Calendar → persistencia.</w:t>
            </w:r>
          </w:p>
        </w:tc>
        <w:tc>
          <w:tcPr>
            <w:tcW w:w="15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tcPr>
          <w:p w14:paraId="474890A6" w14:textId="77777777" w:rsidR="00C838C8" w:rsidRDefault="008D14EC">
            <w:pPr>
              <w:jc w:val="center"/>
            </w:pPr>
            <w:r>
              <w:rPr>
                <w:color w:val="000000"/>
                <w:sz w:val="18"/>
                <w:szCs w:val="18"/>
              </w:rPr>
              <w:t>Funcional</w:t>
            </w:r>
          </w:p>
        </w:tc>
      </w:tr>
      <w:tr w:rsidR="00C838C8" w14:paraId="05E79ACF" w14:textId="77777777">
        <w:tc>
          <w:tcPr>
            <w:tcW w:w="23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tcPr>
          <w:p w14:paraId="0CCB722F" w14:textId="77777777" w:rsidR="00C838C8" w:rsidRDefault="008D14EC">
            <w:r>
              <w:rPr>
                <w:b/>
                <w:bCs/>
                <w:color w:val="000000"/>
                <w:sz w:val="18"/>
                <w:szCs w:val="18"/>
              </w:rPr>
              <w:t>Extractor Campus Virtual</w:t>
            </w:r>
          </w:p>
        </w:tc>
        <w:tc>
          <w:tcPr>
            <w:tcW w:w="556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tcPr>
          <w:p w14:paraId="73E831FD" w14:textId="77777777" w:rsidR="00C838C8" w:rsidRDefault="008D14EC">
            <w:r>
              <w:rPr>
                <w:color w:val="000000"/>
                <w:sz w:val="18"/>
                <w:szCs w:val="18"/>
              </w:rPr>
              <w:t>Login, descarga y parseo de archivos .ics por mes del ciclo seleccionado.</w:t>
            </w:r>
          </w:p>
        </w:tc>
        <w:tc>
          <w:tcPr>
            <w:tcW w:w="15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tcPr>
          <w:p w14:paraId="2DD2AA9A" w14:textId="77777777" w:rsidR="00C838C8" w:rsidRDefault="008D14EC">
            <w:pPr>
              <w:jc w:val="center"/>
            </w:pPr>
            <w:r>
              <w:rPr>
                <w:color w:val="000000"/>
                <w:sz w:val="18"/>
                <w:szCs w:val="18"/>
              </w:rPr>
              <w:t>Funcional</w:t>
            </w:r>
          </w:p>
        </w:tc>
      </w:tr>
      <w:tr w:rsidR="00C838C8" w14:paraId="1FE9217B" w14:textId="77777777">
        <w:tc>
          <w:tcPr>
            <w:tcW w:w="23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tcPr>
          <w:p w14:paraId="212AA7E8" w14:textId="77777777" w:rsidR="00C838C8" w:rsidRDefault="008D14EC">
            <w:r>
              <w:rPr>
                <w:b/>
                <w:bCs/>
                <w:color w:val="000000"/>
                <w:sz w:val="18"/>
                <w:szCs w:val="18"/>
              </w:rPr>
              <w:t>Extractor PAIDEIA</w:t>
            </w:r>
          </w:p>
        </w:tc>
        <w:tc>
          <w:tcPr>
            <w:tcW w:w="556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tcPr>
          <w:p w14:paraId="7C78254D" w14:textId="77777777" w:rsidR="00C838C8" w:rsidRDefault="008D14EC">
            <w:r>
              <w:rPr>
                <w:color w:val="000000"/>
                <w:sz w:val="18"/>
                <w:szCs w:val="18"/>
              </w:rPr>
              <w:t>Identificación de cursos, recorrido de secciones y extracción de entregas tipo “assign”.</w:t>
            </w:r>
          </w:p>
        </w:tc>
        <w:tc>
          <w:tcPr>
            <w:tcW w:w="15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tcPr>
          <w:p w14:paraId="283BF9C1" w14:textId="77777777" w:rsidR="00C838C8" w:rsidRDefault="008D14EC">
            <w:pPr>
              <w:jc w:val="center"/>
            </w:pPr>
            <w:r>
              <w:rPr>
                <w:color w:val="000000"/>
                <w:sz w:val="18"/>
                <w:szCs w:val="18"/>
              </w:rPr>
              <w:t>Limitado*</w:t>
            </w:r>
          </w:p>
        </w:tc>
      </w:tr>
      <w:tr w:rsidR="00C838C8" w14:paraId="6F579271" w14:textId="77777777">
        <w:tc>
          <w:tcPr>
            <w:tcW w:w="23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tcPr>
          <w:p w14:paraId="4DB62048" w14:textId="77777777" w:rsidR="00C838C8" w:rsidRDefault="008D14EC">
            <w:r>
              <w:rPr>
                <w:b/>
                <w:bCs/>
                <w:color w:val="000000"/>
                <w:sz w:val="18"/>
                <w:szCs w:val="18"/>
              </w:rPr>
              <w:lastRenderedPageBreak/>
              <w:t>Integración Google Calendar</w:t>
            </w:r>
          </w:p>
        </w:tc>
        <w:tc>
          <w:tcPr>
            <w:tcW w:w="556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tcPr>
          <w:p w14:paraId="5F0157A0" w14:textId="77777777" w:rsidR="00C838C8" w:rsidRDefault="008D14EC">
            <w:r>
              <w:rPr>
                <w:color w:val="000000"/>
                <w:sz w:val="18"/>
                <w:szCs w:val="18"/>
              </w:rPr>
              <w:t>Creación de calendario dedicado, resolución de conflictos de horario e inserción de eventos vía API v3 + OAuth 2.0.</w:t>
            </w:r>
          </w:p>
        </w:tc>
        <w:tc>
          <w:tcPr>
            <w:tcW w:w="15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tcPr>
          <w:p w14:paraId="518B7D6D" w14:textId="77777777" w:rsidR="00C838C8" w:rsidRDefault="008D14EC">
            <w:pPr>
              <w:jc w:val="center"/>
            </w:pPr>
            <w:r>
              <w:rPr>
                <w:color w:val="000000"/>
                <w:sz w:val="18"/>
                <w:szCs w:val="18"/>
              </w:rPr>
              <w:t>Funcional</w:t>
            </w:r>
          </w:p>
        </w:tc>
      </w:tr>
      <w:tr w:rsidR="00C838C8" w14:paraId="55765865" w14:textId="77777777">
        <w:tc>
          <w:tcPr>
            <w:tcW w:w="23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tcPr>
          <w:p w14:paraId="0D99DCB5" w14:textId="77777777" w:rsidR="00C838C8" w:rsidRDefault="008D14EC">
            <w:r>
              <w:rPr>
                <w:b/>
                <w:bCs/>
                <w:color w:val="000000"/>
                <w:sz w:val="18"/>
                <w:szCs w:val="18"/>
              </w:rPr>
              <w:t>Persistencia en MySQL</w:t>
            </w:r>
          </w:p>
        </w:tc>
        <w:tc>
          <w:tcPr>
            <w:tcW w:w="556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tcPr>
          <w:p w14:paraId="62B4D5B5" w14:textId="77777777" w:rsidR="00C838C8" w:rsidRDefault="008D14EC">
            <w:r>
              <w:rPr>
                <w:color w:val="000000"/>
                <w:sz w:val="18"/>
                <w:szCs w:val="18"/>
              </w:rPr>
              <w:t>Almacenamiento del historial de sincronizaciones y actividades académicas extraídas mediante SQLAlchemy.</w:t>
            </w:r>
          </w:p>
        </w:tc>
        <w:tc>
          <w:tcPr>
            <w:tcW w:w="15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tcPr>
          <w:p w14:paraId="4E77654F" w14:textId="77777777" w:rsidR="00C838C8" w:rsidRDefault="008D14EC">
            <w:pPr>
              <w:jc w:val="center"/>
            </w:pPr>
            <w:r>
              <w:rPr>
                <w:color w:val="000000"/>
                <w:sz w:val="18"/>
                <w:szCs w:val="18"/>
              </w:rPr>
              <w:t>Limitado*</w:t>
            </w:r>
          </w:p>
        </w:tc>
      </w:tr>
      <w:tr w:rsidR="00C838C8" w14:paraId="44D1D358" w14:textId="77777777">
        <w:tc>
          <w:tcPr>
            <w:tcW w:w="23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tcPr>
          <w:p w14:paraId="382A0C95" w14:textId="77777777" w:rsidR="00C838C8" w:rsidRDefault="008D14EC">
            <w:r>
              <w:rPr>
                <w:b/>
                <w:bCs/>
                <w:color w:val="000000"/>
                <w:sz w:val="18"/>
                <w:szCs w:val="18"/>
              </w:rPr>
              <w:t>Frontend (10 pantallas P1–P10)</w:t>
            </w:r>
          </w:p>
        </w:tc>
        <w:tc>
          <w:tcPr>
            <w:tcW w:w="556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tcPr>
          <w:p w14:paraId="40318D91" w14:textId="77777777" w:rsidR="00C838C8" w:rsidRDefault="008D14EC">
            <w:r>
              <w:rPr>
                <w:color w:val="000000"/>
                <w:sz w:val="18"/>
                <w:szCs w:val="18"/>
              </w:rPr>
              <w:t>Interfaz de usuario completa según wireflow de R2.2b, con consumo de la API del backend mediante polling.</w:t>
            </w:r>
          </w:p>
        </w:tc>
        <w:tc>
          <w:tcPr>
            <w:tcW w:w="15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tcPr>
          <w:p w14:paraId="4810BA8F" w14:textId="77777777" w:rsidR="00C838C8" w:rsidRDefault="008D14EC">
            <w:pPr>
              <w:jc w:val="center"/>
            </w:pPr>
            <w:r>
              <w:rPr>
                <w:color w:val="000000"/>
                <w:sz w:val="18"/>
                <w:szCs w:val="18"/>
              </w:rPr>
              <w:t>Funcional</w:t>
            </w:r>
          </w:p>
        </w:tc>
      </w:tr>
      <w:tr w:rsidR="00C838C8" w14:paraId="127F08E2" w14:textId="77777777">
        <w:tc>
          <w:tcPr>
            <w:tcW w:w="23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tcPr>
          <w:p w14:paraId="40A5B72D" w14:textId="77777777" w:rsidR="00C838C8" w:rsidRDefault="008D14EC">
            <w:r>
              <w:rPr>
                <w:b/>
                <w:bCs/>
                <w:color w:val="000000"/>
                <w:sz w:val="18"/>
                <w:szCs w:val="18"/>
              </w:rPr>
              <w:t>Procesamiento de cronogramas PDF</w:t>
            </w:r>
          </w:p>
        </w:tc>
        <w:tc>
          <w:tcPr>
            <w:tcW w:w="556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tcPr>
          <w:p w14:paraId="30711BE1" w14:textId="77777777" w:rsidR="00C838C8" w:rsidRDefault="008D14EC">
            <w:r>
              <w:rPr>
                <w:color w:val="000000"/>
                <w:sz w:val="18"/>
                <w:szCs w:val="18"/>
              </w:rPr>
              <w:t>Motor de extracción de tres etapas (clasificación de archivo, detección de tabla de cronograma, extracción de actividades) implementado y validado de forma aislada; desactivado en producción por resultados poco confiables frente a formatos de cronograma adicionales (ver Anexo U).</w:t>
            </w:r>
          </w:p>
        </w:tc>
        <w:tc>
          <w:tcPr>
            <w:tcW w:w="15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tcPr>
          <w:p w14:paraId="7E475B1B" w14:textId="77777777" w:rsidR="00C838C8" w:rsidRDefault="008D14EC">
            <w:pPr>
              <w:jc w:val="center"/>
            </w:pPr>
            <w:r>
              <w:rPr>
                <w:color w:val="000000"/>
                <w:sz w:val="18"/>
                <w:szCs w:val="18"/>
              </w:rPr>
              <w:t>Limitado*</w:t>
            </w:r>
          </w:p>
        </w:tc>
      </w:tr>
      <w:tr w:rsidR="00C838C8" w14:paraId="47184A0E" w14:textId="77777777">
        <w:tc>
          <w:tcPr>
            <w:tcW w:w="23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tcPr>
          <w:p w14:paraId="2E847323" w14:textId="77777777" w:rsidR="00C838C8" w:rsidRDefault="008D14EC">
            <w:r>
              <w:rPr>
                <w:b/>
                <w:bCs/>
                <w:color w:val="000000"/>
                <w:sz w:val="18"/>
                <w:szCs w:val="18"/>
              </w:rPr>
              <w:t>Componente de notificaciones (R3.1/R3.2)</w:t>
            </w:r>
          </w:p>
        </w:tc>
        <w:tc>
          <w:tcPr>
            <w:tcW w:w="556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tcPr>
          <w:p w14:paraId="2A41BF90" w14:textId="77777777" w:rsidR="00C838C8" w:rsidRDefault="008D14EC">
            <w:r>
              <w:rPr>
                <w:color w:val="000000"/>
                <w:sz w:val="18"/>
                <w:szCs w:val="18"/>
              </w:rPr>
              <w:t>Detección de actividades nuevas o con fecha modificada entre sincronizaciones, y recordatorio configurable vía Google Calendar.</w:t>
            </w:r>
          </w:p>
        </w:tc>
        <w:tc>
          <w:tcPr>
            <w:tcW w:w="15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tcPr>
          <w:p w14:paraId="375EB37B" w14:textId="77777777" w:rsidR="00C838C8" w:rsidRDefault="008D14EC">
            <w:pPr>
              <w:jc w:val="center"/>
            </w:pPr>
            <w:r>
              <w:rPr>
                <w:color w:val="000000"/>
                <w:sz w:val="18"/>
                <w:szCs w:val="18"/>
              </w:rPr>
              <w:t>Limitado*</w:t>
            </w:r>
          </w:p>
        </w:tc>
      </w:tr>
    </w:tbl>
    <w:p w14:paraId="09DDC2CC" w14:textId="77777777" w:rsidR="00BE0F81" w:rsidRDefault="000B42C9">
      <w:pPr>
        <w:rPr>
          <w:sz w:val="18"/>
          <w:szCs w:val="18"/>
        </w:rPr>
      </w:pPr>
      <w:r>
        <w:rPr>
          <w:color w:val="000000"/>
          <w:sz w:val="18"/>
          <w:szCs w:val="18"/>
        </w:rPr>
        <w:t>Tabla 7.1. Módulos construidos del sistema RPA Académico PUCP y su estado actual. Fuente: Elaboración propia. (*) Limitaciones detalladas en el Anexo Q y, para el componente de notificaciones, en la sección 8.2 de este documento.</w:t>
      </w:r>
    </w:p>
    <w:p w14:paraId="550CE2EA" w14:textId="77777777" w:rsidR="00830825" w:rsidRDefault="000B42C9" w:rsidP="00830825">
      <w:r>
        <w:t xml:space="preserve">Durante la construcción se identificaron y documentaron limitaciones conocidas que constituyen deuda técnica explícita del MVP actual: (a) la asociación entre actividad académica, curso y estudiante se realiza mediante valores temporales fijos en lugar de la información real extraída de las plataformas, lo cual requirió relajar temporalmente la restricción de integridad referencial de la base de datos; y (b) el procesamiento automatizado de cronogramas en formato PDF, correspondiente al Objetivo Específico 3, cuenta con un motor de extracción de tres etapas implementado y validado de forma aislada contra un corpus de 6 documentos reales (ver Anexo U), pero se desactivó deliberadamente en el flujo de producción tras detectar, al probarlo contra un cronograma adicional con formato de tabla más irregular, resultados poco confiables para el estudiante. El sistema continúa detectando y descargando estos documentos, indicando al estudiante que debe revisarlos manualmente. El </w:t>
      </w:r>
      <w:r>
        <w:lastRenderedPageBreak/>
        <w:t xml:space="preserve">componente de notificaciones, también correspondiente al Objetivo Específico 3, cuenta en cambio con una primera implementación funcional ya validada en el flujo completo, descrita en la sección 8.2 de este documento. Estas limitaciones, junto con el detalle completo de la construcción —organización del código, decisiones técnicas adoptadas durante la implementación y pruebas ejecutadas— se documentan en el </w:t>
      </w:r>
      <w:hyperlink r:id="rId46" w:history="1">
        <w:r>
          <w:rPr>
            <w:rStyle w:val="Hipervnculo"/>
          </w:rPr>
          <w:t>Anexo Q</w:t>
        </w:r>
      </w:hyperlink>
      <w:r>
        <w:t>. El detalle específico del módulo de extracción de PDFs —incluyendo el proceso iterativo de diseño y la validación contra un corpus de 6 documentos reales— se documenta en el Anexo U.</w:t>
      </w:r>
    </w:p>
    <w:p w14:paraId="1B86B912" w14:textId="6A69FEC6" w:rsidR="00BE0F81" w:rsidRDefault="00BE0F81">
      <w:pPr>
        <w:rPr>
          <w:vanish/>
        </w:rPr>
      </w:pPr>
    </w:p>
    <w:p w14:paraId="1A769A6B" w14:textId="77777777" w:rsidR="00BE0F81" w:rsidRDefault="000B42C9">
      <w:pPr>
        <w:pStyle w:val="Ttulo21"/>
      </w:pPr>
      <w:bookmarkStart w:id="234" w:name="_Toc900000003"/>
      <w:bookmarkStart w:id="235" w:name="_Toc233235202"/>
      <w:r>
        <w:t>R2.4: Elaboración del Documento de Configuración e Instalación del Software</w:t>
      </w:r>
      <w:bookmarkEnd w:id="234"/>
      <w:bookmarkEnd w:id="235"/>
    </w:p>
    <w:p w14:paraId="530EBB29" w14:textId="77777777" w:rsidR="00BE0F81" w:rsidRDefault="000B42C9">
      <w:r>
        <w:t>El quinto entregable de esta fase es el Documento de Configuración e Instalación, dirigido a cualquier persona —técnico, futuro mantenedor del sistema o evaluador— que necesite levantar el sistema RPA Académico PUCP desde cero en una máquina nueva. El documento cubre los requisitos previos de software (Python 3.11+, Node.js, MySQL 8.0, Google Chrome), la configuración del entorno mediante variables de entorno y archivos de credenciales OAuth, los pasos de instalación de dependencias para ambos proyectos (backend y frontend), y los pasos de ejecución y verificación del sistema en un entorno de desarrollo local.</w:t>
      </w:r>
    </w:p>
    <w:p w14:paraId="772EE7E3" w14:textId="2B324267" w:rsidR="00BE0F81" w:rsidRDefault="000B42C9">
      <w:r>
        <w:t xml:space="preserve">Acorde con la decisión arquitectónica documentada en el Anexo N (sección 6, “Trabajo futuro”), donde se descartó el despliegue en infraestructura de nube en favor de una topología local debido a la restricción técnica que impone Selenium sobre los entornos de hosting convencionales, el documento de configuración cubre adicionalmente el uso de un túnel temporal (ngrok) como mecanismo de exposición del sistema para fines de demostración y sustentación, sin que esto constituya un despliegue de producción. El documento completo se presenta en el </w:t>
      </w:r>
      <w:hyperlink r:id="rId47" w:history="1">
        <w:r>
          <w:rPr>
            <w:rStyle w:val="Hipervnculo"/>
          </w:rPr>
          <w:t>Anexo R</w:t>
        </w:r>
      </w:hyperlink>
      <w:r>
        <w:t>.</w:t>
      </w:r>
    </w:p>
    <w:p w14:paraId="5D82E10E" w14:textId="77777777" w:rsidR="00BE0F81" w:rsidRDefault="000B42C9">
      <w:pPr>
        <w:pStyle w:val="Ttulo21"/>
      </w:pPr>
      <w:bookmarkStart w:id="236" w:name="_Toc900000004"/>
      <w:bookmarkStart w:id="237" w:name="_Toc233235203"/>
      <w:r>
        <w:lastRenderedPageBreak/>
        <w:t>R2.5: Elaboración de la Guía de Usuario del Sistema</w:t>
      </w:r>
      <w:bookmarkEnd w:id="236"/>
      <w:bookmarkEnd w:id="237"/>
    </w:p>
    <w:p w14:paraId="0100BE04" w14:textId="5DA1BA7C" w:rsidR="00BE0F81" w:rsidRPr="00105144" w:rsidRDefault="000B42C9">
      <w:pPr>
        <w:rPr>
          <w:i/>
          <w:iCs/>
          <w:color w:val="999999"/>
        </w:rPr>
      </w:pPr>
      <w:r>
        <w:t xml:space="preserve">El sexto y último entregable de esta fase es la Guía de Usuario, dirigida al estudiante PUCP que utilizará el sistema para centralizar sus actividades académicas. La guía describe, pantalla por pantalla, el flujo completo de uso del MVP (P1–P10): cómo configurar una sincronización, cómo autenticarse en las plataformas institucionales, cómo interpretar las pantallas de progreso, y cómo revisar y confirmar la creación del calendario centralizado en Google Calendar. La guía documenta el sistema en su estado actual, señalando explícitamente al usuario las funcionalidades que se encuentran en desarrollo (procesamiento automático de cronogramas PDF y notificaciones de cambios) para evitar expectativas no cubiertas por el MVP. El documento completo, con capturas de pantalla de cada paso del flujo, se presenta en el </w:t>
      </w:r>
      <w:hyperlink r:id="rId48" w:history="1">
        <w:r>
          <w:rPr>
            <w:rStyle w:val="Hipervnculo"/>
            <w:i/>
            <w:iCs/>
          </w:rPr>
          <w:t>Anexo S</w:t>
        </w:r>
      </w:hyperlink>
      <w:r>
        <w:t>.</w:t>
      </w:r>
    </w:p>
    <w:p w14:paraId="14865076" w14:textId="77777777" w:rsidR="00BE0F81" w:rsidRDefault="000B42C9">
      <w:pPr>
        <w:overflowPunct/>
        <w:spacing w:before="0" w:after="0" w:line="240" w:lineRule="auto"/>
        <w:rPr>
          <w:lang w:eastAsia="es-419"/>
        </w:rPr>
      </w:pPr>
      <w:r>
        <w:rPr>
          <w:lang w:eastAsia="es-419"/>
        </w:rPr>
        <w:br w:type="page"/>
      </w:r>
    </w:p>
    <w:p w14:paraId="7FC96A66" w14:textId="77777777" w:rsidR="00BE0F81" w:rsidRDefault="000B42C9">
      <w:pPr>
        <w:pStyle w:val="Ttulo11"/>
        <w:spacing w:before="0" w:line="360" w:lineRule="auto"/>
      </w:pPr>
      <w:bookmarkStart w:id="238" w:name="_Toc900000005"/>
      <w:bookmarkStart w:id="239" w:name="_Toc233235204"/>
      <w:r>
        <w:lastRenderedPageBreak/>
        <w:t>Objetivo Específico 3: Automatizar la generación de actualizaciones y notificaciones en tiempo real</w:t>
      </w:r>
      <w:bookmarkEnd w:id="238"/>
      <w:bookmarkEnd w:id="239"/>
    </w:p>
    <w:p w14:paraId="6D03C4D9" w14:textId="77777777" w:rsidR="00BE0F81" w:rsidRDefault="000B42C9">
      <w:pPr>
        <w:pStyle w:val="Ttulo21"/>
      </w:pPr>
      <w:bookmarkStart w:id="240" w:name="_Toc900000006"/>
      <w:bookmarkStart w:id="241" w:name="_Toc233235205"/>
      <w:r>
        <w:t>Introducción</w:t>
      </w:r>
      <w:bookmarkEnd w:id="240"/>
      <w:bookmarkEnd w:id="241"/>
    </w:p>
    <w:p w14:paraId="44A3AFBE" w14:textId="77777777" w:rsidR="00BE0F81" w:rsidRDefault="000B42C9">
      <w:r>
        <w:t>El Objetivo Específico 3 del proyecto consiste en automatizar la generación de actualizaciones y notificaciones en tiempo real como resultado de la detección de nuevas actividades o cambios en las ya registradas, asegurando coherencia y evitando duplicaciones en el calendario centralizado. Este objetivo se descompone en dos resultados esperados: R3.1 (desarrollo de la lógica del componente de detección y frecuencia de notificación) y R3.2 (implementación e integración del componente de notificaciones automáticas).</w:t>
      </w:r>
    </w:p>
    <w:p w14:paraId="5699F00D" w14:textId="77777777" w:rsidR="00BE0F81" w:rsidRDefault="000B42C9">
      <w:pPr>
        <w:pStyle w:val="Ttulo21"/>
      </w:pPr>
      <w:bookmarkStart w:id="242" w:name="_Toc900000007"/>
      <w:bookmarkStart w:id="243" w:name="_Toc233235206"/>
      <w:r>
        <w:t>R3.1 y R3.2: Estado actual</w:t>
      </w:r>
      <w:bookmarkEnd w:id="242"/>
      <w:bookmarkEnd w:id="243"/>
    </w:p>
    <w:p w14:paraId="6A9B0F5E" w14:textId="77777777" w:rsidR="00BE0F81" w:rsidRDefault="000B42C9">
      <w:r>
        <w:t>A la fecha de elaboración de este documento, los resultados esperados R3.1 y R3.2 cuentan con una primera implementación funcional, validada mediante ejecuciones reales del sistema. El componente se apoya en la entidad notificacion (Tabla T06) definida en R2.2a, y se compone de dos mecanismos complementarios, descritos a continuación.</w:t>
      </w:r>
    </w:p>
    <w:p w14:paraId="6A9B0F5F" w14:textId="77777777" w:rsidR="00BE0F81" w:rsidRDefault="000B42C9">
      <w:r>
        <w:t>El primer mecanismo (R3.2, recordatorio de proximidad) delega en la propia API de Google Calendar la responsabilidad de avisar al estudiante antes de que ocurra una actividad. En la pantalla de configuración de la sincronización, el estudiante elige, de forma opcional, una anticipación (30 minutos, 1 hora o 1 día); este valor se traduce en un recordatorio nativo de tipo popup adjunto a cada evento insertado en Google Calendar. Delegar este mecanismo a Google Calendar evita que el sistema deba mantener un proceso en segundo plano vigilando el reloj, lo cual sería incompatible con la topología de ejecución local documentada en el Anexo N.</w:t>
      </w:r>
    </w:p>
    <w:p w14:paraId="6A9B0F60" w14:textId="77777777" w:rsidR="00BE0F81" w:rsidRDefault="000B42C9" w:rsidP="00AC791E">
      <w:pPr>
        <w:ind w:left="708" w:hanging="708"/>
      </w:pPr>
      <w:r>
        <w:t xml:space="preserve">El segundo mecanismo (R3.1, detección de cambios) compara, en cada sincronización, las actividades recién extraídas contra las que ya existían en la base de datos para el </w:t>
      </w:r>
      <w:r>
        <w:lastRenderedPageBreak/>
        <w:t>mismo semestre. La comparación utiliza como clave el identificador estable de cada actividad —el UID del evento en el .ics de Campus Virtual, o la URL de la tarea en PAIDEIA— en lugar del nombre del curso, evitando así falsos positivos entre actividades distintas de un mismo curso. El sistema clasifica cada actividad como nueva (sin coincidencia previa) o modificada (mismo identificador, fecha distinta), y presenta el resultado al estudiante directamente en la pantalla de resultado final (P10), detallando para cada cambio el nombre de la actividad, el curso, la fuente de origen (Campus Virtual o PAIDEIA) y la fecha correspondiente. Este mecanismo no envía notificaciones por correo electrónico ni mantiene procesos en segundo plano; la alerta se genera y se muestra como parte del mismo flujo de sincronización que el estudiante ya ejecuta manualmente.</w:t>
      </w:r>
    </w:p>
    <w:p w14:paraId="59A97186" w14:textId="77777777" w:rsidR="00BE0F81" w:rsidRDefault="000B42C9">
      <w:r>
        <w:t>Esta implementación fue validada ejecutando sincronizaciones consecutivas del mismo semestre con cambios introducidos deliberadamente, confirmando que el sistema clasifica correctamente cada caso (actividad nueva, actividad con fecha modificada, y actividad sin cambios) sin generar falsos positivos ni duplicados. Como trabajo de cierre de este resultado esperado queda pendiente la validación formal mediante el cuestionario dirigido a especialistas descrito en la Tabla 5.2. Respecto al canal de correo electrónico contemplado originalmente en el catálogo de requisitos para la alerta de cambios, se optó por la visualización directa en la pantalla de resultado en lugar del envío de correos, priorizando la simplicidad de la solución y su coherencia con la arquitectura sin procesos en segundo plano del sistema; esta decisión puede revisarse en una versión posterior si se considera necesario.</w:t>
      </w:r>
    </w:p>
    <w:p w14:paraId="328F650B" w14:textId="6D46C8D2" w:rsidR="00AC791E" w:rsidRDefault="00AC791E">
      <w:r>
        <w:t xml:space="preserve">El documento completo, se presenta en el </w:t>
      </w:r>
      <w:hyperlink r:id="rId49" w:history="1">
        <w:r>
          <w:rPr>
            <w:rStyle w:val="Hipervnculo"/>
          </w:rPr>
          <w:t>Anexo T</w:t>
        </w:r>
      </w:hyperlink>
      <w:r>
        <w:t>.</w:t>
      </w:r>
    </w:p>
    <w:p w14:paraId="5474FC7E" w14:textId="77777777" w:rsidR="00BE0F81" w:rsidRDefault="000B42C9">
      <w:pPr>
        <w:pStyle w:val="Ttulo11"/>
        <w:spacing w:before="0" w:line="360" w:lineRule="auto"/>
      </w:pPr>
      <w:bookmarkStart w:id="244" w:name="_Toc233235207"/>
      <w:r>
        <w:lastRenderedPageBreak/>
        <w:t>Conclusiones y trabajos futuros</w:t>
      </w:r>
      <w:bookmarkEnd w:id="204"/>
      <w:bookmarkEnd w:id="205"/>
      <w:bookmarkEnd w:id="206"/>
      <w:bookmarkEnd w:id="207"/>
      <w:bookmarkEnd w:id="244"/>
    </w:p>
    <w:p w14:paraId="27074D4F" w14:textId="77777777" w:rsidR="00BE0F81" w:rsidRDefault="000B42C9">
      <w:pPr>
        <w:pStyle w:val="Ttulo21"/>
        <w:spacing w:before="0" w:line="360" w:lineRule="auto"/>
        <w:ind w:left="0" w:firstLine="0"/>
      </w:pPr>
      <w:bookmarkStart w:id="245" w:name="_Toc181975779"/>
      <w:bookmarkStart w:id="246" w:name="_Toc195014790"/>
      <w:bookmarkStart w:id="247" w:name="_Toc195014869"/>
      <w:bookmarkStart w:id="248" w:name="_Toc227503642"/>
      <w:bookmarkStart w:id="249" w:name="_Toc233235208"/>
      <w:r>
        <w:t>Conclusiones</w:t>
      </w:r>
      <w:bookmarkEnd w:id="245"/>
      <w:bookmarkEnd w:id="246"/>
      <w:bookmarkEnd w:id="247"/>
      <w:bookmarkEnd w:id="248"/>
      <w:bookmarkEnd w:id="249"/>
    </w:p>
    <w:p w14:paraId="785DD044" w14:textId="6F4A8A55" w:rsidR="006026B6" w:rsidRDefault="006026B6" w:rsidP="006026B6">
      <w:r>
        <w:t>El presente proyecto desarrolló un sistema de Automatización Robótica de Procesos (RPA) orientado a centralizar, en un único calendario, las actividades académicas que un estudiante de la PUCP debe actualmente rastrear de forma manual y dispersa entre Campus Virtual, PAIDEIA y el correo institucional. A lo largo del desarrollo se cumplieron los dos primeros objetivos específicos planteados: se estableció una arquitectura de información que modela de manera coherente las entidades académicas involucradas (Objetivo Específico 1), y se diseñó y construyó un sistema funcional capaz de extraer dichas actividades desde las dos plataformas institucionales y sincronizarlas automáticamente con Google Calendar (Objetivo Específico 2), resultado que se materializa en un MVP operativo que cubre el flujo completo de 10 pantallas, desde la configuración de la sincronización hasta la confirmación del calendario centralizado.</w:t>
      </w:r>
    </w:p>
    <w:p w14:paraId="54036358" w14:textId="7CD6FC5F" w:rsidR="006026B6" w:rsidRDefault="006026B6" w:rsidP="006026B6">
      <w:r>
        <w:t>El proceso de construcción reforzó un principio que guió todas las decisiones documentadas en este proyecto: priorizar una solución simple y verificable sobre una arquitectura sobredimensionada. La decisión de utilizar una topología de ejecución local con exposición temporal mediante ngrok, en lugar de un despliegue en infraestructura de nube, es un ejemplo de ello: surgió de una restricción técnica real —la necesidad de Selenium de controlar un navegador completo— y se documentó de forma transparente como tal, en lugar de forzar una solución artificial únicamente para ajustarse al plan inicial.</w:t>
      </w:r>
    </w:p>
    <w:p w14:paraId="28B348F6" w14:textId="2D32AD74" w:rsidR="006026B6" w:rsidRDefault="006026B6" w:rsidP="006026B6">
      <w:r>
        <w:t xml:space="preserve">De manera consistente con ese mismo principio de honestidad técnica, este documento también deja constancia explícita de los aspectos que no alcanzaron a completarse dentro del alcance actual: la asociación real entre las actividades extraídas y los cursos, horarios y profesores correspondientes; y la extracción automática de actividades desde cronogramas en formato PDF (Objetivo Específico 3), cuyo motor de tres etapas se implementó y validó de </w:t>
      </w:r>
      <w:r>
        <w:lastRenderedPageBreak/>
        <w:t>forma aislada contra un corpus de documentos reales, pero se desactivó deliberadamente en producción al detectar resultados poco confiables frente a formatos de cronograma adicionales, según se detalla en el Anexo U. Estas limitaciones no se ocultan ni se maquillan, sino que se documentan como el estado real del sistema al cierre de esta etapa del proyecto, y se retoman en la sección de trabajos futuros. El componente de notificaciones, también correspondiente al Objetivo Específico 3, sí cuenta con una primera implementación funcional, descrita en la sección 8.2.</w:t>
      </w:r>
    </w:p>
    <w:p w14:paraId="06542FF2" w14:textId="0102D997" w:rsidR="006026B6" w:rsidRDefault="006026B6" w:rsidP="006026B6">
      <w:r>
        <w:t>En conjunto, el proyecto demuestra la viabilidad técnica de automatizar la centralización de información académica dispersa mediante RPA, y deja una base de código modular —documentada en los Anexos N (Arquitectura de Software) y Q (Construcción del Software)— sobre la cual las funcionalidades pendientes pueden incorporarse sin necesidad de rediseñar el sistema desde cero.</w:t>
      </w:r>
    </w:p>
    <w:p w14:paraId="5E2D99E0" w14:textId="77777777" w:rsidR="00BE0F81" w:rsidRDefault="000B42C9">
      <w:pPr>
        <w:pStyle w:val="Ttulo21"/>
        <w:spacing w:before="0" w:after="280" w:line="360" w:lineRule="auto"/>
        <w:ind w:left="0" w:firstLine="0"/>
      </w:pPr>
      <w:bookmarkStart w:id="250" w:name="_Toc181975780"/>
      <w:bookmarkStart w:id="251" w:name="_Toc195014791"/>
      <w:bookmarkStart w:id="252" w:name="_Toc195014870"/>
      <w:bookmarkStart w:id="253" w:name="_Toc227503643"/>
      <w:bookmarkStart w:id="254" w:name="_Toc233235209"/>
      <w:r>
        <w:t>Trabajos futuros</w:t>
      </w:r>
      <w:bookmarkEnd w:id="250"/>
      <w:bookmarkEnd w:id="251"/>
      <w:bookmarkEnd w:id="252"/>
      <w:bookmarkEnd w:id="253"/>
      <w:bookmarkEnd w:id="254"/>
    </w:p>
    <w:p w14:paraId="2C04FB49" w14:textId="77777777" w:rsidR="0017452C" w:rsidRDefault="0017452C">
      <w:pPr>
        <w:spacing w:before="0" w:after="160" w:line="360" w:lineRule="auto"/>
      </w:pPr>
      <w:r>
        <w:t>Se identifican dos categorías de trabajo futuro: la primera corresponde a funcionalidades ya planteadas en el alcance original del proyecto que quedaron pendientes de implementación: la segunda corresponde a una extensión del sistema más allá de su alcance original.</w:t>
      </w:r>
    </w:p>
    <w:p w14:paraId="1B834852" w14:textId="77777777" w:rsidR="00307801" w:rsidRDefault="00307801" w:rsidP="00307801">
      <w:pPr>
        <w:pStyle w:val="Ttulo31"/>
      </w:pPr>
      <w:bookmarkStart w:id="255" w:name="_Toc233235210"/>
      <w:r>
        <w:t>Finalización del alcance planteado</w:t>
      </w:r>
      <w:bookmarkEnd w:id="255"/>
    </w:p>
    <w:p w14:paraId="16ED2EFD" w14:textId="21062866" w:rsidR="00307801" w:rsidRDefault="00307801" w:rsidP="00307801">
      <w:r>
        <w:t>Como continuación inmediata del trabajo realizado, se plantea completar los siguientes componentes, ya identificados como limitaciones conocidas en los Anexos N y Q:</w:t>
      </w:r>
    </w:p>
    <w:p w14:paraId="24306EA9" w14:textId="23ED29F8" w:rsidR="00307801" w:rsidRDefault="00307801" w:rsidP="00307801">
      <w:pPr>
        <w:pStyle w:val="Prrafodelista"/>
        <w:numPr>
          <w:ilvl w:val="0"/>
          <w:numId w:val="9"/>
        </w:numPr>
      </w:pPr>
      <w:r>
        <w:t>Extracción real de cursos, horarios y profesores desde Campus Virtual, para reemplazar los valores temporales fijos utilizados actualmente en la asociación de actividades académicas.</w:t>
      </w:r>
    </w:p>
    <w:p w14:paraId="71121F8F" w14:textId="72BDF3D8" w:rsidR="00307801" w:rsidRDefault="00307801" w:rsidP="00307801">
      <w:pPr>
        <w:pStyle w:val="Prrafodelista"/>
        <w:numPr>
          <w:ilvl w:val="0"/>
          <w:numId w:val="9"/>
        </w:numPr>
      </w:pPr>
      <w:r>
        <w:t xml:space="preserve">Generalización del módulo de procesamiento automatizado de cronogramas en formato PDF a la heterogeneidad real de formatos de PUCP. El motor de tres etapas (clasificación de archivo, detección de tabla de cronograma y extracción de </w:t>
      </w:r>
      <w:r>
        <w:lastRenderedPageBreak/>
        <w:t>actividades evaluables) ya se encuentra implementado y validado de forma aislada contra un corpus de documentos reales, pero se mantiene desactivado en producción por la fragilidad detectada frente a formatos no cubiertos por el corpus original (ver Anexo U). Una alternativa evaluada para esta generalización es incorporar un modelo de lenguaje (LLM) como mecanismo de interpretación de los casos que las reglas fijas no logran cubrir.</w:t>
      </w:r>
    </w:p>
    <w:p w14:paraId="7A39D136" w14:textId="77777777" w:rsidR="008D14EC" w:rsidRDefault="00307801" w:rsidP="00307801">
      <w:pPr>
        <w:pStyle w:val="Ttulo31"/>
      </w:pPr>
      <w:bookmarkStart w:id="256" w:name="_Toc233235211"/>
      <w:r>
        <w:t>Extensión hacia un sistema multiusuario con detección de disponibilidad común</w:t>
      </w:r>
      <w:bookmarkEnd w:id="256"/>
    </w:p>
    <w:p w14:paraId="16751FD6" w14:textId="54684164" w:rsidR="00BE0F81" w:rsidRDefault="008D14EC" w:rsidP="008D14EC">
      <w:r>
        <w:t>Más allá de la finalización del alcance planteado, se identifica una línea de extensión del sistema hacia un modelo multiusuario: una vez que el sistema centralice los horarios académicos de múltiples estudiantes —por ejemplo, los integrantes de un mismo equipo de trabajo o grupo de estudio—, sería posible incorporar un componente adicional que, a partir de los horarios individuales ya sincronizados, identifique automáticamente los bloques de tiempo en los que todos los integrantes se encuentran disponibles. Esta funcionalidad respondería a una necesidad práctica común en la vida universitaria: la coordinación de horarios para reuniones de trabajos grupales, actualmente resuelta de forma manual mediante mensajería instantánea. Su implementación, sin embargo, presupone primero la evolución del sistema desde su diseño actual de un único usuario hacia una arquitectura que permita gestionar y comparar los calendarios de varios estudiantes de forma simultánea, por lo que se plantea como una línea de trabajo futuro y no como parte del alcance del presente proyecto.</w:t>
      </w:r>
      <w:r>
        <w:br w:type="page"/>
      </w:r>
    </w:p>
    <w:p w14:paraId="26531914" w14:textId="77777777" w:rsidR="00BE0F81" w:rsidRDefault="000B42C9">
      <w:pPr>
        <w:pStyle w:val="Ttulo11"/>
        <w:spacing w:before="0"/>
      </w:pPr>
      <w:bookmarkStart w:id="257" w:name="_Toc181975781"/>
      <w:bookmarkStart w:id="258" w:name="_Toc195014792"/>
      <w:bookmarkStart w:id="259" w:name="_Toc227503644"/>
      <w:bookmarkStart w:id="260" w:name="_Toc233235212"/>
      <w:r>
        <w:lastRenderedPageBreak/>
        <w:t>Referencias</w:t>
      </w:r>
      <w:bookmarkEnd w:id="257"/>
      <w:bookmarkEnd w:id="258"/>
      <w:bookmarkEnd w:id="259"/>
      <w:bookmarkEnd w:id="260"/>
    </w:p>
    <w:p w14:paraId="5CF5E0EA" w14:textId="77777777" w:rsidR="00BE0F81" w:rsidRDefault="000B42C9">
      <w:pPr>
        <w:spacing w:before="280" w:after="280" w:line="360" w:lineRule="auto"/>
        <w:jc w:val="both"/>
        <w:rPr>
          <w:color w:val="000000"/>
          <w:lang w:val="es-MX"/>
        </w:rPr>
      </w:pPr>
      <w:r>
        <w:rPr>
          <w:color w:val="000000"/>
          <w:lang w:val="es-MX"/>
        </w:rPr>
        <w:t>Sánchez, N. (2007). El marco lógico. Metodología para la planificación, seguimiento y evaluación de proyectos.pdf. Visión Gerencial, 2, 328–343. </w:t>
      </w:r>
    </w:p>
    <w:p w14:paraId="5FC26A3D" w14:textId="77777777" w:rsidR="00BE0F81" w:rsidRDefault="000B42C9">
      <w:pPr>
        <w:spacing w:before="280" w:after="280" w:line="360" w:lineRule="auto"/>
        <w:jc w:val="both"/>
        <w:rPr>
          <w:color w:val="000000"/>
          <w:lang w:val="en-US"/>
        </w:rPr>
      </w:pPr>
      <w:r>
        <w:rPr>
          <w:color w:val="000000"/>
          <w:lang w:val="es-MX"/>
        </w:rPr>
        <w:t xml:space="preserve">Hernández-Hernández, I. I. N., &amp; Garnica-González, D. J. (2015). Árbol de Problemas del Análisis al Diseño y Desarrollo de Productos. </w:t>
      </w:r>
      <w:r>
        <w:rPr>
          <w:color w:val="000000"/>
          <w:lang w:val="en-US"/>
        </w:rPr>
        <w:t>Conciencia Tecnológica, 50, 38–46.</w:t>
      </w:r>
    </w:p>
    <w:p w14:paraId="4072A251" w14:textId="77777777" w:rsidR="00BE0F81" w:rsidRDefault="000B42C9">
      <w:pPr>
        <w:spacing w:before="280" w:after="280" w:line="360" w:lineRule="auto"/>
        <w:jc w:val="both"/>
        <w:rPr>
          <w:color w:val="000000"/>
          <w:lang w:val="en-US"/>
        </w:rPr>
      </w:pPr>
      <w:r>
        <w:rPr>
          <w:color w:val="000000"/>
          <w:lang w:val="en-US"/>
        </w:rPr>
        <w:t xml:space="preserve">Kitchenham, B., &amp; Charters, S. M. (2007). Guidelines for performing Systematic Literature Reviews in Software Engineering.pdf. </w:t>
      </w:r>
      <w:hyperlink r:id="rId50">
        <w:r>
          <w:rPr>
            <w:rStyle w:val="Hipervnculo"/>
            <w:lang w:val="en-US"/>
          </w:rPr>
          <w:t>https://www.researchgate.net/publication/302924724</w:t>
        </w:r>
      </w:hyperlink>
    </w:p>
    <w:p w14:paraId="08C9D672" w14:textId="77777777" w:rsidR="00BE0F81" w:rsidRDefault="000B42C9">
      <w:pPr>
        <w:spacing w:before="280" w:after="280" w:line="360" w:lineRule="auto"/>
        <w:jc w:val="both"/>
        <w:rPr>
          <w:color w:val="000000"/>
          <w:lang w:val="en-US"/>
        </w:rPr>
      </w:pPr>
      <w:r>
        <w:rPr>
          <w:color w:val="000000"/>
          <w:lang w:val="en-US"/>
        </w:rPr>
        <w:t xml:space="preserve">Petticrew, M., &amp; Roberts, H. (2006). Systematic reviews in the social sciences: A practical guide (pp. xv, 336). Blackwell Publishing. </w:t>
      </w:r>
      <w:hyperlink r:id="rId51">
        <w:r>
          <w:rPr>
            <w:rStyle w:val="Hipervnculo"/>
            <w:lang w:val="en-US"/>
          </w:rPr>
          <w:t>https://doi.org/10.1002/9780470754887</w:t>
        </w:r>
      </w:hyperlink>
    </w:p>
    <w:p w14:paraId="42347ECC" w14:textId="77777777" w:rsidR="00BE0F81" w:rsidRDefault="000B42C9">
      <w:pPr>
        <w:spacing w:before="280" w:after="280" w:line="360" w:lineRule="auto"/>
        <w:jc w:val="both"/>
        <w:rPr>
          <w:color w:val="000000"/>
        </w:rPr>
      </w:pPr>
      <w:r>
        <w:rPr>
          <w:color w:val="000000"/>
          <w:lang w:val="en-US"/>
        </w:rPr>
        <w:t xml:space="preserve">Anand, K., Arun Prasath, R., &amp; Bharathvasan, R. K. (2024). College annual academic calendar using mobile application. Proceedings of the International Conference on Communication and Signal Processing (ICCSP). </w:t>
      </w:r>
      <w:hyperlink r:id="rId52">
        <w:r>
          <w:rPr>
            <w:rStyle w:val="Hipervnculo"/>
          </w:rPr>
          <w:t>https://www.scopus.com/inward/record.uri?eid=2-s2.0-85195913763&amp;doi=10.1109%2FICCSP60870.2024.10543962&amp;partnerID=40&amp;md5=f1e985300f7e9166b3c3990baa0937f4</w:t>
        </w:r>
      </w:hyperlink>
    </w:p>
    <w:p w14:paraId="72F13877" w14:textId="77777777" w:rsidR="00BE0F81" w:rsidRDefault="000B42C9">
      <w:pPr>
        <w:spacing w:before="280" w:after="280" w:line="360" w:lineRule="auto"/>
        <w:jc w:val="both"/>
        <w:rPr>
          <w:color w:val="000000"/>
          <w:lang w:val="es-MX"/>
        </w:rPr>
      </w:pPr>
      <w:r>
        <w:rPr>
          <w:color w:val="000000"/>
          <w:lang w:val="es-MX"/>
        </w:rPr>
        <w:t xml:space="preserve">Mohan, V., Vasanthakumar, A. S., &amp; Anandh Sivaguru, P. (2024). </w:t>
      </w:r>
      <w:r>
        <w:rPr>
          <w:color w:val="000000"/>
          <w:lang w:val="en-US"/>
        </w:rPr>
        <w:t xml:space="preserve">Knowledge based organizational personal assistant. Proceedings of the International Conference on Emerging Trends in Information Technology and Engineering (ic-ETITE). </w:t>
      </w:r>
      <w:hyperlink r:id="rId53">
        <w:r>
          <w:rPr>
            <w:rStyle w:val="Hipervnculo"/>
            <w:lang w:val="es-MX"/>
          </w:rPr>
          <w:t>https://www.scopus.com/inward/record.uri?eid=2-s2.0-85192552925&amp;doi=10.1109%2Fic-ETITE58242.2024.10493275&amp;partnerID=40&amp;md5=69f2c1a2268f4048988acec9efb68702</w:t>
        </w:r>
      </w:hyperlink>
    </w:p>
    <w:p w14:paraId="2B101DB3" w14:textId="77777777" w:rsidR="00BE0F81" w:rsidRDefault="000B42C9">
      <w:pPr>
        <w:spacing w:before="280" w:after="280" w:line="360" w:lineRule="auto"/>
        <w:jc w:val="both"/>
        <w:rPr>
          <w:color w:val="000000"/>
          <w:lang w:val="es-MX"/>
        </w:rPr>
      </w:pPr>
      <w:r>
        <w:rPr>
          <w:color w:val="000000"/>
          <w:lang w:val="es-MX"/>
        </w:rPr>
        <w:t xml:space="preserve">Huk, Y., Dostalek, L., Owedyk, J., Harutyunyan, H., &amp; Yushko, A. (2025). </w:t>
      </w:r>
      <w:r>
        <w:rPr>
          <w:color w:val="000000"/>
          <w:lang w:val="en-US"/>
        </w:rPr>
        <w:t xml:space="preserve">Web-oriented application for student attendance accounting with a module for automatic parsing of class schedules. Proceedings of the Second International Conference of Young Scientists on Artificial Intelligence for Sustainable Development (YAISD). </w:t>
      </w:r>
      <w:hyperlink r:id="rId54">
        <w:r>
          <w:rPr>
            <w:rStyle w:val="Hipervnculo"/>
            <w:lang w:val="es-MX"/>
          </w:rPr>
          <w:t>https://www.scopus.com/inward/record.uri?eid=2-s2.0-105008492796&amp;partnerID=40&amp;md5=b857d81af5727a2314cf1fc1fd3dd3b1</w:t>
        </w:r>
      </w:hyperlink>
    </w:p>
    <w:p w14:paraId="2450283B" w14:textId="77777777" w:rsidR="00BE0F81" w:rsidRDefault="000B42C9">
      <w:pPr>
        <w:spacing w:before="280" w:after="280" w:line="360" w:lineRule="auto"/>
        <w:jc w:val="both"/>
        <w:rPr>
          <w:color w:val="000000"/>
          <w:lang w:val="en-US"/>
        </w:rPr>
      </w:pPr>
      <w:r>
        <w:rPr>
          <w:color w:val="000000"/>
          <w:lang w:val="es-MX"/>
        </w:rPr>
        <w:t xml:space="preserve">Auhunas, S. V., &amp; Sabina, V. (2024). </w:t>
      </w:r>
      <w:r>
        <w:rPr>
          <w:color w:val="000000"/>
          <w:lang w:val="en-US"/>
        </w:rPr>
        <w:t xml:space="preserve">Evaluation and impact of descriptive metadata on academic event management in Ukraine: A quantitative study. International Journal of Soft Computing and Management (IJSMC). </w:t>
      </w:r>
      <w:hyperlink r:id="rId55">
        <w:r>
          <w:rPr>
            <w:rStyle w:val="Hipervnculo"/>
            <w:lang w:val="en-US"/>
          </w:rPr>
          <w:t>https://www.scopus.com/inward/record.uri?eid=2-</w:t>
        </w:r>
        <w:r>
          <w:rPr>
            <w:rStyle w:val="Hipervnculo"/>
            <w:lang w:val="en-US"/>
          </w:rPr>
          <w:lastRenderedPageBreak/>
          <w:t>s2.0-85192071130&amp;doi=10.47909%2Fijsmc.91&amp;partnerID=40&amp;md5=6ab7db29b812b5c4cc4c8aaef3ecf966</w:t>
        </w:r>
      </w:hyperlink>
    </w:p>
    <w:p w14:paraId="32242EDC" w14:textId="77777777" w:rsidR="00BE0F81" w:rsidRDefault="000B42C9">
      <w:pPr>
        <w:spacing w:before="280" w:after="280" w:line="360" w:lineRule="auto"/>
        <w:jc w:val="both"/>
        <w:rPr>
          <w:color w:val="000000"/>
          <w:lang w:val="en-US"/>
        </w:rPr>
      </w:pPr>
      <w:r>
        <w:rPr>
          <w:color w:val="000000"/>
          <w:lang w:val="en-US"/>
        </w:rPr>
        <w:t xml:space="preserve">Stoykov, B., Apostolov, M., Arnaudov, S., &amp; Nichev, N. (2024). Effective management of educational resources – Automated scheduling of lectures. Proceedings of the International Conference on Artificial Intelligence (ICAI). </w:t>
      </w:r>
      <w:hyperlink r:id="rId56">
        <w:r>
          <w:rPr>
            <w:rStyle w:val="Hipervnculo"/>
            <w:lang w:val="en-US"/>
          </w:rPr>
          <w:t>https://www.scopus.com/inward/record.uri?eid=2-s2.0-85218200032&amp;doi=10.1109%2FICAI63388.2024.10851560&amp;partnerID=40&amp;md5=d7394b6fbed044a833adc573286a12d2</w:t>
        </w:r>
      </w:hyperlink>
    </w:p>
    <w:p w14:paraId="31267614" w14:textId="77777777" w:rsidR="00BE0F81" w:rsidRDefault="000B42C9">
      <w:pPr>
        <w:spacing w:before="280" w:after="280" w:line="360" w:lineRule="auto"/>
        <w:jc w:val="both"/>
        <w:rPr>
          <w:color w:val="000000"/>
          <w:lang w:val="en-US"/>
        </w:rPr>
      </w:pPr>
      <w:r>
        <w:rPr>
          <w:color w:val="000000"/>
          <w:lang w:val="en-US"/>
        </w:rPr>
        <w:t xml:space="preserve">Auhunas, S. V., Hagemann-Wilholt, S., Hauschke, C., Kampe, B., Rudakova, T., Shapovalov, V. B., &amp; Shapovalov, Y. B. (2024). Persistent conference identifiers in CRIS – First implementations with VIVO and URIS. Procedia Computer Science. </w:t>
      </w:r>
      <w:hyperlink r:id="rId57">
        <w:r>
          <w:rPr>
            <w:rStyle w:val="Hipervnculo"/>
            <w:lang w:val="en-US"/>
          </w:rPr>
          <w:t>https://www.scopus.com/inward/record.uri?eid=2-s2.0-85213368894&amp;doi=10.1016%2Fj.procs.2024.11.071&amp;partnerID=40&amp;md5=f81e5f4407a901bc7f99ce5e11e10d58</w:t>
        </w:r>
      </w:hyperlink>
    </w:p>
    <w:p w14:paraId="2B8CB409" w14:textId="77777777" w:rsidR="00BE0F81" w:rsidRDefault="000B42C9">
      <w:pPr>
        <w:spacing w:before="280" w:after="280" w:line="360" w:lineRule="auto"/>
        <w:jc w:val="both"/>
        <w:rPr>
          <w:color w:val="000000"/>
          <w:lang w:val="en-US"/>
        </w:rPr>
      </w:pPr>
      <w:r>
        <w:rPr>
          <w:color w:val="000000"/>
          <w:lang w:val="en-US"/>
        </w:rPr>
        <w:t xml:space="preserve">Lan, M. (2016). The outline design of students’ schedule management system based on B/S mode. Proceedings of the MATEC Web of Conferences. </w:t>
      </w:r>
      <w:hyperlink r:id="rId58">
        <w:r>
          <w:rPr>
            <w:rStyle w:val="Hipervnculo"/>
            <w:lang w:val="en-US"/>
          </w:rPr>
          <w:t>https://www.scopus.com/inward/record.uri?eid=2-s2.0-84963540885&amp;doi=10.1051%2Fmatecconf%2F20164402055&amp;partnerID=40&amp;md5=39abe8e61cd68c5362feb89f9c069dd6</w:t>
        </w:r>
      </w:hyperlink>
    </w:p>
    <w:p w14:paraId="4FE37DC8" w14:textId="77777777" w:rsidR="00BE0F81" w:rsidRDefault="000B42C9">
      <w:pPr>
        <w:spacing w:before="280" w:after="280" w:line="360" w:lineRule="auto"/>
        <w:jc w:val="both"/>
        <w:rPr>
          <w:color w:val="000000"/>
          <w:lang w:val="es-MX"/>
        </w:rPr>
      </w:pPr>
      <w:r>
        <w:rPr>
          <w:color w:val="000000"/>
          <w:lang w:val="en-US"/>
        </w:rPr>
        <w:t xml:space="preserve">Wongta, J., Wongwatkit, C., Boonkerd, J., Chaikajornwat, R., Maeprasart, V., &amp; Khrutthaka, C. (2016). Enhancing course timetable management in science classrooms with user-oriented mobile application: Analysis and prototype development on KMUTT-ESC case study. Proceedings of the International Conference on Education and Science (KMUTT-ESC). </w:t>
      </w:r>
      <w:hyperlink r:id="rId59">
        <w:r>
          <w:rPr>
            <w:rStyle w:val="Hipervnculo"/>
            <w:lang w:val="es-MX"/>
          </w:rPr>
          <w:t>https://www.scopus.com/inward/record.uri?eid=2-s2.0-85018962337&amp;partnerID=40&amp;md5=69815fd90d029dfaf19aa8e63f6d1fd4</w:t>
        </w:r>
      </w:hyperlink>
    </w:p>
    <w:p w14:paraId="655D4A8E" w14:textId="77777777" w:rsidR="00BE0F81" w:rsidRDefault="000B42C9">
      <w:pPr>
        <w:spacing w:before="280" w:after="280" w:line="360" w:lineRule="auto"/>
        <w:jc w:val="both"/>
        <w:rPr>
          <w:color w:val="000000"/>
          <w:lang w:val="en-US"/>
        </w:rPr>
      </w:pPr>
      <w:r>
        <w:rPr>
          <w:color w:val="000000"/>
          <w:lang w:val="en-US"/>
        </w:rPr>
        <w:t xml:space="preserve">Kim, R. M., &amp; Kaplan, S. M. (2006). The co-evolutionary dynamics of IS engagement. Proceedings of the International Conference on Information Systems (ICIS) </w:t>
      </w:r>
      <w:hyperlink r:id="rId60">
        <w:r>
          <w:rPr>
            <w:rStyle w:val="Hipervnculo"/>
            <w:lang w:val="en-US"/>
          </w:rPr>
          <w:t>https://www.scopus.com/inward/record.uri?eid=2-s2.0-84870638281&amp;partnerID=40&amp;md5=681e4e14474ef84b7ee99dabdf8ca7f3</w:t>
        </w:r>
      </w:hyperlink>
    </w:p>
    <w:p w14:paraId="47020ED0" w14:textId="77777777" w:rsidR="00BE0F81" w:rsidRDefault="000B42C9">
      <w:pPr>
        <w:spacing w:before="280" w:after="280" w:line="360" w:lineRule="auto"/>
        <w:jc w:val="both"/>
      </w:pPr>
      <w:r>
        <w:rPr>
          <w:color w:val="000000"/>
          <w:lang w:val="en-US"/>
        </w:rPr>
        <w:lastRenderedPageBreak/>
        <w:t xml:space="preserve">Kim, R. M., &amp; Kaplan, S. M. (2005). Adaptation on the commons. Proceedings of the International Conference on Knowledge Commons. </w:t>
      </w:r>
      <w:hyperlink r:id="rId61">
        <w:r>
          <w:rPr>
            <w:rStyle w:val="Hipervnculo"/>
            <w:lang w:val="es-MX"/>
          </w:rPr>
          <w:t>https://www.scopus.com/inward/record.uri?eid=2-s2.0-33745316552&amp;doi=10.1007%2F11553939_116&amp;partnerID=40&amp;md5=5edab7ccdcbb2dcdea20045f695a64a4</w:t>
        </w:r>
      </w:hyperlink>
    </w:p>
    <w:p w14:paraId="34FF2A9D" w14:textId="77777777" w:rsidR="00BE0F81" w:rsidRDefault="00000000">
      <w:pPr>
        <w:spacing w:before="280" w:after="280" w:line="360" w:lineRule="auto"/>
        <w:jc w:val="both"/>
        <w:rPr>
          <w:lang w:val="en-US"/>
        </w:rPr>
      </w:pPr>
      <w:hyperlink r:id="rId62">
        <w:r>
          <w:rPr>
            <w:rStyle w:val="Hipervnculo"/>
            <w:color w:val="000000"/>
            <w:lang w:val="en-US"/>
          </w:rPr>
          <w:t xml:space="preserve">Ismail, S., &amp; Tumin, F. (2019). Analysis on online learning environment using process mining technique for personal knowledge management mapping. In Proceedings of the IEEE Conferences. IEEE. </w:t>
        </w:r>
        <w:r>
          <w:rPr>
            <w:rStyle w:val="Hipervnculo"/>
            <w:lang w:val="en-US"/>
          </w:rPr>
          <w:t>https://doi.org/10.1109/ICRIIS48246.2019.9073269</w:t>
        </w:r>
      </w:hyperlink>
    </w:p>
    <w:p w14:paraId="3C1295D6" w14:textId="77777777" w:rsidR="00BE0F81" w:rsidRDefault="00000000">
      <w:pPr>
        <w:spacing w:before="280" w:after="280" w:line="360" w:lineRule="auto"/>
        <w:jc w:val="both"/>
        <w:rPr>
          <w:lang w:val="es-MX"/>
        </w:rPr>
      </w:pPr>
      <w:hyperlink r:id="rId63">
        <w:r>
          <w:rPr>
            <w:rStyle w:val="Hipervnculo"/>
            <w:color w:val="000000"/>
            <w:lang w:val="en-US"/>
          </w:rPr>
          <w:t xml:space="preserve">Devi, A., Arivunambi, A., Dhivya, K., V., R., Dharanyadevi, P., &amp; Keerthivasan, H. (2024). EDUHUB – An integrated learning management system using DJANGO. In Proceedings of the IEEE Conferences. </w:t>
        </w:r>
        <w:r>
          <w:rPr>
            <w:rStyle w:val="Hipervnculo"/>
            <w:color w:val="000000"/>
          </w:rPr>
          <w:t xml:space="preserve">IEEE. </w:t>
        </w:r>
        <w:r>
          <w:rPr>
            <w:rStyle w:val="Hipervnculo"/>
            <w:lang w:val="es-MX"/>
          </w:rPr>
          <w:t>https://doi.org/10.1109/ICSTSDG61998.2024.11026683</w:t>
        </w:r>
      </w:hyperlink>
    </w:p>
    <w:p w14:paraId="300B138D" w14:textId="77777777" w:rsidR="00BE0F81" w:rsidRDefault="00000000">
      <w:pPr>
        <w:spacing w:before="280" w:after="280" w:line="360" w:lineRule="auto"/>
        <w:jc w:val="both"/>
        <w:rPr>
          <w:lang w:val="pt-BR"/>
        </w:rPr>
      </w:pPr>
      <w:hyperlink r:id="rId64">
        <w:r>
          <w:rPr>
            <w:rStyle w:val="Hipervnculo"/>
            <w:color w:val="000000"/>
            <w:lang w:val="es-MX"/>
          </w:rPr>
          <w:t xml:space="preserve">Chun Ho, C., Lee, H. L., Lo, W. K., &amp; Lui, K. F. A. (2018). </w:t>
        </w:r>
        <w:r>
          <w:rPr>
            <w:rStyle w:val="Hipervnculo"/>
            <w:color w:val="000000"/>
            <w:lang w:val="en-US"/>
          </w:rPr>
          <w:t xml:space="preserve">Developing a chatbot for college student programme advisement. In Proceedings of the IEEE Conferences. </w:t>
        </w:r>
        <w:r>
          <w:rPr>
            <w:rStyle w:val="Hipervnculo"/>
            <w:color w:val="000000"/>
            <w:lang w:val="pt-BR"/>
          </w:rPr>
          <w:t xml:space="preserve">IEEE. </w:t>
        </w:r>
        <w:r>
          <w:rPr>
            <w:rStyle w:val="Hipervnculo"/>
            <w:lang w:val="pt-BR"/>
          </w:rPr>
          <w:t>https://doi.org/10.1109/ISET.2018.00021</w:t>
        </w:r>
      </w:hyperlink>
    </w:p>
    <w:p w14:paraId="33F9D5C6" w14:textId="77777777" w:rsidR="00BE0F81" w:rsidRDefault="00000000">
      <w:pPr>
        <w:spacing w:before="280" w:after="280" w:line="360" w:lineRule="auto"/>
        <w:jc w:val="both"/>
        <w:rPr>
          <w:lang w:val="en-US"/>
        </w:rPr>
      </w:pPr>
      <w:hyperlink r:id="rId65">
        <w:r>
          <w:rPr>
            <w:rStyle w:val="Hipervnculo"/>
            <w:color w:val="000000"/>
            <w:lang w:val="pt-BR"/>
          </w:rPr>
          <w:t xml:space="preserve">Caeiro-Rodríguez, M., Lugilde-López, A., Mikic-Fonte, F., Liz-Domínguez, M., &amp; Nistal, M. L. (2024). </w:t>
        </w:r>
        <w:r>
          <w:rPr>
            <w:rStyle w:val="Hipervnculo"/>
            <w:color w:val="000000"/>
            <w:lang w:val="en-US"/>
          </w:rPr>
          <w:t xml:space="preserve">WIP: Improving digital course catalogues for an enhanced mobility in the Erasmus higher education context. In Proceedings of the IEEE Conferences. IEEE. </w:t>
        </w:r>
        <w:r>
          <w:rPr>
            <w:rStyle w:val="Hipervnculo"/>
            <w:lang w:val="en-US"/>
          </w:rPr>
          <w:t>https://doi.org/10.1109/FIE61694.2024.10892940</w:t>
        </w:r>
      </w:hyperlink>
    </w:p>
    <w:p w14:paraId="128AE6B2" w14:textId="77777777" w:rsidR="00BE0F81" w:rsidRDefault="00000000">
      <w:pPr>
        <w:spacing w:before="280" w:after="280" w:line="360" w:lineRule="auto"/>
        <w:jc w:val="both"/>
        <w:rPr>
          <w:lang w:val="en-US"/>
        </w:rPr>
      </w:pPr>
      <w:hyperlink r:id="rId66">
        <w:r>
          <w:rPr>
            <w:rStyle w:val="Hipervnculo"/>
            <w:color w:val="000000"/>
            <w:lang w:val="en-US"/>
          </w:rPr>
          <w:t xml:space="preserve">Domingo-Alejo, J. (2024). AI integrated administration tool design with ML technology for smart education system. In Proceedings of the IEEE Conferences. IEEE. </w:t>
        </w:r>
        <w:r>
          <w:rPr>
            <w:rStyle w:val="Hipervnculo"/>
            <w:lang w:val="en-US"/>
          </w:rPr>
          <w:t>https://doi.org/10.1109/ICACITE60783.2024.10616455</w:t>
        </w:r>
      </w:hyperlink>
    </w:p>
    <w:p w14:paraId="75C1055D" w14:textId="77777777" w:rsidR="00BE0F81" w:rsidRDefault="00000000">
      <w:pPr>
        <w:spacing w:before="280" w:after="280" w:line="360" w:lineRule="auto"/>
        <w:jc w:val="both"/>
        <w:rPr>
          <w:lang w:val="en-US"/>
        </w:rPr>
      </w:pPr>
      <w:hyperlink r:id="rId67">
        <w:r>
          <w:rPr>
            <w:rStyle w:val="Hipervnculo"/>
            <w:color w:val="000000"/>
            <w:lang w:val="en-US"/>
          </w:rPr>
          <w:t xml:space="preserve">Liu, Y. (2024). Intelligent student management information system based on genetic algorithm. In Proceedings of the IEEE Conferences. IEEE. </w:t>
        </w:r>
        <w:r>
          <w:rPr>
            <w:rStyle w:val="Hipervnculo"/>
            <w:lang w:val="en-US"/>
          </w:rPr>
          <w:t>https://doi.org/10.1109/AICIT62434.2024.10730310</w:t>
        </w:r>
      </w:hyperlink>
    </w:p>
    <w:p w14:paraId="08F7C4AA" w14:textId="77777777" w:rsidR="00BE0F81" w:rsidRDefault="00000000">
      <w:pPr>
        <w:spacing w:before="280" w:after="280" w:line="360" w:lineRule="auto"/>
        <w:jc w:val="both"/>
        <w:rPr>
          <w:lang w:val="en-US"/>
        </w:rPr>
      </w:pPr>
      <w:hyperlink r:id="rId68">
        <w:r>
          <w:rPr>
            <w:rStyle w:val="Hipervnculo"/>
            <w:color w:val="000000"/>
            <w:lang w:val="en-US"/>
          </w:rPr>
          <w:t xml:space="preserve">Chen, Y., &amp; Zhong, Y. (2024). Digital course scheduling system for data-driven industrial worker training based on 5G enabling environment. In Proceedings of the IEEE Conferences. </w:t>
        </w:r>
        <w:r>
          <w:rPr>
            <w:rStyle w:val="Hipervnculo"/>
            <w:lang w:val="en-US"/>
          </w:rPr>
          <w:t>IEEE. https://doi.org/10.1109/AIDLNN65358.2024.00033</w:t>
        </w:r>
      </w:hyperlink>
    </w:p>
    <w:p w14:paraId="2440553F" w14:textId="77777777" w:rsidR="00BE0F81" w:rsidRDefault="000B42C9">
      <w:pPr>
        <w:spacing w:before="280" w:after="280" w:line="360" w:lineRule="auto"/>
        <w:jc w:val="both"/>
        <w:rPr>
          <w:color w:val="000000"/>
          <w:lang w:val="en-US"/>
        </w:rPr>
      </w:pPr>
      <w:r>
        <w:rPr>
          <w:color w:val="000000"/>
          <w:lang w:val="en-US"/>
        </w:rPr>
        <w:lastRenderedPageBreak/>
        <w:t xml:space="preserve">Chinosi, M., &amp; Trombetta, A. (2012). </w:t>
      </w:r>
      <w:r>
        <w:rPr>
          <w:i/>
          <w:iCs/>
          <w:color w:val="000000"/>
          <w:lang w:val="en-US"/>
        </w:rPr>
        <w:t>BPMN: An introduction to the standard.</w:t>
      </w:r>
      <w:r>
        <w:rPr>
          <w:color w:val="000000"/>
          <w:lang w:val="en-US"/>
        </w:rPr>
        <w:t xml:space="preserve"> </w:t>
      </w:r>
      <w:r>
        <w:rPr>
          <w:i/>
          <w:iCs/>
          <w:color w:val="000000"/>
          <w:lang w:val="en-US"/>
        </w:rPr>
        <w:t>Computer Standards &amp; Interfaces, 34</w:t>
      </w:r>
      <w:r>
        <w:rPr>
          <w:color w:val="000000"/>
          <w:lang w:val="en-US"/>
        </w:rPr>
        <w:t xml:space="preserve">(1), 124–134. </w:t>
      </w:r>
      <w:hyperlink r:id="rId69" w:tgtFrame="_new">
        <w:r>
          <w:rPr>
            <w:rStyle w:val="Hipervnculo"/>
            <w:lang w:val="en-US"/>
          </w:rPr>
          <w:t>https://doi.org/10.1016/j.csi.2011.06.002</w:t>
        </w:r>
      </w:hyperlink>
    </w:p>
    <w:p w14:paraId="53132129" w14:textId="77777777" w:rsidR="00BE0F81" w:rsidRDefault="000B42C9">
      <w:pPr>
        <w:spacing w:before="280" w:after="280" w:line="360" w:lineRule="auto"/>
        <w:jc w:val="both"/>
        <w:rPr>
          <w:color w:val="000000"/>
          <w:lang w:val="es-MX"/>
        </w:rPr>
      </w:pPr>
      <w:r>
        <w:rPr>
          <w:color w:val="000000"/>
          <w:lang w:val="en-US"/>
        </w:rPr>
        <w:t xml:space="preserve">da Silva, D. (2020). </w:t>
      </w:r>
      <w:r>
        <w:rPr>
          <w:i/>
          <w:iCs/>
          <w:color w:val="000000"/>
        </w:rPr>
        <w:t>Qué es escala de Likert y cómo aplicar en 3 simples pasos.</w:t>
      </w:r>
      <w:r>
        <w:rPr>
          <w:color w:val="000000"/>
        </w:rPr>
        <w:t xml:space="preserve"> </w:t>
      </w:r>
      <w:r>
        <w:rPr>
          <w:i/>
          <w:iCs/>
          <w:color w:val="000000"/>
          <w:lang w:val="es-MX"/>
        </w:rPr>
        <w:t>Zendesk México.</w:t>
      </w:r>
      <w:r>
        <w:rPr>
          <w:color w:val="000000"/>
          <w:lang w:val="es-MX"/>
        </w:rPr>
        <w:t xml:space="preserve"> </w:t>
      </w:r>
      <w:hyperlink r:id="rId70" w:tgtFrame="_new">
        <w:r>
          <w:rPr>
            <w:rStyle w:val="Hipervnculo"/>
            <w:lang w:val="es-MX"/>
          </w:rPr>
          <w:t>https://www.zendesk.com.mx/blog/que-es-escala-de-likert/</w:t>
        </w:r>
      </w:hyperlink>
    </w:p>
    <w:p w14:paraId="1FEC027B" w14:textId="77777777" w:rsidR="00BE0F81" w:rsidRDefault="000B42C9">
      <w:pPr>
        <w:spacing w:before="280" w:after="280" w:line="360" w:lineRule="auto"/>
        <w:jc w:val="both"/>
        <w:rPr>
          <w:color w:val="000000"/>
          <w:lang w:val="en-US"/>
        </w:rPr>
      </w:pPr>
      <w:r>
        <w:rPr>
          <w:color w:val="000000"/>
          <w:lang w:val="en-US"/>
        </w:rPr>
        <w:t xml:space="preserve">Figma. (2020). </w:t>
      </w:r>
      <w:r>
        <w:rPr>
          <w:i/>
          <w:iCs/>
          <w:color w:val="000000"/>
          <w:lang w:val="en-US"/>
        </w:rPr>
        <w:t>Free Design Tool for Websites, Product Design &amp; More.</w:t>
      </w:r>
      <w:r>
        <w:rPr>
          <w:color w:val="000000"/>
          <w:lang w:val="en-US"/>
        </w:rPr>
        <w:t xml:space="preserve"> </w:t>
      </w:r>
      <w:hyperlink r:id="rId71" w:tgtFrame="_new">
        <w:r>
          <w:rPr>
            <w:rStyle w:val="Hipervnculo"/>
            <w:lang w:val="en-US"/>
          </w:rPr>
          <w:t>https://www.figma.com/design/</w:t>
        </w:r>
      </w:hyperlink>
    </w:p>
    <w:p w14:paraId="3C27E154" w14:textId="77777777" w:rsidR="00BE0F81" w:rsidRDefault="000B42C9">
      <w:pPr>
        <w:spacing w:before="280" w:after="280" w:line="360" w:lineRule="auto"/>
        <w:jc w:val="both"/>
        <w:rPr>
          <w:color w:val="000000"/>
        </w:rPr>
      </w:pPr>
      <w:r>
        <w:rPr>
          <w:color w:val="000000"/>
          <w:lang w:val="en-US"/>
        </w:rPr>
        <w:t xml:space="preserve">Gibbons, S. (2018). </w:t>
      </w:r>
      <w:r>
        <w:rPr>
          <w:i/>
          <w:iCs/>
          <w:color w:val="000000"/>
          <w:lang w:val="en-US"/>
        </w:rPr>
        <w:t>Journey Mapping 101.</w:t>
      </w:r>
      <w:r>
        <w:rPr>
          <w:color w:val="000000"/>
          <w:lang w:val="en-US"/>
        </w:rPr>
        <w:t xml:space="preserve"> </w:t>
      </w:r>
      <w:r>
        <w:rPr>
          <w:i/>
          <w:iCs/>
          <w:color w:val="000000"/>
          <w:lang w:val="en-US"/>
        </w:rPr>
        <w:t>Nielsen Norman Group.</w:t>
      </w:r>
      <w:r>
        <w:rPr>
          <w:color w:val="000000"/>
          <w:lang w:val="en-US"/>
        </w:rPr>
        <w:t xml:space="preserve"> </w:t>
      </w:r>
      <w:hyperlink r:id="rId72" w:tgtFrame="_new">
        <w:r>
          <w:rPr>
            <w:rStyle w:val="Hipervnculo"/>
          </w:rPr>
          <w:t>https://www.nngroup.com/articles/journey-mapping-101/</w:t>
        </w:r>
      </w:hyperlink>
    </w:p>
    <w:p w14:paraId="60FC39A4" w14:textId="77777777" w:rsidR="00BE0F81" w:rsidRDefault="000B42C9">
      <w:pPr>
        <w:spacing w:before="280" w:after="280" w:line="360" w:lineRule="auto"/>
        <w:jc w:val="both"/>
        <w:rPr>
          <w:color w:val="000000"/>
          <w:lang w:val="en-US"/>
        </w:rPr>
      </w:pPr>
      <w:r>
        <w:rPr>
          <w:color w:val="000000"/>
        </w:rPr>
        <w:t xml:space="preserve">GitHub. (2023). </w:t>
      </w:r>
      <w:r>
        <w:rPr>
          <w:i/>
          <w:iCs/>
          <w:color w:val="000000"/>
        </w:rPr>
        <w:t>Acerca de los repositorios—Documentación de GitHub.</w:t>
      </w:r>
      <w:r>
        <w:rPr>
          <w:color w:val="000000"/>
        </w:rPr>
        <w:t xml:space="preserve"> </w:t>
      </w:r>
      <w:r>
        <w:rPr>
          <w:i/>
          <w:iCs/>
          <w:color w:val="000000"/>
          <w:lang w:val="en-US"/>
        </w:rPr>
        <w:t>GitHub Docs.</w:t>
      </w:r>
      <w:r>
        <w:rPr>
          <w:color w:val="000000"/>
          <w:lang w:val="en-US"/>
        </w:rPr>
        <w:t xml:space="preserve"> </w:t>
      </w:r>
      <w:hyperlink r:id="rId73" w:tgtFrame="_new">
        <w:r>
          <w:rPr>
            <w:rStyle w:val="Hipervnculo"/>
            <w:lang w:val="en-US"/>
          </w:rPr>
          <w:t>https://ghdocs-prod.azurewebsites.net/es/repositories/creating-and-managing-repositories/about-repositories</w:t>
        </w:r>
      </w:hyperlink>
    </w:p>
    <w:p w14:paraId="473C3885" w14:textId="77777777" w:rsidR="00BE0F81" w:rsidRDefault="000B42C9">
      <w:pPr>
        <w:spacing w:before="280" w:after="280" w:line="360" w:lineRule="auto"/>
        <w:jc w:val="both"/>
        <w:rPr>
          <w:color w:val="000000"/>
          <w:lang w:val="en-US"/>
        </w:rPr>
      </w:pPr>
      <w:r>
        <w:rPr>
          <w:color w:val="000000"/>
          <w:lang w:val="en-US"/>
        </w:rPr>
        <w:t xml:space="preserve">Microsoft. (2023). OneDrive. </w:t>
      </w:r>
      <w:r>
        <w:rPr>
          <w:rStyle w:val="Hipervnculo"/>
          <w:lang w:val="en-US"/>
        </w:rPr>
        <w:t>https://www.microsoft.com/onedrive</w:t>
      </w:r>
    </w:p>
    <w:p w14:paraId="6C512E64" w14:textId="77777777" w:rsidR="00BE0F81" w:rsidRDefault="000B42C9">
      <w:pPr>
        <w:spacing w:before="280" w:after="280" w:line="360" w:lineRule="auto"/>
        <w:jc w:val="both"/>
        <w:rPr>
          <w:color w:val="000000"/>
        </w:rPr>
      </w:pPr>
      <w:r>
        <w:rPr>
          <w:color w:val="000000"/>
          <w:lang w:val="en-US"/>
        </w:rPr>
        <w:t xml:space="preserve">Google Developers. (2023). </w:t>
      </w:r>
      <w:r>
        <w:rPr>
          <w:i/>
          <w:iCs/>
          <w:color w:val="000000"/>
          <w:lang w:val="en-US"/>
        </w:rPr>
        <w:t>Google Calendar API overview.</w:t>
      </w:r>
      <w:r>
        <w:rPr>
          <w:color w:val="000000"/>
          <w:lang w:val="en-US"/>
        </w:rPr>
        <w:t xml:space="preserve"> </w:t>
      </w:r>
      <w:hyperlink r:id="rId74" w:tgtFrame="_new">
        <w:r>
          <w:rPr>
            <w:rStyle w:val="Hipervnculo"/>
          </w:rPr>
          <w:t>https://developers.google.com/calendar</w:t>
        </w:r>
      </w:hyperlink>
    </w:p>
    <w:p w14:paraId="016D97A3" w14:textId="77777777" w:rsidR="00BE0F81" w:rsidRDefault="000B42C9">
      <w:pPr>
        <w:spacing w:before="280" w:after="280" w:line="360" w:lineRule="auto"/>
        <w:jc w:val="both"/>
        <w:rPr>
          <w:color w:val="000000"/>
          <w:lang w:val="en-US"/>
        </w:rPr>
      </w:pPr>
      <w:r>
        <w:rPr>
          <w:color w:val="000000"/>
        </w:rPr>
        <w:t xml:space="preserve">Guzmán, J. (2022). </w:t>
      </w:r>
      <w:r>
        <w:rPr>
          <w:i/>
          <w:iCs/>
          <w:color w:val="000000"/>
        </w:rPr>
        <w:t>¿Qué es Google Forms y para qué sirve?</w:t>
      </w:r>
      <w:r>
        <w:rPr>
          <w:color w:val="000000"/>
        </w:rPr>
        <w:t xml:space="preserve"> </w:t>
      </w:r>
      <w:r>
        <w:rPr>
          <w:i/>
          <w:iCs/>
          <w:color w:val="000000"/>
          <w:lang w:val="en-US"/>
        </w:rPr>
        <w:t>JuanSGuzman Blog.</w:t>
      </w:r>
      <w:r>
        <w:rPr>
          <w:color w:val="000000"/>
          <w:lang w:val="en-US"/>
        </w:rPr>
        <w:t xml:space="preserve"> </w:t>
      </w:r>
      <w:hyperlink r:id="rId75" w:tgtFrame="_new">
        <w:r>
          <w:rPr>
            <w:rStyle w:val="Hipervnculo"/>
            <w:lang w:val="en-US"/>
          </w:rPr>
          <w:t>https://juansguzman.com/blog/2021/07/29/que-es-google-forms-y-para-que-sirve/</w:t>
        </w:r>
      </w:hyperlink>
    </w:p>
    <w:p w14:paraId="645EEB81" w14:textId="77777777" w:rsidR="00BE0F81" w:rsidRDefault="000B42C9">
      <w:pPr>
        <w:spacing w:before="280" w:after="280" w:line="360" w:lineRule="auto"/>
        <w:jc w:val="both"/>
        <w:rPr>
          <w:color w:val="000000"/>
          <w:lang w:val="en-US"/>
        </w:rPr>
      </w:pPr>
      <w:r>
        <w:rPr>
          <w:color w:val="000000"/>
          <w:lang w:val="en-US"/>
        </w:rPr>
        <w:t xml:space="preserve">Kitchenham, B., &amp; Charters, S. (2007). </w:t>
      </w:r>
      <w:r>
        <w:rPr>
          <w:i/>
          <w:iCs/>
          <w:color w:val="000000"/>
          <w:lang w:val="en-US"/>
        </w:rPr>
        <w:t>Guidelines for performing systematic literature reviews in software engineering.</w:t>
      </w:r>
      <w:r>
        <w:rPr>
          <w:color w:val="000000"/>
          <w:lang w:val="en-US"/>
        </w:rPr>
        <w:t xml:space="preserve"> EBSE Technical Report. </w:t>
      </w:r>
      <w:hyperlink r:id="rId76" w:tgtFrame="_new">
        <w:r>
          <w:rPr>
            <w:rStyle w:val="Hipervnculo"/>
            <w:lang w:val="en-US"/>
          </w:rPr>
          <w:t>https://www.researchgate.net/publication/302924724</w:t>
        </w:r>
      </w:hyperlink>
    </w:p>
    <w:p w14:paraId="287DA2E9" w14:textId="77777777" w:rsidR="00BE0F81" w:rsidRDefault="000B42C9">
      <w:pPr>
        <w:spacing w:before="280" w:after="280" w:line="360" w:lineRule="auto"/>
        <w:jc w:val="both"/>
        <w:rPr>
          <w:color w:val="000000"/>
          <w:lang w:val="en-US"/>
        </w:rPr>
      </w:pPr>
      <w:r>
        <w:rPr>
          <w:color w:val="000000"/>
          <w:lang w:val="en-US"/>
        </w:rPr>
        <w:t xml:space="preserve">Kruchten, P. (1995). </w:t>
      </w:r>
      <w:r>
        <w:rPr>
          <w:i/>
          <w:iCs/>
          <w:color w:val="000000"/>
          <w:lang w:val="en-US"/>
        </w:rPr>
        <w:t>Architectural blueprints—The “4+1” view model of software architecture.</w:t>
      </w:r>
      <w:r>
        <w:rPr>
          <w:color w:val="000000"/>
          <w:lang w:val="en-US"/>
        </w:rPr>
        <w:t xml:space="preserve"> </w:t>
      </w:r>
      <w:r>
        <w:rPr>
          <w:i/>
          <w:iCs/>
          <w:color w:val="000000"/>
          <w:lang w:val="en-US"/>
        </w:rPr>
        <w:t>IEEE Software, 12</w:t>
      </w:r>
      <w:r>
        <w:rPr>
          <w:color w:val="000000"/>
          <w:lang w:val="en-US"/>
        </w:rPr>
        <w:t xml:space="preserve">(6), 42–50. </w:t>
      </w:r>
      <w:hyperlink r:id="rId77">
        <w:r>
          <w:rPr>
            <w:rStyle w:val="Hipervnculo"/>
            <w:lang w:val="en-US"/>
          </w:rPr>
          <w:t>https://doi.org/10.1109/52.469759</w:t>
        </w:r>
      </w:hyperlink>
    </w:p>
    <w:p w14:paraId="76DF8AED" w14:textId="77777777" w:rsidR="00BE0F81" w:rsidRDefault="000B42C9">
      <w:pPr>
        <w:spacing w:before="280" w:after="280" w:line="360" w:lineRule="auto"/>
        <w:jc w:val="both"/>
        <w:rPr>
          <w:color w:val="000000"/>
          <w:lang w:val="en-US"/>
        </w:rPr>
      </w:pPr>
      <w:r>
        <w:rPr>
          <w:color w:val="000000"/>
          <w:lang w:val="en-US"/>
        </w:rPr>
        <w:t xml:space="preserve">Longhurst, R. (2003). </w:t>
      </w:r>
      <w:r>
        <w:rPr>
          <w:i/>
          <w:iCs/>
          <w:color w:val="000000"/>
          <w:lang w:val="en-US"/>
        </w:rPr>
        <w:t>Semi-structured interviews and focus groups.</w:t>
      </w:r>
      <w:r>
        <w:rPr>
          <w:color w:val="000000"/>
          <w:lang w:val="en-US"/>
        </w:rPr>
        <w:t xml:space="preserve"> En </w:t>
      </w:r>
      <w:r>
        <w:rPr>
          <w:i/>
          <w:iCs/>
          <w:color w:val="000000"/>
          <w:lang w:val="en-US"/>
        </w:rPr>
        <w:t>Key Methods in Geography</w:t>
      </w:r>
      <w:r>
        <w:rPr>
          <w:color w:val="000000"/>
          <w:lang w:val="en-US"/>
        </w:rPr>
        <w:t xml:space="preserve"> (pp. 117–132). Sage Publications.</w:t>
      </w:r>
    </w:p>
    <w:p w14:paraId="78E18E78" w14:textId="77777777" w:rsidR="00BE0F81" w:rsidRDefault="000B42C9">
      <w:pPr>
        <w:spacing w:before="280" w:after="280" w:line="360" w:lineRule="auto"/>
        <w:jc w:val="both"/>
        <w:rPr>
          <w:color w:val="000000"/>
          <w:lang w:val="en-US"/>
        </w:rPr>
      </w:pPr>
      <w:r>
        <w:rPr>
          <w:color w:val="000000"/>
          <w:lang w:val="en-US"/>
        </w:rPr>
        <w:t xml:space="preserve">Lucidchart. (2023). </w:t>
      </w:r>
      <w:r>
        <w:rPr>
          <w:i/>
          <w:iCs/>
          <w:color w:val="000000"/>
          <w:lang w:val="en-US"/>
        </w:rPr>
        <w:t>Software de diagramación en línea y solución visual.</w:t>
      </w:r>
      <w:r>
        <w:rPr>
          <w:color w:val="000000"/>
          <w:lang w:val="en-US"/>
        </w:rPr>
        <w:t xml:space="preserve"> </w:t>
      </w:r>
      <w:hyperlink r:id="rId78" w:tgtFrame="_new">
        <w:r>
          <w:rPr>
            <w:rStyle w:val="Hipervnculo"/>
            <w:lang w:val="en-US"/>
          </w:rPr>
          <w:t>https://www.lucidchart.com/pages/es</w:t>
        </w:r>
      </w:hyperlink>
    </w:p>
    <w:p w14:paraId="002392D9" w14:textId="77777777" w:rsidR="00BE0F81" w:rsidRDefault="000B42C9">
      <w:pPr>
        <w:spacing w:before="280" w:after="280" w:line="360" w:lineRule="auto"/>
        <w:jc w:val="both"/>
        <w:rPr>
          <w:color w:val="000000"/>
          <w:lang w:val="en-US"/>
        </w:rPr>
      </w:pPr>
      <w:r>
        <w:rPr>
          <w:color w:val="000000"/>
          <w:lang w:val="es-MX"/>
        </w:rPr>
        <w:lastRenderedPageBreak/>
        <w:t xml:space="preserve">Microsoft. (2019). </w:t>
      </w:r>
      <w:r>
        <w:rPr>
          <w:i/>
          <w:iCs/>
          <w:color w:val="000000"/>
          <w:lang w:val="es-MX"/>
        </w:rPr>
        <w:t>Visual Studio: IDE y editor de código para desarrolladores.</w:t>
      </w:r>
      <w:r>
        <w:rPr>
          <w:color w:val="000000"/>
          <w:lang w:val="es-MX"/>
        </w:rPr>
        <w:t xml:space="preserve"> </w:t>
      </w:r>
      <w:hyperlink r:id="rId79" w:tgtFrame="_new">
        <w:r>
          <w:rPr>
            <w:rStyle w:val="Hipervnculo"/>
            <w:lang w:val="en-US"/>
          </w:rPr>
          <w:t>https://visualstudio.microsoft.com/es/</w:t>
        </w:r>
      </w:hyperlink>
    </w:p>
    <w:p w14:paraId="6FC54F0B" w14:textId="77777777" w:rsidR="00BE0F81" w:rsidRDefault="000B42C9">
      <w:pPr>
        <w:spacing w:before="280" w:after="280" w:line="360" w:lineRule="auto"/>
        <w:jc w:val="both"/>
        <w:rPr>
          <w:color w:val="000000"/>
          <w:lang w:val="en-US"/>
        </w:rPr>
      </w:pPr>
      <w:r>
        <w:rPr>
          <w:color w:val="000000"/>
          <w:lang w:val="en-US"/>
        </w:rPr>
        <w:t xml:space="preserve">Microsoft. (2023). </w:t>
      </w:r>
      <w:r>
        <w:rPr>
          <w:i/>
          <w:iCs/>
          <w:color w:val="000000"/>
          <w:lang w:val="en-US"/>
        </w:rPr>
        <w:t>Microsoft Graph overview.</w:t>
      </w:r>
      <w:r>
        <w:rPr>
          <w:color w:val="000000"/>
          <w:lang w:val="en-US"/>
        </w:rPr>
        <w:t xml:space="preserve"> </w:t>
      </w:r>
      <w:hyperlink r:id="rId80" w:tgtFrame="_new">
        <w:r>
          <w:rPr>
            <w:rStyle w:val="Hipervnculo"/>
            <w:lang w:val="en-US"/>
          </w:rPr>
          <w:t>https://learn.microsoft.com/graph</w:t>
        </w:r>
      </w:hyperlink>
    </w:p>
    <w:p w14:paraId="7F764C62" w14:textId="77777777" w:rsidR="00BE0F81" w:rsidRDefault="000B42C9">
      <w:pPr>
        <w:spacing w:before="280" w:after="280" w:line="360" w:lineRule="auto"/>
        <w:jc w:val="both"/>
        <w:rPr>
          <w:color w:val="000000"/>
          <w:lang w:val="en-US"/>
        </w:rPr>
      </w:pPr>
      <w:r>
        <w:rPr>
          <w:color w:val="000000"/>
        </w:rPr>
        <w:t xml:space="preserve">Miro. (2023). </w:t>
      </w:r>
      <w:r>
        <w:rPr>
          <w:i/>
          <w:iCs/>
          <w:color w:val="000000"/>
        </w:rPr>
        <w:t>La plataforma visual de colaboración para los equipos.</w:t>
      </w:r>
      <w:r>
        <w:rPr>
          <w:color w:val="000000"/>
        </w:rPr>
        <w:t xml:space="preserve"> </w:t>
      </w:r>
      <w:hyperlink r:id="rId81" w:tgtFrame="_new">
        <w:r>
          <w:rPr>
            <w:rStyle w:val="Hipervnculo"/>
            <w:lang w:val="en-US"/>
          </w:rPr>
          <w:t>https://miro.com/es/</w:t>
        </w:r>
      </w:hyperlink>
    </w:p>
    <w:p w14:paraId="785D4FB2" w14:textId="77777777" w:rsidR="00BE0F81" w:rsidRDefault="000B42C9">
      <w:pPr>
        <w:spacing w:before="280" w:after="280" w:line="360" w:lineRule="auto"/>
        <w:jc w:val="both"/>
        <w:rPr>
          <w:color w:val="000000"/>
          <w:lang w:val="en-US"/>
        </w:rPr>
      </w:pPr>
      <w:r>
        <w:rPr>
          <w:color w:val="000000"/>
          <w:lang w:val="en-US"/>
        </w:rPr>
        <w:t xml:space="preserve">Object Management Group (OMG). (2011). </w:t>
      </w:r>
      <w:r>
        <w:rPr>
          <w:i/>
          <w:iCs/>
          <w:color w:val="000000"/>
          <w:lang w:val="en-US"/>
        </w:rPr>
        <w:t>Business Process Model and Notation (BPMN), Version 2.0.</w:t>
      </w:r>
      <w:r>
        <w:rPr>
          <w:color w:val="000000"/>
          <w:lang w:val="en-US"/>
        </w:rPr>
        <w:t xml:space="preserve"> </w:t>
      </w:r>
      <w:hyperlink r:id="rId82" w:tgtFrame="_new">
        <w:r>
          <w:rPr>
            <w:rStyle w:val="Hipervnculo"/>
            <w:lang w:val="en-US"/>
          </w:rPr>
          <w:t>http://www.omg.org/spec/BPMN/2.0</w:t>
        </w:r>
      </w:hyperlink>
    </w:p>
    <w:p w14:paraId="2EC768DC" w14:textId="77777777" w:rsidR="00BE0F81" w:rsidRDefault="000B42C9">
      <w:pPr>
        <w:spacing w:before="280" w:after="280" w:line="360" w:lineRule="auto"/>
        <w:jc w:val="both"/>
        <w:rPr>
          <w:color w:val="000000"/>
          <w:lang w:val="en-US"/>
        </w:rPr>
      </w:pPr>
      <w:r>
        <w:rPr>
          <w:color w:val="000000"/>
          <w:lang w:val="en-US"/>
        </w:rPr>
        <w:t xml:space="preserve">Pressman, R. S., &amp; Maxim, B. R. (2019). </w:t>
      </w:r>
      <w:r>
        <w:rPr>
          <w:i/>
          <w:iCs/>
          <w:color w:val="000000"/>
          <w:lang w:val="en-US"/>
        </w:rPr>
        <w:t>Software Engineering: A practitioner’s approach</w:t>
      </w:r>
      <w:r>
        <w:rPr>
          <w:color w:val="000000"/>
          <w:lang w:val="en-US"/>
        </w:rPr>
        <w:t xml:space="preserve"> (9th ed.). McGraw-Hill Education. </w:t>
      </w:r>
      <w:hyperlink r:id="rId83">
        <w:r>
          <w:rPr>
            <w:rStyle w:val="Hipervnculo"/>
            <w:lang w:val="en-US"/>
          </w:rPr>
          <w:t>https://www.mheducation.com/highered/product/software-engineering-practitioner-s-approach-pressman-maxim/M9780078022128.html</w:t>
        </w:r>
      </w:hyperlink>
    </w:p>
    <w:p w14:paraId="330E89E1" w14:textId="77777777" w:rsidR="00BE0F81" w:rsidRDefault="000B42C9">
      <w:pPr>
        <w:spacing w:before="280" w:after="280" w:line="360" w:lineRule="auto"/>
        <w:jc w:val="both"/>
        <w:rPr>
          <w:color w:val="000000"/>
        </w:rPr>
      </w:pPr>
      <w:r>
        <w:rPr>
          <w:color w:val="000000"/>
          <w:lang w:val="en-US"/>
        </w:rPr>
        <w:t xml:space="preserve">Python Software Foundation. (2023). </w:t>
      </w:r>
      <w:r>
        <w:rPr>
          <w:i/>
          <w:iCs/>
          <w:color w:val="000000"/>
          <w:lang w:val="en-US"/>
        </w:rPr>
        <w:t>About Python.</w:t>
      </w:r>
      <w:r>
        <w:rPr>
          <w:color w:val="000000"/>
          <w:lang w:val="en-US"/>
        </w:rPr>
        <w:t xml:space="preserve"> </w:t>
      </w:r>
      <w:hyperlink r:id="rId84" w:tgtFrame="_new">
        <w:r>
          <w:rPr>
            <w:rStyle w:val="Hipervnculo"/>
          </w:rPr>
          <w:t>https://www.python.org</w:t>
        </w:r>
      </w:hyperlink>
    </w:p>
    <w:p w14:paraId="4FCC3AEE" w14:textId="77777777" w:rsidR="00BE0F81" w:rsidRDefault="000B42C9">
      <w:pPr>
        <w:spacing w:before="280" w:after="280" w:line="360" w:lineRule="auto"/>
        <w:jc w:val="both"/>
        <w:rPr>
          <w:color w:val="000000"/>
          <w:lang w:val="en-US"/>
        </w:rPr>
      </w:pPr>
      <w:r>
        <w:rPr>
          <w:color w:val="000000"/>
        </w:rPr>
        <w:t xml:space="preserve">Radigan, D. (s.f.). </w:t>
      </w:r>
      <w:r>
        <w:rPr>
          <w:i/>
          <w:iCs/>
          <w:color w:val="000000"/>
        </w:rPr>
        <w:t>Explicación del backlog del producto [+ ejemplos].</w:t>
      </w:r>
      <w:r>
        <w:rPr>
          <w:color w:val="000000"/>
        </w:rPr>
        <w:t xml:space="preserve"> </w:t>
      </w:r>
      <w:r>
        <w:rPr>
          <w:i/>
          <w:iCs/>
          <w:color w:val="000000"/>
          <w:lang w:val="en-US"/>
        </w:rPr>
        <w:t>Atlassian.</w:t>
      </w:r>
      <w:r>
        <w:rPr>
          <w:color w:val="000000"/>
          <w:lang w:val="en-US"/>
        </w:rPr>
        <w:t xml:space="preserve"> </w:t>
      </w:r>
      <w:hyperlink r:id="rId85" w:tgtFrame="_new">
        <w:r>
          <w:rPr>
            <w:rStyle w:val="Hipervnculo"/>
            <w:lang w:val="en-US"/>
          </w:rPr>
          <w:t>https://www.atlassian.com/es/agile/scrum/backlogs</w:t>
        </w:r>
      </w:hyperlink>
    </w:p>
    <w:p w14:paraId="68FD8D28" w14:textId="77777777" w:rsidR="00BE0F81" w:rsidRDefault="000B42C9">
      <w:pPr>
        <w:spacing w:before="280" w:after="280" w:line="360" w:lineRule="auto"/>
        <w:jc w:val="both"/>
        <w:rPr>
          <w:color w:val="000000"/>
          <w:lang w:val="en-US"/>
        </w:rPr>
      </w:pPr>
      <w:r>
        <w:rPr>
          <w:color w:val="000000"/>
          <w:lang w:val="en-US"/>
        </w:rPr>
        <w:t xml:space="preserve">Selenium. (2023). </w:t>
      </w:r>
      <w:r>
        <w:rPr>
          <w:i/>
          <w:iCs/>
          <w:color w:val="000000"/>
          <w:lang w:val="en-US"/>
        </w:rPr>
        <w:t>Selenium WebDriver.</w:t>
      </w:r>
      <w:r>
        <w:rPr>
          <w:color w:val="000000"/>
          <w:lang w:val="en-US"/>
        </w:rPr>
        <w:t xml:space="preserve"> </w:t>
      </w:r>
      <w:hyperlink r:id="rId86" w:tgtFrame="_new">
        <w:r>
          <w:rPr>
            <w:rStyle w:val="Hipervnculo"/>
            <w:lang w:val="en-US"/>
          </w:rPr>
          <w:t>https://www.selenium.dev</w:t>
        </w:r>
      </w:hyperlink>
    </w:p>
    <w:p w14:paraId="621D296C" w14:textId="77777777" w:rsidR="00BE0F81" w:rsidRDefault="000B42C9">
      <w:pPr>
        <w:spacing w:before="280" w:after="280" w:line="360" w:lineRule="auto"/>
        <w:jc w:val="both"/>
        <w:rPr>
          <w:color w:val="000000"/>
        </w:rPr>
      </w:pPr>
      <w:r>
        <w:rPr>
          <w:color w:val="000000"/>
        </w:rPr>
        <w:t xml:space="preserve">Universidad de la República de Uruguay. (2012). </w:t>
      </w:r>
      <w:r>
        <w:rPr>
          <w:i/>
          <w:iCs/>
          <w:color w:val="000000"/>
        </w:rPr>
        <w:t>Modelos de desarrollo de software: cascada, incremental y evolutivo.</w:t>
      </w:r>
      <w:r>
        <w:rPr>
          <w:color w:val="000000"/>
        </w:rPr>
        <w:t xml:space="preserve"> </w:t>
      </w:r>
      <w:r>
        <w:rPr>
          <w:i/>
          <w:iCs/>
          <w:color w:val="000000"/>
        </w:rPr>
        <w:t>Facultad de Ingeniería.</w:t>
      </w:r>
      <w:r>
        <w:rPr>
          <w:color w:val="000000"/>
        </w:rPr>
        <w:t xml:space="preserve"> </w:t>
      </w:r>
      <w:hyperlink r:id="rId87">
        <w:r>
          <w:rPr>
            <w:rStyle w:val="Hipervnculo"/>
          </w:rPr>
          <w:t>http://www.fing.edu.uy</w:t>
        </w:r>
      </w:hyperlink>
    </w:p>
    <w:p w14:paraId="13CAF1AC" w14:textId="77777777" w:rsidR="00BE0F81" w:rsidRDefault="000B42C9">
      <w:pPr>
        <w:spacing w:before="280" w:after="280" w:line="360" w:lineRule="auto"/>
        <w:jc w:val="both"/>
        <w:rPr>
          <w:color w:val="000000"/>
        </w:rPr>
      </w:pPr>
      <w:r>
        <w:rPr>
          <w:color w:val="000000"/>
        </w:rPr>
        <w:t xml:space="preserve">Vilardi, N. (2020). </w:t>
      </w:r>
      <w:r>
        <w:rPr>
          <w:i/>
          <w:iCs/>
          <w:color w:val="000000"/>
        </w:rPr>
        <w:t>Canva: diseño accesible para todos.</w:t>
      </w:r>
      <w:r>
        <w:rPr>
          <w:color w:val="000000"/>
        </w:rPr>
        <w:t xml:space="preserve"> </w:t>
      </w:r>
      <w:r>
        <w:rPr>
          <w:i/>
          <w:iCs/>
          <w:color w:val="000000"/>
        </w:rPr>
        <w:t>Revista Digital de Comunicación, 15</w:t>
      </w:r>
      <w:r>
        <w:rPr>
          <w:color w:val="000000"/>
        </w:rPr>
        <w:t>(3), 22–30.</w:t>
      </w:r>
    </w:p>
    <w:p w14:paraId="6BA61A5D" w14:textId="77777777" w:rsidR="00BE0F81" w:rsidRDefault="000B42C9">
      <w:pPr>
        <w:spacing w:before="280" w:after="280" w:line="360" w:lineRule="auto"/>
        <w:jc w:val="both"/>
        <w:rPr>
          <w:color w:val="000000"/>
        </w:rPr>
      </w:pPr>
      <w:r>
        <w:rPr>
          <w:color w:val="000000"/>
        </w:rPr>
        <w:t xml:space="preserve">Congreso de la República del Perú. (2011). </w:t>
      </w:r>
      <w:r>
        <w:rPr>
          <w:i/>
          <w:iCs/>
          <w:color w:val="000000"/>
        </w:rPr>
        <w:t>Ley N.° 29733 – Ley de Protección de Datos Personales.</w:t>
      </w:r>
      <w:r>
        <w:rPr>
          <w:color w:val="000000"/>
        </w:rPr>
        <w:t xml:space="preserve"> Diario Oficial </w:t>
      </w:r>
      <w:r>
        <w:rPr>
          <w:i/>
          <w:iCs/>
          <w:color w:val="000000"/>
        </w:rPr>
        <w:t>El Peruano.</w:t>
      </w:r>
      <w:r>
        <w:rPr>
          <w:color w:val="000000"/>
        </w:rPr>
        <w:t xml:space="preserve"> </w:t>
      </w:r>
      <w:hyperlink r:id="rId88" w:tgtFrame="_new">
        <w:r>
          <w:rPr>
            <w:rStyle w:val="Hipervnculo"/>
          </w:rPr>
          <w:t>https://www.leyes.congreso.gob.pe/documentos/leyes/29733.pdf</w:t>
        </w:r>
      </w:hyperlink>
    </w:p>
    <w:p w14:paraId="5E4E5B8B" w14:textId="77777777" w:rsidR="00BE0F81" w:rsidRDefault="000B42C9">
      <w:pPr>
        <w:spacing w:before="280" w:after="280" w:line="360" w:lineRule="auto"/>
        <w:jc w:val="both"/>
        <w:rPr>
          <w:color w:val="000000"/>
        </w:rPr>
      </w:pPr>
      <w:r>
        <w:rPr>
          <w:color w:val="000000"/>
        </w:rPr>
        <w:t xml:space="preserve">Ministerio de Justicia y Derechos Humanos. (2024). </w:t>
      </w:r>
      <w:r>
        <w:rPr>
          <w:i/>
          <w:iCs/>
          <w:color w:val="000000"/>
        </w:rPr>
        <w:t>Decreto Supremo N.° 016-2024-JUS – Reglamento de la Ley de Protección de Datos Personales.</w:t>
      </w:r>
      <w:r>
        <w:rPr>
          <w:color w:val="000000"/>
        </w:rPr>
        <w:t xml:space="preserve"> </w:t>
      </w:r>
      <w:r>
        <w:rPr>
          <w:i/>
          <w:iCs/>
          <w:color w:val="000000"/>
        </w:rPr>
        <w:t>Gobierno del Perú.</w:t>
      </w:r>
      <w:r>
        <w:rPr>
          <w:color w:val="000000"/>
        </w:rPr>
        <w:t xml:space="preserve"> </w:t>
      </w:r>
      <w:hyperlink r:id="rId89" w:tgtFrame="_new">
        <w:r>
          <w:rPr>
            <w:rStyle w:val="Hipervnculo"/>
          </w:rPr>
          <w:t>https://www.gob.pe/institucion/minjus/noticias/1067368-ejecutivo-aprueba-nuevo-reglamento-de-la-ley-de-proteccion-de-datos-personales</w:t>
        </w:r>
      </w:hyperlink>
    </w:p>
    <w:p w14:paraId="7F1AC3C7" w14:textId="77777777" w:rsidR="00BE0F81" w:rsidRDefault="000B42C9">
      <w:pPr>
        <w:spacing w:before="280" w:after="280" w:line="360" w:lineRule="auto"/>
        <w:jc w:val="both"/>
        <w:rPr>
          <w:color w:val="000000"/>
        </w:rPr>
      </w:pPr>
      <w:r>
        <w:rPr>
          <w:color w:val="000000"/>
        </w:rPr>
        <w:lastRenderedPageBreak/>
        <w:t xml:space="preserve">Congreso de la República del Perú. (2014). </w:t>
      </w:r>
      <w:r>
        <w:rPr>
          <w:i/>
          <w:iCs/>
          <w:color w:val="000000"/>
        </w:rPr>
        <w:t>Ley N.° 30220 – Ley Universitaria.</w:t>
      </w:r>
      <w:r>
        <w:rPr>
          <w:color w:val="000000"/>
        </w:rPr>
        <w:t xml:space="preserve"> Diario Oficial </w:t>
      </w:r>
      <w:r>
        <w:rPr>
          <w:i/>
          <w:iCs/>
          <w:color w:val="000000"/>
        </w:rPr>
        <w:t>El Peruano.</w:t>
      </w:r>
      <w:r>
        <w:rPr>
          <w:color w:val="000000"/>
        </w:rPr>
        <w:t xml:space="preserve"> </w:t>
      </w:r>
      <w:hyperlink r:id="rId90">
        <w:r>
          <w:rPr>
            <w:rStyle w:val="Hipervnculo"/>
          </w:rPr>
          <w:t>https://www.leyes.congreso.gob.pe/documentos/leyes/30220.pdf</w:t>
        </w:r>
      </w:hyperlink>
    </w:p>
    <w:p w14:paraId="40D592CB" w14:textId="77777777" w:rsidR="00BE0F81" w:rsidRDefault="000B42C9">
      <w:pPr>
        <w:spacing w:before="280" w:after="280" w:line="360" w:lineRule="auto"/>
        <w:jc w:val="both"/>
        <w:rPr>
          <w:color w:val="000000"/>
        </w:rPr>
      </w:pPr>
      <w:r>
        <w:rPr>
          <w:color w:val="000000"/>
        </w:rPr>
        <w:t xml:space="preserve">Superintendencia Nacional de Educación Superior Universitaria (SUNEDU). (2019). </w:t>
      </w:r>
      <w:r>
        <w:rPr>
          <w:i/>
          <w:iCs/>
          <w:color w:val="000000"/>
        </w:rPr>
        <w:t>Reglamento del Registro Nacional de Trabajos Conducentes a Grados y Títulos – RENATI.</w:t>
      </w:r>
      <w:r>
        <w:rPr>
          <w:color w:val="000000"/>
        </w:rPr>
        <w:t xml:space="preserve"> </w:t>
      </w:r>
      <w:hyperlink r:id="rId91" w:tgtFrame="_new">
        <w:r>
          <w:rPr>
            <w:rStyle w:val="Hipervnculo"/>
          </w:rPr>
          <w:t>https://www.gob.pe/institucion/sunedu/informes-publicaciones/991491-reglamento-del-registro-nacional-de-trabajos-conducentes-a-grados-y-titulos-renati</w:t>
        </w:r>
      </w:hyperlink>
    </w:p>
    <w:p w14:paraId="5C6D45FE" w14:textId="77777777" w:rsidR="00BE0F81" w:rsidRDefault="000B42C9">
      <w:pPr>
        <w:spacing w:before="280" w:after="280" w:line="360" w:lineRule="auto"/>
        <w:jc w:val="both"/>
        <w:rPr>
          <w:color w:val="000000"/>
        </w:rPr>
      </w:pPr>
      <w:r>
        <w:rPr>
          <w:color w:val="000000"/>
        </w:rPr>
        <w:t xml:space="preserve">Congreso de la República del Perú. (2013). </w:t>
      </w:r>
      <w:r>
        <w:rPr>
          <w:i/>
          <w:iCs/>
          <w:color w:val="000000"/>
        </w:rPr>
        <w:t>Ley N.° 30096 – Ley de Delitos Informáticos.</w:t>
      </w:r>
      <w:r>
        <w:rPr>
          <w:color w:val="000000"/>
        </w:rPr>
        <w:t xml:space="preserve"> </w:t>
      </w:r>
      <w:r>
        <w:rPr>
          <w:i/>
          <w:iCs/>
          <w:color w:val="000000"/>
        </w:rPr>
        <w:t>Gobierno del Perú.</w:t>
      </w:r>
      <w:r>
        <w:rPr>
          <w:color w:val="000000"/>
        </w:rPr>
        <w:t xml:space="preserve"> </w:t>
      </w:r>
      <w:hyperlink r:id="rId92">
        <w:r>
          <w:rPr>
            <w:rStyle w:val="Hipervnculo"/>
          </w:rPr>
          <w:t>https://www.gob.pe/institucion/pj/normas-legales/140608-ley-30096</w:t>
        </w:r>
      </w:hyperlink>
    </w:p>
    <w:p w14:paraId="67230FB7" w14:textId="77777777" w:rsidR="00BE0F81" w:rsidRPr="005A4D9E" w:rsidRDefault="000B42C9">
      <w:pPr>
        <w:spacing w:before="280" w:after="280" w:line="360" w:lineRule="auto"/>
        <w:jc w:val="both"/>
        <w:rPr>
          <w:color w:val="000000"/>
          <w:lang w:val="en-US"/>
        </w:rPr>
      </w:pPr>
      <w:r>
        <w:rPr>
          <w:lang w:val="en-US"/>
        </w:rPr>
        <w:t>D</w:t>
      </w:r>
      <w:r>
        <w:rPr>
          <w:color w:val="000000"/>
          <w:lang w:val="en-US"/>
        </w:rPr>
        <w:t>ateparser contributors. (2023). dateparser: python parser for human readable dates. GitHub.</w:t>
      </w:r>
      <w:r>
        <w:rPr>
          <w:rStyle w:val="Hipervnculo"/>
          <w:lang w:val="en-US"/>
        </w:rPr>
        <w:t>https://github.com/scrapinghub/dateparser</w:t>
      </w:r>
    </w:p>
    <w:p w14:paraId="471ED5A4" w14:textId="77777777" w:rsidR="00BE0F81" w:rsidRDefault="000B42C9">
      <w:pPr>
        <w:spacing w:before="280" w:after="280" w:line="360" w:lineRule="auto"/>
        <w:ind w:hanging="720"/>
      </w:pPr>
      <w:r>
        <w:rPr>
          <w:color w:val="000000"/>
          <w:lang w:val="en-US"/>
        </w:rPr>
        <w:tab/>
        <w:t xml:space="preserve">Montoya, M. (2024). pdfplumber: Plumb a PDF for detailed information about each char, rectangle, line, et cetera — and easily extract text and tables. </w:t>
      </w:r>
      <w:r>
        <w:rPr>
          <w:color w:val="000000"/>
        </w:rPr>
        <w:t xml:space="preserve">GitHub. </w:t>
      </w:r>
      <w:r>
        <w:rPr>
          <w:rStyle w:val="Hipervnculo"/>
        </w:rPr>
        <w:t>https://github.com/jsvine/pdfplumber</w:t>
      </w:r>
    </w:p>
    <w:p w14:paraId="04F6DF94" w14:textId="77777777" w:rsidR="00BE0F81" w:rsidRDefault="00BE0F81">
      <w:pPr>
        <w:spacing w:before="280" w:after="280" w:line="360" w:lineRule="auto"/>
        <w:ind w:left="720"/>
        <w:jc w:val="both"/>
        <w:rPr>
          <w:color w:val="000000"/>
        </w:rPr>
      </w:pPr>
    </w:p>
    <w:p w14:paraId="0DEBF2EE" w14:textId="77777777" w:rsidR="00BE0F81" w:rsidRDefault="00BE0F81">
      <w:pPr>
        <w:spacing w:before="280" w:after="280" w:line="360" w:lineRule="auto"/>
        <w:jc w:val="both"/>
        <w:rPr>
          <w:color w:val="000000"/>
        </w:rPr>
      </w:pPr>
    </w:p>
    <w:p w14:paraId="2FD356D9" w14:textId="77777777" w:rsidR="00BE0F81" w:rsidRDefault="00BE0F81">
      <w:pPr>
        <w:spacing w:before="280" w:after="280" w:line="360" w:lineRule="auto"/>
        <w:jc w:val="both"/>
        <w:rPr>
          <w:color w:val="000000"/>
          <w:lang w:val="es-MX"/>
        </w:rPr>
      </w:pPr>
    </w:p>
    <w:p w14:paraId="59B79A1F" w14:textId="77777777" w:rsidR="00BE0F81" w:rsidRDefault="00BE0F81">
      <w:pPr>
        <w:spacing w:before="280" w:after="280" w:line="360" w:lineRule="auto"/>
        <w:jc w:val="both"/>
        <w:rPr>
          <w:color w:val="000000"/>
          <w:lang w:val="es-MX"/>
        </w:rPr>
      </w:pPr>
    </w:p>
    <w:p w14:paraId="73A0888D" w14:textId="77777777" w:rsidR="00BE0F81" w:rsidRDefault="00BE0F81">
      <w:pPr>
        <w:spacing w:before="280" w:after="280" w:line="360" w:lineRule="auto"/>
        <w:jc w:val="both"/>
        <w:rPr>
          <w:color w:val="000000"/>
          <w:lang w:val="es-MX"/>
        </w:rPr>
      </w:pPr>
    </w:p>
    <w:p w14:paraId="70A37BA3" w14:textId="77777777" w:rsidR="00BE0F81" w:rsidRDefault="000B42C9">
      <w:pPr>
        <w:spacing w:before="0" w:after="160" w:line="360" w:lineRule="auto"/>
        <w:rPr>
          <w:color w:val="000000"/>
          <w:lang w:val="es-MX"/>
        </w:rPr>
      </w:pPr>
      <w:r>
        <w:br w:type="page"/>
      </w:r>
    </w:p>
    <w:p w14:paraId="4ACB0424" w14:textId="77777777" w:rsidR="0042342F" w:rsidRDefault="000B42C9" w:rsidP="00441A60">
      <w:pPr>
        <w:pStyle w:val="Ttulo11"/>
        <w:spacing w:before="280" w:after="280" w:line="360" w:lineRule="auto"/>
      </w:pPr>
      <w:bookmarkStart w:id="261" w:name="_Toc181975782"/>
      <w:bookmarkStart w:id="262" w:name="_Toc195014793"/>
      <w:bookmarkStart w:id="263" w:name="_Toc227503645"/>
      <w:bookmarkStart w:id="264" w:name="_Toc233235213"/>
      <w:r>
        <w:lastRenderedPageBreak/>
        <w:t>Anexos</w:t>
      </w:r>
      <w:bookmarkStart w:id="265" w:name="_Toc181975783"/>
      <w:bookmarkStart w:id="266" w:name="_Toc195014794"/>
      <w:bookmarkStart w:id="267" w:name="_Toc227503646"/>
      <w:bookmarkEnd w:id="261"/>
      <w:bookmarkEnd w:id="262"/>
      <w:bookmarkEnd w:id="263"/>
      <w:bookmarkEnd w:id="264"/>
    </w:p>
    <w:p w14:paraId="696AB084" w14:textId="77777777" w:rsidR="00BE0F81" w:rsidRDefault="000B42C9" w:rsidP="0042342F">
      <w:pPr>
        <w:pStyle w:val="Ttulo21"/>
      </w:pPr>
      <w:bookmarkStart w:id="268" w:name="_Toc233235214"/>
      <w:r>
        <w:t>Anexo A: Plan de Proyecto</w:t>
      </w:r>
      <w:bookmarkEnd w:id="265"/>
      <w:bookmarkEnd w:id="266"/>
      <w:bookmarkEnd w:id="267"/>
      <w:bookmarkEnd w:id="268"/>
    </w:p>
    <w:p w14:paraId="3D02B72F" w14:textId="77777777" w:rsidR="00BE0F81" w:rsidRDefault="000B42C9">
      <w:pPr>
        <w:numPr>
          <w:ilvl w:val="0"/>
          <w:numId w:val="4"/>
        </w:numPr>
        <w:spacing w:before="280" w:after="280" w:line="360" w:lineRule="auto"/>
        <w:ind w:left="0" w:firstLine="0"/>
        <w:jc w:val="both"/>
        <w:rPr>
          <w:b/>
          <w:color w:val="000000"/>
        </w:rPr>
      </w:pPr>
      <w:r>
        <w:rPr>
          <w:b/>
          <w:color w:val="000000"/>
        </w:rPr>
        <w:t>Justificación</w:t>
      </w:r>
    </w:p>
    <w:p w14:paraId="2C3A49E3" w14:textId="77777777" w:rsidR="00BE0F81" w:rsidRDefault="000B42C9">
      <w:pPr>
        <w:spacing w:before="280" w:after="280" w:line="360" w:lineRule="auto"/>
        <w:jc w:val="both"/>
        <w:rPr>
          <w:lang w:val="es-MX"/>
        </w:rPr>
      </w:pPr>
      <w:r>
        <w:rPr>
          <w:lang w:val="es-MX"/>
        </w:rPr>
        <w:t>El presente proyecto, "Desarrollo de un RPA para centralizar las actividades académicas de la comunidad universitaria PUCP en un único calendario", se justifica por la necesidad apremiante de aliviar la sobrecarga operativa y la fragmentación informativa que enfrentan los estudiantes de la PUCP al gestionar su vida académica.</w:t>
      </w:r>
    </w:p>
    <w:p w14:paraId="53314BB3" w14:textId="77777777" w:rsidR="00BE0F81" w:rsidRDefault="000B42C9">
      <w:pPr>
        <w:spacing w:before="280" w:after="280" w:line="360" w:lineRule="auto"/>
        <w:jc w:val="both"/>
        <w:rPr>
          <w:lang w:val="es-MX"/>
        </w:rPr>
      </w:pPr>
      <w:r>
        <w:rPr>
          <w:lang w:val="es-MX"/>
        </w:rPr>
        <w:t>Actualmente, los alumnos deben consultar diariamente múltiples plataformas, como el Campus Virtual, PAIDEIA y el correo institucional, para mantenerse al tanto de sus clases, entregas y evaluaciones. Esta dispersión los obliga a invertir tiempo y esfuerzo en tareas manuales y repetitivas, un "trabajo invisible" que genera cansancio y resta eficiencia a su organización.</w:t>
      </w:r>
    </w:p>
    <w:p w14:paraId="253201BF" w14:textId="77777777" w:rsidR="00BE0F81" w:rsidRDefault="000B42C9">
      <w:pPr>
        <w:spacing w:before="280" w:after="280" w:line="360" w:lineRule="auto"/>
        <w:jc w:val="both"/>
        <w:rPr>
          <w:lang w:val="es-MX"/>
        </w:rPr>
      </w:pPr>
      <w:r>
        <w:rPr>
          <w:lang w:val="es-MX"/>
        </w:rPr>
        <w:t>El sistema de Automatización Robótica de Procesos (RPA) propuesto busca transformar esta experiencia, pasando de un entorno de gestión manual y dispersa a un ecosistema académico coherente, unificado y centrado en el bienestar del estudiante.</w:t>
      </w:r>
    </w:p>
    <w:p w14:paraId="0A79CF90" w14:textId="77777777" w:rsidR="00BE0F81" w:rsidRDefault="000B42C9">
      <w:pPr>
        <w:spacing w:before="280" w:after="280" w:line="360" w:lineRule="auto"/>
        <w:jc w:val="both"/>
        <w:rPr>
          <w:lang w:val="es-MX"/>
        </w:rPr>
      </w:pPr>
      <w:r>
        <w:rPr>
          <w:lang w:val="es-MX"/>
        </w:rPr>
        <w:t>a. Conveniencia: ¿Para qué sirve?</w:t>
      </w:r>
    </w:p>
    <w:p w14:paraId="7E1C6C40" w14:textId="77777777" w:rsidR="00BE0F81" w:rsidRDefault="000B42C9">
      <w:pPr>
        <w:spacing w:before="280" w:after="280" w:line="360" w:lineRule="auto"/>
        <w:jc w:val="both"/>
        <w:rPr>
          <w:lang w:val="es-MX"/>
        </w:rPr>
      </w:pPr>
      <w:r>
        <w:rPr>
          <w:lang w:val="es-MX"/>
        </w:rPr>
        <w:t>El proyecto es conveniente porque soluciona un problema cotidiano de ineficiencia. Su función principal es eliminar el esfuerzo manual que exige la recopilación de actividades académicas:</w:t>
      </w:r>
    </w:p>
    <w:p w14:paraId="2371C225" w14:textId="77777777" w:rsidR="00BE0F81" w:rsidRDefault="000B42C9">
      <w:pPr>
        <w:numPr>
          <w:ilvl w:val="0"/>
          <w:numId w:val="13"/>
        </w:numPr>
        <w:spacing w:before="0" w:after="0" w:line="360" w:lineRule="auto"/>
        <w:jc w:val="both"/>
        <w:rPr>
          <w:lang w:val="es-MX"/>
        </w:rPr>
      </w:pPr>
      <w:r>
        <w:rPr>
          <w:lang w:val="es-MX"/>
        </w:rPr>
        <w:t>Sirve para ahorrar tiempo y energía mental: El RPA automatizará tres procesos que actualmente el estudiante realiza de forma manual y repetitiva. Primero, la importación periódica del calendario del Campus Virtual, eliminando la necesidad de descargar cuatro archivos .ics por ciclo. Segundo, el registro de los entregables publicados por los profesores en PAIDEIA, eliminando la necesidad de monitorear manualmente la plataforma para detectar nuevas actividades. Tercero, la extracción de fechas desde cronogramas en formato PDF publicados en PAIDEIA mediante el apoyo de la inteligencia artificial, eliminando la necesidad de que el estudiante interprete y traslade esas fechas manualmente a su calendario personal.</w:t>
      </w:r>
    </w:p>
    <w:p w14:paraId="5E31D8AF" w14:textId="77777777" w:rsidR="00BE0F81" w:rsidRDefault="000B42C9">
      <w:pPr>
        <w:numPr>
          <w:ilvl w:val="0"/>
          <w:numId w:val="13"/>
        </w:numPr>
        <w:spacing w:before="0" w:after="0" w:line="360" w:lineRule="auto"/>
        <w:jc w:val="both"/>
        <w:rPr>
          <w:lang w:val="es-MX"/>
        </w:rPr>
      </w:pPr>
      <w:r>
        <w:rPr>
          <w:lang w:val="es-MX"/>
        </w:rPr>
        <w:lastRenderedPageBreak/>
        <w:t>Ofrece una visión integral inmediata: El sistema servirá para consolidar toda la carga académica del estudiante en un único calendario centralizado. Esto facilita una visión global y actualizada que es fundamental para una planificación eficiente.</w:t>
      </w:r>
    </w:p>
    <w:p w14:paraId="3952AA36" w14:textId="77777777" w:rsidR="00BE0F81" w:rsidRDefault="000B42C9">
      <w:pPr>
        <w:numPr>
          <w:ilvl w:val="0"/>
          <w:numId w:val="13"/>
        </w:numPr>
        <w:spacing w:before="0" w:after="280" w:line="360" w:lineRule="auto"/>
        <w:jc w:val="both"/>
        <w:rPr>
          <w:lang w:val="es-MX"/>
        </w:rPr>
      </w:pPr>
      <w:r>
        <w:rPr>
          <w:lang w:val="es-MX"/>
        </w:rPr>
        <w:t>Garantiza el cumplimiento oportuno: Al centralizar la información, se facilita la generación de recordatorios y notificaciones oportunas, mitigando el riesgo de que el estudiante pase por alto una tarea o entrega importante por falta de seguimiento o por enterarse tardíamente.</w:t>
      </w:r>
    </w:p>
    <w:p w14:paraId="33589E07" w14:textId="77777777" w:rsidR="00BE0F81" w:rsidRDefault="000B42C9">
      <w:pPr>
        <w:spacing w:before="280" w:after="280" w:line="360" w:lineRule="auto"/>
        <w:jc w:val="both"/>
        <w:rPr>
          <w:lang w:val="es-MX"/>
        </w:rPr>
      </w:pPr>
      <w:r>
        <w:rPr>
          <w:lang w:val="es-MX"/>
        </w:rPr>
        <w:t>b. Relevancia social: ¿Quiénes se benefician con la investigación? ¿Cómo?</w:t>
      </w:r>
    </w:p>
    <w:p w14:paraId="69B34629" w14:textId="77777777" w:rsidR="00BE0F81" w:rsidRDefault="000B42C9">
      <w:pPr>
        <w:spacing w:before="280" w:after="280" w:line="360" w:lineRule="auto"/>
        <w:jc w:val="both"/>
        <w:rPr>
          <w:lang w:val="es-MX"/>
        </w:rPr>
      </w:pPr>
      <w:r>
        <w:rPr>
          <w:lang w:val="es-MX"/>
        </w:rPr>
        <w:t>El proyecto tiene una relevancia social directa e impacta positivamente a la comunidad universitaria de la PUCP:</w:t>
      </w:r>
    </w:p>
    <w:p w14:paraId="1D978803" w14:textId="77777777" w:rsidR="00BE0F81" w:rsidRDefault="000B42C9">
      <w:pPr>
        <w:numPr>
          <w:ilvl w:val="0"/>
          <w:numId w:val="14"/>
        </w:numPr>
        <w:spacing w:before="280" w:after="0" w:line="360" w:lineRule="auto"/>
        <w:jc w:val="both"/>
        <w:rPr>
          <w:lang w:val="es-MX"/>
        </w:rPr>
      </w:pPr>
      <w:r>
        <w:rPr>
          <w:lang w:val="es-MX"/>
        </w:rPr>
        <w:t>Estudiantes (Beneficiarios Directos): Se benefician al mejorar su rendimiento académico y su bienestar personal. El proyecto aborda la dificultad de organización que afecta el cumplimiento oportuno de tareas y evaluaciones. Además, la centralización facilita la coordinación de trabajos grupales, un proceso actualmente dificultado por la falta de un espacio único de consulta. El sistema se alinea con la tendencia de personalización que permite a los alumnos integrar sus actividades institucionales con sus compromisos personales (como trabajo o citas).</w:t>
      </w:r>
    </w:p>
    <w:p w14:paraId="59498AE5" w14:textId="77777777" w:rsidR="00BE0F81" w:rsidRDefault="000B42C9">
      <w:pPr>
        <w:numPr>
          <w:ilvl w:val="0"/>
          <w:numId w:val="14"/>
        </w:numPr>
        <w:spacing w:before="0" w:after="280" w:line="360" w:lineRule="auto"/>
        <w:jc w:val="both"/>
        <w:rPr>
          <w:lang w:val="es-MX"/>
        </w:rPr>
      </w:pPr>
      <w:r>
        <w:rPr>
          <w:lang w:val="es-MX"/>
        </w:rPr>
        <w:t>Institución Educativa: La implementación favorece la transformación digital de la administración académica, convirtiéndola en un entorno proactivo y eficiente. La centralización de datos mejora la comunicación y la transparencia en la gestión de actividades, promoviendo un ecosistema académico más interconectado e interoperable.</w:t>
      </w:r>
    </w:p>
    <w:p w14:paraId="756248AF" w14:textId="77777777" w:rsidR="00BE0F81" w:rsidRDefault="000B42C9">
      <w:pPr>
        <w:spacing w:before="280" w:after="280" w:line="360" w:lineRule="auto"/>
        <w:jc w:val="both"/>
        <w:rPr>
          <w:lang w:val="es-MX"/>
        </w:rPr>
      </w:pPr>
      <w:r>
        <w:rPr>
          <w:lang w:val="es-MX"/>
        </w:rPr>
        <w:t>c. Implicaciones prácticas: ¿Ayudará a resolver un problema real? ¿Tiene implicaciones trascendentales para una amplia gama de problemas prácticos?</w:t>
      </w:r>
    </w:p>
    <w:p w14:paraId="568B4514" w14:textId="77777777" w:rsidR="00BE0F81" w:rsidRDefault="000B42C9">
      <w:pPr>
        <w:spacing w:before="280" w:after="280" w:line="360" w:lineRule="auto"/>
        <w:jc w:val="both"/>
        <w:rPr>
          <w:lang w:val="es-MX"/>
        </w:rPr>
      </w:pPr>
      <w:r>
        <w:rPr>
          <w:lang w:val="es-MX"/>
        </w:rPr>
        <w:t>El proyecto ayuda a resolver un problema real y posee implicaciones prácticas significativas en la gestión de sistemas dentro de la universidad:</w:t>
      </w:r>
    </w:p>
    <w:p w14:paraId="37E5F27F" w14:textId="77777777" w:rsidR="00BE0F81" w:rsidRDefault="000B42C9">
      <w:pPr>
        <w:numPr>
          <w:ilvl w:val="0"/>
          <w:numId w:val="15"/>
        </w:numPr>
        <w:spacing w:before="280" w:after="0" w:line="360" w:lineRule="auto"/>
        <w:jc w:val="both"/>
        <w:rPr>
          <w:lang w:val="es-MX"/>
        </w:rPr>
      </w:pPr>
      <w:r>
        <w:rPr>
          <w:lang w:val="es-MX"/>
        </w:rPr>
        <w:t xml:space="preserve">Resuelve el problema de la dependencia manual: El problema central es que la centralización de actividades depende de procesos manuales y desarticulados. Esto se </w:t>
      </w:r>
      <w:r>
        <w:rPr>
          <w:lang w:val="es-MX"/>
        </w:rPr>
        <w:lastRenderedPageBreak/>
        <w:t>debe a que los sistemas institucionales (Campus Virtual y PAIDEIA) funcionan de manera independiente, careciendo de mecanismos de integración formal.</w:t>
      </w:r>
    </w:p>
    <w:p w14:paraId="0B94D100" w14:textId="77777777" w:rsidR="00BE0F81" w:rsidRDefault="000B42C9">
      <w:pPr>
        <w:numPr>
          <w:ilvl w:val="0"/>
          <w:numId w:val="15"/>
        </w:numPr>
        <w:spacing w:before="0" w:after="0" w:line="360" w:lineRule="auto"/>
        <w:jc w:val="both"/>
        <w:rPr>
          <w:lang w:val="es-MX"/>
        </w:rPr>
      </w:pPr>
      <w:r>
        <w:rPr>
          <w:lang w:val="es-MX"/>
        </w:rPr>
        <w:t>Alternativa tecnológica trascendental: La implementación mediante RPA (Robotic Process Automation) es una alternativa viable y no intrusiva para lograr la integración. Esto es crucial porque los sistemas institucionales de la PUCP no disponen de interfaces API públicas ni mecanismos oficiales de integración que permitan una conexión directa mediante servicios tradicionales.</w:t>
      </w:r>
    </w:p>
    <w:p w14:paraId="67229ED3" w14:textId="77777777" w:rsidR="00BE0F81" w:rsidRDefault="000B42C9">
      <w:pPr>
        <w:numPr>
          <w:ilvl w:val="0"/>
          <w:numId w:val="15"/>
        </w:numPr>
        <w:spacing w:before="0" w:after="280" w:line="360" w:lineRule="auto"/>
        <w:jc w:val="both"/>
        <w:rPr>
          <w:lang w:val="es-MX"/>
        </w:rPr>
      </w:pPr>
      <w:r>
        <w:rPr>
          <w:lang w:val="es-MX"/>
        </w:rPr>
        <w:t>Modelo de interoperabilidad en contextos con restricciones: La solución práctica de usar un RPA con web scraping (utilizando Python y Selenium) se convierte en un modelo replicable para lograr la integración e interoperabilidad de sistemas académicos en contextos donde existen barreras técnicas o de seguridad que impiden el uso de servicios tradicionales. El robot replica las acciones del usuario para extraer y unificar la información de forma controlada.</w:t>
      </w:r>
    </w:p>
    <w:p w14:paraId="3633FCD7" w14:textId="77777777" w:rsidR="00BE0F81" w:rsidRDefault="000B42C9">
      <w:pPr>
        <w:spacing w:before="280" w:after="280" w:line="360" w:lineRule="auto"/>
        <w:jc w:val="both"/>
        <w:rPr>
          <w:lang w:val="es-MX"/>
        </w:rPr>
      </w:pPr>
      <w:r>
        <w:rPr>
          <w:lang w:val="es-MX"/>
        </w:rPr>
        <w:t>d. Valor teórico: ¿Se llenará algún vacío de conocimiento?</w:t>
      </w:r>
    </w:p>
    <w:p w14:paraId="03778513" w14:textId="77777777" w:rsidR="00BE0F81" w:rsidRDefault="000B42C9">
      <w:pPr>
        <w:spacing w:before="280" w:after="280" w:line="360" w:lineRule="auto"/>
        <w:jc w:val="both"/>
        <w:rPr>
          <w:lang w:val="es-MX"/>
        </w:rPr>
      </w:pPr>
      <w:r>
        <w:rPr>
          <w:lang w:val="es-MX"/>
        </w:rPr>
        <w:t>El valor teórico de la investigación se centra en la contribución directa al conocimiento aplicado de la automatización en la educación superior y la validación de enfoques tecnológicos bajo limitaciones institucionales:</w:t>
      </w:r>
    </w:p>
    <w:p w14:paraId="1B38C986" w14:textId="77777777" w:rsidR="00BE0F81" w:rsidRDefault="000B42C9">
      <w:pPr>
        <w:numPr>
          <w:ilvl w:val="0"/>
          <w:numId w:val="16"/>
        </w:numPr>
        <w:spacing w:before="280" w:after="0" w:line="360" w:lineRule="auto"/>
        <w:jc w:val="both"/>
        <w:rPr>
          <w:lang w:val="es-MX"/>
        </w:rPr>
      </w:pPr>
      <w:r>
        <w:rPr>
          <w:lang w:val="es-MX"/>
        </w:rPr>
        <w:t>Implementación de RPA en un entorno universitario: El proyecto implementa y valida la Centralización automatizada de actividades académicas utilizando RPA, una tecnología cuya aplicación para superar las barreras de integración en entornos académicos latinoamericanos con sistemas legados no está ampliamente documentada.</w:t>
      </w:r>
    </w:p>
    <w:p w14:paraId="6C97E62E" w14:textId="77777777" w:rsidR="00BE0F81" w:rsidRDefault="000B42C9">
      <w:pPr>
        <w:numPr>
          <w:ilvl w:val="0"/>
          <w:numId w:val="16"/>
        </w:numPr>
        <w:spacing w:before="0" w:after="0" w:line="360" w:lineRule="auto"/>
        <w:jc w:val="both"/>
        <w:rPr>
          <w:lang w:val="es-MX"/>
        </w:rPr>
      </w:pPr>
      <w:r>
        <w:rPr>
          <w:lang w:val="es-MX"/>
        </w:rPr>
        <w:t>Validación metodológica de extracción: Se valida la eficacia de la combinación de RPA y web scraping como una estrategia para asegurar la coherencia y actualización continua de datos provenientes de plataformas que carecen de mecanismos API oficiales.</w:t>
      </w:r>
    </w:p>
    <w:p w14:paraId="1A665E03" w14:textId="77777777" w:rsidR="00BE0F81" w:rsidRDefault="000B42C9">
      <w:pPr>
        <w:numPr>
          <w:ilvl w:val="0"/>
          <w:numId w:val="16"/>
        </w:numPr>
        <w:spacing w:before="0" w:after="0" w:line="360" w:lineRule="auto"/>
        <w:jc w:val="both"/>
        <w:rPr>
          <w:lang w:val="es-MX"/>
        </w:rPr>
      </w:pPr>
      <w:r>
        <w:rPr>
          <w:lang w:val="es-MX"/>
        </w:rPr>
        <w:t xml:space="preserve">Aporte al Estado del Arte: El proyecto proporciona un caso de estudio práctico que valida empíricamente los beneficios documentados en la literatura sobre la centralización de actividades académicas. La problemática fue corroborada mediante entrevistas semiestructuradas realizadas a estudiantes de distintas facultades de la PUCP, cuyos hallazgos confirman que la fragmentación del proceso de sincronización entre las plataformas institucionales y el calendario personal del estudiante genera una carga operativa real y cuantificable. Este aporte empírico, sistematizado en el Mapa de </w:t>
      </w:r>
      <w:r>
        <w:rPr>
          <w:lang w:val="es-MX"/>
        </w:rPr>
        <w:lastRenderedPageBreak/>
        <w:t>Empatía, el User Journey Map y el Scenario Mapping (Anexos E, F y G), fortalece la justificación de la solución propuesta y contribuye al conocimiento aplicado sobre la automatización en entornos académicos latinoamericanos con sistemas institucionales sin APIs pública.</w:t>
      </w:r>
    </w:p>
    <w:p w14:paraId="643150C2" w14:textId="77777777" w:rsidR="00BE0F81" w:rsidRDefault="000B42C9">
      <w:pPr>
        <w:spacing w:before="280" w:after="280" w:line="360" w:lineRule="auto"/>
        <w:jc w:val="both"/>
        <w:rPr>
          <w:lang w:val="es-MX"/>
        </w:rPr>
      </w:pPr>
      <w:r>
        <w:rPr>
          <w:lang w:val="es-MX"/>
        </w:rPr>
        <w:t>e. Utilidad metodológica</w:t>
      </w:r>
    </w:p>
    <w:p w14:paraId="52F4211B" w14:textId="77777777" w:rsidR="00BE0F81" w:rsidRDefault="000B42C9">
      <w:pPr>
        <w:spacing w:before="280" w:after="280" w:line="360" w:lineRule="auto"/>
        <w:jc w:val="both"/>
        <w:rPr>
          <w:lang w:val="es-MX"/>
        </w:rPr>
      </w:pPr>
      <w:r>
        <w:rPr>
          <w:lang w:val="es-MX"/>
        </w:rPr>
        <w:t>La utilidad metodológica del proyecto radica en la definición de un marco de trabajo riguroso y centrado en el usuario para el desarrollo de soluciones de automatización académica:</w:t>
      </w:r>
    </w:p>
    <w:p w14:paraId="7AA6E198" w14:textId="77777777" w:rsidR="00BE0F81" w:rsidRDefault="000B42C9">
      <w:pPr>
        <w:numPr>
          <w:ilvl w:val="0"/>
          <w:numId w:val="17"/>
        </w:numPr>
        <w:spacing w:before="280" w:after="0" w:line="360" w:lineRule="auto"/>
        <w:jc w:val="both"/>
        <w:rPr>
          <w:lang w:val="es-MX"/>
        </w:rPr>
      </w:pPr>
      <w:r>
        <w:rPr>
          <w:lang w:val="es-MX"/>
        </w:rPr>
        <w:t>Enfoque Centrado en el Usuario: Se utiliza una metodología clara para el levantamiento de requisitos que incluye técnicas de diseño centrado en el usuario (como User Persona, Empathy Map y Journey Map utilizando Miro) para comprender las necesidades reales de organización y las dificultades de los estudiantes.</w:t>
      </w:r>
    </w:p>
    <w:p w14:paraId="6F298DC9" w14:textId="77777777" w:rsidR="00BE0F81" w:rsidRDefault="000B42C9">
      <w:pPr>
        <w:numPr>
          <w:ilvl w:val="0"/>
          <w:numId w:val="17"/>
        </w:numPr>
        <w:spacing w:before="0" w:after="0" w:line="360" w:lineRule="auto"/>
        <w:jc w:val="both"/>
        <w:rPr>
          <w:lang w:val="es-MX"/>
        </w:rPr>
      </w:pPr>
      <w:r>
        <w:rPr>
          <w:lang w:val="es-MX"/>
        </w:rPr>
        <w:t>Arquitectura y Estándares de Software: Se emplea el Modelo de arquitectura 4+1 para documentar la arquitectura del RPA y se diseñará el modelo de base de datos utilizando la Tercera Forma Normal (3FN), asegurando una base teórica y técnica sólida.</w:t>
      </w:r>
    </w:p>
    <w:p w14:paraId="283144BE" w14:textId="77777777" w:rsidR="00BE0F81" w:rsidRDefault="000B42C9">
      <w:pPr>
        <w:numPr>
          <w:ilvl w:val="0"/>
          <w:numId w:val="17"/>
        </w:numPr>
        <w:spacing w:before="0" w:after="0" w:line="360" w:lineRule="auto"/>
        <w:jc w:val="both"/>
        <w:rPr>
          <w:lang w:val="es-MX"/>
        </w:rPr>
      </w:pPr>
      <w:r>
        <w:rPr>
          <w:lang w:val="es-MX"/>
        </w:rPr>
        <w:t>Marco de Validación Riguroso: Se define un procedimiento sistemático de validación utilizando entrevistas semiestructuradas y cuestionarios con escala Likert. Esto permite medir la aprobación y usabilidad del sistema con un umbral objetivo del 80%, garantizando que el producto final no solo funcione técnicamente, sino que satisfaga plenamente al usuario final.</w:t>
      </w:r>
    </w:p>
    <w:p w14:paraId="0526F615" w14:textId="77777777" w:rsidR="00BE0F81" w:rsidRDefault="000B42C9">
      <w:pPr>
        <w:numPr>
          <w:ilvl w:val="0"/>
          <w:numId w:val="17"/>
        </w:numPr>
        <w:spacing w:before="0" w:after="280" w:line="360" w:lineRule="auto"/>
        <w:jc w:val="both"/>
        <w:rPr>
          <w:lang w:val="es-MX"/>
        </w:rPr>
      </w:pPr>
      <w:r>
        <w:rPr>
          <w:lang w:val="es-MX"/>
        </w:rPr>
        <w:t>Modelo de Desarrollo Replicable: El desarrollo sigue un modelo incremental, dividiendo la construcción del RPA en fases (extracción, integración, notificaciones). Este proceso, junto con la documentación generada (catálogo de requisitos, Product Backlog en Trello, y la Guía de Usuario en Canva), establece un marco que puede ser adoptado por la universidad para futuros proyectos de automatización en sistemas académicos.</w:t>
      </w:r>
    </w:p>
    <w:p w14:paraId="42BB3AED" w14:textId="77777777" w:rsidR="00BE0F81" w:rsidRDefault="000B42C9">
      <w:pPr>
        <w:numPr>
          <w:ilvl w:val="0"/>
          <w:numId w:val="4"/>
        </w:numPr>
        <w:spacing w:before="280" w:after="280" w:line="360" w:lineRule="auto"/>
        <w:ind w:left="0" w:firstLine="0"/>
        <w:jc w:val="both"/>
        <w:rPr>
          <w:b/>
          <w:color w:val="000000"/>
        </w:rPr>
      </w:pPr>
      <w:r>
        <w:rPr>
          <w:b/>
          <w:color w:val="000000"/>
        </w:rPr>
        <w:t>Viabilidad</w:t>
      </w:r>
    </w:p>
    <w:p w14:paraId="23D071E3" w14:textId="77777777" w:rsidR="00BE0F81" w:rsidRDefault="000B42C9">
      <w:pPr>
        <w:spacing w:before="280" w:after="280" w:line="360" w:lineRule="auto"/>
        <w:jc w:val="both"/>
        <w:rPr>
          <w:lang w:val="es-MX"/>
        </w:rPr>
      </w:pPr>
      <w:r>
        <w:rPr>
          <w:lang w:val="es-MX"/>
        </w:rPr>
        <w:t>El proyecto de desarrollo e implementación de un RPA para la centralización de actividades académicas se considera altamente viable, ya que se cuenta con el sustento técnico, el conocimiento especializado y el acceso necesario a los contextos y fuentes de información requeridas.</w:t>
      </w:r>
    </w:p>
    <w:p w14:paraId="0EADD880" w14:textId="77777777" w:rsidR="00BE0F81" w:rsidRDefault="000B42C9">
      <w:pPr>
        <w:spacing w:before="280" w:after="280" w:line="360" w:lineRule="auto"/>
        <w:jc w:val="both"/>
        <w:rPr>
          <w:lang w:val="es-MX"/>
        </w:rPr>
      </w:pPr>
      <w:r>
        <w:rPr>
          <w:lang w:val="es-MX"/>
        </w:rPr>
        <w:lastRenderedPageBreak/>
        <w:t>a.Viabilidad Técnica y Tecnológica</w:t>
      </w:r>
    </w:p>
    <w:p w14:paraId="3E576178" w14:textId="77777777" w:rsidR="00BE0F81" w:rsidRDefault="000B42C9">
      <w:pPr>
        <w:spacing w:before="280" w:after="280" w:line="360" w:lineRule="auto"/>
        <w:jc w:val="both"/>
        <w:rPr>
          <w:lang w:val="es-MX"/>
        </w:rPr>
      </w:pPr>
      <w:r>
        <w:rPr>
          <w:lang w:val="es-MX"/>
        </w:rPr>
        <w:t>La viabilidad técnica está garantizada por la selección del enfoque tecnológico, que se diseñó específicamente para sortear las restricciones institucionales existentes.</w:t>
      </w:r>
    </w:p>
    <w:p w14:paraId="3943108F" w14:textId="77777777" w:rsidR="00BE0F81" w:rsidRDefault="000B42C9">
      <w:pPr>
        <w:numPr>
          <w:ilvl w:val="0"/>
          <w:numId w:val="18"/>
        </w:numPr>
        <w:spacing w:before="280" w:after="0" w:line="360" w:lineRule="auto"/>
        <w:jc w:val="both"/>
        <w:rPr>
          <w:lang w:val="es-MX"/>
        </w:rPr>
      </w:pPr>
      <w:r>
        <w:rPr>
          <w:lang w:val="es-MX"/>
        </w:rPr>
        <w:t>Selección del Enfoque RPA: La viabilidad se fundamenta en la adopción del enfoque de Robotic Process Automation (RPA). Esta elección es la alternativa más viable debido a que los sistemas institucionales de la PUCP, como el Campus Virtual y PAIDEIA, no disponen de interfaces API públicas ni mecanismos oficiales de integración que permitan una conexión directa mediante servicios tradicionales.</w:t>
      </w:r>
    </w:p>
    <w:p w14:paraId="5CDF213A" w14:textId="77777777" w:rsidR="00BE0F81" w:rsidRDefault="000B42C9">
      <w:pPr>
        <w:numPr>
          <w:ilvl w:val="0"/>
          <w:numId w:val="18"/>
        </w:numPr>
        <w:spacing w:before="0" w:after="0" w:line="360" w:lineRule="auto"/>
        <w:jc w:val="both"/>
        <w:rPr>
          <w:lang w:val="es-MX"/>
        </w:rPr>
      </w:pPr>
      <w:r>
        <w:rPr>
          <w:lang w:val="es-MX"/>
        </w:rPr>
        <w:t>Método de Integración No Intrusiva: El RPA permite replicar de forma controlada las acciones del usuario, como la lectura de datos y la detección de actividades, sin requerir acceso interno a los sistemas, lo que garantiza una solución efectiva y no intrusiva que respeta las limitaciones técnicas y de seguridad institucional.</w:t>
      </w:r>
    </w:p>
    <w:p w14:paraId="770AA1C2" w14:textId="77777777" w:rsidR="00BE0F81" w:rsidRDefault="000B42C9">
      <w:pPr>
        <w:numPr>
          <w:ilvl w:val="0"/>
          <w:numId w:val="18"/>
        </w:numPr>
        <w:spacing w:before="0" w:after="0" w:line="360" w:lineRule="auto"/>
        <w:jc w:val="both"/>
        <w:rPr>
          <w:lang w:val="es-MX"/>
        </w:rPr>
      </w:pPr>
      <w:r>
        <w:rPr>
          <w:lang w:val="es-MX"/>
        </w:rPr>
        <w:t xml:space="preserve">Disponibilidad de Herramientas Estándar: El proyecto se apoya en herramientas de software de uso libre y ampliamente documentadas, asegurando su disponibilidad y soporte durante la implementación. </w:t>
      </w:r>
    </w:p>
    <w:p w14:paraId="6DEC7AB2" w14:textId="77777777" w:rsidR="00BE0F81" w:rsidRDefault="000B42C9">
      <w:pPr>
        <w:numPr>
          <w:ilvl w:val="1"/>
          <w:numId w:val="18"/>
        </w:numPr>
        <w:spacing w:before="0" w:after="0" w:line="360" w:lineRule="auto"/>
        <w:jc w:val="both"/>
        <w:rPr>
          <w:lang w:val="es-MX"/>
        </w:rPr>
      </w:pPr>
      <w:r>
        <w:rPr>
          <w:lang w:val="es-MX"/>
        </w:rPr>
        <w:t xml:space="preserve">Lenguaje y Automatización: Se utilizará Python como lenguaje base del RPA, en conjunto con Selenium para la implementación del </w:t>
      </w:r>
      <w:r>
        <w:rPr>
          <w:i/>
          <w:iCs/>
          <w:lang w:val="es-MX"/>
        </w:rPr>
        <w:t>web scraping</w:t>
      </w:r>
      <w:r>
        <w:rPr>
          <w:lang w:val="es-MX"/>
        </w:rPr>
        <w:t xml:space="preserve"> y la simulación de la interacción del usuario con las plataformas (Campus Virtual y PAIDEIA).</w:t>
      </w:r>
    </w:p>
    <w:p w14:paraId="242BFC2C" w14:textId="77777777" w:rsidR="00BE0F81" w:rsidRDefault="000B42C9">
      <w:pPr>
        <w:numPr>
          <w:ilvl w:val="1"/>
          <w:numId w:val="18"/>
        </w:numPr>
        <w:spacing w:before="0" w:after="0" w:line="360" w:lineRule="auto"/>
        <w:jc w:val="both"/>
        <w:rPr>
          <w:lang w:val="es-MX"/>
        </w:rPr>
      </w:pPr>
      <w:r>
        <w:rPr>
          <w:lang w:val="es-MX"/>
        </w:rPr>
        <w:t>Diseño y Arquitectura: La documentación y el diseño se apoyarán en herramientas como Lucidchart (para modelos de datos y arquitectura aplicando la Tercera Forma Normal o 3FN), Figma (para prototipos), y el Modelo de arquitectura 4+1 (para la documentación arquitectónica).</w:t>
      </w:r>
    </w:p>
    <w:p w14:paraId="4675E10D" w14:textId="77777777" w:rsidR="00BE0F81" w:rsidRDefault="000B42C9">
      <w:pPr>
        <w:numPr>
          <w:ilvl w:val="1"/>
          <w:numId w:val="18"/>
        </w:numPr>
        <w:spacing w:before="0" w:after="280" w:line="360" w:lineRule="auto"/>
        <w:jc w:val="both"/>
        <w:rPr>
          <w:lang w:val="es-MX"/>
        </w:rPr>
      </w:pPr>
      <w:r>
        <w:rPr>
          <w:lang w:val="es-MX"/>
        </w:rPr>
        <w:t>Integración Externa: La sincronización con calendarios personales es viable mediante el uso de las APIs de Google Calendar y Microsoft Graph.</w:t>
      </w:r>
    </w:p>
    <w:p w14:paraId="33478AFD" w14:textId="77777777" w:rsidR="00BE0F81" w:rsidRDefault="000B42C9">
      <w:pPr>
        <w:spacing w:before="280" w:after="280" w:line="360" w:lineRule="auto"/>
        <w:jc w:val="both"/>
        <w:rPr>
          <w:lang w:val="es-MX"/>
        </w:rPr>
      </w:pPr>
      <w:r>
        <w:rPr>
          <w:lang w:val="es-MX"/>
        </w:rPr>
        <w:t>b. Viabilidad Operacional y de Conocimiento (Know-How)</w:t>
      </w:r>
    </w:p>
    <w:p w14:paraId="5AABC887" w14:textId="77777777" w:rsidR="00BE0F81" w:rsidRDefault="000B42C9">
      <w:pPr>
        <w:spacing w:before="280" w:after="280" w:line="360" w:lineRule="auto"/>
        <w:jc w:val="both"/>
        <w:rPr>
          <w:lang w:val="es-MX"/>
        </w:rPr>
      </w:pPr>
      <w:r>
        <w:rPr>
          <w:lang w:val="es-MX"/>
        </w:rPr>
        <w:t>La viabilidad del proyecto está asegurada por el conocimiento especializado del equipo y por la definición de procedimientos sistemáticos que permiten el acceso a la comunidad universitaria.</w:t>
      </w:r>
    </w:p>
    <w:p w14:paraId="0B38BADD" w14:textId="77777777" w:rsidR="00BE0F81" w:rsidRDefault="000B42C9">
      <w:pPr>
        <w:numPr>
          <w:ilvl w:val="0"/>
          <w:numId w:val="19"/>
        </w:numPr>
        <w:spacing w:before="280" w:after="0" w:line="360" w:lineRule="auto"/>
        <w:jc w:val="both"/>
        <w:rPr>
          <w:lang w:val="es-MX"/>
        </w:rPr>
      </w:pPr>
      <w:r>
        <w:rPr>
          <w:lang w:val="es-MX"/>
        </w:rPr>
        <w:lastRenderedPageBreak/>
        <w:t>Conocimiento Especializado: El proyecto cuenta con el respaldo de un Autor y un Asesor (Mg. Eder Ramiro Quispe Vilchez). El Asesor posee conocimiento previo de las restricciones técnicas de la universidad, habiendo realizado proyectos con la Dirección de Tecnologías de Información (DTI), lo que valida la restricción de API y justifica la elección del RPA.</w:t>
      </w:r>
    </w:p>
    <w:p w14:paraId="1A655F45" w14:textId="77777777" w:rsidR="00BE0F81" w:rsidRDefault="000B42C9">
      <w:pPr>
        <w:numPr>
          <w:ilvl w:val="0"/>
          <w:numId w:val="19"/>
        </w:numPr>
        <w:spacing w:before="0" w:after="0" w:line="360" w:lineRule="auto"/>
        <w:jc w:val="both"/>
        <w:rPr>
          <w:lang w:val="es-MX"/>
        </w:rPr>
      </w:pPr>
      <w:r>
        <w:rPr>
          <w:lang w:val="es-MX"/>
        </w:rPr>
        <w:t xml:space="preserve">Metodología y Procesos Definidos: El proyecto ha definido un conjunto claro de métodos y procedimientos (Tabla 4) que guiarán el desarrollo, tales como: </w:t>
      </w:r>
    </w:p>
    <w:p w14:paraId="3E048946" w14:textId="77777777" w:rsidR="00BE0F81" w:rsidRDefault="000B42C9">
      <w:pPr>
        <w:numPr>
          <w:ilvl w:val="1"/>
          <w:numId w:val="19"/>
        </w:numPr>
        <w:spacing w:before="0" w:after="0" w:line="360" w:lineRule="auto"/>
        <w:jc w:val="both"/>
        <w:rPr>
          <w:lang w:val="es-MX"/>
        </w:rPr>
      </w:pPr>
      <w:r>
        <w:rPr>
          <w:lang w:val="es-MX"/>
        </w:rPr>
        <w:t>Uso de una Revisión Sistemática de la Literatura.</w:t>
      </w:r>
    </w:p>
    <w:p w14:paraId="4F13068A" w14:textId="77777777" w:rsidR="00BE0F81" w:rsidRDefault="000B42C9">
      <w:pPr>
        <w:numPr>
          <w:ilvl w:val="1"/>
          <w:numId w:val="19"/>
        </w:numPr>
        <w:spacing w:before="0" w:after="0" w:line="360" w:lineRule="auto"/>
        <w:jc w:val="both"/>
        <w:rPr>
          <w:lang w:val="es-MX"/>
        </w:rPr>
      </w:pPr>
      <w:r>
        <w:rPr>
          <w:lang w:val="es-MX"/>
        </w:rPr>
        <w:t>Empleo de Entrevistas semiestructuradas y técnicas de diseño centrado en el usuario (</w:t>
      </w:r>
      <w:r>
        <w:rPr>
          <w:i/>
          <w:iCs/>
          <w:lang w:val="es-MX"/>
        </w:rPr>
        <w:t>User Persona, Empathy Map, Journey Map</w:t>
      </w:r>
      <w:r>
        <w:rPr>
          <w:lang w:val="es-MX"/>
        </w:rPr>
        <w:t xml:space="preserve"> en Miro) para asegurar que el sistema responda a las necesidades reales de los estudiantes de la PUCP.</w:t>
      </w:r>
    </w:p>
    <w:p w14:paraId="27EEBA3F" w14:textId="77777777" w:rsidR="00BE0F81" w:rsidRDefault="000B42C9">
      <w:pPr>
        <w:numPr>
          <w:ilvl w:val="1"/>
          <w:numId w:val="19"/>
        </w:numPr>
        <w:spacing w:before="0" w:after="0" w:line="360" w:lineRule="auto"/>
        <w:jc w:val="both"/>
        <w:rPr>
          <w:lang w:val="es-MX"/>
        </w:rPr>
      </w:pPr>
      <w:r>
        <w:rPr>
          <w:lang w:val="es-MX"/>
        </w:rPr>
        <w:t xml:space="preserve">Uso de un Modelo Incremental para el desarrollo del </w:t>
      </w:r>
      <w:r>
        <w:rPr>
          <w:i/>
          <w:iCs/>
          <w:lang w:val="es-MX"/>
        </w:rPr>
        <w:t>software</w:t>
      </w:r>
      <w:r>
        <w:rPr>
          <w:lang w:val="es-MX"/>
        </w:rPr>
        <w:t>, lo que reduce riesgos al dividir la construcción en fases (extracción, integración, notificaciones).</w:t>
      </w:r>
    </w:p>
    <w:p w14:paraId="0C6BBBC3" w14:textId="77777777" w:rsidR="00BE0F81" w:rsidRDefault="000B42C9">
      <w:pPr>
        <w:numPr>
          <w:ilvl w:val="0"/>
          <w:numId w:val="19"/>
        </w:numPr>
        <w:spacing w:before="0" w:after="280" w:line="360" w:lineRule="auto"/>
        <w:jc w:val="both"/>
        <w:rPr>
          <w:lang w:val="es-MX"/>
        </w:rPr>
      </w:pPr>
      <w:r>
        <w:rPr>
          <w:lang w:val="es-MX"/>
        </w:rPr>
        <w:t>Validación Rigurosa: La viabilidad del producto final se verifica mediante un marco de validación que incluye cuestionarios con escala Likert y pruebas funcionales. La meta de aprobación de los documentos, prototipos y el sistema desplegado es de un mínimo del 80% en la validación por parte de estudiantes y especialistas.</w:t>
      </w:r>
    </w:p>
    <w:p w14:paraId="1C0ED626" w14:textId="77777777" w:rsidR="00BE0F81" w:rsidRDefault="000B42C9">
      <w:pPr>
        <w:spacing w:before="280" w:after="280" w:line="360" w:lineRule="auto"/>
        <w:jc w:val="both"/>
        <w:rPr>
          <w:lang w:val="es-MX"/>
        </w:rPr>
      </w:pPr>
      <w:r>
        <w:rPr>
          <w:lang w:val="es-MX"/>
        </w:rPr>
        <w:t>c. Viabilidad de Contexto y Legal</w:t>
      </w:r>
    </w:p>
    <w:p w14:paraId="003A2D06" w14:textId="77777777" w:rsidR="00BE0F81" w:rsidRDefault="000B42C9">
      <w:pPr>
        <w:spacing w:before="280" w:after="280" w:line="360" w:lineRule="auto"/>
        <w:jc w:val="both"/>
        <w:rPr>
          <w:lang w:val="es-MX"/>
        </w:rPr>
      </w:pPr>
      <w:r>
        <w:rPr>
          <w:lang w:val="es-MX"/>
        </w:rPr>
        <w:t>El acceso a las fuentes de información (contexto) y la operación dentro del marco legal peruano son viables.</w:t>
      </w:r>
    </w:p>
    <w:p w14:paraId="52DE0204" w14:textId="77777777" w:rsidR="00BE0F81" w:rsidRDefault="000B42C9">
      <w:pPr>
        <w:numPr>
          <w:ilvl w:val="0"/>
          <w:numId w:val="20"/>
        </w:numPr>
        <w:spacing w:before="280" w:after="0" w:line="360" w:lineRule="auto"/>
        <w:jc w:val="both"/>
        <w:rPr>
          <w:lang w:val="es-MX"/>
        </w:rPr>
      </w:pPr>
      <w:r>
        <w:rPr>
          <w:lang w:val="es-MX"/>
        </w:rPr>
        <w:t>Acceso al Contexto (Usuarios): La validación de los requisitos, prototipos y la guía de usuario se realizará mediante la aplicación de cuestionarios y entrevistas a estudiantes y usuarios interesados (grupos de trabajo, docentes) de la PUCP. Esto confirma que se puede acceder al principal grupo de beneficiarios para obtener la retroalimentación necesaria.</w:t>
      </w:r>
    </w:p>
    <w:p w14:paraId="2A002E32" w14:textId="77777777" w:rsidR="00BE0F81" w:rsidRDefault="000B42C9">
      <w:pPr>
        <w:numPr>
          <w:ilvl w:val="0"/>
          <w:numId w:val="20"/>
        </w:numPr>
        <w:spacing w:before="0" w:after="0" w:line="360" w:lineRule="auto"/>
        <w:jc w:val="both"/>
        <w:rPr>
          <w:lang w:val="es-MX"/>
        </w:rPr>
      </w:pPr>
      <w:r>
        <w:rPr>
          <w:lang w:val="es-MX"/>
        </w:rPr>
        <w:t xml:space="preserve">Marco Legal Conocido: El proyecto ha identificado y considerado el marco regulatorio aplicable, incluyendo la Ley N.° 29733 – Ley de Protección de Datos Personales y la Ley N.° 30096 – Ley de Delitos Informáticos. La elección del RPA, al replicar acciones de usuario sin requerir acceso interno privilegiado, se alinea con la necesidad de proteger la información personal y los sistemas informáticos institucionales. El </w:t>
      </w:r>
      <w:r>
        <w:rPr>
          <w:lang w:val="es-MX"/>
        </w:rPr>
        <w:lastRenderedPageBreak/>
        <w:t>conocimiento de estas normas es esencial para asegurar que el producto final sea legalmente operativo y ético.</w:t>
      </w:r>
    </w:p>
    <w:p w14:paraId="63F8F4C0" w14:textId="77777777" w:rsidR="00BE0F81" w:rsidRDefault="000B42C9">
      <w:pPr>
        <w:numPr>
          <w:ilvl w:val="0"/>
          <w:numId w:val="20"/>
        </w:numPr>
        <w:spacing w:before="0" w:after="280" w:line="360" w:lineRule="auto"/>
        <w:jc w:val="both"/>
        <w:rPr>
          <w:lang w:val="es-MX"/>
        </w:rPr>
      </w:pPr>
      <w:r>
        <w:rPr>
          <w:lang w:val="es-MX"/>
        </w:rPr>
        <w:t xml:space="preserve">Viabilidad del Producto: Los resultados esperados incluyen la entrega de documentación técnica rigurosa (catálogo de requisitos, arquitectura de </w:t>
      </w:r>
      <w:r>
        <w:rPr>
          <w:i/>
          <w:iCs/>
          <w:lang w:val="es-MX"/>
        </w:rPr>
        <w:t>software</w:t>
      </w:r>
      <w:r>
        <w:rPr>
          <w:lang w:val="es-MX"/>
        </w:rPr>
        <w:t>, modelo de base de datos) y la validación de estos productos por especialistas, lo que asegura la viabilidad no solo del proceso de desarrollo, sino también de los productos entregables.</w:t>
      </w:r>
    </w:p>
    <w:p w14:paraId="60D2599E" w14:textId="77777777" w:rsidR="00BE0F81" w:rsidRDefault="000B42C9">
      <w:pPr>
        <w:numPr>
          <w:ilvl w:val="0"/>
          <w:numId w:val="4"/>
        </w:numPr>
        <w:spacing w:before="280" w:after="280" w:line="360" w:lineRule="auto"/>
        <w:ind w:left="0" w:firstLine="0"/>
        <w:jc w:val="both"/>
        <w:rPr>
          <w:b/>
          <w:color w:val="000000"/>
        </w:rPr>
      </w:pPr>
      <w:r>
        <w:rPr>
          <w:b/>
          <w:color w:val="000000"/>
        </w:rPr>
        <w:t>Alcance</w:t>
      </w:r>
    </w:p>
    <w:p w14:paraId="00C4E382" w14:textId="77777777" w:rsidR="00BE0F81" w:rsidRDefault="000B42C9">
      <w:pPr>
        <w:spacing w:before="280" w:after="280" w:line="360" w:lineRule="auto"/>
        <w:jc w:val="both"/>
        <w:rPr>
          <w:color w:val="000000"/>
          <w:lang w:val="es-MX"/>
        </w:rPr>
      </w:pPr>
      <w:r>
        <w:rPr>
          <w:b/>
          <w:bCs/>
          <w:color w:val="000000"/>
          <w:lang w:val="es-MX"/>
        </w:rPr>
        <w:t>Actividades Principales que Sí se Incluyen (Alto Nivel)</w:t>
      </w:r>
    </w:p>
    <w:p w14:paraId="1C58B54A" w14:textId="77777777" w:rsidR="00BE0F81" w:rsidRDefault="000B42C9">
      <w:pPr>
        <w:spacing w:before="280" w:after="280" w:line="360" w:lineRule="auto"/>
        <w:jc w:val="both"/>
        <w:rPr>
          <w:color w:val="000000"/>
          <w:lang w:val="es-MX"/>
        </w:rPr>
      </w:pPr>
      <w:r>
        <w:rPr>
          <w:color w:val="000000"/>
          <w:lang w:val="es-MX"/>
        </w:rPr>
        <w:t xml:space="preserve">Las actividades principales o de alto nivel del proyecto se centran en el desarrollo e implementación de un sistema basado en </w:t>
      </w:r>
      <w:r>
        <w:rPr>
          <w:i/>
          <w:iCs/>
          <w:color w:val="000000"/>
          <w:lang w:val="es-MX"/>
        </w:rPr>
        <w:t>Robotic Process Automation</w:t>
      </w:r>
      <w:r>
        <w:rPr>
          <w:color w:val="000000"/>
          <w:lang w:val="es-MX"/>
        </w:rPr>
        <w:t xml:space="preserve"> (RPA) para la centralización de actividades académicas de los estudiantes de la PUCP. Estas actividades están alineadas con los objetivos específicos (OEs) del proyecto:</w:t>
      </w:r>
    </w:p>
    <w:p w14:paraId="122FA12B" w14:textId="77777777" w:rsidR="00BE0F81" w:rsidRDefault="000B42C9">
      <w:pPr>
        <w:spacing w:before="280" w:after="280" w:line="360" w:lineRule="auto"/>
        <w:jc w:val="both"/>
        <w:rPr>
          <w:color w:val="000000"/>
          <w:lang w:val="es-MX"/>
        </w:rPr>
      </w:pPr>
      <w:r>
        <w:rPr>
          <w:color w:val="000000"/>
          <w:lang w:val="es-MX"/>
        </w:rPr>
        <w:t xml:space="preserve">1. </w:t>
      </w:r>
      <w:r>
        <w:rPr>
          <w:b/>
          <w:bCs/>
          <w:color w:val="000000"/>
          <w:lang w:val="es-MX"/>
        </w:rPr>
        <w:t>Establecimiento de la Arquitectura de Información y Requisitos (OE 1):</w:t>
      </w:r>
    </w:p>
    <w:p w14:paraId="48469FF6" w14:textId="77777777" w:rsidR="00BE0F81" w:rsidRDefault="000B42C9">
      <w:pPr>
        <w:numPr>
          <w:ilvl w:val="0"/>
          <w:numId w:val="20"/>
        </w:numPr>
        <w:spacing w:before="280" w:after="0" w:line="360" w:lineRule="auto"/>
        <w:jc w:val="both"/>
        <w:rPr>
          <w:lang w:val="es-MX"/>
        </w:rPr>
      </w:pPr>
      <w:r>
        <w:rPr>
          <w:lang w:val="es-MX"/>
        </w:rPr>
        <w:t>Definición de una Arquitectura de Información que permita organizar y clasificar uniformemente las actividades académicas y personales de los estudiantes, lo cual resulta de la revisión preliminar de plataformas institucionales y otras fuentes.</w:t>
      </w:r>
    </w:p>
    <w:p w14:paraId="58737E70" w14:textId="77777777" w:rsidR="00BE0F81" w:rsidRDefault="000B42C9">
      <w:pPr>
        <w:numPr>
          <w:ilvl w:val="0"/>
          <w:numId w:val="20"/>
        </w:numPr>
        <w:spacing w:before="0" w:after="280" w:line="360" w:lineRule="auto"/>
        <w:jc w:val="both"/>
        <w:rPr>
          <w:lang w:val="es-MX"/>
        </w:rPr>
      </w:pPr>
      <w:r>
        <w:rPr>
          <w:lang w:val="es-MX"/>
        </w:rPr>
        <w:t>Elaboración del catálogo y la especificación de requisitos de software.</w:t>
      </w:r>
    </w:p>
    <w:p w14:paraId="61C67D94" w14:textId="77777777" w:rsidR="00BE0F81" w:rsidRDefault="000B42C9">
      <w:pPr>
        <w:spacing w:before="280" w:after="280" w:line="360" w:lineRule="auto"/>
        <w:jc w:val="both"/>
        <w:rPr>
          <w:color w:val="000000"/>
          <w:lang w:val="es-MX"/>
        </w:rPr>
      </w:pPr>
      <w:r>
        <w:rPr>
          <w:color w:val="000000"/>
          <w:lang w:val="es-MX"/>
        </w:rPr>
        <w:t xml:space="preserve">2. </w:t>
      </w:r>
      <w:r>
        <w:rPr>
          <w:b/>
          <w:bCs/>
          <w:color w:val="000000"/>
          <w:lang w:val="es-MX"/>
        </w:rPr>
        <w:t xml:space="preserve">Implementación del Sistema RPA y </w:t>
      </w:r>
      <w:r>
        <w:rPr>
          <w:b/>
          <w:bCs/>
          <w:i/>
          <w:iCs/>
          <w:color w:val="000000"/>
          <w:lang w:val="es-MX"/>
        </w:rPr>
        <w:t>Web Scraping</w:t>
      </w:r>
      <w:r>
        <w:rPr>
          <w:b/>
          <w:bCs/>
          <w:color w:val="000000"/>
          <w:lang w:val="es-MX"/>
        </w:rPr>
        <w:t xml:space="preserve"> (OE 2):</w:t>
      </w:r>
    </w:p>
    <w:p w14:paraId="16CC9061" w14:textId="77777777" w:rsidR="00BE0F81" w:rsidRDefault="000B42C9">
      <w:pPr>
        <w:numPr>
          <w:ilvl w:val="0"/>
          <w:numId w:val="20"/>
        </w:numPr>
        <w:spacing w:before="280" w:after="0" w:line="360" w:lineRule="auto"/>
        <w:jc w:val="both"/>
        <w:rPr>
          <w:lang w:val="es-MX"/>
        </w:rPr>
      </w:pPr>
      <w:r>
        <w:rPr>
          <w:lang w:val="es-MX"/>
        </w:rPr>
        <w:t>Diseño del Sistema Propuesto, incluyendo el modelo de base de datos, el prototipo del sistema a nivel de wireflows y el documento de arquitectura de software para el RPA.</w:t>
      </w:r>
    </w:p>
    <w:p w14:paraId="40CB8526" w14:textId="77777777" w:rsidR="00BE0F81" w:rsidRDefault="000B42C9">
      <w:pPr>
        <w:numPr>
          <w:ilvl w:val="0"/>
          <w:numId w:val="20"/>
        </w:numPr>
        <w:spacing w:before="0" w:after="0" w:line="360" w:lineRule="auto"/>
        <w:jc w:val="both"/>
        <w:rPr>
          <w:lang w:val="es-MX"/>
        </w:rPr>
      </w:pPr>
      <w:r>
        <w:rPr>
          <w:lang w:val="es-MX"/>
        </w:rPr>
        <w:t>Construcción del Software RPA utilizando lenguajes y herramientas como Python, Selenium, y Visual Studio Code.</w:t>
      </w:r>
    </w:p>
    <w:p w14:paraId="5ABFC737" w14:textId="77777777" w:rsidR="00BE0F81" w:rsidRDefault="000B42C9">
      <w:pPr>
        <w:numPr>
          <w:ilvl w:val="0"/>
          <w:numId w:val="20"/>
        </w:numPr>
        <w:spacing w:before="0" w:after="0" w:line="360" w:lineRule="auto"/>
        <w:jc w:val="both"/>
        <w:rPr>
          <w:lang w:val="es-MX"/>
        </w:rPr>
      </w:pPr>
      <w:r>
        <w:rPr>
          <w:lang w:val="es-MX"/>
        </w:rPr>
        <w:t>Automatización de la recopilación de actividades desde las plataformas institucionales Campus Virtual y PAIDEIA mediante el uso de web scraping y RPA.</w:t>
      </w:r>
    </w:p>
    <w:p w14:paraId="0A4A5C9B" w14:textId="77777777" w:rsidR="00BE0F81" w:rsidRDefault="000B42C9">
      <w:pPr>
        <w:numPr>
          <w:ilvl w:val="0"/>
          <w:numId w:val="20"/>
        </w:numPr>
        <w:spacing w:before="0" w:after="0" w:line="360" w:lineRule="auto"/>
        <w:jc w:val="both"/>
        <w:rPr>
          <w:lang w:val="es-MX"/>
        </w:rPr>
      </w:pPr>
      <w:r>
        <w:rPr>
          <w:lang w:val="es-MX"/>
        </w:rPr>
        <w:t xml:space="preserve">Extracción y transformación automatizada de información contenida en cronogramas en formato PDF publicados en PAIDEIA, mediante el uso de la librería pdfplumber para la extracción del contenido y dateparser para la interpretación semántica de referencias temporales, con el fin de convertir la información académica de los </w:t>
      </w:r>
      <w:r>
        <w:rPr>
          <w:lang w:val="es-MX"/>
        </w:rPr>
        <w:lastRenderedPageBreak/>
        <w:t>cronogramas en eventos calendarizables e integrarlos automáticamente en el calendario centralizado del estudiante.</w:t>
      </w:r>
    </w:p>
    <w:p w14:paraId="61CF4EB1" w14:textId="77777777" w:rsidR="00BE0F81" w:rsidRDefault="000B42C9">
      <w:pPr>
        <w:numPr>
          <w:ilvl w:val="0"/>
          <w:numId w:val="20"/>
        </w:numPr>
        <w:spacing w:before="0" w:after="0" w:line="360" w:lineRule="auto"/>
        <w:jc w:val="both"/>
        <w:rPr>
          <w:lang w:val="es-MX"/>
        </w:rPr>
      </w:pPr>
      <w:r>
        <w:rPr>
          <w:lang w:val="es-MX"/>
        </w:rPr>
        <w:t>Centralización de las actividades recopiladas en un único calendario centralizado.</w:t>
      </w:r>
    </w:p>
    <w:p w14:paraId="690AD8D4" w14:textId="77777777" w:rsidR="00BE0F81" w:rsidRDefault="000B42C9">
      <w:pPr>
        <w:numPr>
          <w:ilvl w:val="0"/>
          <w:numId w:val="20"/>
        </w:numPr>
        <w:spacing w:before="0" w:after="280" w:line="360" w:lineRule="auto"/>
        <w:jc w:val="both"/>
        <w:rPr>
          <w:lang w:val="es-MX"/>
        </w:rPr>
      </w:pPr>
      <w:r>
        <w:rPr>
          <w:lang w:val="es-MX"/>
        </w:rPr>
        <w:t>Elaboración de la Guía de Usuario y el Documento de Configuración e Instalación del Software.</w:t>
      </w:r>
    </w:p>
    <w:p w14:paraId="602D38DF" w14:textId="77777777" w:rsidR="00BE0F81" w:rsidRDefault="000B42C9">
      <w:pPr>
        <w:spacing w:before="280" w:after="280" w:line="360" w:lineRule="auto"/>
        <w:jc w:val="both"/>
        <w:rPr>
          <w:color w:val="000000"/>
          <w:lang w:val="es-MX"/>
        </w:rPr>
      </w:pPr>
      <w:r>
        <w:rPr>
          <w:color w:val="000000"/>
          <w:lang w:val="es-MX"/>
        </w:rPr>
        <w:t xml:space="preserve">3. </w:t>
      </w:r>
      <w:r>
        <w:rPr>
          <w:b/>
          <w:bCs/>
          <w:color w:val="000000"/>
          <w:lang w:val="es-MX"/>
        </w:rPr>
        <w:t>Automatización de Actualizaciones y Notificaciones (OE 3):</w:t>
      </w:r>
    </w:p>
    <w:p w14:paraId="41EBA684" w14:textId="77777777" w:rsidR="00BE0F81" w:rsidRDefault="000B42C9">
      <w:pPr>
        <w:numPr>
          <w:ilvl w:val="0"/>
          <w:numId w:val="20"/>
        </w:numPr>
        <w:spacing w:before="280" w:after="0" w:line="360" w:lineRule="auto"/>
        <w:jc w:val="both"/>
        <w:rPr>
          <w:lang w:val="es-MX"/>
        </w:rPr>
      </w:pPr>
      <w:r>
        <w:rPr>
          <w:lang w:val="es-MX"/>
        </w:rPr>
        <w:t>Desarrollo de la lógica del componente de detección de nuevas actividades y la frecuencia de actualización de las notificaciones.</w:t>
      </w:r>
    </w:p>
    <w:p w14:paraId="085FF830" w14:textId="77777777" w:rsidR="00BE0F81" w:rsidRDefault="000B42C9">
      <w:pPr>
        <w:numPr>
          <w:ilvl w:val="0"/>
          <w:numId w:val="20"/>
        </w:numPr>
        <w:spacing w:before="0" w:after="0" w:line="360" w:lineRule="auto"/>
        <w:jc w:val="both"/>
        <w:rPr>
          <w:lang w:val="es-MX"/>
        </w:rPr>
      </w:pPr>
      <w:r>
        <w:rPr>
          <w:lang w:val="es-MX"/>
        </w:rPr>
        <w:t>Implementación e integración del componente de notificaciones automáticas en el sistema, asegurando alertas oportunas.</w:t>
      </w:r>
    </w:p>
    <w:p w14:paraId="64C101EE" w14:textId="77777777" w:rsidR="00BE0F81" w:rsidRDefault="000B42C9">
      <w:pPr>
        <w:numPr>
          <w:ilvl w:val="0"/>
          <w:numId w:val="20"/>
        </w:numPr>
        <w:spacing w:before="0" w:after="280" w:line="360" w:lineRule="auto"/>
        <w:jc w:val="both"/>
        <w:rPr>
          <w:lang w:val="es-MX"/>
        </w:rPr>
      </w:pPr>
      <w:r>
        <w:rPr>
          <w:lang w:val="es-MX"/>
        </w:rPr>
        <w:t>Integración del RPA con APIs de calendarios externos como Google Calendar API y Microsoft Graph API, lo que permite que el RPA inserte automáticamente las actividades académicas y configure recordatorios personalizados.</w:t>
      </w:r>
    </w:p>
    <w:p w14:paraId="5B740603" w14:textId="77777777" w:rsidR="00BE0F81" w:rsidRDefault="000B42C9">
      <w:pPr>
        <w:spacing w:before="280" w:after="280" w:line="360" w:lineRule="auto"/>
        <w:jc w:val="both"/>
        <w:rPr>
          <w:color w:val="000000"/>
          <w:lang w:val="es-MX"/>
        </w:rPr>
      </w:pPr>
      <w:r>
        <w:rPr>
          <w:b/>
          <w:bCs/>
          <w:color w:val="000000"/>
          <w:lang w:val="es-MX"/>
        </w:rPr>
        <w:t>Actividades Principales que No se Incluyen (Alto Nivel)</w:t>
      </w:r>
    </w:p>
    <w:p w14:paraId="0D179947" w14:textId="77777777" w:rsidR="00BE0F81" w:rsidRDefault="000B42C9">
      <w:pPr>
        <w:spacing w:before="280" w:after="280" w:line="360" w:lineRule="auto"/>
        <w:jc w:val="both"/>
        <w:rPr>
          <w:color w:val="000000"/>
          <w:lang w:val="es-MX"/>
        </w:rPr>
      </w:pPr>
      <w:r>
        <w:rPr>
          <w:color w:val="000000"/>
          <w:lang w:val="es-MX"/>
        </w:rPr>
        <w:t>Las siguientes actividades, que podrían estar relacionadas con la problemática o el entorno institucional, se consideran fuera del alcance del presente proyecto:</w:t>
      </w:r>
    </w:p>
    <w:p w14:paraId="5D5FF9C1" w14:textId="77777777" w:rsidR="00BE0F81" w:rsidRDefault="000B42C9">
      <w:pPr>
        <w:spacing w:before="280" w:after="280" w:line="360" w:lineRule="auto"/>
        <w:jc w:val="both"/>
        <w:rPr>
          <w:color w:val="000000"/>
          <w:lang w:val="es-MX"/>
        </w:rPr>
      </w:pPr>
      <w:r>
        <w:rPr>
          <w:color w:val="000000"/>
          <w:lang w:val="es-MX"/>
        </w:rPr>
        <w:t xml:space="preserve">1. </w:t>
      </w:r>
      <w:r>
        <w:rPr>
          <w:b/>
          <w:bCs/>
          <w:color w:val="000000"/>
          <w:lang w:val="es-MX"/>
        </w:rPr>
        <w:t>Desarrollo o Modificación de Sistemas Institucionales Externos:</w:t>
      </w:r>
    </w:p>
    <w:p w14:paraId="45FD4D76" w14:textId="77777777" w:rsidR="00BE0F81" w:rsidRDefault="000B42C9">
      <w:pPr>
        <w:numPr>
          <w:ilvl w:val="0"/>
          <w:numId w:val="20"/>
        </w:numPr>
        <w:spacing w:before="280" w:after="0" w:line="360" w:lineRule="auto"/>
        <w:jc w:val="both"/>
        <w:rPr>
          <w:lang w:val="es-MX"/>
        </w:rPr>
      </w:pPr>
      <w:r>
        <w:rPr>
          <w:lang w:val="es-MX"/>
        </w:rPr>
        <w:t>No se incluye la creación, modificación o implementación de interfaces API públicas o mecanismos oficiales de integración dentro de las plataformas institucionales de la PUCP (como Campus Virtual o PAIDEIA). El proyecto opera como una solución externa que replica acciones de usuario (RPA) debido a la ausencia de estas interfaces.</w:t>
      </w:r>
    </w:p>
    <w:p w14:paraId="2191745F" w14:textId="77777777" w:rsidR="00BE0F81" w:rsidRDefault="000B42C9">
      <w:pPr>
        <w:numPr>
          <w:ilvl w:val="0"/>
          <w:numId w:val="20"/>
        </w:numPr>
        <w:spacing w:before="0" w:after="280" w:line="360" w:lineRule="auto"/>
        <w:jc w:val="both"/>
        <w:rPr>
          <w:lang w:val="es-MX"/>
        </w:rPr>
      </w:pPr>
      <w:r>
        <w:rPr>
          <w:lang w:val="es-MX"/>
        </w:rPr>
        <w:t>No se incluye la modificación de la infraestructura o la gestión interna de los sistemas académicos de la PUCP, limitándose el proyecto a la interacción externa mediante web scraping.</w:t>
      </w:r>
    </w:p>
    <w:p w14:paraId="642A2572" w14:textId="77777777" w:rsidR="00BE0F81" w:rsidRDefault="000B42C9">
      <w:pPr>
        <w:spacing w:before="280" w:after="280" w:line="360" w:lineRule="auto"/>
        <w:jc w:val="both"/>
        <w:rPr>
          <w:color w:val="000000"/>
          <w:lang w:val="es-MX"/>
        </w:rPr>
      </w:pPr>
      <w:r>
        <w:rPr>
          <w:color w:val="000000"/>
          <w:lang w:val="es-MX"/>
        </w:rPr>
        <w:t xml:space="preserve">2. </w:t>
      </w:r>
      <w:r>
        <w:rPr>
          <w:b/>
          <w:bCs/>
          <w:color w:val="000000"/>
          <w:lang w:val="es-MX"/>
        </w:rPr>
        <w:t>Mantenimiento y Despliegue a Largo Plazo:</w:t>
      </w:r>
    </w:p>
    <w:p w14:paraId="3FEB6473" w14:textId="77777777" w:rsidR="00BE0F81" w:rsidRDefault="000B42C9">
      <w:pPr>
        <w:numPr>
          <w:ilvl w:val="0"/>
          <w:numId w:val="20"/>
        </w:numPr>
        <w:spacing w:before="280" w:after="280" w:line="360" w:lineRule="auto"/>
        <w:jc w:val="both"/>
        <w:rPr>
          <w:lang w:val="es-MX"/>
        </w:rPr>
      </w:pPr>
      <w:r>
        <w:rPr>
          <w:lang w:val="es-MX"/>
        </w:rPr>
        <w:t xml:space="preserve">No se incluye la gestión operativa continua, el soporte técnico a gran escala, ni el mantenimiento productivo del sistema RPA una vez finalizada la fase de validación y </w:t>
      </w:r>
      <w:r>
        <w:rPr>
          <w:lang w:val="es-MX"/>
        </w:rPr>
        <w:lastRenderedPageBreak/>
        <w:t>prueba del proyecto. La construcción y despliegue se enfocan en un entorno de prueba para validar la funcionalidad.</w:t>
      </w:r>
    </w:p>
    <w:p w14:paraId="4479680B" w14:textId="77777777" w:rsidR="00BE0F81" w:rsidRDefault="000B42C9">
      <w:pPr>
        <w:spacing w:before="280" w:after="280" w:line="360" w:lineRule="auto"/>
        <w:jc w:val="both"/>
        <w:rPr>
          <w:color w:val="000000"/>
          <w:lang w:val="es-MX"/>
        </w:rPr>
      </w:pPr>
      <w:r>
        <w:rPr>
          <w:color w:val="000000"/>
          <w:lang w:val="es-MX"/>
        </w:rPr>
        <w:t xml:space="preserve">3. </w:t>
      </w:r>
      <w:r>
        <w:rPr>
          <w:b/>
          <w:bCs/>
          <w:color w:val="000000"/>
          <w:lang w:val="es-MX"/>
        </w:rPr>
        <w:t>Gestión de Datos No Académicos o Financieros:</w:t>
      </w:r>
    </w:p>
    <w:p w14:paraId="009946CA" w14:textId="77777777" w:rsidR="00BE0F81" w:rsidRDefault="000B42C9">
      <w:pPr>
        <w:numPr>
          <w:ilvl w:val="0"/>
          <w:numId w:val="20"/>
        </w:numPr>
        <w:spacing w:before="280" w:after="280" w:line="360" w:lineRule="auto"/>
        <w:jc w:val="both"/>
        <w:rPr>
          <w:lang w:val="es-MX"/>
        </w:rPr>
      </w:pPr>
      <w:r>
        <w:rPr>
          <w:lang w:val="es-MX"/>
        </w:rPr>
        <w:t>El alcance se limita a la centralización de actividades académicas (clases, evaluaciones, entregas, eventos) y compromisos personales del estudiante. No se incluye la extracción ni la gestión automatizada de datos administrativos o financieros que no estén directamente relacionados con la programación académica (por ejemplo, pagos de matrícula, información de recursos humanos de docentes, etc.), aunque los sistemas con IA en la literatura abarquen estas áreas, el proyecto actual se enfoca en la carga operativa del estudiante.</w:t>
      </w:r>
    </w:p>
    <w:p w14:paraId="133D703A" w14:textId="77777777" w:rsidR="00BE0F81" w:rsidRDefault="000B42C9">
      <w:pPr>
        <w:numPr>
          <w:ilvl w:val="0"/>
          <w:numId w:val="4"/>
        </w:numPr>
        <w:spacing w:before="280" w:after="280" w:line="360" w:lineRule="auto"/>
        <w:ind w:left="0" w:firstLine="0"/>
        <w:jc w:val="both"/>
        <w:rPr>
          <w:b/>
          <w:color w:val="000000"/>
        </w:rPr>
      </w:pPr>
      <w:r>
        <w:rPr>
          <w:b/>
          <w:color w:val="000000"/>
        </w:rPr>
        <w:t xml:space="preserve">Limitaciones </w:t>
      </w:r>
    </w:p>
    <w:p w14:paraId="3707276E" w14:textId="77777777" w:rsidR="00BE0F81" w:rsidRDefault="000B42C9">
      <w:pPr>
        <w:spacing w:before="280" w:after="280" w:line="360" w:lineRule="auto"/>
        <w:jc w:val="both"/>
        <w:rPr>
          <w:color w:val="000000"/>
          <w:lang w:val="es-MX"/>
        </w:rPr>
      </w:pPr>
      <w:r>
        <w:rPr>
          <w:color w:val="000000"/>
          <w:lang w:val="es-MX"/>
        </w:rPr>
        <w:t>Las limitaciones del proyecto son condicionantes que afectan su planificación y operación. En nuestro contexto del desarrollo de un Robot de Automatización de Procesos (RPA) para la centralización de actividades académicas en la PUCP, la limitación más significativa está dada por la infraestructura tecnológica existente de la universidad.</w:t>
      </w:r>
    </w:p>
    <w:p w14:paraId="28807B72" w14:textId="77777777" w:rsidR="00BE0F81" w:rsidRDefault="000B42C9">
      <w:pPr>
        <w:spacing w:before="280" w:after="280" w:line="360" w:lineRule="auto"/>
        <w:jc w:val="both"/>
        <w:rPr>
          <w:color w:val="000000"/>
          <w:lang w:val="es-MX"/>
        </w:rPr>
      </w:pPr>
      <w:r>
        <w:rPr>
          <w:color w:val="000000"/>
          <w:lang w:val="es-MX"/>
        </w:rPr>
        <w:t>Las principales limitaciones identificadas en los materiales fuente son de tipo funcional y de herramientas:</w:t>
      </w:r>
    </w:p>
    <w:p w14:paraId="640C835A" w14:textId="77777777" w:rsidR="00BE0F81" w:rsidRDefault="000B42C9">
      <w:pPr>
        <w:pStyle w:val="Prrafodelista"/>
        <w:numPr>
          <w:ilvl w:val="0"/>
          <w:numId w:val="21"/>
        </w:numPr>
        <w:spacing w:before="280" w:after="280" w:line="360" w:lineRule="auto"/>
        <w:jc w:val="both"/>
        <w:rPr>
          <w:b/>
          <w:bCs/>
          <w:color w:val="000000"/>
          <w:lang w:val="es-MX"/>
        </w:rPr>
      </w:pPr>
      <w:r>
        <w:rPr>
          <w:b/>
          <w:bCs/>
          <w:color w:val="000000"/>
          <w:lang w:val="es-MX"/>
        </w:rPr>
        <w:t>Limitación de Integración Institucional</w:t>
      </w:r>
    </w:p>
    <w:p w14:paraId="4F1803B6" w14:textId="77777777" w:rsidR="00BE0F81" w:rsidRDefault="000B42C9">
      <w:pPr>
        <w:numPr>
          <w:ilvl w:val="0"/>
          <w:numId w:val="20"/>
        </w:numPr>
        <w:spacing w:before="280" w:after="280" w:line="360" w:lineRule="auto"/>
        <w:jc w:val="both"/>
        <w:rPr>
          <w:color w:val="000000"/>
          <w:lang w:val="es-MX"/>
        </w:rPr>
      </w:pPr>
      <w:r>
        <w:rPr>
          <w:lang w:val="es-MX"/>
        </w:rPr>
        <w:t>Los sistemas institucionales de la PUCP, como el Campus Virtual y PAIDEIA, no disponen de interfaces API públicas ni mecanismos oficiales de integración.</w:t>
      </w:r>
    </w:p>
    <w:p w14:paraId="67534C29" w14:textId="77777777" w:rsidR="00BE0F81" w:rsidRDefault="000B42C9">
      <w:pPr>
        <w:pStyle w:val="Prrafodelista"/>
        <w:numPr>
          <w:ilvl w:val="0"/>
          <w:numId w:val="21"/>
        </w:numPr>
        <w:spacing w:before="280" w:after="280" w:line="360" w:lineRule="auto"/>
        <w:jc w:val="both"/>
        <w:rPr>
          <w:b/>
          <w:bCs/>
          <w:color w:val="000000"/>
          <w:lang w:val="es-MX"/>
        </w:rPr>
      </w:pPr>
      <w:r>
        <w:rPr>
          <w:b/>
          <w:bCs/>
          <w:color w:val="000000"/>
          <w:lang w:val="es-MX"/>
        </w:rPr>
        <w:t>Dependencia Tecnológica (RPA)</w:t>
      </w:r>
    </w:p>
    <w:p w14:paraId="019DA215" w14:textId="77777777" w:rsidR="00BE0F81" w:rsidRDefault="000B42C9">
      <w:pPr>
        <w:numPr>
          <w:ilvl w:val="0"/>
          <w:numId w:val="20"/>
        </w:numPr>
        <w:spacing w:before="280" w:after="280" w:line="360" w:lineRule="auto"/>
        <w:jc w:val="both"/>
        <w:rPr>
          <w:lang w:val="es-MX"/>
        </w:rPr>
      </w:pPr>
      <w:r>
        <w:rPr>
          <w:lang w:val="es-MX"/>
        </w:rPr>
        <w:t>Debido a la falta de APIs, la automatización mediante RPA es la alternativa más viable. Esto condiciona la operación a replicar de forma controlada las acciones del usuario, ya que el sistema debe funcionar sin requerir acceso interno a los sistemas para respetar las limitaciones técnicas y de seguridad institucional.</w:t>
      </w:r>
    </w:p>
    <w:p w14:paraId="175FA34C" w14:textId="77777777" w:rsidR="00BE0F81" w:rsidRDefault="000B42C9">
      <w:pPr>
        <w:pStyle w:val="Prrafodelista"/>
        <w:numPr>
          <w:ilvl w:val="0"/>
          <w:numId w:val="21"/>
        </w:numPr>
        <w:spacing w:before="280" w:after="280" w:line="360" w:lineRule="auto"/>
        <w:jc w:val="both"/>
        <w:rPr>
          <w:color w:val="000000"/>
          <w:lang w:val="es-MX"/>
        </w:rPr>
      </w:pPr>
      <w:r>
        <w:rPr>
          <w:b/>
          <w:bCs/>
          <w:color w:val="000000"/>
          <w:lang w:val="es-MX"/>
        </w:rPr>
        <w:t>Alcance del Proyecto:</w:t>
      </w:r>
      <w:r>
        <w:rPr>
          <w:color w:val="000000"/>
          <w:lang w:val="es-MX"/>
        </w:rPr>
        <w:t xml:space="preserve"> </w:t>
      </w:r>
    </w:p>
    <w:p w14:paraId="4B085FC5" w14:textId="77777777" w:rsidR="00BE0F81" w:rsidRDefault="000B42C9">
      <w:pPr>
        <w:numPr>
          <w:ilvl w:val="0"/>
          <w:numId w:val="20"/>
        </w:numPr>
        <w:spacing w:before="280" w:after="280" w:line="360" w:lineRule="auto"/>
        <w:jc w:val="both"/>
        <w:rPr>
          <w:lang w:val="es-MX"/>
        </w:rPr>
      </w:pPr>
      <w:r>
        <w:rPr>
          <w:lang w:val="es-MX"/>
        </w:rPr>
        <w:lastRenderedPageBreak/>
        <w:t>La funcionalidad del sistema RPA está limitada a la recopilación y centralización de actividades académicas desde las plataformas institucionales y personales, para integrarlas en un único calendario.</w:t>
      </w:r>
    </w:p>
    <w:p w14:paraId="1B4EE0A6" w14:textId="77777777" w:rsidR="00BE0F81" w:rsidRDefault="000B42C9">
      <w:pPr>
        <w:pStyle w:val="Prrafodelista"/>
        <w:numPr>
          <w:ilvl w:val="0"/>
          <w:numId w:val="21"/>
        </w:numPr>
        <w:spacing w:before="280" w:after="280" w:line="360" w:lineRule="auto"/>
        <w:jc w:val="both"/>
        <w:rPr>
          <w:b/>
          <w:bCs/>
          <w:color w:val="000000"/>
          <w:lang w:val="es-MX"/>
        </w:rPr>
      </w:pPr>
      <w:r>
        <w:rPr>
          <w:b/>
          <w:bCs/>
          <w:color w:val="000000"/>
          <w:lang w:val="es-MX"/>
        </w:rPr>
        <w:t>Dependencia del formato de los cronogramas PDF</w:t>
      </w:r>
    </w:p>
    <w:p w14:paraId="3C0CF475" w14:textId="77777777" w:rsidR="00BE0F81" w:rsidRDefault="000B42C9">
      <w:pPr>
        <w:spacing w:before="280" w:after="280" w:line="360" w:lineRule="auto"/>
        <w:jc w:val="both"/>
        <w:rPr>
          <w:lang w:val="es-MX"/>
        </w:rPr>
      </w:pPr>
      <w:r>
        <w:rPr>
          <w:lang w:val="es-MX"/>
        </w:rPr>
        <w:t>La capacidad del sistema para extraer y transformar automáticamente los eventos académicos contenidos en los cronogramas PDF publicados en PAIDEIA está condicionada al formato en que dichos documentos han sido generados. Si el archivo PDF fue producido a partir de una imagen escaneada o no contiene texto seleccionable, la librería pdfplumber no podrá extraer su contenido de forma programática. En esos casos, la interpretación automática no será posible sin el uso adicional de técnicas de reconocimiento óptico de caracteres (OCR), lo cual se encuentra fuera del alcance del presente proyecto. El sistema gestionará estos casos mediante una notificación al usuario, quien podrá registrar manualmente las fechas correspondientes desde la interfaz del calendario centralizado.</w:t>
      </w:r>
    </w:p>
    <w:p w14:paraId="580AF02A" w14:textId="77777777" w:rsidR="00BE0F81" w:rsidRDefault="000B42C9">
      <w:pPr>
        <w:numPr>
          <w:ilvl w:val="0"/>
          <w:numId w:val="4"/>
        </w:numPr>
        <w:spacing w:before="280" w:after="280" w:line="360" w:lineRule="auto"/>
        <w:ind w:left="0" w:firstLine="0"/>
        <w:jc w:val="both"/>
        <w:rPr>
          <w:b/>
          <w:color w:val="000000"/>
        </w:rPr>
      </w:pPr>
      <w:r>
        <w:rPr>
          <w:b/>
          <w:color w:val="000000"/>
        </w:rPr>
        <w:t>Identificación de los riesgos del proyecto</w:t>
      </w:r>
    </w:p>
    <w:p w14:paraId="36AC55EC" w14:textId="77777777" w:rsidR="00BE0F81" w:rsidRDefault="000B42C9">
      <w:pPr>
        <w:spacing w:before="280" w:after="280" w:line="360" w:lineRule="auto"/>
        <w:jc w:val="both"/>
        <w:rPr>
          <w:lang w:val="es-MX"/>
        </w:rPr>
      </w:pPr>
      <w:r>
        <w:rPr>
          <w:lang w:val="es-MX"/>
        </w:rPr>
        <w:t>El proyecto de desarrollo de un Robot de Automatización de Procesos (RPA) para la centralización de actividades académicas presenta riesgos significativos que se derivan principalmente de su dependencia de la técnica de web scraping y de la necesidad de cumplir con la normativa legal de protección de datos en el entorno universitario. A continuación, se detallan los principales riesgos identificados. El desarrollo se enfrenta a varios riesgos que podrían comprometer el éxito en la implementación del sistema RPA y el logro de los objetivos específicos establecidos.</w:t>
      </w:r>
    </w:p>
    <w:p w14:paraId="0C691056" w14:textId="77777777" w:rsidR="00BE0F81" w:rsidRDefault="000B42C9">
      <w:pPr>
        <w:pStyle w:val="Prrafodelista"/>
        <w:numPr>
          <w:ilvl w:val="0"/>
          <w:numId w:val="22"/>
        </w:numPr>
        <w:spacing w:before="280" w:after="280" w:line="360" w:lineRule="auto"/>
        <w:jc w:val="both"/>
        <w:rPr>
          <w:b/>
          <w:bCs/>
          <w:lang w:val="es-MX"/>
        </w:rPr>
      </w:pPr>
      <w:r>
        <w:rPr>
          <w:b/>
          <w:bCs/>
          <w:lang w:val="es-MX"/>
        </w:rPr>
        <w:t xml:space="preserve">RIESGO 1: Quiebre de la Lógica de </w:t>
      </w:r>
      <w:r>
        <w:rPr>
          <w:b/>
          <w:bCs/>
          <w:i/>
          <w:iCs/>
          <w:lang w:val="es-MX"/>
        </w:rPr>
        <w:t>Web Scraping</w:t>
      </w:r>
    </w:p>
    <w:p w14:paraId="35A45F4D" w14:textId="77777777" w:rsidR="00BE0F81" w:rsidRDefault="000B42C9">
      <w:pPr>
        <w:spacing w:before="280" w:after="280" w:line="360" w:lineRule="auto"/>
        <w:jc w:val="both"/>
        <w:rPr>
          <w:lang w:val="es-MX"/>
        </w:rPr>
      </w:pPr>
      <w:r>
        <w:rPr>
          <w:b/>
          <w:bCs/>
          <w:lang w:val="es-MX"/>
        </w:rPr>
        <w:t>Descripción:</w:t>
      </w:r>
      <w:r>
        <w:rPr>
          <w:lang w:val="es-MX"/>
        </w:rPr>
        <w:t xml:space="preserve"> Este es uno de los riesgos más críticos y consiste en que las plataformas institucionales de la PUCP, tales como el Campus Virtual o PAIDEIA, realicen modificaciones en su estructura, diseño o código HTML. Dado que el RPA depende del </w:t>
      </w:r>
      <w:r>
        <w:rPr>
          <w:i/>
          <w:iCs/>
          <w:lang w:val="es-MX"/>
        </w:rPr>
        <w:t>web scraping</w:t>
      </w:r>
      <w:r>
        <w:rPr>
          <w:lang w:val="es-MX"/>
        </w:rPr>
        <w:t xml:space="preserve"> implementado con herramientas como Python y Selenium, un cambio en la estructura interna de estas páginas podría provocar que la lógica de extracción de datos deje de funcionar.</w:t>
      </w:r>
    </w:p>
    <w:p w14:paraId="7DE8DF51" w14:textId="77777777" w:rsidR="00BE0F81" w:rsidRDefault="000B42C9">
      <w:pPr>
        <w:spacing w:before="280" w:after="280" w:line="360" w:lineRule="auto"/>
        <w:jc w:val="both"/>
        <w:rPr>
          <w:lang w:val="es-MX"/>
        </w:rPr>
      </w:pPr>
      <w:r>
        <w:rPr>
          <w:b/>
          <w:bCs/>
          <w:lang w:val="es-MX"/>
        </w:rPr>
        <w:t>Síntomas:</w:t>
      </w:r>
      <w:r>
        <w:rPr>
          <w:lang w:val="es-MX"/>
        </w:rPr>
        <w:t xml:space="preserve"> Los indicios de que este riesgo se está concretando son los fallos recurrentes en la ejecución de los </w:t>
      </w:r>
      <w:r>
        <w:rPr>
          <w:i/>
          <w:iCs/>
          <w:lang w:val="es-MX"/>
        </w:rPr>
        <w:t>scripts</w:t>
      </w:r>
      <w:r>
        <w:rPr>
          <w:lang w:val="es-MX"/>
        </w:rPr>
        <w:t xml:space="preserve"> de extracción y los errores de </w:t>
      </w:r>
      <w:r>
        <w:rPr>
          <w:i/>
          <w:iCs/>
          <w:lang w:val="es-MX"/>
        </w:rPr>
        <w:t>parsing</w:t>
      </w:r>
      <w:r>
        <w:rPr>
          <w:lang w:val="es-MX"/>
        </w:rPr>
        <w:t xml:space="preserve"> o análisis de la página, </w:t>
      </w:r>
      <w:r>
        <w:rPr>
          <w:lang w:val="es-MX"/>
        </w:rPr>
        <w:lastRenderedPageBreak/>
        <w:t xml:space="preserve">manifestados en alertas de </w:t>
      </w:r>
      <w:r>
        <w:rPr>
          <w:i/>
          <w:iCs/>
          <w:lang w:val="es-MX"/>
        </w:rPr>
        <w:t>logs</w:t>
      </w:r>
      <w:r>
        <w:rPr>
          <w:lang w:val="es-MX"/>
        </w:rPr>
        <w:t xml:space="preserve"> que indican que los elementos de las actividades académicas no se encuentran donde se esperaba.</w:t>
      </w:r>
    </w:p>
    <w:p w14:paraId="69CC182A" w14:textId="77777777" w:rsidR="00BE0F81" w:rsidRDefault="000B42C9">
      <w:pPr>
        <w:spacing w:before="280" w:after="280" w:line="360" w:lineRule="auto"/>
        <w:jc w:val="both"/>
        <w:rPr>
          <w:lang w:val="es-MX"/>
        </w:rPr>
      </w:pPr>
      <w:r>
        <w:rPr>
          <w:b/>
          <w:bCs/>
          <w:lang w:val="es-MX"/>
        </w:rPr>
        <w:t>Probabilidad e Impacto:</w:t>
      </w:r>
      <w:r>
        <w:rPr>
          <w:lang w:val="es-MX"/>
        </w:rPr>
        <w:t xml:space="preserve"> Se percibe una probabilidad Media de ocurrencia, ya que las plataformas web pueden actualizarse en cualquier momento. El impacto es Alto, debido a que afectaría directamente la capacidad del proyecto de Implementar un sistema RPA con </w:t>
      </w:r>
      <w:r>
        <w:rPr>
          <w:i/>
          <w:iCs/>
          <w:lang w:val="es-MX"/>
        </w:rPr>
        <w:t>web scraping</w:t>
      </w:r>
      <w:r>
        <w:rPr>
          <w:lang w:val="es-MX"/>
        </w:rPr>
        <w:t xml:space="preserve"> (Objetivo Específico O2).</w:t>
      </w:r>
    </w:p>
    <w:p w14:paraId="55C7F945" w14:textId="77777777" w:rsidR="00BE0F81" w:rsidRDefault="000B42C9">
      <w:pPr>
        <w:spacing w:before="280" w:after="280" w:line="360" w:lineRule="auto"/>
        <w:jc w:val="both"/>
        <w:rPr>
          <w:lang w:val="es-MX"/>
        </w:rPr>
      </w:pPr>
      <w:r>
        <w:rPr>
          <w:b/>
          <w:bCs/>
          <w:lang w:val="es-MX"/>
        </w:rPr>
        <w:t>Severidad:</w:t>
      </w:r>
      <w:r>
        <w:rPr>
          <w:lang w:val="es-MX"/>
        </w:rPr>
        <w:t xml:space="preserve"> La severidad de este riesgo es Alta (Probabilidad Media x Impacto Alto), lo que lo posiciona como una amenaza crítica para la operación fundamental del sistema.</w:t>
      </w:r>
    </w:p>
    <w:p w14:paraId="73B2A920" w14:textId="77777777" w:rsidR="00BE0F81" w:rsidRDefault="000B42C9">
      <w:pPr>
        <w:spacing w:before="280" w:after="280" w:line="360" w:lineRule="auto"/>
        <w:jc w:val="both"/>
        <w:rPr>
          <w:lang w:val="es-MX"/>
        </w:rPr>
      </w:pPr>
      <w:r>
        <w:rPr>
          <w:b/>
          <w:bCs/>
          <w:lang w:val="es-MX"/>
        </w:rPr>
        <w:t>Mitigación:</w:t>
      </w:r>
      <w:r>
        <w:rPr>
          <w:lang w:val="es-MX"/>
        </w:rPr>
        <w:t xml:space="preserve"> Para evitar la materialización de este riesgo, es necesario que el equipo diseñe el RPA con selectores lo más robustos posible. Adicionalmente, se debe establecer un monitoreo frecuente de las interfaces de Campus Virtual y PAIDEIA para detectar cambios anticipadamente.</w:t>
      </w:r>
    </w:p>
    <w:p w14:paraId="280F2165" w14:textId="77777777" w:rsidR="00BE0F81" w:rsidRDefault="000B42C9">
      <w:pPr>
        <w:spacing w:before="280" w:after="280" w:line="360" w:lineRule="auto"/>
        <w:jc w:val="both"/>
        <w:rPr>
          <w:lang w:val="es-MX"/>
        </w:rPr>
      </w:pPr>
      <w:r>
        <w:rPr>
          <w:b/>
          <w:bCs/>
          <w:lang w:val="es-MX"/>
        </w:rPr>
        <w:t>Contingencia:</w:t>
      </w:r>
      <w:r>
        <w:rPr>
          <w:lang w:val="es-MX"/>
        </w:rPr>
        <w:t xml:space="preserve"> En caso de que la lógica de </w:t>
      </w:r>
      <w:r>
        <w:rPr>
          <w:i/>
          <w:iCs/>
          <w:lang w:val="es-MX"/>
        </w:rPr>
        <w:t>web scraping</w:t>
      </w:r>
      <w:r>
        <w:rPr>
          <w:lang w:val="es-MX"/>
        </w:rPr>
        <w:t xml:space="preserve"> se quiebre, se realizaría el re-cálculo y la reprogramación inmediata del módulo de </w:t>
      </w:r>
      <w:r>
        <w:rPr>
          <w:i/>
          <w:iCs/>
          <w:lang w:val="es-MX"/>
        </w:rPr>
        <w:t>web scraping</w:t>
      </w:r>
      <w:r>
        <w:rPr>
          <w:lang w:val="es-MX"/>
        </w:rPr>
        <w:t xml:space="preserve"> y los conectores basados en Python/Selenium, adaptándolos a la nueva estructura de la plataforma afectada.</w:t>
      </w:r>
    </w:p>
    <w:p w14:paraId="6780E167" w14:textId="77777777" w:rsidR="00BE0F81" w:rsidRDefault="000B42C9">
      <w:pPr>
        <w:pStyle w:val="Prrafodelista"/>
        <w:numPr>
          <w:ilvl w:val="0"/>
          <w:numId w:val="22"/>
        </w:numPr>
        <w:spacing w:before="280" w:after="280" w:line="360" w:lineRule="auto"/>
        <w:jc w:val="both"/>
        <w:rPr>
          <w:b/>
          <w:bCs/>
          <w:lang w:val="es-MX"/>
        </w:rPr>
      </w:pPr>
      <w:r>
        <w:rPr>
          <w:b/>
          <w:bCs/>
          <w:lang w:val="es-MX"/>
        </w:rPr>
        <w:t>RIESGO 2: Incumplimiento Normativo y Rechazo Institucional</w:t>
      </w:r>
    </w:p>
    <w:p w14:paraId="565411B8" w14:textId="77777777" w:rsidR="00BE0F81" w:rsidRDefault="000B42C9">
      <w:pPr>
        <w:spacing w:before="280" w:after="280" w:line="360" w:lineRule="auto"/>
        <w:jc w:val="both"/>
        <w:rPr>
          <w:lang w:val="es-MX"/>
        </w:rPr>
      </w:pPr>
      <w:r>
        <w:rPr>
          <w:b/>
          <w:bCs/>
          <w:lang w:val="es-MX"/>
        </w:rPr>
        <w:t>Descripción:</w:t>
      </w:r>
      <w:r>
        <w:rPr>
          <w:lang w:val="es-MX"/>
        </w:rPr>
        <w:t xml:space="preserve"> Este riesgo surge del uso de técnicas de automatización para acceder a datos académicos, lo cual podría llevar a que el proceso de extracción, o la forma en que se manejan las credenciales de usuario, viole la Ley N.° 29733 (Ley de Protección de Datos Personales) o la Ley N.° 30096 (Ley de Delitos Informáticos), resultando en el rechazo de la implementación por parte de la Dirección de Tecnologías de Información (DTI) de la PUCP.</w:t>
      </w:r>
    </w:p>
    <w:p w14:paraId="7238AFDC" w14:textId="77777777" w:rsidR="00BE0F81" w:rsidRDefault="000B42C9">
      <w:pPr>
        <w:spacing w:before="280" w:after="280" w:line="360" w:lineRule="auto"/>
        <w:jc w:val="both"/>
        <w:rPr>
          <w:lang w:val="es-MX"/>
        </w:rPr>
      </w:pPr>
      <w:r>
        <w:rPr>
          <w:b/>
          <w:bCs/>
          <w:lang w:val="es-MX"/>
        </w:rPr>
        <w:t>Síntomas:</w:t>
      </w:r>
      <w:r>
        <w:rPr>
          <w:lang w:val="es-MX"/>
        </w:rPr>
        <w:t xml:space="preserve"> Los síntomas incluyen solicitudes de información detallada por parte de la DTI sobre los métodos de seguridad y acceso, o la notificación de un riesgo legal o ético.</w:t>
      </w:r>
    </w:p>
    <w:p w14:paraId="03BF79F8" w14:textId="77777777" w:rsidR="00BE0F81" w:rsidRDefault="000B42C9">
      <w:pPr>
        <w:spacing w:before="280" w:after="280" w:line="360" w:lineRule="auto"/>
        <w:jc w:val="both"/>
        <w:rPr>
          <w:lang w:val="es-MX"/>
        </w:rPr>
      </w:pPr>
      <w:r>
        <w:rPr>
          <w:b/>
          <w:bCs/>
          <w:lang w:val="es-MX"/>
        </w:rPr>
        <w:t>Probabilidad e Impacto:</w:t>
      </w:r>
      <w:r>
        <w:rPr>
          <w:lang w:val="es-MX"/>
        </w:rPr>
        <w:t xml:space="preserve"> La probabilidad de que ocurra es Media, debido a las estrictas regulaciones sobre el manejo de información personal. El impacto es Alto, pues una negativa institucional paralizaría por completo el proyecto.</w:t>
      </w:r>
    </w:p>
    <w:p w14:paraId="63B6DA0F" w14:textId="77777777" w:rsidR="00BE0F81" w:rsidRDefault="000B42C9">
      <w:pPr>
        <w:spacing w:before="280" w:after="280" w:line="360" w:lineRule="auto"/>
        <w:jc w:val="both"/>
        <w:rPr>
          <w:lang w:val="es-MX"/>
        </w:rPr>
      </w:pPr>
      <w:r>
        <w:rPr>
          <w:b/>
          <w:bCs/>
          <w:lang w:val="es-MX"/>
        </w:rPr>
        <w:lastRenderedPageBreak/>
        <w:t>Severidad:</w:t>
      </w:r>
      <w:r>
        <w:rPr>
          <w:lang w:val="es-MX"/>
        </w:rPr>
        <w:t xml:space="preserve"> La severidad de este riesgo es Alta, ya que compromete la viabilidad legal y operativa del sistema propuesto.</w:t>
      </w:r>
    </w:p>
    <w:p w14:paraId="78D86FC6" w14:textId="77777777" w:rsidR="00BE0F81" w:rsidRDefault="000B42C9">
      <w:pPr>
        <w:spacing w:before="280" w:after="280" w:line="360" w:lineRule="auto"/>
        <w:jc w:val="both"/>
        <w:rPr>
          <w:lang w:val="es-MX"/>
        </w:rPr>
      </w:pPr>
      <w:r>
        <w:rPr>
          <w:b/>
          <w:bCs/>
          <w:lang w:val="es-MX"/>
        </w:rPr>
        <w:t>Mitigación:</w:t>
      </w:r>
      <w:r>
        <w:rPr>
          <w:lang w:val="es-MX"/>
        </w:rPr>
        <w:t xml:space="preserve"> Es fundamental asegurar la no intrusión. El sistema debe diseñarse para respetar estrictamente las limitaciones técnicas y de seguridad institucional, replicando de forma controlada las acciones del usuario y limitando la extracción solo a los datos académicos necesarios para la centralización.</w:t>
      </w:r>
    </w:p>
    <w:p w14:paraId="22450893" w14:textId="77777777" w:rsidR="00BE0F81" w:rsidRDefault="000B42C9">
      <w:pPr>
        <w:spacing w:before="280" w:after="280" w:line="360" w:lineRule="auto"/>
        <w:jc w:val="both"/>
        <w:rPr>
          <w:lang w:val="es-MX"/>
        </w:rPr>
      </w:pPr>
      <w:r>
        <w:rPr>
          <w:b/>
          <w:bCs/>
          <w:lang w:val="es-MX"/>
        </w:rPr>
        <w:t>Contingencia:</w:t>
      </w:r>
      <w:r>
        <w:rPr>
          <w:lang w:val="es-MX"/>
        </w:rPr>
        <w:t xml:space="preserve"> Si el riesgo se concreta, se podría buscar la mediación del asesor y solicitar una audiencia formal con la DTI. Esto permitiría presentar el diseño de la arquitectura del RPA y, si es necesario, redefinir la arquitectura tecnológica para asegurar un cumplimiento estricto con los marcos regulatorios vigentes.</w:t>
      </w:r>
    </w:p>
    <w:p w14:paraId="4D66BCCE" w14:textId="77777777" w:rsidR="00BE0F81" w:rsidRDefault="000B42C9">
      <w:pPr>
        <w:pStyle w:val="Prrafodelista"/>
        <w:numPr>
          <w:ilvl w:val="0"/>
          <w:numId w:val="22"/>
        </w:numPr>
        <w:spacing w:before="280" w:after="280" w:line="360" w:lineRule="auto"/>
        <w:jc w:val="both"/>
        <w:rPr>
          <w:b/>
          <w:bCs/>
          <w:lang w:val="es-MX"/>
        </w:rPr>
      </w:pPr>
      <w:r>
        <w:rPr>
          <w:b/>
          <w:bCs/>
          <w:lang w:val="es-MX"/>
        </w:rPr>
        <w:t>RIESGO 3: Inconsistencia y Duplicación de Actividades</w:t>
      </w:r>
    </w:p>
    <w:p w14:paraId="7965F6A9" w14:textId="77777777" w:rsidR="00BE0F81" w:rsidRDefault="000B42C9">
      <w:pPr>
        <w:spacing w:before="280" w:after="280" w:line="360" w:lineRule="auto"/>
        <w:jc w:val="both"/>
        <w:rPr>
          <w:lang w:val="es-MX"/>
        </w:rPr>
      </w:pPr>
      <w:r>
        <w:rPr>
          <w:b/>
          <w:bCs/>
          <w:lang w:val="es-MX"/>
        </w:rPr>
        <w:t>Descripción:</w:t>
      </w:r>
      <w:r>
        <w:rPr>
          <w:lang w:val="es-MX"/>
        </w:rPr>
        <w:t xml:space="preserve"> Este riesgo se relaciona con la dificultad de Automatizar la generación de actualizaciones y notificaciones (Objetivo Específico O3). Consiste en que el componente de detección de nuevas actividades (R3.1) no consiga asegurar la coherencia ni evitar duplicaciones de eventos al consolidar la información proveniente de múltiples fuentes dispersas.</w:t>
      </w:r>
    </w:p>
    <w:p w14:paraId="57B4AAB4" w14:textId="77777777" w:rsidR="00BE0F81" w:rsidRDefault="000B42C9">
      <w:pPr>
        <w:spacing w:before="280" w:after="280" w:line="360" w:lineRule="auto"/>
        <w:jc w:val="both"/>
        <w:rPr>
          <w:lang w:val="es-MX"/>
        </w:rPr>
      </w:pPr>
      <w:r>
        <w:rPr>
          <w:b/>
          <w:bCs/>
          <w:lang w:val="es-MX"/>
        </w:rPr>
        <w:t>Síntomas:</w:t>
      </w:r>
      <w:r>
        <w:rPr>
          <w:lang w:val="es-MX"/>
        </w:rPr>
        <w:t xml:space="preserve"> El principal síntoma es que los usuarios reportarían eventos repetidos o inconsistentes en el calendario centralizado, lo que frustraría el propósito de organización eficiente del proyecto.</w:t>
      </w:r>
    </w:p>
    <w:p w14:paraId="4905983A" w14:textId="77777777" w:rsidR="00BE0F81" w:rsidRDefault="000B42C9">
      <w:pPr>
        <w:spacing w:before="280" w:after="280" w:line="360" w:lineRule="auto"/>
        <w:jc w:val="both"/>
        <w:rPr>
          <w:lang w:val="es-MX"/>
        </w:rPr>
      </w:pPr>
      <w:r>
        <w:rPr>
          <w:b/>
          <w:bCs/>
          <w:lang w:val="es-MX"/>
        </w:rPr>
        <w:t>Probabilidad e Impacto:</w:t>
      </w:r>
      <w:r>
        <w:rPr>
          <w:lang w:val="es-MX"/>
        </w:rPr>
        <w:t xml:space="preserve"> La probabilidad se considera Media, dado que la información académica en la PUCP está fragmentada en diversas plataformas. El impacto es Medio, pues afecta la usabilidad y la credibilidad de la solución final.</w:t>
      </w:r>
    </w:p>
    <w:p w14:paraId="76ADC4EE" w14:textId="77777777" w:rsidR="00BE0F81" w:rsidRDefault="000B42C9">
      <w:pPr>
        <w:spacing w:before="280" w:after="280" w:line="360" w:lineRule="auto"/>
        <w:jc w:val="both"/>
        <w:rPr>
          <w:lang w:val="es-MX"/>
        </w:rPr>
      </w:pPr>
      <w:r>
        <w:rPr>
          <w:b/>
          <w:bCs/>
          <w:lang w:val="es-MX"/>
        </w:rPr>
        <w:t>Severidad:</w:t>
      </w:r>
      <w:r>
        <w:rPr>
          <w:lang w:val="es-MX"/>
        </w:rPr>
        <w:t xml:space="preserve"> La severidad de este riesgo es Media.</w:t>
      </w:r>
    </w:p>
    <w:p w14:paraId="0368D2D4" w14:textId="77777777" w:rsidR="00BE0F81" w:rsidRDefault="000B42C9">
      <w:pPr>
        <w:spacing w:before="280" w:after="280" w:line="360" w:lineRule="auto"/>
        <w:jc w:val="both"/>
        <w:rPr>
          <w:lang w:val="es-MX"/>
        </w:rPr>
      </w:pPr>
      <w:r>
        <w:rPr>
          <w:b/>
          <w:bCs/>
          <w:lang w:val="es-MX"/>
        </w:rPr>
        <w:t>Mitigación:</w:t>
      </w:r>
      <w:r>
        <w:rPr>
          <w:lang w:val="es-MX"/>
        </w:rPr>
        <w:t xml:space="preserve"> Para evitar esta inconsistencia, el equipo debe desarrollar una lógica de detección robusta (R3.1) y, durante el diseño del modelo de base de datos (R2.2a), debe aplicar la Tercera Forma Normal (3FN) para asegurar la consistencia y prevenir redundancias en el almacenamiento de actividades.</w:t>
      </w:r>
    </w:p>
    <w:p w14:paraId="676CC5F0" w14:textId="77777777" w:rsidR="00BE0F81" w:rsidRDefault="000B42C9">
      <w:pPr>
        <w:spacing w:before="280" w:after="280" w:line="360" w:lineRule="auto"/>
        <w:jc w:val="both"/>
        <w:rPr>
          <w:lang w:val="es-MX"/>
        </w:rPr>
      </w:pPr>
      <w:r>
        <w:rPr>
          <w:b/>
          <w:bCs/>
          <w:lang w:val="es-MX"/>
        </w:rPr>
        <w:lastRenderedPageBreak/>
        <w:t>Contingencia:</w:t>
      </w:r>
      <w:r>
        <w:rPr>
          <w:lang w:val="es-MX"/>
        </w:rPr>
        <w:t xml:space="preserve"> Si el sistema presenta duplicaciones, se deberá revisar y ajustar la lógica de búsqueda para mejorar la identificación de actividades ya registradas.</w:t>
      </w:r>
    </w:p>
    <w:p w14:paraId="52F2677F" w14:textId="77777777" w:rsidR="00BE0F81" w:rsidRDefault="000B42C9">
      <w:pPr>
        <w:pStyle w:val="Prrafodelista"/>
        <w:numPr>
          <w:ilvl w:val="0"/>
          <w:numId w:val="22"/>
        </w:numPr>
        <w:spacing w:before="280" w:after="280" w:line="360" w:lineRule="auto"/>
        <w:jc w:val="both"/>
        <w:rPr>
          <w:b/>
          <w:bCs/>
          <w:lang w:val="es-MX"/>
        </w:rPr>
      </w:pPr>
      <w:r>
        <w:rPr>
          <w:b/>
          <w:bCs/>
          <w:lang w:val="es-MX"/>
        </w:rPr>
        <w:t>RIESGO 4: Variabilidad en el formato de los cronogramas PDF</w:t>
      </w:r>
    </w:p>
    <w:p w14:paraId="38794EC6" w14:textId="77777777" w:rsidR="00BE0F81" w:rsidRDefault="000B42C9">
      <w:pPr>
        <w:spacing w:before="280" w:after="280" w:line="360" w:lineRule="auto"/>
      </w:pPr>
      <w:r>
        <w:rPr>
          <w:b/>
          <w:bCs/>
          <w:lang w:val="es-MX"/>
        </w:rPr>
        <w:t xml:space="preserve">Descripción: </w:t>
      </w:r>
      <w:r>
        <w:rPr>
          <w:lang w:val="es-MX"/>
        </w:rPr>
        <w:t>Los cronogramas académicos publicados en PAIDEIA no siguen un formato estándar entre docentes. Dependiendo del criterio de cada profesor, el cronograma puede estar presentado como una tabla con formato regular, como texto libre sin estructura predecible, o como una imagen escaneada embebida dentro del PDF. En este último caso, el documento no contiene texto seleccionable, lo que impide que la librería pdfplumber pueda extraer su contenido de forma programática. Adicionalmente, la variabilidad en la denominación de actividades (por ejemplo, “PC1”, “Práctica Calificada 1”, “Evaluación parcial”) puede dificultar la interpretación semántica del tipo de evento por parte del módulo de reconocimiento de patrones.</w:t>
      </w:r>
    </w:p>
    <w:p w14:paraId="20CFE164" w14:textId="77777777" w:rsidR="00BE0F81" w:rsidRDefault="000B42C9">
      <w:pPr>
        <w:spacing w:before="280" w:after="280" w:line="360" w:lineRule="auto"/>
      </w:pPr>
      <w:r>
        <w:rPr>
          <w:b/>
          <w:bCs/>
          <w:lang w:val="es-MX"/>
        </w:rPr>
        <w:t>Síntomas:</w:t>
      </w:r>
      <w:r>
        <w:rPr>
          <w:rFonts w:eastAsia="Times New Roman" w:cs="Times New Roman"/>
          <w:b/>
          <w:bCs/>
          <w:color w:val="000000"/>
          <w:sz w:val="20"/>
          <w:szCs w:val="20"/>
        </w:rPr>
        <w:t xml:space="preserve"> </w:t>
      </w:r>
      <w:r>
        <w:rPr>
          <w:lang w:val="es-MX"/>
        </w:rPr>
        <w:t>Errores en la ejecución del módulo de pdfplumber al intentar extraer tablas de un PDF basado en imagen, ausencia de eventos generados tras el procesamiento de un cronograma específico, o eventos generados con tipo incorrecto por una denominación no contemplada en las reglas semánticas del sistema.</w:t>
      </w:r>
    </w:p>
    <w:p w14:paraId="62067C89" w14:textId="77777777" w:rsidR="00BE0F81" w:rsidRDefault="000B42C9">
      <w:pPr>
        <w:spacing w:before="280" w:after="280" w:line="360" w:lineRule="auto"/>
      </w:pPr>
      <w:r>
        <w:rPr>
          <w:b/>
          <w:bCs/>
          <w:lang w:val="es-MX"/>
        </w:rPr>
        <w:t xml:space="preserve">Probabilidad e Impacto: </w:t>
      </w:r>
      <w:r>
        <w:rPr>
          <w:lang w:val="es-MX"/>
        </w:rPr>
        <w:t>La probabilidad se considera Media, dado que si bien la mayoría de cronogramas en PAIDEIA son archivos PDF de texto nativo, existe un porcentaje variable de docentes que publican imágenes escaneadas o documentos con formatos no convencionales. El impacto es Medio, ya que este riesgo afecta únicamente al módulo de procesamiento de PDFs y no impide el funcionamiento del resto del sistema RPA (extracción del Campus Virtual y de PAIDEIA vía web scraping).</w:t>
      </w:r>
    </w:p>
    <w:p w14:paraId="2DE4915A" w14:textId="77777777" w:rsidR="00BE0F81" w:rsidRDefault="000B42C9">
      <w:pPr>
        <w:spacing w:before="280" w:after="280" w:line="360" w:lineRule="auto"/>
      </w:pPr>
      <w:r>
        <w:rPr>
          <w:b/>
          <w:bCs/>
          <w:lang w:val="es-MX"/>
        </w:rPr>
        <w:t xml:space="preserve">Severidad: </w:t>
      </w:r>
      <w:r>
        <w:rPr>
          <w:lang w:val="es-MX"/>
        </w:rPr>
        <w:t>La severidad de este riesgo es Media (Probabilidad Media × Impacto Medio).</w:t>
      </w:r>
    </w:p>
    <w:p w14:paraId="34A8EDA8" w14:textId="77777777" w:rsidR="00BE0F81" w:rsidRDefault="000B42C9">
      <w:pPr>
        <w:spacing w:before="280" w:after="280" w:line="360" w:lineRule="auto"/>
        <w:jc w:val="both"/>
        <w:rPr>
          <w:lang w:val="es-MX"/>
        </w:rPr>
      </w:pPr>
      <w:r>
        <w:rPr>
          <w:b/>
          <w:bCs/>
          <w:lang w:val="es-MX"/>
        </w:rPr>
        <w:t>Mitigación:</w:t>
      </w:r>
      <w:r>
        <w:rPr>
          <w:rFonts w:eastAsia="Times New Roman" w:cs="Times New Roman"/>
          <w:b/>
          <w:bCs/>
          <w:color w:val="000000"/>
          <w:sz w:val="20"/>
          <w:szCs w:val="20"/>
          <w:lang w:val="es-MX"/>
        </w:rPr>
        <w:t xml:space="preserve"> </w:t>
      </w:r>
      <w:r>
        <w:rPr>
          <w:lang w:val="es-MX"/>
        </w:rPr>
        <w:t>Diseñar el módulo de extracción con una etapa previa de detección de formato que verifique si el PDF contiene texto seleccionable antes de intentar procesarlo con pdfplumber. Definir un conjunto amplio de patrones semánticos que cubra las denominaciones más frecuentes de actividades académicas en la PUCP, y permitir su actualización incremental durante el desarrollo del sistema.</w:t>
      </w:r>
    </w:p>
    <w:p w14:paraId="4FB21634" w14:textId="77777777" w:rsidR="00BE0F81" w:rsidRDefault="000B42C9">
      <w:pPr>
        <w:spacing w:before="280" w:after="280" w:line="360" w:lineRule="auto"/>
      </w:pPr>
      <w:r>
        <w:rPr>
          <w:b/>
          <w:bCs/>
          <w:lang w:val="es-MX"/>
        </w:rPr>
        <w:lastRenderedPageBreak/>
        <w:t xml:space="preserve">Contingencia: </w:t>
      </w:r>
      <w:r>
        <w:rPr>
          <w:lang w:val="es-MX"/>
        </w:rPr>
        <w:t>En caso de que el módulo no pueda interpretar un cronograma específico, el sistema notificará al estudiante indicando que ese documento no pudo ser procesado automáticamente, y habilitará una opción de registro manual para que el usuario pueda ingresar las fechas correspondientes directamente desde la interfaz del calendario centralizado.</w:t>
      </w:r>
    </w:p>
    <w:p w14:paraId="7E0AB05D" w14:textId="77777777" w:rsidR="00BE0F81" w:rsidRDefault="000B42C9">
      <w:pPr>
        <w:numPr>
          <w:ilvl w:val="0"/>
          <w:numId w:val="4"/>
        </w:numPr>
        <w:spacing w:before="280" w:after="280" w:line="360" w:lineRule="auto"/>
        <w:ind w:left="0" w:firstLine="0"/>
        <w:jc w:val="both"/>
        <w:rPr>
          <w:b/>
          <w:color w:val="000000"/>
        </w:rPr>
      </w:pPr>
      <w:r>
        <w:rPr>
          <w:b/>
          <w:color w:val="000000"/>
        </w:rPr>
        <w:t>Estructura de descomposición del trabajo (EDT)</w:t>
      </w:r>
    </w:p>
    <w:p w14:paraId="7B1CDA11" w14:textId="77777777" w:rsidR="00BE0F81" w:rsidRDefault="000B42C9">
      <w:pPr>
        <w:spacing w:before="280" w:after="280" w:line="360" w:lineRule="auto"/>
        <w:jc w:val="both"/>
        <w:rPr>
          <w:lang w:val="es-MX"/>
        </w:rPr>
      </w:pPr>
      <w:r>
        <w:rPr>
          <w:lang w:val="es-MX"/>
        </w:rPr>
        <w:t>La Estructura de Descomposición del Trabajo (EDT) del proyecto "Desarrollo de un RPA para centralizar las actividades académicas de la comunidad universitaria PUCP en un único calendario" se construye a partir del Objetivo General y se descompone jerárquicamente siguiendo los Objetivos Específicos (O1, O2, O3) y los Resultados Esperados (R1.1, R2.x, R3.x) definidos.</w:t>
      </w:r>
    </w:p>
    <w:p w14:paraId="1CE6A8CD" w14:textId="77777777" w:rsidR="00BE0F81" w:rsidRDefault="000B42C9">
      <w:pPr>
        <w:spacing w:before="280" w:after="280" w:line="360" w:lineRule="auto"/>
        <w:jc w:val="both"/>
        <w:rPr>
          <w:lang w:val="es-MX"/>
        </w:rPr>
      </w:pPr>
      <w:r>
        <w:rPr>
          <w:lang w:val="es-MX"/>
        </w:rPr>
        <w:t>A continuación, se presenta la EDT en formato esquemático:</w:t>
      </w:r>
    </w:p>
    <w:p w14:paraId="57E6863B" w14:textId="77777777" w:rsidR="00BE0F81" w:rsidRDefault="000B42C9">
      <w:pPr>
        <w:spacing w:before="280" w:after="280" w:line="360" w:lineRule="auto"/>
        <w:jc w:val="both"/>
        <w:rPr>
          <w:lang w:val="es-MX"/>
        </w:rPr>
      </w:pPr>
      <w:r>
        <w:rPr>
          <w:lang w:val="es-MX"/>
        </w:rPr>
        <w:t>Estructura de Descomposición del Trabajo (EDT)</w:t>
      </w:r>
    </w:p>
    <w:p w14:paraId="41B86365" w14:textId="77777777" w:rsidR="00BE0F81" w:rsidRDefault="000B42C9">
      <w:pPr>
        <w:spacing w:before="280" w:after="280" w:line="360" w:lineRule="auto"/>
        <w:jc w:val="both"/>
        <w:rPr>
          <w:lang w:val="es-MX"/>
        </w:rPr>
      </w:pPr>
      <w:r>
        <w:rPr>
          <w:b/>
          <w:bCs/>
          <w:lang w:val="es-MX"/>
        </w:rPr>
        <w:t>1. Gestión y Planificación del Proyecto</w:t>
      </w:r>
    </w:p>
    <w:p w14:paraId="59C9EAFD" w14:textId="77777777" w:rsidR="00BE0F81" w:rsidRDefault="000B42C9">
      <w:pPr>
        <w:spacing w:before="280" w:after="280" w:line="360" w:lineRule="auto"/>
        <w:jc w:val="both"/>
        <w:rPr>
          <w:lang w:val="es-MX"/>
        </w:rPr>
      </w:pPr>
      <w:r>
        <w:rPr>
          <w:lang w:val="es-MX"/>
        </w:rPr>
        <w:t xml:space="preserve">• </w:t>
      </w:r>
      <w:r>
        <w:rPr>
          <w:b/>
          <w:bCs/>
          <w:lang w:val="es-MX"/>
        </w:rPr>
        <w:t>1.1. Marco del Proyecto</w:t>
      </w:r>
    </w:p>
    <w:p w14:paraId="3248C8D3" w14:textId="77777777" w:rsidR="00BE0F81" w:rsidRDefault="000B42C9">
      <w:pPr>
        <w:spacing w:before="280" w:after="280" w:line="360" w:lineRule="auto"/>
        <w:jc w:val="both"/>
        <w:rPr>
          <w:lang w:val="es-MX"/>
        </w:rPr>
      </w:pPr>
      <w:r>
        <w:rPr>
          <w:lang w:val="es-MX"/>
        </w:rPr>
        <w:t>    ◦ 1.1.1. Elaboración y Aprobación del Plan de Proyecto (incluye EDT, Riesgos y Cronograma).</w:t>
      </w:r>
    </w:p>
    <w:p w14:paraId="2D4D031F" w14:textId="77777777" w:rsidR="00BE0F81" w:rsidRDefault="000B42C9">
      <w:pPr>
        <w:spacing w:before="280" w:after="280" w:line="360" w:lineRule="auto"/>
        <w:jc w:val="both"/>
        <w:rPr>
          <w:lang w:val="es-MX"/>
        </w:rPr>
      </w:pPr>
      <w:r>
        <w:rPr>
          <w:lang w:val="es-MX"/>
        </w:rPr>
        <w:t>    ◦ 1.1.2. Revisión y Análisis del Marco Regulatorio (ej. Ley N.° 29733, Ley N.° 30096).</w:t>
      </w:r>
    </w:p>
    <w:p w14:paraId="7E7D8623" w14:textId="77777777" w:rsidR="00BE0F81" w:rsidRDefault="000B42C9">
      <w:pPr>
        <w:spacing w:before="280" w:after="280" w:line="360" w:lineRule="auto"/>
        <w:jc w:val="both"/>
        <w:rPr>
          <w:lang w:val="es-MX"/>
        </w:rPr>
      </w:pPr>
      <w:r>
        <w:rPr>
          <w:lang w:val="es-MX"/>
        </w:rPr>
        <w:t xml:space="preserve">• </w:t>
      </w:r>
      <w:r>
        <w:rPr>
          <w:b/>
          <w:bCs/>
          <w:lang w:val="es-MX"/>
        </w:rPr>
        <w:t>1.2. Coordinación y Seguimiento Continuo</w:t>
      </w:r>
    </w:p>
    <w:p w14:paraId="308FF0AA" w14:textId="77777777" w:rsidR="00BE0F81" w:rsidRDefault="000B42C9">
      <w:pPr>
        <w:spacing w:before="280" w:after="280" w:line="360" w:lineRule="auto"/>
        <w:jc w:val="both"/>
        <w:rPr>
          <w:lang w:val="es-MX"/>
        </w:rPr>
      </w:pPr>
      <w:r>
        <w:rPr>
          <w:lang w:val="es-MX"/>
        </w:rPr>
        <w:t>    ◦ 1.2.1. Reuniones de planificación y seguimiento con el Asesor.</w:t>
      </w:r>
    </w:p>
    <w:p w14:paraId="1D107EA7" w14:textId="77777777" w:rsidR="00BE0F81" w:rsidRDefault="000B42C9">
      <w:pPr>
        <w:spacing w:before="280" w:after="280" w:line="360" w:lineRule="auto"/>
        <w:jc w:val="both"/>
        <w:rPr>
          <w:lang w:val="es-MX"/>
        </w:rPr>
      </w:pPr>
      <w:r>
        <w:rPr>
          <w:lang w:val="es-MX"/>
        </w:rPr>
        <w:t>    ◦ 1.2.2. Entregables programados del curso de tesis.</w:t>
      </w:r>
    </w:p>
    <w:p w14:paraId="1CD79ECB" w14:textId="77777777" w:rsidR="00BE0F81" w:rsidRDefault="000B42C9">
      <w:pPr>
        <w:spacing w:before="280" w:after="280" w:line="360" w:lineRule="auto"/>
        <w:jc w:val="both"/>
        <w:rPr>
          <w:lang w:val="es-MX"/>
        </w:rPr>
      </w:pPr>
      <w:r>
        <w:rPr>
          <w:lang w:val="es-MX"/>
        </w:rPr>
        <w:t>    ◦ 1.2.3. Gestión de código fuente y versiones (GitHub).</w:t>
      </w:r>
    </w:p>
    <w:p w14:paraId="16F38839" w14:textId="77777777" w:rsidR="00BE0F81" w:rsidRDefault="000B42C9">
      <w:pPr>
        <w:spacing w:before="280" w:after="280" w:line="360" w:lineRule="auto"/>
        <w:jc w:val="both"/>
        <w:rPr>
          <w:lang w:val="es-MX"/>
        </w:rPr>
      </w:pPr>
      <w:r>
        <w:rPr>
          <w:b/>
          <w:bCs/>
          <w:lang w:val="es-MX"/>
        </w:rPr>
        <w:t>2. Objetivo 1: Establecer la Arquitectura de Información (O1)</w:t>
      </w:r>
    </w:p>
    <w:p w14:paraId="17BDA835" w14:textId="77777777" w:rsidR="00BE0F81" w:rsidRDefault="000B42C9">
      <w:pPr>
        <w:spacing w:before="280" w:after="280" w:line="360" w:lineRule="auto"/>
        <w:jc w:val="both"/>
        <w:rPr>
          <w:b/>
          <w:bCs/>
          <w:lang w:val="es-MX"/>
        </w:rPr>
      </w:pPr>
      <w:r>
        <w:rPr>
          <w:b/>
          <w:bCs/>
          <w:lang w:val="es-MX"/>
        </w:rPr>
        <w:t>• 2.1. Definición de la Estructura de Información (R1.1)</w:t>
      </w:r>
    </w:p>
    <w:p w14:paraId="61EAC741" w14:textId="77777777" w:rsidR="00BE0F81" w:rsidRDefault="000B42C9">
      <w:pPr>
        <w:spacing w:before="280" w:after="280" w:line="360" w:lineRule="auto"/>
        <w:rPr>
          <w:lang w:val="es-MX"/>
        </w:rPr>
      </w:pPr>
      <w:r>
        <w:rPr>
          <w:lang w:val="es-MX"/>
        </w:rPr>
        <w:lastRenderedPageBreak/>
        <w:t>◦2.1.1. Revisión preliminar de plataformas institucionales (Campus Virtual, PAIDEIA) y otras fuentes.</w:t>
      </w:r>
    </w:p>
    <w:p w14:paraId="06EAE5D4" w14:textId="77777777" w:rsidR="00BE0F81" w:rsidRDefault="000B42C9">
      <w:pPr>
        <w:spacing w:before="280" w:after="280" w:line="360" w:lineRule="auto"/>
        <w:rPr>
          <w:lang w:val="es-MX"/>
        </w:rPr>
      </w:pPr>
      <w:r>
        <w:rPr>
          <w:lang w:val="es-MX"/>
        </w:rPr>
        <w:t>◦ 2.1.2. Obtención de la estructura de información relevante para la integración de actividades (R1.1).</w:t>
      </w:r>
    </w:p>
    <w:p w14:paraId="7C7FA7FD" w14:textId="77777777" w:rsidR="00BE0F81" w:rsidRDefault="000B42C9">
      <w:pPr>
        <w:spacing w:before="280" w:after="280" w:line="360" w:lineRule="auto"/>
        <w:rPr>
          <w:lang w:val="es-MX"/>
        </w:rPr>
      </w:pPr>
      <w:r>
        <w:rPr>
          <w:lang w:val="es-MX"/>
        </w:rPr>
        <w:t>◦ 2.1.3. Verificación y Validación (V&amp;V): Aplicación de cuestionario a estudiantes y expertos (umbral mínimo del 80% de aprobación).</w:t>
      </w:r>
    </w:p>
    <w:p w14:paraId="485C9B08" w14:textId="77777777" w:rsidR="00BE0F81" w:rsidRDefault="000B42C9">
      <w:pPr>
        <w:spacing w:before="280" w:after="280" w:line="360" w:lineRule="auto"/>
        <w:jc w:val="both"/>
        <w:rPr>
          <w:lang w:val="es-MX"/>
        </w:rPr>
      </w:pPr>
      <w:r>
        <w:rPr>
          <w:b/>
          <w:bCs/>
          <w:lang w:val="es-MX"/>
        </w:rPr>
        <w:t>3. Objetivo 2: Análisis y Diseño del Sistema RPA (O2)</w:t>
      </w:r>
    </w:p>
    <w:p w14:paraId="23B46124" w14:textId="77777777" w:rsidR="00BE0F81" w:rsidRDefault="000B42C9">
      <w:pPr>
        <w:spacing w:before="280" w:after="280" w:line="360" w:lineRule="auto"/>
        <w:jc w:val="both"/>
        <w:rPr>
          <w:lang w:val="es-MX"/>
        </w:rPr>
      </w:pPr>
      <w:r>
        <w:rPr>
          <w:lang w:val="es-MX"/>
        </w:rPr>
        <w:t xml:space="preserve">• </w:t>
      </w:r>
      <w:r>
        <w:rPr>
          <w:b/>
          <w:bCs/>
          <w:lang w:val="es-MX"/>
        </w:rPr>
        <w:t>3.1. Análisis del Sistema Propuesto (R2.1)</w:t>
      </w:r>
    </w:p>
    <w:p w14:paraId="59FF76BF" w14:textId="77777777" w:rsidR="00BE0F81" w:rsidRDefault="000B42C9">
      <w:pPr>
        <w:spacing w:before="280" w:after="280" w:line="360" w:lineRule="auto"/>
        <w:ind w:left="240"/>
        <w:jc w:val="both"/>
        <w:rPr>
          <w:lang w:val="es-MX"/>
        </w:rPr>
      </w:pPr>
      <w:r>
        <w:rPr>
          <w:lang w:val="es-MX"/>
        </w:rPr>
        <w:t xml:space="preserve">◦ 3.1.1. Elaboración y validación del Catálogo de Requisitos de Software (R2.1a) (Uso de </w:t>
      </w:r>
      <w:r>
        <w:rPr>
          <w:i/>
          <w:iCs/>
          <w:lang w:val="es-MX"/>
        </w:rPr>
        <w:t>User Persona</w:t>
      </w:r>
      <w:r>
        <w:rPr>
          <w:lang w:val="es-MX"/>
        </w:rPr>
        <w:t xml:space="preserve">, </w:t>
      </w:r>
      <w:r>
        <w:rPr>
          <w:i/>
          <w:iCs/>
          <w:lang w:val="es-MX"/>
        </w:rPr>
        <w:t>Empathy Map</w:t>
      </w:r>
      <w:r>
        <w:rPr>
          <w:lang w:val="es-MX"/>
        </w:rPr>
        <w:t xml:space="preserve">, </w:t>
      </w:r>
      <w:r>
        <w:rPr>
          <w:i/>
          <w:iCs/>
          <w:lang w:val="es-MX"/>
        </w:rPr>
        <w:t>Journey Map</w:t>
      </w:r>
      <w:r>
        <w:rPr>
          <w:lang w:val="es-MX"/>
        </w:rPr>
        <w:t>).</w:t>
      </w:r>
    </w:p>
    <w:p w14:paraId="387B60F8" w14:textId="77777777" w:rsidR="00BE0F81" w:rsidRDefault="000B42C9">
      <w:pPr>
        <w:spacing w:before="280" w:after="280" w:line="360" w:lineRule="auto"/>
        <w:jc w:val="both"/>
        <w:rPr>
          <w:lang w:val="es-MX"/>
        </w:rPr>
      </w:pPr>
      <w:r>
        <w:rPr>
          <w:lang w:val="es-MX"/>
        </w:rPr>
        <w:t>    ◦ 3.1.2. Especificación de los requisitos de software (R2.1b).</w:t>
      </w:r>
    </w:p>
    <w:p w14:paraId="7043CCED" w14:textId="77777777" w:rsidR="00BE0F81" w:rsidRDefault="000B42C9">
      <w:pPr>
        <w:spacing w:before="280" w:after="280" w:line="360" w:lineRule="auto"/>
        <w:jc w:val="both"/>
        <w:rPr>
          <w:lang w:val="es-MX"/>
        </w:rPr>
      </w:pPr>
      <w:r>
        <w:rPr>
          <w:lang w:val="es-MX"/>
        </w:rPr>
        <w:t>    ◦ 3.1.3. Definición de Casos de Prueba Funcionales (R2.1c).</w:t>
      </w:r>
    </w:p>
    <w:p w14:paraId="7419A132" w14:textId="77777777" w:rsidR="00BE0F81" w:rsidRDefault="000B42C9">
      <w:pPr>
        <w:spacing w:before="280" w:after="280" w:line="360" w:lineRule="auto"/>
        <w:jc w:val="both"/>
        <w:rPr>
          <w:lang w:val="es-MX"/>
        </w:rPr>
      </w:pPr>
      <w:r>
        <w:rPr>
          <w:lang w:val="es-MX"/>
        </w:rPr>
        <w:t xml:space="preserve">• </w:t>
      </w:r>
      <w:r>
        <w:rPr>
          <w:b/>
          <w:bCs/>
          <w:lang w:val="es-MX"/>
        </w:rPr>
        <w:t>3.2. Diseño del Sistema Propuesto (R2.2)</w:t>
      </w:r>
    </w:p>
    <w:p w14:paraId="1649FA2C" w14:textId="77777777" w:rsidR="00BE0F81" w:rsidRDefault="000B42C9">
      <w:pPr>
        <w:spacing w:before="280" w:after="280" w:line="360" w:lineRule="auto"/>
        <w:ind w:left="240"/>
        <w:jc w:val="both"/>
        <w:rPr>
          <w:lang w:val="es-MX"/>
        </w:rPr>
      </w:pPr>
      <w:r>
        <w:rPr>
          <w:lang w:val="es-MX"/>
        </w:rPr>
        <w:t>◦ 3.2.1. Elaboración del Modelo de Base de Datos y diccionario de datos (R2.2a) (Aplicación de la Tercera Forma Normal - 3FN).</w:t>
      </w:r>
    </w:p>
    <w:p w14:paraId="2F0F18F7" w14:textId="77777777" w:rsidR="00BE0F81" w:rsidRDefault="000B42C9">
      <w:pPr>
        <w:spacing w:before="280" w:after="280" w:line="360" w:lineRule="auto"/>
        <w:ind w:left="240"/>
        <w:jc w:val="both"/>
        <w:rPr>
          <w:lang w:val="es-MX"/>
        </w:rPr>
      </w:pPr>
      <w:r>
        <w:rPr>
          <w:lang w:val="es-MX"/>
        </w:rPr>
        <w:t xml:space="preserve">◦ 3.2.2. Elaboración del Prototipo del sistema a nivel de </w:t>
      </w:r>
      <w:r>
        <w:rPr>
          <w:i/>
          <w:iCs/>
          <w:lang w:val="es-MX"/>
        </w:rPr>
        <w:t>wireflows</w:t>
      </w:r>
      <w:r>
        <w:rPr>
          <w:lang w:val="es-MX"/>
        </w:rPr>
        <w:t xml:space="preserve"> (R2.2b) (Uso de Figma y </w:t>
      </w:r>
      <w:r>
        <w:rPr>
          <w:i/>
          <w:iCs/>
          <w:lang w:val="es-MX"/>
        </w:rPr>
        <w:t>Mockups</w:t>
      </w:r>
      <w:r>
        <w:rPr>
          <w:lang w:val="es-MX"/>
        </w:rPr>
        <w:t>).</w:t>
      </w:r>
    </w:p>
    <w:p w14:paraId="713D914C" w14:textId="77777777" w:rsidR="00BE0F81" w:rsidRDefault="000B42C9">
      <w:pPr>
        <w:spacing w:before="280" w:after="280" w:line="360" w:lineRule="auto"/>
        <w:ind w:left="240"/>
        <w:jc w:val="both"/>
        <w:rPr>
          <w:lang w:val="es-MX"/>
        </w:rPr>
      </w:pPr>
      <w:r>
        <w:rPr>
          <w:lang w:val="es-MX"/>
        </w:rPr>
        <w:t>◦ 3.2.3. Elaboración del Documento de Arquitectura de Software para el RPA (R2.2c) (Uso del Modelo 4+1 y UML).</w:t>
      </w:r>
    </w:p>
    <w:p w14:paraId="61FBFB15" w14:textId="77777777" w:rsidR="00BE0F81" w:rsidRDefault="000B42C9">
      <w:pPr>
        <w:spacing w:before="280" w:after="280" w:line="360" w:lineRule="auto"/>
        <w:jc w:val="both"/>
        <w:rPr>
          <w:lang w:val="es-MX"/>
        </w:rPr>
      </w:pPr>
      <w:r>
        <w:rPr>
          <w:b/>
          <w:bCs/>
          <w:lang w:val="es-MX"/>
        </w:rPr>
        <w:t>4. Objetivo 3: Definición de la Lógica de Automatización (O3)</w:t>
      </w:r>
    </w:p>
    <w:p w14:paraId="1ADC32D1" w14:textId="77777777" w:rsidR="00BE0F81" w:rsidRDefault="000B42C9">
      <w:pPr>
        <w:spacing w:before="280" w:after="280" w:line="360" w:lineRule="auto"/>
        <w:jc w:val="both"/>
        <w:rPr>
          <w:lang w:val="es-MX"/>
        </w:rPr>
      </w:pPr>
      <w:r>
        <w:rPr>
          <w:lang w:val="es-MX"/>
        </w:rPr>
        <w:t xml:space="preserve">• </w:t>
      </w:r>
      <w:r>
        <w:rPr>
          <w:b/>
          <w:bCs/>
          <w:lang w:val="es-MX"/>
        </w:rPr>
        <w:t>4.1. Desarrollo de la Lógica de Detección (R3.1)</w:t>
      </w:r>
    </w:p>
    <w:p w14:paraId="0C963BC5" w14:textId="77777777" w:rsidR="00BE0F81" w:rsidRDefault="000B42C9">
      <w:pPr>
        <w:spacing w:before="280" w:after="280" w:line="360" w:lineRule="auto"/>
        <w:ind w:left="240"/>
        <w:jc w:val="both"/>
        <w:rPr>
          <w:lang w:val="es-MX"/>
        </w:rPr>
      </w:pPr>
      <w:r>
        <w:rPr>
          <w:lang w:val="es-MX"/>
        </w:rPr>
        <w:t>◦ 4.1.1. Definición de la lógica del componente de detección de nuevas actividades (Uso de Función Objetivo).</w:t>
      </w:r>
    </w:p>
    <w:p w14:paraId="7A7F9EBF" w14:textId="77777777" w:rsidR="00BE0F81" w:rsidRDefault="000B42C9">
      <w:pPr>
        <w:spacing w:before="280" w:after="280" w:line="360" w:lineRule="auto"/>
        <w:jc w:val="both"/>
        <w:rPr>
          <w:lang w:val="es-MX"/>
        </w:rPr>
      </w:pPr>
      <w:r>
        <w:rPr>
          <w:lang w:val="es-MX"/>
        </w:rPr>
        <w:lastRenderedPageBreak/>
        <w:t>    ◦ 4.1.2. Definición de la frecuencia de actualización de las notificaciones.</w:t>
      </w:r>
    </w:p>
    <w:p w14:paraId="0CFA0FB5" w14:textId="77777777" w:rsidR="00BE0F81" w:rsidRDefault="00BE0F81">
      <w:pPr>
        <w:spacing w:before="280" w:after="280" w:line="360" w:lineRule="auto"/>
        <w:jc w:val="both"/>
        <w:rPr>
          <w:lang w:val="es-MX"/>
        </w:rPr>
      </w:pPr>
    </w:p>
    <w:p w14:paraId="70395237" w14:textId="77777777" w:rsidR="00BE0F81" w:rsidRDefault="000B42C9">
      <w:pPr>
        <w:spacing w:before="280" w:after="280" w:line="360" w:lineRule="auto"/>
        <w:ind w:left="240"/>
        <w:jc w:val="both"/>
        <w:rPr>
          <w:lang w:val="es-MX"/>
        </w:rPr>
      </w:pPr>
      <w:r>
        <w:rPr>
          <w:lang w:val="es-MX"/>
        </w:rPr>
        <w:t>◦ 4.1.3. Verificación y Validación (V&amp;V): Validación de la lógica con un especialista en sistemas de búsqueda y notificación (umbral mínimo del 80%).</w:t>
      </w:r>
    </w:p>
    <w:p w14:paraId="62140269" w14:textId="77777777" w:rsidR="00BE0F81" w:rsidRDefault="000B42C9">
      <w:pPr>
        <w:spacing w:before="280" w:after="280" w:line="360" w:lineRule="auto"/>
        <w:jc w:val="both"/>
        <w:rPr>
          <w:lang w:val="es-MX"/>
        </w:rPr>
      </w:pPr>
      <w:r>
        <w:rPr>
          <w:b/>
          <w:bCs/>
          <w:lang w:val="es-MX"/>
        </w:rPr>
        <w:t>5. Objetivo 2 &amp; 3: Construcción, Integración y Documentación Final</w:t>
      </w:r>
    </w:p>
    <w:p w14:paraId="34AD6EDB" w14:textId="77777777" w:rsidR="00BE0F81" w:rsidRDefault="000B42C9">
      <w:pPr>
        <w:spacing w:before="280" w:after="280" w:line="360" w:lineRule="auto"/>
        <w:jc w:val="both"/>
        <w:rPr>
          <w:lang w:val="es-MX"/>
        </w:rPr>
      </w:pPr>
      <w:r>
        <w:rPr>
          <w:lang w:val="es-MX"/>
        </w:rPr>
        <w:t xml:space="preserve">• </w:t>
      </w:r>
      <w:r>
        <w:rPr>
          <w:b/>
          <w:bCs/>
          <w:lang w:val="es-MX"/>
        </w:rPr>
        <w:t>5.1. Construcción del Software (R2.3)</w:t>
      </w:r>
    </w:p>
    <w:p w14:paraId="7C8292EF" w14:textId="77777777" w:rsidR="00BE0F81" w:rsidRDefault="000B42C9">
      <w:pPr>
        <w:spacing w:before="280" w:after="280" w:line="360" w:lineRule="auto"/>
        <w:jc w:val="both"/>
        <w:rPr>
          <w:lang w:val="es-MX"/>
        </w:rPr>
      </w:pPr>
      <w:r>
        <w:rPr>
          <w:lang w:val="es-MX"/>
        </w:rPr>
        <w:t xml:space="preserve">    ◦ 5.1.1. Desarrollo del RPA y conectores de </w:t>
      </w:r>
      <w:r>
        <w:rPr>
          <w:i/>
          <w:iCs/>
          <w:lang w:val="es-MX"/>
        </w:rPr>
        <w:t>web scraping</w:t>
      </w:r>
      <w:r>
        <w:rPr>
          <w:lang w:val="es-MX"/>
        </w:rPr>
        <w:t xml:space="preserve"> (Python/Selenium).</w:t>
      </w:r>
    </w:p>
    <w:p w14:paraId="384BD0B0" w14:textId="77777777" w:rsidR="00BE0F81" w:rsidRDefault="000B42C9">
      <w:pPr>
        <w:spacing w:before="280" w:after="280" w:line="360" w:lineRule="auto"/>
        <w:jc w:val="both"/>
        <w:rPr>
          <w:lang w:val="en-US"/>
        </w:rPr>
      </w:pPr>
      <w:r>
        <w:rPr>
          <w:lang w:val="es-MX"/>
        </w:rPr>
        <w:t>    </w:t>
      </w:r>
      <w:r>
        <w:rPr>
          <w:lang w:val="en-US"/>
        </w:rPr>
        <w:t xml:space="preserve">◦ 5.1.2. Desarrollo del </w:t>
      </w:r>
      <w:r>
        <w:rPr>
          <w:i/>
          <w:iCs/>
          <w:lang w:val="en-US"/>
        </w:rPr>
        <w:t>Backend</w:t>
      </w:r>
      <w:r>
        <w:rPr>
          <w:lang w:val="en-US"/>
        </w:rPr>
        <w:t xml:space="preserve"> (Spring Boot) y </w:t>
      </w:r>
      <w:r>
        <w:rPr>
          <w:i/>
          <w:iCs/>
          <w:lang w:val="en-US"/>
        </w:rPr>
        <w:t>Frontend</w:t>
      </w:r>
      <w:r>
        <w:rPr>
          <w:lang w:val="en-US"/>
        </w:rPr>
        <w:t xml:space="preserve"> (React.js, MySQL).</w:t>
      </w:r>
    </w:p>
    <w:p w14:paraId="4F91BF23" w14:textId="77777777" w:rsidR="00BE0F81" w:rsidRDefault="000B42C9">
      <w:pPr>
        <w:spacing w:before="280" w:after="280" w:line="360" w:lineRule="auto"/>
        <w:ind w:left="240"/>
        <w:jc w:val="both"/>
        <w:rPr>
          <w:lang w:val="es-MX"/>
        </w:rPr>
      </w:pPr>
      <w:r>
        <w:rPr>
          <w:lang w:val="es-MX"/>
        </w:rPr>
        <w:t>◦ 5.1.3. Implementación e integración del componente de notificaciones automáticas (R3.2).</w:t>
      </w:r>
    </w:p>
    <w:p w14:paraId="255E7B55" w14:textId="77777777" w:rsidR="00BE0F81" w:rsidRDefault="000B42C9">
      <w:pPr>
        <w:spacing w:before="280" w:after="280" w:line="360" w:lineRule="auto"/>
        <w:ind w:left="240"/>
        <w:jc w:val="both"/>
        <w:rPr>
          <w:lang w:val="es-MX"/>
        </w:rPr>
      </w:pPr>
      <w:r>
        <w:rPr>
          <w:lang w:val="es-MX"/>
        </w:rPr>
        <w:t>◦ 5.1.4. Integración con APIs de calendarios externos (Google Calendar API, Microsoft Graph API).</w:t>
      </w:r>
    </w:p>
    <w:p w14:paraId="34AE28A6" w14:textId="77777777" w:rsidR="00BE0F81" w:rsidRDefault="000B42C9">
      <w:pPr>
        <w:spacing w:before="280" w:after="280" w:line="360" w:lineRule="auto"/>
        <w:jc w:val="both"/>
        <w:rPr>
          <w:lang w:val="es-MX"/>
        </w:rPr>
      </w:pPr>
      <w:r>
        <w:rPr>
          <w:lang w:val="es-MX"/>
        </w:rPr>
        <w:t xml:space="preserve">• </w:t>
      </w:r>
      <w:r>
        <w:rPr>
          <w:b/>
          <w:bCs/>
          <w:lang w:val="es-MX"/>
        </w:rPr>
        <w:t>5.2. Pruebas y Validación (V&amp;V)</w:t>
      </w:r>
    </w:p>
    <w:p w14:paraId="185A27B2" w14:textId="77777777" w:rsidR="00BE0F81" w:rsidRDefault="000B42C9">
      <w:pPr>
        <w:spacing w:before="280" w:after="280" w:line="360" w:lineRule="auto"/>
        <w:ind w:left="240"/>
        <w:jc w:val="both"/>
        <w:rPr>
          <w:lang w:val="es-MX"/>
        </w:rPr>
      </w:pPr>
      <w:r>
        <w:rPr>
          <w:lang w:val="es-MX"/>
        </w:rPr>
        <w:t>◦ 5.2.1. Ejecución de pruebas funcionales (R2.3) (Asegurar 100% de resultados satisfactorios).</w:t>
      </w:r>
    </w:p>
    <w:p w14:paraId="55B1A4C4" w14:textId="77777777" w:rsidR="00BE0F81" w:rsidRDefault="000B42C9">
      <w:pPr>
        <w:spacing w:before="280" w:after="280" w:line="360" w:lineRule="auto"/>
        <w:ind w:left="240"/>
        <w:jc w:val="both"/>
        <w:rPr>
          <w:lang w:val="es-MX"/>
        </w:rPr>
      </w:pPr>
      <w:r>
        <w:rPr>
          <w:lang w:val="es-MX"/>
        </w:rPr>
        <w:t>◦ 5.2.2. Validación final del sistema implementado con usuarios interesados (mínimo 80% de aprobación).</w:t>
      </w:r>
    </w:p>
    <w:p w14:paraId="1B0AC986" w14:textId="77777777" w:rsidR="00BE0F81" w:rsidRDefault="000B42C9">
      <w:pPr>
        <w:spacing w:before="280" w:after="280" w:line="360" w:lineRule="auto"/>
        <w:jc w:val="both"/>
        <w:rPr>
          <w:lang w:val="es-MX"/>
        </w:rPr>
      </w:pPr>
      <w:r>
        <w:rPr>
          <w:lang w:val="es-MX"/>
        </w:rPr>
        <w:t xml:space="preserve">• </w:t>
      </w:r>
      <w:r>
        <w:rPr>
          <w:b/>
          <w:bCs/>
          <w:lang w:val="es-MX"/>
        </w:rPr>
        <w:t>5.3. Documentación de Cierre</w:t>
      </w:r>
    </w:p>
    <w:p w14:paraId="07E1D6C0" w14:textId="77777777" w:rsidR="00BE0F81" w:rsidRDefault="000B42C9">
      <w:pPr>
        <w:spacing w:before="280" w:after="280" w:line="360" w:lineRule="auto"/>
        <w:jc w:val="both"/>
        <w:rPr>
          <w:lang w:val="es-MX"/>
        </w:rPr>
      </w:pPr>
      <w:r>
        <w:rPr>
          <w:lang w:val="es-MX"/>
        </w:rPr>
        <w:t>    ◦ 5.3.1. Elaboración del Documento de Configuración e Instalación del Software (R2.4).</w:t>
      </w:r>
    </w:p>
    <w:p w14:paraId="7DF838A5" w14:textId="77777777" w:rsidR="00BE0F81" w:rsidRDefault="000B42C9">
      <w:pPr>
        <w:spacing w:before="280" w:after="280" w:line="360" w:lineRule="auto"/>
        <w:jc w:val="both"/>
        <w:rPr>
          <w:lang w:val="es-MX"/>
        </w:rPr>
      </w:pPr>
      <w:r>
        <w:rPr>
          <w:lang w:val="es-MX"/>
        </w:rPr>
        <w:t>    ◦ 5.3.2. Elaboración de la Guía de Usuario del Sistema (R2.5) (Uso de Canva).</w:t>
      </w:r>
    </w:p>
    <w:p w14:paraId="36A21B49" w14:textId="77777777" w:rsidR="00BE0F81" w:rsidRDefault="000B42C9">
      <w:pPr>
        <w:spacing w:before="280" w:after="280" w:line="360" w:lineRule="auto"/>
        <w:jc w:val="both"/>
        <w:rPr>
          <w:lang w:val="es-MX"/>
        </w:rPr>
      </w:pPr>
      <w:r>
        <w:rPr>
          <w:lang w:val="es-MX"/>
        </w:rPr>
        <w:t xml:space="preserve">• </w:t>
      </w:r>
      <w:r>
        <w:rPr>
          <w:b/>
          <w:bCs/>
          <w:lang w:val="es-MX"/>
        </w:rPr>
        <w:t>5.4. Cierre del Proyecto</w:t>
      </w:r>
    </w:p>
    <w:p w14:paraId="03FD976A" w14:textId="77777777" w:rsidR="00BE0F81" w:rsidRDefault="000B42C9">
      <w:pPr>
        <w:spacing w:before="280" w:after="280" w:line="360" w:lineRule="auto"/>
        <w:jc w:val="both"/>
        <w:rPr>
          <w:lang w:val="es-MX"/>
        </w:rPr>
      </w:pPr>
      <w:r>
        <w:rPr>
          <w:lang w:val="es-MX"/>
        </w:rPr>
        <w:t>    ◦ 5.4.1. Redacción de Conclusiones y Trabajos Futuros.</w:t>
      </w:r>
    </w:p>
    <w:p w14:paraId="32A67375" w14:textId="77777777" w:rsidR="00BE0F81" w:rsidRDefault="000B42C9">
      <w:pPr>
        <w:spacing w:before="280" w:after="280" w:line="360" w:lineRule="auto"/>
        <w:jc w:val="both"/>
        <w:rPr>
          <w:lang w:val="es-MX"/>
        </w:rPr>
      </w:pPr>
      <w:r>
        <w:rPr>
          <w:lang w:val="es-MX"/>
        </w:rPr>
        <w:t>    ◦ 5.4.2. Sustentación del proyecto.</w:t>
      </w:r>
    </w:p>
    <w:p w14:paraId="36A820F4" w14:textId="77777777" w:rsidR="00BE0F81" w:rsidRDefault="000B42C9">
      <w:pPr>
        <w:spacing w:before="280" w:after="280" w:line="360" w:lineRule="auto"/>
        <w:jc w:val="both"/>
        <w:rPr>
          <w:lang w:val="es-MX"/>
        </w:rPr>
      </w:pPr>
      <w:r>
        <w:rPr>
          <w:lang w:val="es-MX"/>
        </w:rPr>
        <w:lastRenderedPageBreak/>
        <w:t>    ◦ 5.4.3. Registro en el RENATI – SUNEDU.</w:t>
      </w:r>
    </w:p>
    <w:p w14:paraId="6B04F51F" w14:textId="77777777" w:rsidR="00BE0F81" w:rsidRDefault="00BE0F81">
      <w:pPr>
        <w:spacing w:before="280" w:after="280" w:line="360" w:lineRule="auto"/>
        <w:jc w:val="both"/>
        <w:rPr>
          <w:lang w:val="es-MX"/>
        </w:rPr>
      </w:pPr>
    </w:p>
    <w:p w14:paraId="383CA737" w14:textId="77777777" w:rsidR="00BE0F81" w:rsidRDefault="000B42C9">
      <w:pPr>
        <w:numPr>
          <w:ilvl w:val="0"/>
          <w:numId w:val="4"/>
        </w:numPr>
        <w:spacing w:before="280" w:after="280" w:line="360" w:lineRule="auto"/>
        <w:ind w:left="0" w:firstLine="0"/>
        <w:jc w:val="both"/>
        <w:rPr>
          <w:b/>
          <w:color w:val="000000"/>
        </w:rPr>
      </w:pPr>
      <w:r>
        <w:rPr>
          <w:b/>
          <w:color w:val="000000"/>
        </w:rPr>
        <w:t>Lista de tareas</w:t>
      </w:r>
    </w:p>
    <w:p w14:paraId="09E7B3B0" w14:textId="77777777" w:rsidR="00BE0F81" w:rsidRDefault="000B42C9">
      <w:pPr>
        <w:spacing w:before="280" w:after="280" w:line="360" w:lineRule="auto"/>
        <w:jc w:val="both"/>
        <w:rPr>
          <w:lang w:val="es-MX"/>
        </w:rPr>
      </w:pPr>
      <w:r>
        <w:t>D</w:t>
      </w:r>
      <w:r>
        <w:rPr>
          <w:lang w:val="es-MX"/>
        </w:rPr>
        <w:t xml:space="preserve">La siguiente </w:t>
      </w:r>
      <w:r>
        <w:rPr>
          <w:b/>
          <w:bCs/>
          <w:lang w:val="es-MX"/>
        </w:rPr>
        <w:t>Lista de Tareas</w:t>
      </w:r>
      <w:r>
        <w:rPr>
          <w:lang w:val="es-MX"/>
        </w:rPr>
        <w:t xml:space="preserve"> ha sido elaborada en base a la última Estructura de Descomposición del Trabajo (EDT) definida, utilizando como referencia y base de estimación los valores de duración, esfuerzo y costo del proyecto similar (Tesis de RPA para consultas de infracciones).</w:t>
      </w:r>
    </w:p>
    <w:p w14:paraId="18E51E16" w14:textId="77777777" w:rsidR="00BE0F81" w:rsidRDefault="000B42C9">
      <w:pPr>
        <w:spacing w:before="280" w:after="280" w:line="360" w:lineRule="auto"/>
        <w:jc w:val="both"/>
        <w:rPr>
          <w:lang w:val="es-MX"/>
        </w:rPr>
      </w:pPr>
      <w:r>
        <w:rPr>
          <w:lang w:val="es-MX"/>
        </w:rPr>
        <w:t xml:space="preserve">Se asume una tarifa base de </w:t>
      </w:r>
      <w:r>
        <w:rPr>
          <w:b/>
          <w:bCs/>
          <w:lang w:val="es-MX"/>
        </w:rPr>
        <w:t>S/. 20 por hora-persona</w:t>
      </w:r>
      <w:r>
        <w:rPr>
          <w:lang w:val="es-MX"/>
        </w:rPr>
        <w:t xml:space="preserve"> para el Autor (Tesista) y </w:t>
      </w:r>
      <w:r>
        <w:rPr>
          <w:b/>
          <w:bCs/>
          <w:lang w:val="es-MX"/>
        </w:rPr>
        <w:t>S/. 90 por hora-persona</w:t>
      </w:r>
      <w:r>
        <w:rPr>
          <w:lang w:val="es-MX"/>
        </w:rPr>
        <w:t xml:space="preserve"> para el Asesor, tal como se define en el costeo del proyecto de referencia.</w:t>
      </w:r>
    </w:p>
    <w:tbl>
      <w:tblPr>
        <w:tblW w:w="9026" w:type="dxa"/>
        <w:jc w:val="center"/>
        <w:tblLayout w:type="fixed"/>
        <w:tblCellMar>
          <w:top w:w="15" w:type="dxa"/>
          <w:left w:w="15" w:type="dxa"/>
          <w:bottom w:w="15" w:type="dxa"/>
          <w:right w:w="15" w:type="dxa"/>
        </w:tblCellMar>
        <w:tblLook w:val="04A0" w:firstRow="1" w:lastRow="0" w:firstColumn="1" w:lastColumn="0" w:noHBand="0" w:noVBand="1"/>
      </w:tblPr>
      <w:tblGrid>
        <w:gridCol w:w="2038"/>
        <w:gridCol w:w="3160"/>
        <w:gridCol w:w="1195"/>
        <w:gridCol w:w="1409"/>
        <w:gridCol w:w="1224"/>
      </w:tblGrid>
      <w:tr w:rsidR="00BE0F81" w14:paraId="7FB38429" w14:textId="77777777">
        <w:trPr>
          <w:jc w:val="center"/>
        </w:trPr>
        <w:tc>
          <w:tcPr>
            <w:tcW w:w="2038" w:type="dxa"/>
            <w:vAlign w:val="center"/>
          </w:tcPr>
          <w:p w14:paraId="28BFFFD8" w14:textId="77777777" w:rsidR="00BE0F81" w:rsidRDefault="000B42C9">
            <w:pPr>
              <w:spacing w:before="0" w:after="0" w:line="360" w:lineRule="auto"/>
              <w:jc w:val="center"/>
              <w:rPr>
                <w:b/>
                <w:bCs/>
                <w:lang w:val="en-US"/>
              </w:rPr>
            </w:pPr>
            <w:r>
              <w:rPr>
                <w:b/>
                <w:bCs/>
                <w:lang w:val="en-US"/>
              </w:rPr>
              <w:t>EDT</w:t>
            </w:r>
          </w:p>
        </w:tc>
        <w:tc>
          <w:tcPr>
            <w:tcW w:w="3160" w:type="dxa"/>
            <w:vAlign w:val="center"/>
          </w:tcPr>
          <w:p w14:paraId="68C6D0BE" w14:textId="77777777" w:rsidR="00BE0F81" w:rsidRDefault="000B42C9">
            <w:pPr>
              <w:spacing w:before="0" w:after="0" w:line="360" w:lineRule="auto"/>
              <w:jc w:val="center"/>
              <w:rPr>
                <w:b/>
                <w:bCs/>
                <w:lang w:val="en-US"/>
              </w:rPr>
            </w:pPr>
            <w:r>
              <w:rPr>
                <w:b/>
                <w:bCs/>
                <w:lang w:val="en-US"/>
              </w:rPr>
              <w:t>Nombre de la Tarea</w:t>
            </w:r>
          </w:p>
        </w:tc>
        <w:tc>
          <w:tcPr>
            <w:tcW w:w="1195" w:type="dxa"/>
            <w:vAlign w:val="center"/>
          </w:tcPr>
          <w:p w14:paraId="2E42E99B" w14:textId="77777777" w:rsidR="00BE0F81" w:rsidRDefault="000B42C9">
            <w:pPr>
              <w:spacing w:before="0" w:after="0" w:line="360" w:lineRule="auto"/>
              <w:jc w:val="center"/>
              <w:rPr>
                <w:b/>
                <w:bCs/>
                <w:lang w:val="en-US"/>
              </w:rPr>
            </w:pPr>
            <w:r>
              <w:rPr>
                <w:b/>
                <w:bCs/>
                <w:lang w:val="en-US"/>
              </w:rPr>
              <w:t>Duración Estimada</w:t>
            </w:r>
          </w:p>
        </w:tc>
        <w:tc>
          <w:tcPr>
            <w:tcW w:w="1409" w:type="dxa"/>
            <w:vAlign w:val="center"/>
          </w:tcPr>
          <w:p w14:paraId="5808BE51" w14:textId="77777777" w:rsidR="00BE0F81" w:rsidRDefault="000B42C9">
            <w:pPr>
              <w:spacing w:before="0" w:after="0" w:line="360" w:lineRule="auto"/>
              <w:jc w:val="center"/>
              <w:rPr>
                <w:b/>
                <w:bCs/>
                <w:lang w:val="en-US"/>
              </w:rPr>
            </w:pPr>
            <w:r>
              <w:rPr>
                <w:b/>
                <w:bCs/>
                <w:lang w:val="en-US"/>
              </w:rPr>
              <w:t>Esfuerzo Asociado (Horas-Persona)</w:t>
            </w:r>
          </w:p>
        </w:tc>
        <w:tc>
          <w:tcPr>
            <w:tcW w:w="1224" w:type="dxa"/>
            <w:vAlign w:val="center"/>
          </w:tcPr>
          <w:p w14:paraId="627A0F8D" w14:textId="77777777" w:rsidR="00BE0F81" w:rsidRDefault="000B42C9">
            <w:pPr>
              <w:spacing w:before="0" w:after="0" w:line="360" w:lineRule="auto"/>
              <w:jc w:val="center"/>
              <w:rPr>
                <w:b/>
                <w:bCs/>
                <w:lang w:val="en-US"/>
              </w:rPr>
            </w:pPr>
            <w:r>
              <w:rPr>
                <w:b/>
                <w:bCs/>
                <w:lang w:val="en-US"/>
              </w:rPr>
              <w:t>Costo Estimado (S/.)</w:t>
            </w:r>
          </w:p>
        </w:tc>
      </w:tr>
      <w:tr w:rsidR="00BE0F81" w14:paraId="37A00CE5" w14:textId="77777777">
        <w:trPr>
          <w:jc w:val="center"/>
        </w:trPr>
        <w:tc>
          <w:tcPr>
            <w:tcW w:w="2038" w:type="dxa"/>
            <w:vAlign w:val="center"/>
          </w:tcPr>
          <w:p w14:paraId="24E22756" w14:textId="77777777" w:rsidR="00BE0F81" w:rsidRDefault="000B42C9">
            <w:pPr>
              <w:spacing w:before="0" w:after="0" w:line="360" w:lineRule="auto"/>
              <w:jc w:val="center"/>
              <w:rPr>
                <w:lang w:val="en-US"/>
              </w:rPr>
            </w:pPr>
            <w:r>
              <w:rPr>
                <w:b/>
                <w:bCs/>
                <w:lang w:val="en-US"/>
              </w:rPr>
              <w:t>1.</w:t>
            </w:r>
          </w:p>
        </w:tc>
        <w:tc>
          <w:tcPr>
            <w:tcW w:w="3160" w:type="dxa"/>
            <w:vAlign w:val="center"/>
          </w:tcPr>
          <w:p w14:paraId="130BCD43" w14:textId="77777777" w:rsidR="00BE0F81" w:rsidRDefault="000B42C9">
            <w:pPr>
              <w:spacing w:before="0" w:after="0" w:line="360" w:lineRule="auto"/>
              <w:jc w:val="center"/>
              <w:rPr>
                <w:lang w:val="es-MX"/>
              </w:rPr>
            </w:pPr>
            <w:r>
              <w:rPr>
                <w:b/>
                <w:bCs/>
                <w:lang w:val="es-MX"/>
              </w:rPr>
              <w:t>Gestión y Planificación del Proyecto</w:t>
            </w:r>
          </w:p>
        </w:tc>
        <w:tc>
          <w:tcPr>
            <w:tcW w:w="1195" w:type="dxa"/>
            <w:vAlign w:val="center"/>
          </w:tcPr>
          <w:p w14:paraId="46CE2D99" w14:textId="77777777" w:rsidR="00BE0F81" w:rsidRDefault="000B42C9">
            <w:pPr>
              <w:spacing w:before="0" w:after="0" w:line="360" w:lineRule="auto"/>
              <w:jc w:val="center"/>
              <w:rPr>
                <w:lang w:val="en-US"/>
              </w:rPr>
            </w:pPr>
            <w:r>
              <w:rPr>
                <w:b/>
                <w:bCs/>
                <w:lang w:val="en-US"/>
              </w:rPr>
              <w:t>~24 Semanas</w:t>
            </w:r>
          </w:p>
        </w:tc>
        <w:tc>
          <w:tcPr>
            <w:tcW w:w="1409" w:type="dxa"/>
            <w:vAlign w:val="center"/>
          </w:tcPr>
          <w:p w14:paraId="6EB83181" w14:textId="77777777" w:rsidR="00BE0F81" w:rsidRDefault="000B42C9">
            <w:pPr>
              <w:spacing w:before="0" w:after="0" w:line="360" w:lineRule="auto"/>
              <w:jc w:val="center"/>
              <w:rPr>
                <w:lang w:val="en-US"/>
              </w:rPr>
            </w:pPr>
            <w:r>
              <w:rPr>
                <w:b/>
                <w:bCs/>
                <w:lang w:val="en-US"/>
              </w:rPr>
              <w:t>~124 h-p</w:t>
            </w:r>
          </w:p>
        </w:tc>
        <w:tc>
          <w:tcPr>
            <w:tcW w:w="1224" w:type="dxa"/>
            <w:vAlign w:val="center"/>
          </w:tcPr>
          <w:p w14:paraId="2B50036C" w14:textId="77777777" w:rsidR="00BE0F81" w:rsidRDefault="000B42C9">
            <w:pPr>
              <w:spacing w:before="0" w:after="0" w:line="360" w:lineRule="auto"/>
              <w:jc w:val="center"/>
              <w:rPr>
                <w:lang w:val="en-US"/>
              </w:rPr>
            </w:pPr>
            <w:r>
              <w:rPr>
                <w:b/>
                <w:bCs/>
                <w:lang w:val="en-US"/>
              </w:rPr>
              <w:t>~5,540</w:t>
            </w:r>
          </w:p>
        </w:tc>
      </w:tr>
      <w:tr w:rsidR="00BE0F81" w14:paraId="6DA4728F" w14:textId="77777777">
        <w:trPr>
          <w:jc w:val="center"/>
        </w:trPr>
        <w:tc>
          <w:tcPr>
            <w:tcW w:w="2038" w:type="dxa"/>
            <w:vAlign w:val="center"/>
          </w:tcPr>
          <w:p w14:paraId="121B6BAF" w14:textId="77777777" w:rsidR="00BE0F81" w:rsidRDefault="000B42C9">
            <w:pPr>
              <w:spacing w:before="0" w:after="0" w:line="360" w:lineRule="auto"/>
              <w:jc w:val="center"/>
              <w:rPr>
                <w:lang w:val="en-US"/>
              </w:rPr>
            </w:pPr>
            <w:r>
              <w:rPr>
                <w:lang w:val="en-US"/>
              </w:rPr>
              <w:t>1.1</w:t>
            </w:r>
          </w:p>
        </w:tc>
        <w:tc>
          <w:tcPr>
            <w:tcW w:w="3160" w:type="dxa"/>
            <w:vAlign w:val="center"/>
          </w:tcPr>
          <w:p w14:paraId="40FEDEC8" w14:textId="77777777" w:rsidR="00BE0F81" w:rsidRDefault="000B42C9">
            <w:pPr>
              <w:spacing w:before="0" w:after="0" w:line="360" w:lineRule="auto"/>
              <w:jc w:val="center"/>
              <w:rPr>
                <w:lang w:val="es-MX"/>
              </w:rPr>
            </w:pPr>
            <w:r>
              <w:rPr>
                <w:lang w:val="es-MX"/>
              </w:rPr>
              <w:t>Definición del Marco del Proyecto</w:t>
            </w:r>
          </w:p>
        </w:tc>
        <w:tc>
          <w:tcPr>
            <w:tcW w:w="1195" w:type="dxa"/>
            <w:vAlign w:val="center"/>
          </w:tcPr>
          <w:p w14:paraId="0CB58011" w14:textId="77777777" w:rsidR="00BE0F81" w:rsidRDefault="000B42C9">
            <w:pPr>
              <w:spacing w:before="0" w:after="0" w:line="360" w:lineRule="auto"/>
              <w:jc w:val="center"/>
              <w:rPr>
                <w:lang w:val="en-US"/>
              </w:rPr>
            </w:pPr>
            <w:r>
              <w:rPr>
                <w:lang w:val="en-US"/>
              </w:rPr>
              <w:t>3 Días</w:t>
            </w:r>
          </w:p>
        </w:tc>
        <w:tc>
          <w:tcPr>
            <w:tcW w:w="1409" w:type="dxa"/>
            <w:vAlign w:val="center"/>
          </w:tcPr>
          <w:p w14:paraId="29FEC4C0" w14:textId="77777777" w:rsidR="00BE0F81" w:rsidRDefault="000B42C9">
            <w:pPr>
              <w:spacing w:before="0" w:after="0" w:line="360" w:lineRule="auto"/>
              <w:jc w:val="center"/>
              <w:rPr>
                <w:lang w:val="en-US"/>
              </w:rPr>
            </w:pPr>
            <w:r>
              <w:rPr>
                <w:lang w:val="en-US"/>
              </w:rPr>
              <w:t>24 h-p (Autor)</w:t>
            </w:r>
          </w:p>
        </w:tc>
        <w:tc>
          <w:tcPr>
            <w:tcW w:w="1224" w:type="dxa"/>
            <w:vAlign w:val="center"/>
          </w:tcPr>
          <w:p w14:paraId="2DCEB28C" w14:textId="77777777" w:rsidR="00BE0F81" w:rsidRDefault="000B42C9">
            <w:pPr>
              <w:spacing w:before="0" w:after="0" w:line="360" w:lineRule="auto"/>
              <w:jc w:val="center"/>
              <w:rPr>
                <w:lang w:val="en-US"/>
              </w:rPr>
            </w:pPr>
            <w:r>
              <w:rPr>
                <w:lang w:val="en-US"/>
              </w:rPr>
              <w:t>480</w:t>
            </w:r>
          </w:p>
        </w:tc>
      </w:tr>
      <w:tr w:rsidR="00BE0F81" w14:paraId="1BB23EB5" w14:textId="77777777">
        <w:trPr>
          <w:jc w:val="center"/>
        </w:trPr>
        <w:tc>
          <w:tcPr>
            <w:tcW w:w="2038" w:type="dxa"/>
            <w:vAlign w:val="center"/>
          </w:tcPr>
          <w:p w14:paraId="58CBBFA6" w14:textId="77777777" w:rsidR="00BE0F81" w:rsidRDefault="000B42C9">
            <w:pPr>
              <w:spacing w:before="0" w:after="0" w:line="360" w:lineRule="auto"/>
              <w:jc w:val="center"/>
              <w:rPr>
                <w:lang w:val="en-US"/>
              </w:rPr>
            </w:pPr>
            <w:r>
              <w:rPr>
                <w:lang w:val="en-US"/>
              </w:rPr>
              <w:t>1.1.1</w:t>
            </w:r>
          </w:p>
        </w:tc>
        <w:tc>
          <w:tcPr>
            <w:tcW w:w="3160" w:type="dxa"/>
            <w:vAlign w:val="center"/>
          </w:tcPr>
          <w:p w14:paraId="1B842C22" w14:textId="77777777" w:rsidR="00BE0F81" w:rsidRDefault="000B42C9">
            <w:pPr>
              <w:spacing w:before="0" w:after="0" w:line="360" w:lineRule="auto"/>
              <w:jc w:val="center"/>
              <w:rPr>
                <w:lang w:val="es-MX"/>
              </w:rPr>
            </w:pPr>
            <w:r>
              <w:rPr>
                <w:lang w:val="es-MX"/>
              </w:rPr>
              <w:t>Elaboración del Plan de Proyecto (EDT, Riesgos)</w:t>
            </w:r>
          </w:p>
        </w:tc>
        <w:tc>
          <w:tcPr>
            <w:tcW w:w="1195" w:type="dxa"/>
            <w:vAlign w:val="center"/>
          </w:tcPr>
          <w:p w14:paraId="389DCC40" w14:textId="77777777" w:rsidR="00BE0F81" w:rsidRDefault="000B42C9">
            <w:pPr>
              <w:spacing w:before="0" w:after="0" w:line="360" w:lineRule="auto"/>
              <w:jc w:val="center"/>
              <w:rPr>
                <w:lang w:val="en-US"/>
              </w:rPr>
            </w:pPr>
            <w:r>
              <w:rPr>
                <w:lang w:val="en-US"/>
              </w:rPr>
              <w:t>2 Días</w:t>
            </w:r>
          </w:p>
        </w:tc>
        <w:tc>
          <w:tcPr>
            <w:tcW w:w="1409" w:type="dxa"/>
            <w:vAlign w:val="center"/>
          </w:tcPr>
          <w:p w14:paraId="18B17A0F" w14:textId="77777777" w:rsidR="00BE0F81" w:rsidRDefault="000B42C9">
            <w:pPr>
              <w:spacing w:before="0" w:after="0" w:line="360" w:lineRule="auto"/>
              <w:jc w:val="center"/>
              <w:rPr>
                <w:lang w:val="en-US"/>
              </w:rPr>
            </w:pPr>
            <w:r>
              <w:rPr>
                <w:lang w:val="en-US"/>
              </w:rPr>
              <w:t>16 h-p (Autor)</w:t>
            </w:r>
          </w:p>
        </w:tc>
        <w:tc>
          <w:tcPr>
            <w:tcW w:w="1224" w:type="dxa"/>
            <w:vAlign w:val="center"/>
          </w:tcPr>
          <w:p w14:paraId="6BA45DE0" w14:textId="77777777" w:rsidR="00BE0F81" w:rsidRDefault="000B42C9">
            <w:pPr>
              <w:spacing w:before="0" w:after="0" w:line="360" w:lineRule="auto"/>
              <w:jc w:val="center"/>
              <w:rPr>
                <w:lang w:val="en-US"/>
              </w:rPr>
            </w:pPr>
            <w:r>
              <w:rPr>
                <w:lang w:val="en-US"/>
              </w:rPr>
              <w:t>320</w:t>
            </w:r>
          </w:p>
        </w:tc>
      </w:tr>
      <w:tr w:rsidR="00BE0F81" w14:paraId="254273E9" w14:textId="77777777">
        <w:trPr>
          <w:jc w:val="center"/>
        </w:trPr>
        <w:tc>
          <w:tcPr>
            <w:tcW w:w="2038" w:type="dxa"/>
            <w:vAlign w:val="center"/>
          </w:tcPr>
          <w:p w14:paraId="201C61A0" w14:textId="77777777" w:rsidR="00BE0F81" w:rsidRDefault="000B42C9">
            <w:pPr>
              <w:spacing w:before="0" w:after="0" w:line="360" w:lineRule="auto"/>
              <w:jc w:val="center"/>
              <w:rPr>
                <w:lang w:val="en-US"/>
              </w:rPr>
            </w:pPr>
            <w:r>
              <w:rPr>
                <w:lang w:val="en-US"/>
              </w:rPr>
              <w:t>1.1.2</w:t>
            </w:r>
          </w:p>
        </w:tc>
        <w:tc>
          <w:tcPr>
            <w:tcW w:w="3160" w:type="dxa"/>
            <w:vAlign w:val="center"/>
          </w:tcPr>
          <w:p w14:paraId="7BD9EF9E" w14:textId="77777777" w:rsidR="00BE0F81" w:rsidRDefault="000B42C9">
            <w:pPr>
              <w:spacing w:before="0" w:after="0" w:line="360" w:lineRule="auto"/>
              <w:jc w:val="center"/>
              <w:rPr>
                <w:lang w:val="es-MX"/>
              </w:rPr>
            </w:pPr>
            <w:r>
              <w:rPr>
                <w:lang w:val="es-MX"/>
              </w:rPr>
              <w:t>Revisión y Análisis del Marco Regulatorio (Ley N.° 29733, Ley N.° 30096)</w:t>
            </w:r>
          </w:p>
        </w:tc>
        <w:tc>
          <w:tcPr>
            <w:tcW w:w="1195" w:type="dxa"/>
            <w:vAlign w:val="center"/>
          </w:tcPr>
          <w:p w14:paraId="72CA7EF3" w14:textId="77777777" w:rsidR="00BE0F81" w:rsidRDefault="000B42C9">
            <w:pPr>
              <w:spacing w:before="0" w:after="0" w:line="360" w:lineRule="auto"/>
              <w:jc w:val="center"/>
              <w:rPr>
                <w:lang w:val="en-US"/>
              </w:rPr>
            </w:pPr>
            <w:r>
              <w:rPr>
                <w:lang w:val="en-US"/>
              </w:rPr>
              <w:t>1 Día</w:t>
            </w:r>
          </w:p>
        </w:tc>
        <w:tc>
          <w:tcPr>
            <w:tcW w:w="1409" w:type="dxa"/>
            <w:vAlign w:val="center"/>
          </w:tcPr>
          <w:p w14:paraId="5D752889" w14:textId="77777777" w:rsidR="00BE0F81" w:rsidRDefault="000B42C9">
            <w:pPr>
              <w:spacing w:before="0" w:after="0" w:line="360" w:lineRule="auto"/>
              <w:jc w:val="center"/>
              <w:rPr>
                <w:lang w:val="en-US"/>
              </w:rPr>
            </w:pPr>
            <w:r>
              <w:rPr>
                <w:lang w:val="en-US"/>
              </w:rPr>
              <w:t>8 h-p (Autor)</w:t>
            </w:r>
          </w:p>
        </w:tc>
        <w:tc>
          <w:tcPr>
            <w:tcW w:w="1224" w:type="dxa"/>
            <w:vAlign w:val="center"/>
          </w:tcPr>
          <w:p w14:paraId="72A0FE23" w14:textId="77777777" w:rsidR="00BE0F81" w:rsidRDefault="000B42C9">
            <w:pPr>
              <w:spacing w:before="0" w:after="0" w:line="360" w:lineRule="auto"/>
              <w:jc w:val="center"/>
              <w:rPr>
                <w:lang w:val="en-US"/>
              </w:rPr>
            </w:pPr>
            <w:r>
              <w:rPr>
                <w:lang w:val="en-US"/>
              </w:rPr>
              <w:t>160</w:t>
            </w:r>
          </w:p>
        </w:tc>
      </w:tr>
      <w:tr w:rsidR="00BE0F81" w14:paraId="293A0E5A" w14:textId="77777777">
        <w:trPr>
          <w:jc w:val="center"/>
        </w:trPr>
        <w:tc>
          <w:tcPr>
            <w:tcW w:w="2038" w:type="dxa"/>
            <w:vAlign w:val="center"/>
          </w:tcPr>
          <w:p w14:paraId="01657A67" w14:textId="77777777" w:rsidR="00BE0F81" w:rsidRDefault="000B42C9">
            <w:pPr>
              <w:spacing w:before="0" w:after="0" w:line="360" w:lineRule="auto"/>
              <w:jc w:val="center"/>
              <w:rPr>
                <w:lang w:val="en-US"/>
              </w:rPr>
            </w:pPr>
            <w:r>
              <w:rPr>
                <w:lang w:val="en-US"/>
              </w:rPr>
              <w:t>1.2</w:t>
            </w:r>
          </w:p>
        </w:tc>
        <w:tc>
          <w:tcPr>
            <w:tcW w:w="3160" w:type="dxa"/>
            <w:vAlign w:val="center"/>
          </w:tcPr>
          <w:p w14:paraId="2D158335" w14:textId="77777777" w:rsidR="00BE0F81" w:rsidRDefault="000B42C9">
            <w:pPr>
              <w:spacing w:before="0" w:after="0" w:line="360" w:lineRule="auto"/>
              <w:jc w:val="center"/>
              <w:rPr>
                <w:lang w:val="en-US"/>
              </w:rPr>
            </w:pPr>
            <w:r>
              <w:rPr>
                <w:lang w:val="en-US"/>
              </w:rPr>
              <w:t>Coordinación y Seguimiento Continuo</w:t>
            </w:r>
          </w:p>
        </w:tc>
        <w:tc>
          <w:tcPr>
            <w:tcW w:w="1195" w:type="dxa"/>
            <w:vAlign w:val="center"/>
          </w:tcPr>
          <w:p w14:paraId="2D574E2A" w14:textId="77777777" w:rsidR="00BE0F81" w:rsidRDefault="000B42C9">
            <w:pPr>
              <w:spacing w:before="0" w:after="0" w:line="360" w:lineRule="auto"/>
              <w:jc w:val="center"/>
              <w:rPr>
                <w:lang w:val="en-US"/>
              </w:rPr>
            </w:pPr>
            <w:r>
              <w:rPr>
                <w:lang w:val="en-US"/>
              </w:rPr>
              <w:t>Continua</w:t>
            </w:r>
          </w:p>
        </w:tc>
        <w:tc>
          <w:tcPr>
            <w:tcW w:w="1409" w:type="dxa"/>
            <w:vAlign w:val="center"/>
          </w:tcPr>
          <w:p w14:paraId="095E724C" w14:textId="77777777" w:rsidR="00BE0F81" w:rsidRDefault="000B42C9">
            <w:pPr>
              <w:spacing w:before="0" w:after="0" w:line="360" w:lineRule="auto"/>
              <w:jc w:val="center"/>
              <w:rPr>
                <w:lang w:val="en-US"/>
              </w:rPr>
            </w:pPr>
            <w:r>
              <w:rPr>
                <w:lang w:val="en-US"/>
              </w:rPr>
              <w:t>100 h-p (Mix)</w:t>
            </w:r>
          </w:p>
        </w:tc>
        <w:tc>
          <w:tcPr>
            <w:tcW w:w="1224" w:type="dxa"/>
            <w:vAlign w:val="center"/>
          </w:tcPr>
          <w:p w14:paraId="07537EF4" w14:textId="77777777" w:rsidR="00BE0F81" w:rsidRDefault="000B42C9">
            <w:pPr>
              <w:spacing w:before="0" w:after="0" w:line="360" w:lineRule="auto"/>
              <w:jc w:val="center"/>
              <w:rPr>
                <w:lang w:val="en-US"/>
              </w:rPr>
            </w:pPr>
            <w:r>
              <w:rPr>
                <w:lang w:val="en-US"/>
              </w:rPr>
              <w:t>5,060</w:t>
            </w:r>
          </w:p>
        </w:tc>
      </w:tr>
      <w:tr w:rsidR="00BE0F81" w14:paraId="2E60CDF1" w14:textId="77777777">
        <w:trPr>
          <w:jc w:val="center"/>
        </w:trPr>
        <w:tc>
          <w:tcPr>
            <w:tcW w:w="2038" w:type="dxa"/>
            <w:vAlign w:val="center"/>
          </w:tcPr>
          <w:p w14:paraId="33455B44" w14:textId="77777777" w:rsidR="00BE0F81" w:rsidRDefault="000B42C9">
            <w:pPr>
              <w:spacing w:before="0" w:after="0" w:line="360" w:lineRule="auto"/>
              <w:jc w:val="center"/>
              <w:rPr>
                <w:lang w:val="en-US"/>
              </w:rPr>
            </w:pPr>
            <w:r>
              <w:rPr>
                <w:lang w:val="en-US"/>
              </w:rPr>
              <w:t>1.2.1</w:t>
            </w:r>
          </w:p>
        </w:tc>
        <w:tc>
          <w:tcPr>
            <w:tcW w:w="3160" w:type="dxa"/>
            <w:vAlign w:val="center"/>
          </w:tcPr>
          <w:p w14:paraId="06CB0341" w14:textId="77777777" w:rsidR="00BE0F81" w:rsidRDefault="000B42C9">
            <w:pPr>
              <w:spacing w:before="0" w:after="0" w:line="360" w:lineRule="auto"/>
              <w:jc w:val="center"/>
              <w:rPr>
                <w:lang w:val="es-MX"/>
              </w:rPr>
            </w:pPr>
            <w:r>
              <w:rPr>
                <w:b/>
                <w:bCs/>
                <w:lang w:val="es-MX"/>
              </w:rPr>
              <w:t>Reuniones de planificación y seguimiento con el Asesor (V&amp;V)</w:t>
            </w:r>
          </w:p>
        </w:tc>
        <w:tc>
          <w:tcPr>
            <w:tcW w:w="1195" w:type="dxa"/>
            <w:vAlign w:val="center"/>
          </w:tcPr>
          <w:p w14:paraId="354891A5" w14:textId="77777777" w:rsidR="00BE0F81" w:rsidRDefault="000B42C9">
            <w:pPr>
              <w:spacing w:before="0" w:after="0" w:line="360" w:lineRule="auto"/>
              <w:jc w:val="center"/>
              <w:rPr>
                <w:lang w:val="en-US"/>
              </w:rPr>
            </w:pPr>
            <w:r>
              <w:rPr>
                <w:lang w:val="en-US"/>
              </w:rPr>
              <w:t>22 Días</w:t>
            </w:r>
          </w:p>
        </w:tc>
        <w:tc>
          <w:tcPr>
            <w:tcW w:w="1409" w:type="dxa"/>
            <w:vAlign w:val="center"/>
          </w:tcPr>
          <w:p w14:paraId="3C082B8A" w14:textId="77777777" w:rsidR="00BE0F81" w:rsidRDefault="000B42C9">
            <w:pPr>
              <w:spacing w:before="0" w:after="0" w:line="360" w:lineRule="auto"/>
              <w:jc w:val="center"/>
              <w:rPr>
                <w:lang w:val="en-US"/>
              </w:rPr>
            </w:pPr>
            <w:r>
              <w:rPr>
                <w:lang w:val="en-US"/>
              </w:rPr>
              <w:t>44 h-p (Asesor)</w:t>
            </w:r>
          </w:p>
        </w:tc>
        <w:tc>
          <w:tcPr>
            <w:tcW w:w="1224" w:type="dxa"/>
            <w:vAlign w:val="center"/>
          </w:tcPr>
          <w:p w14:paraId="207B1EFF" w14:textId="77777777" w:rsidR="00BE0F81" w:rsidRDefault="000B42C9">
            <w:pPr>
              <w:spacing w:before="0" w:after="0" w:line="360" w:lineRule="auto"/>
              <w:jc w:val="center"/>
              <w:rPr>
                <w:lang w:val="en-US"/>
              </w:rPr>
            </w:pPr>
            <w:r>
              <w:rPr>
                <w:lang w:val="en-US"/>
              </w:rPr>
              <w:t>3,960</w:t>
            </w:r>
          </w:p>
        </w:tc>
      </w:tr>
      <w:tr w:rsidR="00BE0F81" w14:paraId="261626AD" w14:textId="77777777">
        <w:trPr>
          <w:jc w:val="center"/>
        </w:trPr>
        <w:tc>
          <w:tcPr>
            <w:tcW w:w="2038" w:type="dxa"/>
            <w:vAlign w:val="center"/>
          </w:tcPr>
          <w:p w14:paraId="52C95DF5" w14:textId="77777777" w:rsidR="00BE0F81" w:rsidRDefault="000B42C9">
            <w:pPr>
              <w:spacing w:before="0" w:after="0" w:line="360" w:lineRule="auto"/>
              <w:jc w:val="center"/>
              <w:rPr>
                <w:lang w:val="en-US"/>
              </w:rPr>
            </w:pPr>
            <w:r>
              <w:rPr>
                <w:lang w:val="en-US"/>
              </w:rPr>
              <w:t>1.2.2</w:t>
            </w:r>
          </w:p>
        </w:tc>
        <w:tc>
          <w:tcPr>
            <w:tcW w:w="3160" w:type="dxa"/>
            <w:vAlign w:val="center"/>
          </w:tcPr>
          <w:p w14:paraId="12265DD1" w14:textId="77777777" w:rsidR="00BE0F81" w:rsidRDefault="000B42C9">
            <w:pPr>
              <w:spacing w:before="0" w:after="0" w:line="360" w:lineRule="auto"/>
              <w:jc w:val="center"/>
              <w:rPr>
                <w:lang w:val="es-MX"/>
              </w:rPr>
            </w:pPr>
            <w:r>
              <w:rPr>
                <w:lang w:val="es-MX"/>
              </w:rPr>
              <w:t>Entregables programados del curso de tesis</w:t>
            </w:r>
          </w:p>
        </w:tc>
        <w:tc>
          <w:tcPr>
            <w:tcW w:w="1195" w:type="dxa"/>
            <w:vAlign w:val="center"/>
          </w:tcPr>
          <w:p w14:paraId="64E9DE49" w14:textId="77777777" w:rsidR="00BE0F81" w:rsidRDefault="000B42C9">
            <w:pPr>
              <w:spacing w:before="0" w:after="0" w:line="360" w:lineRule="auto"/>
              <w:jc w:val="center"/>
              <w:rPr>
                <w:lang w:val="en-US"/>
              </w:rPr>
            </w:pPr>
            <w:r>
              <w:rPr>
                <w:lang w:val="en-US"/>
              </w:rPr>
              <w:t>96 Días</w:t>
            </w:r>
          </w:p>
        </w:tc>
        <w:tc>
          <w:tcPr>
            <w:tcW w:w="1409" w:type="dxa"/>
            <w:vAlign w:val="center"/>
          </w:tcPr>
          <w:p w14:paraId="7B017BAB" w14:textId="77777777" w:rsidR="00BE0F81" w:rsidRDefault="000B42C9">
            <w:pPr>
              <w:spacing w:before="0" w:after="0" w:line="360" w:lineRule="auto"/>
              <w:jc w:val="center"/>
              <w:rPr>
                <w:lang w:val="en-US"/>
              </w:rPr>
            </w:pPr>
            <w:r>
              <w:rPr>
                <w:lang w:val="en-US"/>
              </w:rPr>
              <w:t>74 h-p (Autor)</w:t>
            </w:r>
          </w:p>
        </w:tc>
        <w:tc>
          <w:tcPr>
            <w:tcW w:w="1224" w:type="dxa"/>
            <w:vAlign w:val="center"/>
          </w:tcPr>
          <w:p w14:paraId="02F25792" w14:textId="77777777" w:rsidR="00BE0F81" w:rsidRDefault="000B42C9">
            <w:pPr>
              <w:spacing w:before="0" w:after="0" w:line="360" w:lineRule="auto"/>
              <w:jc w:val="center"/>
              <w:rPr>
                <w:lang w:val="en-US"/>
              </w:rPr>
            </w:pPr>
            <w:r>
              <w:rPr>
                <w:lang w:val="en-US"/>
              </w:rPr>
              <w:t>1,480</w:t>
            </w:r>
          </w:p>
        </w:tc>
      </w:tr>
      <w:tr w:rsidR="00BE0F81" w14:paraId="017EA032" w14:textId="77777777">
        <w:trPr>
          <w:jc w:val="center"/>
        </w:trPr>
        <w:tc>
          <w:tcPr>
            <w:tcW w:w="2038" w:type="dxa"/>
            <w:vAlign w:val="center"/>
          </w:tcPr>
          <w:p w14:paraId="3AD67BE3" w14:textId="77777777" w:rsidR="00BE0F81" w:rsidRDefault="000B42C9">
            <w:pPr>
              <w:spacing w:before="0" w:after="0" w:line="360" w:lineRule="auto"/>
              <w:jc w:val="center"/>
              <w:rPr>
                <w:lang w:val="en-US"/>
              </w:rPr>
            </w:pPr>
            <w:r>
              <w:rPr>
                <w:lang w:val="en-US"/>
              </w:rPr>
              <w:lastRenderedPageBreak/>
              <w:t>1.2.3</w:t>
            </w:r>
          </w:p>
        </w:tc>
        <w:tc>
          <w:tcPr>
            <w:tcW w:w="3160" w:type="dxa"/>
            <w:vAlign w:val="center"/>
          </w:tcPr>
          <w:p w14:paraId="515B976B" w14:textId="77777777" w:rsidR="00BE0F81" w:rsidRDefault="000B42C9">
            <w:pPr>
              <w:spacing w:before="0" w:after="0" w:line="360" w:lineRule="auto"/>
              <w:jc w:val="center"/>
              <w:rPr>
                <w:lang w:val="es-MX"/>
              </w:rPr>
            </w:pPr>
            <w:r>
              <w:rPr>
                <w:lang w:val="es-MX"/>
              </w:rPr>
              <w:t>Gestión de código fuente y versiones (GitHub)</w:t>
            </w:r>
          </w:p>
        </w:tc>
        <w:tc>
          <w:tcPr>
            <w:tcW w:w="1195" w:type="dxa"/>
            <w:vAlign w:val="center"/>
          </w:tcPr>
          <w:p w14:paraId="41CCC98D" w14:textId="77777777" w:rsidR="00BE0F81" w:rsidRDefault="000B42C9">
            <w:pPr>
              <w:spacing w:before="0" w:after="0" w:line="360" w:lineRule="auto"/>
              <w:jc w:val="center"/>
              <w:rPr>
                <w:lang w:val="en-US"/>
              </w:rPr>
            </w:pPr>
            <w:r>
              <w:rPr>
                <w:lang w:val="en-US"/>
              </w:rPr>
              <w:t>Continua</w:t>
            </w:r>
          </w:p>
        </w:tc>
        <w:tc>
          <w:tcPr>
            <w:tcW w:w="1409" w:type="dxa"/>
            <w:vAlign w:val="center"/>
          </w:tcPr>
          <w:p w14:paraId="685CEC5A" w14:textId="77777777" w:rsidR="00BE0F81" w:rsidRDefault="000B42C9">
            <w:pPr>
              <w:spacing w:before="0" w:after="0" w:line="360" w:lineRule="auto"/>
              <w:jc w:val="center"/>
              <w:rPr>
                <w:lang w:val="en-US"/>
              </w:rPr>
            </w:pPr>
            <w:r>
              <w:rPr>
                <w:lang w:val="en-US"/>
              </w:rPr>
              <w:t>20 h-p (Autor)</w:t>
            </w:r>
          </w:p>
        </w:tc>
        <w:tc>
          <w:tcPr>
            <w:tcW w:w="1224" w:type="dxa"/>
            <w:vAlign w:val="center"/>
          </w:tcPr>
          <w:p w14:paraId="4FE4397F" w14:textId="77777777" w:rsidR="00BE0F81" w:rsidRDefault="000B42C9">
            <w:pPr>
              <w:spacing w:before="0" w:after="0" w:line="360" w:lineRule="auto"/>
              <w:jc w:val="center"/>
              <w:rPr>
                <w:lang w:val="en-US"/>
              </w:rPr>
            </w:pPr>
            <w:r>
              <w:rPr>
                <w:lang w:val="en-US"/>
              </w:rPr>
              <w:t>400</w:t>
            </w:r>
          </w:p>
        </w:tc>
      </w:tr>
      <w:tr w:rsidR="00BE0F81" w14:paraId="60E3EE3D" w14:textId="77777777">
        <w:trPr>
          <w:jc w:val="center"/>
        </w:trPr>
        <w:tc>
          <w:tcPr>
            <w:tcW w:w="2038" w:type="dxa"/>
            <w:vAlign w:val="center"/>
          </w:tcPr>
          <w:p w14:paraId="71D45695" w14:textId="77777777" w:rsidR="00BE0F81" w:rsidRDefault="000B42C9">
            <w:pPr>
              <w:spacing w:before="0" w:after="0" w:line="360" w:lineRule="auto"/>
              <w:jc w:val="center"/>
              <w:rPr>
                <w:lang w:val="en-US"/>
              </w:rPr>
            </w:pPr>
            <w:r>
              <w:rPr>
                <w:b/>
                <w:bCs/>
                <w:lang w:val="en-US"/>
              </w:rPr>
              <w:t>2.</w:t>
            </w:r>
          </w:p>
        </w:tc>
        <w:tc>
          <w:tcPr>
            <w:tcW w:w="3160" w:type="dxa"/>
            <w:vAlign w:val="center"/>
          </w:tcPr>
          <w:p w14:paraId="7A0A89B6" w14:textId="77777777" w:rsidR="00BE0F81" w:rsidRDefault="000B42C9">
            <w:pPr>
              <w:spacing w:before="0" w:after="0" w:line="360" w:lineRule="auto"/>
              <w:jc w:val="center"/>
              <w:rPr>
                <w:lang w:val="es-MX"/>
              </w:rPr>
            </w:pPr>
            <w:r>
              <w:rPr>
                <w:b/>
                <w:bCs/>
                <w:lang w:val="es-MX"/>
              </w:rPr>
              <w:t>Objetivo 1: Establecer la Arquitectura de Información (O1) (R1.1)</w:t>
            </w:r>
          </w:p>
        </w:tc>
        <w:tc>
          <w:tcPr>
            <w:tcW w:w="1195" w:type="dxa"/>
            <w:vAlign w:val="center"/>
          </w:tcPr>
          <w:p w14:paraId="015212F7" w14:textId="77777777" w:rsidR="00BE0F81" w:rsidRDefault="000B42C9">
            <w:pPr>
              <w:spacing w:before="0" w:after="0" w:line="360" w:lineRule="auto"/>
              <w:jc w:val="center"/>
              <w:rPr>
                <w:lang w:val="en-US"/>
              </w:rPr>
            </w:pPr>
            <w:r>
              <w:rPr>
                <w:b/>
                <w:bCs/>
                <w:lang w:val="es-MX"/>
              </w:rPr>
              <w:t>8</w:t>
            </w:r>
            <w:r>
              <w:rPr>
                <w:b/>
                <w:bCs/>
                <w:lang w:val="en-US"/>
              </w:rPr>
              <w:t xml:space="preserve"> Días</w:t>
            </w:r>
          </w:p>
        </w:tc>
        <w:tc>
          <w:tcPr>
            <w:tcW w:w="1409" w:type="dxa"/>
            <w:vAlign w:val="center"/>
          </w:tcPr>
          <w:p w14:paraId="44AE4D58" w14:textId="77777777" w:rsidR="00BE0F81" w:rsidRDefault="000B42C9">
            <w:pPr>
              <w:spacing w:before="0" w:after="0" w:line="360" w:lineRule="auto"/>
              <w:jc w:val="center"/>
              <w:rPr>
                <w:lang w:val="en-US"/>
              </w:rPr>
            </w:pPr>
            <w:r>
              <w:rPr>
                <w:b/>
                <w:bCs/>
                <w:lang w:val="es-MX"/>
              </w:rPr>
              <w:t>36</w:t>
            </w:r>
            <w:r>
              <w:rPr>
                <w:b/>
                <w:bCs/>
                <w:lang w:val="en-US"/>
              </w:rPr>
              <w:t xml:space="preserve"> h-p (Mix)</w:t>
            </w:r>
          </w:p>
        </w:tc>
        <w:tc>
          <w:tcPr>
            <w:tcW w:w="1224" w:type="dxa"/>
            <w:vAlign w:val="center"/>
          </w:tcPr>
          <w:p w14:paraId="6DDA0AF9" w14:textId="77777777" w:rsidR="00BE0F81" w:rsidRDefault="000B42C9">
            <w:pPr>
              <w:spacing w:before="0" w:after="0" w:line="360" w:lineRule="auto"/>
              <w:jc w:val="center"/>
              <w:rPr>
                <w:lang w:val="en-US"/>
              </w:rPr>
            </w:pPr>
            <w:r>
              <w:rPr>
                <w:b/>
                <w:bCs/>
                <w:lang w:val="en-US"/>
              </w:rPr>
              <w:t>720</w:t>
            </w:r>
          </w:p>
        </w:tc>
      </w:tr>
      <w:tr w:rsidR="00BE0F81" w14:paraId="3743C1B6" w14:textId="77777777">
        <w:trPr>
          <w:jc w:val="center"/>
        </w:trPr>
        <w:tc>
          <w:tcPr>
            <w:tcW w:w="2038" w:type="dxa"/>
            <w:vAlign w:val="center"/>
          </w:tcPr>
          <w:p w14:paraId="233776B3" w14:textId="77777777" w:rsidR="00BE0F81" w:rsidRDefault="000B42C9">
            <w:pPr>
              <w:spacing w:before="0" w:after="0" w:line="360" w:lineRule="auto"/>
              <w:jc w:val="center"/>
              <w:rPr>
                <w:lang w:val="en-US"/>
              </w:rPr>
            </w:pPr>
            <w:r>
              <w:rPr>
                <w:lang w:val="en-US"/>
              </w:rPr>
              <w:t>2.1</w:t>
            </w:r>
          </w:p>
        </w:tc>
        <w:tc>
          <w:tcPr>
            <w:tcW w:w="3160" w:type="dxa"/>
            <w:vAlign w:val="center"/>
          </w:tcPr>
          <w:p w14:paraId="21D17105" w14:textId="77777777" w:rsidR="00BE0F81" w:rsidRDefault="000B42C9">
            <w:pPr>
              <w:spacing w:before="0" w:after="0" w:line="360" w:lineRule="auto"/>
              <w:jc w:val="center"/>
              <w:rPr>
                <w:lang w:val="es-MX"/>
              </w:rPr>
            </w:pPr>
            <w:r>
              <w:rPr>
                <w:lang w:val="es-MX"/>
              </w:rPr>
              <w:t>Definición de la Estructura de Información (R1.1)</w:t>
            </w:r>
          </w:p>
        </w:tc>
        <w:tc>
          <w:tcPr>
            <w:tcW w:w="1195" w:type="dxa"/>
            <w:vAlign w:val="center"/>
          </w:tcPr>
          <w:p w14:paraId="7AE984EF" w14:textId="77777777" w:rsidR="00BE0F81" w:rsidRDefault="000B42C9">
            <w:pPr>
              <w:spacing w:before="0" w:after="0" w:line="360" w:lineRule="auto"/>
              <w:jc w:val="center"/>
              <w:rPr>
                <w:lang w:val="en-US"/>
              </w:rPr>
            </w:pPr>
            <w:r>
              <w:rPr>
                <w:lang w:val="en-US"/>
              </w:rPr>
              <w:t>7 Días</w:t>
            </w:r>
          </w:p>
        </w:tc>
        <w:tc>
          <w:tcPr>
            <w:tcW w:w="1409" w:type="dxa"/>
            <w:vAlign w:val="center"/>
          </w:tcPr>
          <w:p w14:paraId="6B9DC6E6" w14:textId="77777777" w:rsidR="00BE0F81" w:rsidRDefault="000B42C9">
            <w:pPr>
              <w:spacing w:before="0" w:after="0" w:line="360" w:lineRule="auto"/>
              <w:jc w:val="center"/>
              <w:rPr>
                <w:lang w:val="en-US"/>
              </w:rPr>
            </w:pPr>
            <w:r>
              <w:rPr>
                <w:lang w:val="en-US"/>
              </w:rPr>
              <w:t>36 h-p (Autor)</w:t>
            </w:r>
          </w:p>
        </w:tc>
        <w:tc>
          <w:tcPr>
            <w:tcW w:w="1224" w:type="dxa"/>
            <w:vAlign w:val="center"/>
          </w:tcPr>
          <w:p w14:paraId="1EE44BFC" w14:textId="77777777" w:rsidR="00BE0F81" w:rsidRDefault="000B42C9">
            <w:pPr>
              <w:spacing w:before="0" w:after="0" w:line="360" w:lineRule="auto"/>
              <w:jc w:val="center"/>
              <w:rPr>
                <w:lang w:val="en-US"/>
              </w:rPr>
            </w:pPr>
            <w:r>
              <w:rPr>
                <w:lang w:val="en-US"/>
              </w:rPr>
              <w:t>720</w:t>
            </w:r>
          </w:p>
        </w:tc>
      </w:tr>
      <w:tr w:rsidR="00BE0F81" w14:paraId="6F17C6ED" w14:textId="77777777">
        <w:trPr>
          <w:jc w:val="center"/>
        </w:trPr>
        <w:tc>
          <w:tcPr>
            <w:tcW w:w="2038" w:type="dxa"/>
            <w:vAlign w:val="center"/>
          </w:tcPr>
          <w:p w14:paraId="3D6B41AD" w14:textId="77777777" w:rsidR="00BE0F81" w:rsidRDefault="000B42C9">
            <w:pPr>
              <w:spacing w:before="0" w:after="0" w:line="360" w:lineRule="auto"/>
              <w:jc w:val="center"/>
              <w:rPr>
                <w:lang w:val="en-US"/>
              </w:rPr>
            </w:pPr>
            <w:r>
              <w:rPr>
                <w:lang w:val="en-US"/>
              </w:rPr>
              <w:t>2.1.1</w:t>
            </w:r>
          </w:p>
        </w:tc>
        <w:tc>
          <w:tcPr>
            <w:tcW w:w="3160" w:type="dxa"/>
            <w:vAlign w:val="center"/>
          </w:tcPr>
          <w:p w14:paraId="56C36C87" w14:textId="77777777" w:rsidR="00BE0F81" w:rsidRDefault="000B42C9">
            <w:pPr>
              <w:spacing w:before="0" w:after="0" w:line="360" w:lineRule="auto"/>
              <w:jc w:val="center"/>
              <w:rPr>
                <w:lang w:val="es-MX"/>
              </w:rPr>
            </w:pPr>
            <w:r>
              <w:rPr>
                <w:lang w:val="es-MX"/>
              </w:rPr>
              <w:t>Revisión preliminar de plataformas (Campus Virtual, PAIDEIA) y otras fuentes</w:t>
            </w:r>
          </w:p>
        </w:tc>
        <w:tc>
          <w:tcPr>
            <w:tcW w:w="1195" w:type="dxa"/>
            <w:vAlign w:val="center"/>
          </w:tcPr>
          <w:p w14:paraId="2227595A" w14:textId="77777777" w:rsidR="00BE0F81" w:rsidRDefault="000B42C9">
            <w:pPr>
              <w:spacing w:before="0" w:after="0" w:line="360" w:lineRule="auto"/>
              <w:jc w:val="center"/>
              <w:rPr>
                <w:lang w:val="en-US"/>
              </w:rPr>
            </w:pPr>
            <w:r>
              <w:rPr>
                <w:lang w:val="en-US"/>
              </w:rPr>
              <w:t>4 Días</w:t>
            </w:r>
          </w:p>
        </w:tc>
        <w:tc>
          <w:tcPr>
            <w:tcW w:w="1409" w:type="dxa"/>
            <w:vAlign w:val="center"/>
          </w:tcPr>
          <w:p w14:paraId="5A9B9129" w14:textId="77777777" w:rsidR="00BE0F81" w:rsidRDefault="000B42C9">
            <w:pPr>
              <w:spacing w:before="0" w:after="0" w:line="360" w:lineRule="auto"/>
              <w:jc w:val="center"/>
              <w:rPr>
                <w:lang w:val="en-US"/>
              </w:rPr>
            </w:pPr>
            <w:r>
              <w:rPr>
                <w:lang w:val="en-US"/>
              </w:rPr>
              <w:t>20 h-p (Autor)</w:t>
            </w:r>
          </w:p>
        </w:tc>
        <w:tc>
          <w:tcPr>
            <w:tcW w:w="1224" w:type="dxa"/>
            <w:vAlign w:val="center"/>
          </w:tcPr>
          <w:p w14:paraId="1D1CA5F7" w14:textId="77777777" w:rsidR="00BE0F81" w:rsidRDefault="000B42C9">
            <w:pPr>
              <w:spacing w:before="0" w:after="0" w:line="360" w:lineRule="auto"/>
              <w:jc w:val="center"/>
              <w:rPr>
                <w:lang w:val="en-US"/>
              </w:rPr>
            </w:pPr>
            <w:r>
              <w:rPr>
                <w:lang w:val="en-US"/>
              </w:rPr>
              <w:t>400</w:t>
            </w:r>
          </w:p>
        </w:tc>
      </w:tr>
      <w:tr w:rsidR="00BE0F81" w14:paraId="7FDE94F3" w14:textId="77777777">
        <w:trPr>
          <w:jc w:val="center"/>
        </w:trPr>
        <w:tc>
          <w:tcPr>
            <w:tcW w:w="2038" w:type="dxa"/>
            <w:vAlign w:val="center"/>
          </w:tcPr>
          <w:p w14:paraId="7E3755E6" w14:textId="77777777" w:rsidR="00BE0F81" w:rsidRDefault="000B42C9">
            <w:pPr>
              <w:spacing w:before="0" w:after="0" w:line="360" w:lineRule="auto"/>
              <w:jc w:val="center"/>
              <w:rPr>
                <w:lang w:val="en-US"/>
              </w:rPr>
            </w:pPr>
            <w:r>
              <w:rPr>
                <w:lang w:val="en-US"/>
              </w:rPr>
              <w:t>2.1.2</w:t>
            </w:r>
          </w:p>
        </w:tc>
        <w:tc>
          <w:tcPr>
            <w:tcW w:w="3160" w:type="dxa"/>
            <w:vAlign w:val="center"/>
          </w:tcPr>
          <w:p w14:paraId="2BE756A9" w14:textId="77777777" w:rsidR="00BE0F81" w:rsidRDefault="000B42C9">
            <w:pPr>
              <w:spacing w:before="0" w:after="0" w:line="360" w:lineRule="auto"/>
              <w:jc w:val="center"/>
              <w:rPr>
                <w:lang w:val="es-MX"/>
              </w:rPr>
            </w:pPr>
            <w:r>
              <w:rPr>
                <w:lang w:val="es-MX"/>
              </w:rPr>
              <w:t>Obtención de la estructura de información relevante (R1.1)</w:t>
            </w:r>
          </w:p>
        </w:tc>
        <w:tc>
          <w:tcPr>
            <w:tcW w:w="1195" w:type="dxa"/>
            <w:vAlign w:val="center"/>
          </w:tcPr>
          <w:p w14:paraId="64F45FD8" w14:textId="77777777" w:rsidR="00BE0F81" w:rsidRDefault="000B42C9">
            <w:pPr>
              <w:spacing w:before="0" w:after="0" w:line="360" w:lineRule="auto"/>
              <w:jc w:val="center"/>
              <w:rPr>
                <w:lang w:val="en-US"/>
              </w:rPr>
            </w:pPr>
            <w:r>
              <w:rPr>
                <w:lang w:val="en-US"/>
              </w:rPr>
              <w:t>3 Días</w:t>
            </w:r>
          </w:p>
        </w:tc>
        <w:tc>
          <w:tcPr>
            <w:tcW w:w="1409" w:type="dxa"/>
            <w:vAlign w:val="center"/>
          </w:tcPr>
          <w:p w14:paraId="0E0DC221" w14:textId="77777777" w:rsidR="00BE0F81" w:rsidRDefault="000B42C9">
            <w:pPr>
              <w:spacing w:before="0" w:after="0" w:line="360" w:lineRule="auto"/>
              <w:jc w:val="center"/>
              <w:rPr>
                <w:lang w:val="en-US"/>
              </w:rPr>
            </w:pPr>
            <w:r>
              <w:rPr>
                <w:lang w:val="en-US"/>
              </w:rPr>
              <w:t>16 h-p (Autor)</w:t>
            </w:r>
          </w:p>
        </w:tc>
        <w:tc>
          <w:tcPr>
            <w:tcW w:w="1224" w:type="dxa"/>
            <w:vAlign w:val="center"/>
          </w:tcPr>
          <w:p w14:paraId="40DD2B9A" w14:textId="77777777" w:rsidR="00BE0F81" w:rsidRDefault="000B42C9">
            <w:pPr>
              <w:spacing w:before="0" w:after="0" w:line="360" w:lineRule="auto"/>
              <w:jc w:val="center"/>
              <w:rPr>
                <w:lang w:val="en-US"/>
              </w:rPr>
            </w:pPr>
            <w:r>
              <w:rPr>
                <w:lang w:val="en-US"/>
              </w:rPr>
              <w:t>320</w:t>
            </w:r>
          </w:p>
        </w:tc>
      </w:tr>
      <w:tr w:rsidR="00BE0F81" w14:paraId="166293DD" w14:textId="77777777">
        <w:trPr>
          <w:jc w:val="center"/>
        </w:trPr>
        <w:tc>
          <w:tcPr>
            <w:tcW w:w="2038" w:type="dxa"/>
            <w:vAlign w:val="center"/>
          </w:tcPr>
          <w:p w14:paraId="19051E99" w14:textId="77777777" w:rsidR="00BE0F81" w:rsidRDefault="000B42C9">
            <w:pPr>
              <w:spacing w:before="0" w:after="0" w:line="360" w:lineRule="auto"/>
              <w:jc w:val="center"/>
              <w:rPr>
                <w:lang w:val="en-US"/>
              </w:rPr>
            </w:pPr>
            <w:r>
              <w:rPr>
                <w:lang w:val="en-US"/>
              </w:rPr>
              <w:t>2.1.3</w:t>
            </w:r>
          </w:p>
        </w:tc>
        <w:tc>
          <w:tcPr>
            <w:tcW w:w="3160" w:type="dxa"/>
            <w:vAlign w:val="center"/>
          </w:tcPr>
          <w:p w14:paraId="747391D8" w14:textId="77777777" w:rsidR="00BE0F81" w:rsidRDefault="000B42C9">
            <w:pPr>
              <w:spacing w:before="0" w:after="0" w:line="360" w:lineRule="auto"/>
              <w:jc w:val="center"/>
              <w:rPr>
                <w:lang w:val="es-MX"/>
              </w:rPr>
            </w:pPr>
            <w:r>
              <w:rPr>
                <w:b/>
                <w:bCs/>
                <w:lang w:val="es-MX"/>
              </w:rPr>
              <w:t>V&amp;V:</w:t>
            </w:r>
            <w:r>
              <w:rPr>
                <w:lang w:val="es-MX"/>
              </w:rPr>
              <w:t xml:space="preserve"> Validación de la estructura (Cuestionario Likert) con estudiantes y expertos</w:t>
            </w:r>
          </w:p>
        </w:tc>
        <w:tc>
          <w:tcPr>
            <w:tcW w:w="1195" w:type="dxa"/>
            <w:vAlign w:val="center"/>
          </w:tcPr>
          <w:p w14:paraId="10AF0980" w14:textId="77777777" w:rsidR="00BE0F81" w:rsidRDefault="000B42C9">
            <w:pPr>
              <w:spacing w:before="0" w:after="0" w:line="360" w:lineRule="auto"/>
              <w:jc w:val="center"/>
              <w:rPr>
                <w:lang w:val="en-US"/>
              </w:rPr>
            </w:pPr>
            <w:r>
              <w:rPr>
                <w:lang w:val="en-US"/>
              </w:rPr>
              <w:t>1 Día</w:t>
            </w:r>
          </w:p>
        </w:tc>
        <w:tc>
          <w:tcPr>
            <w:tcW w:w="1409" w:type="dxa"/>
            <w:vAlign w:val="center"/>
          </w:tcPr>
          <w:p w14:paraId="260C3B0F" w14:textId="77777777" w:rsidR="00BE0F81" w:rsidRDefault="000B42C9">
            <w:pPr>
              <w:spacing w:before="0" w:after="0" w:line="360" w:lineRule="auto"/>
              <w:jc w:val="center"/>
              <w:rPr>
                <w:lang w:val="en-US"/>
              </w:rPr>
            </w:pPr>
            <w:r>
              <w:rPr>
                <w:lang w:val="en-US"/>
              </w:rPr>
              <w:t>8 h-p (Autor + Esp.)</w:t>
            </w:r>
          </w:p>
        </w:tc>
        <w:tc>
          <w:tcPr>
            <w:tcW w:w="1224" w:type="dxa"/>
            <w:vAlign w:val="center"/>
          </w:tcPr>
          <w:p w14:paraId="3E4273D5" w14:textId="77777777" w:rsidR="00BE0F81" w:rsidRDefault="000B42C9">
            <w:pPr>
              <w:spacing w:before="0" w:after="0" w:line="360" w:lineRule="auto"/>
              <w:jc w:val="center"/>
              <w:rPr>
                <w:lang w:val="en-US"/>
              </w:rPr>
            </w:pPr>
            <w:r>
              <w:rPr>
                <w:lang w:val="en-US"/>
              </w:rPr>
              <w:t>160</w:t>
            </w:r>
          </w:p>
        </w:tc>
      </w:tr>
      <w:tr w:rsidR="00BE0F81" w14:paraId="70BCC977" w14:textId="77777777">
        <w:trPr>
          <w:jc w:val="center"/>
        </w:trPr>
        <w:tc>
          <w:tcPr>
            <w:tcW w:w="2038" w:type="dxa"/>
            <w:vAlign w:val="center"/>
          </w:tcPr>
          <w:p w14:paraId="5ECF44D3" w14:textId="77777777" w:rsidR="00BE0F81" w:rsidRDefault="000B42C9">
            <w:pPr>
              <w:spacing w:before="0" w:after="0" w:line="360" w:lineRule="auto"/>
              <w:jc w:val="center"/>
              <w:rPr>
                <w:lang w:val="en-US"/>
              </w:rPr>
            </w:pPr>
            <w:r>
              <w:rPr>
                <w:b/>
                <w:bCs/>
                <w:lang w:val="en-US"/>
              </w:rPr>
              <w:t>3.</w:t>
            </w:r>
          </w:p>
        </w:tc>
        <w:tc>
          <w:tcPr>
            <w:tcW w:w="3160" w:type="dxa"/>
            <w:vAlign w:val="center"/>
          </w:tcPr>
          <w:p w14:paraId="50902DB1" w14:textId="77777777" w:rsidR="00BE0F81" w:rsidRDefault="000B42C9">
            <w:pPr>
              <w:spacing w:before="0" w:after="0" w:line="360" w:lineRule="auto"/>
              <w:jc w:val="center"/>
              <w:rPr>
                <w:lang w:val="es-MX"/>
              </w:rPr>
            </w:pPr>
            <w:r>
              <w:rPr>
                <w:b/>
                <w:bCs/>
                <w:lang w:val="es-MX"/>
              </w:rPr>
              <w:t>Objetivo 2: Análisis y Diseño del Sistema RPA (O2)</w:t>
            </w:r>
          </w:p>
        </w:tc>
        <w:tc>
          <w:tcPr>
            <w:tcW w:w="1195" w:type="dxa"/>
            <w:vAlign w:val="center"/>
          </w:tcPr>
          <w:p w14:paraId="4635AD60" w14:textId="77777777" w:rsidR="00BE0F81" w:rsidRDefault="000B42C9">
            <w:pPr>
              <w:spacing w:before="0" w:after="0" w:line="360" w:lineRule="auto"/>
              <w:jc w:val="center"/>
              <w:rPr>
                <w:lang w:val="en-US"/>
              </w:rPr>
            </w:pPr>
            <w:r>
              <w:rPr>
                <w:b/>
                <w:bCs/>
                <w:lang w:val="en-US"/>
              </w:rPr>
              <w:t>24 Días</w:t>
            </w:r>
          </w:p>
        </w:tc>
        <w:tc>
          <w:tcPr>
            <w:tcW w:w="1409" w:type="dxa"/>
            <w:vAlign w:val="center"/>
          </w:tcPr>
          <w:p w14:paraId="1449200F" w14:textId="77777777" w:rsidR="00BE0F81" w:rsidRDefault="000B42C9">
            <w:pPr>
              <w:spacing w:before="0" w:after="0" w:line="360" w:lineRule="auto"/>
              <w:jc w:val="center"/>
              <w:rPr>
                <w:lang w:val="en-US"/>
              </w:rPr>
            </w:pPr>
            <w:r>
              <w:rPr>
                <w:b/>
                <w:bCs/>
                <w:lang w:val="en-US"/>
              </w:rPr>
              <w:t>124 h-p</w:t>
            </w:r>
          </w:p>
        </w:tc>
        <w:tc>
          <w:tcPr>
            <w:tcW w:w="1224" w:type="dxa"/>
            <w:vAlign w:val="center"/>
          </w:tcPr>
          <w:p w14:paraId="545F8D4E" w14:textId="77777777" w:rsidR="00BE0F81" w:rsidRDefault="000B42C9">
            <w:pPr>
              <w:spacing w:before="0" w:after="0" w:line="360" w:lineRule="auto"/>
              <w:jc w:val="center"/>
              <w:rPr>
                <w:lang w:val="en-US"/>
              </w:rPr>
            </w:pPr>
            <w:r>
              <w:rPr>
                <w:b/>
                <w:bCs/>
                <w:lang w:val="en-US"/>
              </w:rPr>
              <w:t>2,480</w:t>
            </w:r>
          </w:p>
        </w:tc>
      </w:tr>
      <w:tr w:rsidR="00BE0F81" w14:paraId="3F48635A" w14:textId="77777777">
        <w:trPr>
          <w:jc w:val="center"/>
        </w:trPr>
        <w:tc>
          <w:tcPr>
            <w:tcW w:w="2038" w:type="dxa"/>
            <w:vAlign w:val="center"/>
          </w:tcPr>
          <w:p w14:paraId="1589DC29" w14:textId="77777777" w:rsidR="00BE0F81" w:rsidRDefault="000B42C9">
            <w:pPr>
              <w:spacing w:before="0" w:after="0" w:line="360" w:lineRule="auto"/>
              <w:jc w:val="center"/>
              <w:rPr>
                <w:lang w:val="en-US"/>
              </w:rPr>
            </w:pPr>
            <w:r>
              <w:rPr>
                <w:lang w:val="en-US"/>
              </w:rPr>
              <w:t>3.1</w:t>
            </w:r>
          </w:p>
        </w:tc>
        <w:tc>
          <w:tcPr>
            <w:tcW w:w="3160" w:type="dxa"/>
            <w:vAlign w:val="center"/>
          </w:tcPr>
          <w:p w14:paraId="64CFC32B" w14:textId="77777777" w:rsidR="00BE0F81" w:rsidRDefault="000B42C9">
            <w:pPr>
              <w:spacing w:before="0" w:after="0" w:line="360" w:lineRule="auto"/>
              <w:jc w:val="center"/>
              <w:rPr>
                <w:lang w:val="es-MX"/>
              </w:rPr>
            </w:pPr>
            <w:r>
              <w:rPr>
                <w:lang w:val="es-MX"/>
              </w:rPr>
              <w:t>Análisis del Sistema Propuesto (R2.1)</w:t>
            </w:r>
          </w:p>
        </w:tc>
        <w:tc>
          <w:tcPr>
            <w:tcW w:w="1195" w:type="dxa"/>
            <w:vAlign w:val="center"/>
          </w:tcPr>
          <w:p w14:paraId="117F4442" w14:textId="77777777" w:rsidR="00BE0F81" w:rsidRDefault="000B42C9">
            <w:pPr>
              <w:spacing w:before="0" w:after="0" w:line="360" w:lineRule="auto"/>
              <w:jc w:val="center"/>
              <w:rPr>
                <w:lang w:val="en-US"/>
              </w:rPr>
            </w:pPr>
            <w:r>
              <w:rPr>
                <w:lang w:val="en-US"/>
              </w:rPr>
              <w:t>11 Días</w:t>
            </w:r>
          </w:p>
        </w:tc>
        <w:tc>
          <w:tcPr>
            <w:tcW w:w="1409" w:type="dxa"/>
            <w:vAlign w:val="center"/>
          </w:tcPr>
          <w:p w14:paraId="5A6A4036" w14:textId="77777777" w:rsidR="00BE0F81" w:rsidRDefault="000B42C9">
            <w:pPr>
              <w:spacing w:before="0" w:after="0" w:line="360" w:lineRule="auto"/>
              <w:jc w:val="center"/>
              <w:rPr>
                <w:lang w:val="en-US"/>
              </w:rPr>
            </w:pPr>
            <w:r>
              <w:rPr>
                <w:lang w:val="en-US"/>
              </w:rPr>
              <w:t>56 h-p</w:t>
            </w:r>
          </w:p>
        </w:tc>
        <w:tc>
          <w:tcPr>
            <w:tcW w:w="1224" w:type="dxa"/>
            <w:vAlign w:val="center"/>
          </w:tcPr>
          <w:p w14:paraId="392E4636" w14:textId="77777777" w:rsidR="00BE0F81" w:rsidRDefault="000B42C9">
            <w:pPr>
              <w:spacing w:before="0" w:after="0" w:line="360" w:lineRule="auto"/>
              <w:jc w:val="center"/>
              <w:rPr>
                <w:lang w:val="en-US"/>
              </w:rPr>
            </w:pPr>
            <w:r>
              <w:rPr>
                <w:lang w:val="en-US"/>
              </w:rPr>
              <w:t>1,120</w:t>
            </w:r>
          </w:p>
        </w:tc>
      </w:tr>
      <w:tr w:rsidR="00BE0F81" w14:paraId="7B765292" w14:textId="77777777">
        <w:trPr>
          <w:jc w:val="center"/>
        </w:trPr>
        <w:tc>
          <w:tcPr>
            <w:tcW w:w="2038" w:type="dxa"/>
            <w:vAlign w:val="center"/>
          </w:tcPr>
          <w:p w14:paraId="57185673" w14:textId="77777777" w:rsidR="00BE0F81" w:rsidRDefault="000B42C9">
            <w:pPr>
              <w:spacing w:before="0" w:after="0" w:line="360" w:lineRule="auto"/>
              <w:jc w:val="center"/>
              <w:rPr>
                <w:lang w:val="en-US"/>
              </w:rPr>
            </w:pPr>
            <w:r>
              <w:rPr>
                <w:lang w:val="en-US"/>
              </w:rPr>
              <w:t>3.1.1</w:t>
            </w:r>
          </w:p>
        </w:tc>
        <w:tc>
          <w:tcPr>
            <w:tcW w:w="3160" w:type="dxa"/>
            <w:vAlign w:val="center"/>
          </w:tcPr>
          <w:p w14:paraId="5BB9630D" w14:textId="77777777" w:rsidR="00BE0F81" w:rsidRDefault="000B42C9">
            <w:pPr>
              <w:spacing w:before="0" w:after="0" w:line="360" w:lineRule="auto"/>
              <w:jc w:val="center"/>
              <w:rPr>
                <w:lang w:val="es-MX"/>
              </w:rPr>
            </w:pPr>
            <w:r>
              <w:rPr>
                <w:lang w:val="es-MX"/>
              </w:rPr>
              <w:t xml:space="preserve">Elaboración y </w:t>
            </w:r>
            <w:r>
              <w:rPr>
                <w:b/>
                <w:bCs/>
                <w:lang w:val="es-MX"/>
              </w:rPr>
              <w:t>V&amp;V</w:t>
            </w:r>
            <w:r>
              <w:rPr>
                <w:lang w:val="es-MX"/>
              </w:rPr>
              <w:t xml:space="preserve"> Catálogo de Requisitos (R2.1a) (User Persona, Empathy/Journey Map)</w:t>
            </w:r>
          </w:p>
        </w:tc>
        <w:tc>
          <w:tcPr>
            <w:tcW w:w="1195" w:type="dxa"/>
            <w:vAlign w:val="center"/>
          </w:tcPr>
          <w:p w14:paraId="7219CB6D" w14:textId="77777777" w:rsidR="00BE0F81" w:rsidRDefault="000B42C9">
            <w:pPr>
              <w:spacing w:before="0" w:after="0" w:line="360" w:lineRule="auto"/>
              <w:jc w:val="center"/>
              <w:rPr>
                <w:lang w:val="en-US"/>
              </w:rPr>
            </w:pPr>
            <w:r>
              <w:rPr>
                <w:lang w:val="en-US"/>
              </w:rPr>
              <w:t>4 Días</w:t>
            </w:r>
          </w:p>
        </w:tc>
        <w:tc>
          <w:tcPr>
            <w:tcW w:w="1409" w:type="dxa"/>
            <w:vAlign w:val="center"/>
          </w:tcPr>
          <w:p w14:paraId="629E0F67" w14:textId="77777777" w:rsidR="00BE0F81" w:rsidRDefault="000B42C9">
            <w:pPr>
              <w:spacing w:before="0" w:after="0" w:line="360" w:lineRule="auto"/>
              <w:jc w:val="center"/>
              <w:rPr>
                <w:lang w:val="en-US"/>
              </w:rPr>
            </w:pPr>
            <w:r>
              <w:rPr>
                <w:lang w:val="en-US"/>
              </w:rPr>
              <w:t>24 h-p (Autor)</w:t>
            </w:r>
          </w:p>
        </w:tc>
        <w:tc>
          <w:tcPr>
            <w:tcW w:w="1224" w:type="dxa"/>
            <w:vAlign w:val="center"/>
          </w:tcPr>
          <w:p w14:paraId="64C1D787" w14:textId="77777777" w:rsidR="00BE0F81" w:rsidRDefault="000B42C9">
            <w:pPr>
              <w:spacing w:before="0" w:after="0" w:line="360" w:lineRule="auto"/>
              <w:jc w:val="center"/>
              <w:rPr>
                <w:lang w:val="en-US"/>
              </w:rPr>
            </w:pPr>
            <w:r>
              <w:rPr>
                <w:lang w:val="en-US"/>
              </w:rPr>
              <w:t>480</w:t>
            </w:r>
          </w:p>
        </w:tc>
      </w:tr>
      <w:tr w:rsidR="00BE0F81" w14:paraId="5AD7B433" w14:textId="77777777">
        <w:trPr>
          <w:jc w:val="center"/>
        </w:trPr>
        <w:tc>
          <w:tcPr>
            <w:tcW w:w="2038" w:type="dxa"/>
            <w:vAlign w:val="center"/>
          </w:tcPr>
          <w:p w14:paraId="054AA6E6" w14:textId="77777777" w:rsidR="00BE0F81" w:rsidRDefault="000B42C9">
            <w:pPr>
              <w:spacing w:before="0" w:after="0" w:line="360" w:lineRule="auto"/>
              <w:jc w:val="center"/>
              <w:rPr>
                <w:lang w:val="en-US"/>
              </w:rPr>
            </w:pPr>
            <w:r>
              <w:rPr>
                <w:lang w:val="en-US"/>
              </w:rPr>
              <w:t>3.1.2</w:t>
            </w:r>
          </w:p>
        </w:tc>
        <w:tc>
          <w:tcPr>
            <w:tcW w:w="3160" w:type="dxa"/>
            <w:vAlign w:val="center"/>
          </w:tcPr>
          <w:p w14:paraId="1BF182C6" w14:textId="77777777" w:rsidR="00BE0F81" w:rsidRDefault="000B42C9">
            <w:pPr>
              <w:spacing w:before="0" w:after="0" w:line="360" w:lineRule="auto"/>
              <w:jc w:val="center"/>
              <w:rPr>
                <w:lang w:val="es-MX"/>
              </w:rPr>
            </w:pPr>
            <w:r>
              <w:rPr>
                <w:lang w:val="es-MX"/>
              </w:rPr>
              <w:t>Especificación de requisitos (R2.1b) (Product Backlog/Trello)</w:t>
            </w:r>
          </w:p>
        </w:tc>
        <w:tc>
          <w:tcPr>
            <w:tcW w:w="1195" w:type="dxa"/>
            <w:vAlign w:val="center"/>
          </w:tcPr>
          <w:p w14:paraId="1B32A8C5" w14:textId="77777777" w:rsidR="00BE0F81" w:rsidRDefault="000B42C9">
            <w:pPr>
              <w:spacing w:before="0" w:after="0" w:line="360" w:lineRule="auto"/>
              <w:jc w:val="center"/>
              <w:rPr>
                <w:lang w:val="en-US"/>
              </w:rPr>
            </w:pPr>
            <w:r>
              <w:rPr>
                <w:lang w:val="en-US"/>
              </w:rPr>
              <w:t>3 Días</w:t>
            </w:r>
          </w:p>
        </w:tc>
        <w:tc>
          <w:tcPr>
            <w:tcW w:w="1409" w:type="dxa"/>
            <w:vAlign w:val="center"/>
          </w:tcPr>
          <w:p w14:paraId="018141F2" w14:textId="77777777" w:rsidR="00BE0F81" w:rsidRDefault="000B42C9">
            <w:pPr>
              <w:spacing w:before="0" w:after="0" w:line="360" w:lineRule="auto"/>
              <w:jc w:val="center"/>
              <w:rPr>
                <w:lang w:val="en-US"/>
              </w:rPr>
            </w:pPr>
            <w:r>
              <w:rPr>
                <w:lang w:val="en-US"/>
              </w:rPr>
              <w:t>16 h-p (Autor)</w:t>
            </w:r>
          </w:p>
        </w:tc>
        <w:tc>
          <w:tcPr>
            <w:tcW w:w="1224" w:type="dxa"/>
            <w:vAlign w:val="center"/>
          </w:tcPr>
          <w:p w14:paraId="56CB931D" w14:textId="77777777" w:rsidR="00BE0F81" w:rsidRDefault="000B42C9">
            <w:pPr>
              <w:spacing w:before="0" w:after="0" w:line="360" w:lineRule="auto"/>
              <w:jc w:val="center"/>
              <w:rPr>
                <w:lang w:val="en-US"/>
              </w:rPr>
            </w:pPr>
            <w:r>
              <w:rPr>
                <w:lang w:val="en-US"/>
              </w:rPr>
              <w:t>320</w:t>
            </w:r>
          </w:p>
        </w:tc>
      </w:tr>
      <w:tr w:rsidR="00BE0F81" w14:paraId="4A877658" w14:textId="77777777">
        <w:trPr>
          <w:jc w:val="center"/>
        </w:trPr>
        <w:tc>
          <w:tcPr>
            <w:tcW w:w="2038" w:type="dxa"/>
            <w:vAlign w:val="center"/>
          </w:tcPr>
          <w:p w14:paraId="2028E6B7" w14:textId="77777777" w:rsidR="00BE0F81" w:rsidRDefault="000B42C9">
            <w:pPr>
              <w:spacing w:before="0" w:after="0" w:line="360" w:lineRule="auto"/>
              <w:jc w:val="center"/>
              <w:rPr>
                <w:lang w:val="en-US"/>
              </w:rPr>
            </w:pPr>
            <w:r>
              <w:rPr>
                <w:lang w:val="en-US"/>
              </w:rPr>
              <w:t>3.1.3</w:t>
            </w:r>
          </w:p>
        </w:tc>
        <w:tc>
          <w:tcPr>
            <w:tcW w:w="3160" w:type="dxa"/>
            <w:vAlign w:val="center"/>
          </w:tcPr>
          <w:p w14:paraId="5C27BA51" w14:textId="77777777" w:rsidR="00BE0F81" w:rsidRDefault="000B42C9">
            <w:pPr>
              <w:spacing w:before="0" w:after="0" w:line="360" w:lineRule="auto"/>
              <w:jc w:val="center"/>
              <w:rPr>
                <w:lang w:val="es-MX"/>
              </w:rPr>
            </w:pPr>
            <w:r>
              <w:rPr>
                <w:lang w:val="es-MX"/>
              </w:rPr>
              <w:t>Definición de Casos de Prueba Funcionales (R2.1c)</w:t>
            </w:r>
          </w:p>
        </w:tc>
        <w:tc>
          <w:tcPr>
            <w:tcW w:w="1195" w:type="dxa"/>
            <w:vAlign w:val="center"/>
          </w:tcPr>
          <w:p w14:paraId="7B23AC55" w14:textId="77777777" w:rsidR="00BE0F81" w:rsidRDefault="000B42C9">
            <w:pPr>
              <w:spacing w:before="0" w:after="0" w:line="360" w:lineRule="auto"/>
              <w:jc w:val="center"/>
              <w:rPr>
                <w:lang w:val="en-US"/>
              </w:rPr>
            </w:pPr>
            <w:r>
              <w:rPr>
                <w:lang w:val="en-US"/>
              </w:rPr>
              <w:t>4 Días</w:t>
            </w:r>
          </w:p>
        </w:tc>
        <w:tc>
          <w:tcPr>
            <w:tcW w:w="1409" w:type="dxa"/>
            <w:vAlign w:val="center"/>
          </w:tcPr>
          <w:p w14:paraId="22974333" w14:textId="77777777" w:rsidR="00BE0F81" w:rsidRDefault="000B42C9">
            <w:pPr>
              <w:spacing w:before="0" w:after="0" w:line="360" w:lineRule="auto"/>
              <w:jc w:val="center"/>
              <w:rPr>
                <w:lang w:val="en-US"/>
              </w:rPr>
            </w:pPr>
            <w:r>
              <w:rPr>
                <w:lang w:val="en-US"/>
              </w:rPr>
              <w:t>16 h-p (Autor)</w:t>
            </w:r>
          </w:p>
        </w:tc>
        <w:tc>
          <w:tcPr>
            <w:tcW w:w="1224" w:type="dxa"/>
            <w:vAlign w:val="center"/>
          </w:tcPr>
          <w:p w14:paraId="1FF9BAFE" w14:textId="77777777" w:rsidR="00BE0F81" w:rsidRDefault="000B42C9">
            <w:pPr>
              <w:spacing w:before="0" w:after="0" w:line="360" w:lineRule="auto"/>
              <w:jc w:val="center"/>
              <w:rPr>
                <w:lang w:val="en-US"/>
              </w:rPr>
            </w:pPr>
            <w:r>
              <w:rPr>
                <w:lang w:val="en-US"/>
              </w:rPr>
              <w:t>320</w:t>
            </w:r>
          </w:p>
        </w:tc>
      </w:tr>
      <w:tr w:rsidR="00BE0F81" w14:paraId="19B8EB30" w14:textId="77777777">
        <w:trPr>
          <w:jc w:val="center"/>
        </w:trPr>
        <w:tc>
          <w:tcPr>
            <w:tcW w:w="2038" w:type="dxa"/>
            <w:vAlign w:val="center"/>
          </w:tcPr>
          <w:p w14:paraId="49D3E02A" w14:textId="77777777" w:rsidR="00BE0F81" w:rsidRDefault="000B42C9">
            <w:pPr>
              <w:spacing w:before="0" w:after="0" w:line="360" w:lineRule="auto"/>
              <w:jc w:val="center"/>
              <w:rPr>
                <w:lang w:val="en-US"/>
              </w:rPr>
            </w:pPr>
            <w:r>
              <w:rPr>
                <w:lang w:val="en-US"/>
              </w:rPr>
              <w:t>3.2</w:t>
            </w:r>
          </w:p>
        </w:tc>
        <w:tc>
          <w:tcPr>
            <w:tcW w:w="3160" w:type="dxa"/>
            <w:vAlign w:val="center"/>
          </w:tcPr>
          <w:p w14:paraId="604B8F10" w14:textId="77777777" w:rsidR="00BE0F81" w:rsidRDefault="000B42C9">
            <w:pPr>
              <w:spacing w:before="0" w:after="0" w:line="360" w:lineRule="auto"/>
              <w:jc w:val="center"/>
              <w:rPr>
                <w:lang w:val="es-MX"/>
              </w:rPr>
            </w:pPr>
            <w:r>
              <w:rPr>
                <w:lang w:val="es-MX"/>
              </w:rPr>
              <w:t>Diseño del Sistema Propuesto (R2.2)</w:t>
            </w:r>
          </w:p>
        </w:tc>
        <w:tc>
          <w:tcPr>
            <w:tcW w:w="1195" w:type="dxa"/>
            <w:vAlign w:val="center"/>
          </w:tcPr>
          <w:p w14:paraId="4DBC308E" w14:textId="77777777" w:rsidR="00BE0F81" w:rsidRDefault="000B42C9">
            <w:pPr>
              <w:spacing w:before="0" w:after="0" w:line="360" w:lineRule="auto"/>
              <w:jc w:val="center"/>
              <w:rPr>
                <w:lang w:val="en-US"/>
              </w:rPr>
            </w:pPr>
            <w:r>
              <w:rPr>
                <w:lang w:val="en-US"/>
              </w:rPr>
              <w:t>13 Días</w:t>
            </w:r>
          </w:p>
        </w:tc>
        <w:tc>
          <w:tcPr>
            <w:tcW w:w="1409" w:type="dxa"/>
            <w:vAlign w:val="center"/>
          </w:tcPr>
          <w:p w14:paraId="479F85F6" w14:textId="77777777" w:rsidR="00BE0F81" w:rsidRDefault="000B42C9">
            <w:pPr>
              <w:spacing w:before="0" w:after="0" w:line="360" w:lineRule="auto"/>
              <w:jc w:val="center"/>
              <w:rPr>
                <w:lang w:val="en-US"/>
              </w:rPr>
            </w:pPr>
            <w:r>
              <w:rPr>
                <w:lang w:val="en-US"/>
              </w:rPr>
              <w:t>68 h-p</w:t>
            </w:r>
          </w:p>
        </w:tc>
        <w:tc>
          <w:tcPr>
            <w:tcW w:w="1224" w:type="dxa"/>
            <w:vAlign w:val="center"/>
          </w:tcPr>
          <w:p w14:paraId="4DE3080E" w14:textId="77777777" w:rsidR="00BE0F81" w:rsidRDefault="000B42C9">
            <w:pPr>
              <w:spacing w:before="0" w:after="0" w:line="360" w:lineRule="auto"/>
              <w:jc w:val="center"/>
              <w:rPr>
                <w:lang w:val="en-US"/>
              </w:rPr>
            </w:pPr>
            <w:r>
              <w:rPr>
                <w:lang w:val="en-US"/>
              </w:rPr>
              <w:t>1,360</w:t>
            </w:r>
          </w:p>
        </w:tc>
      </w:tr>
      <w:tr w:rsidR="00BE0F81" w14:paraId="3CBF44CC" w14:textId="77777777">
        <w:trPr>
          <w:jc w:val="center"/>
        </w:trPr>
        <w:tc>
          <w:tcPr>
            <w:tcW w:w="2038" w:type="dxa"/>
            <w:vAlign w:val="center"/>
          </w:tcPr>
          <w:p w14:paraId="66234BB4" w14:textId="77777777" w:rsidR="00BE0F81" w:rsidRDefault="000B42C9">
            <w:pPr>
              <w:spacing w:before="0" w:after="0" w:line="360" w:lineRule="auto"/>
              <w:jc w:val="center"/>
              <w:rPr>
                <w:lang w:val="en-US"/>
              </w:rPr>
            </w:pPr>
            <w:r>
              <w:rPr>
                <w:lang w:val="en-US"/>
              </w:rPr>
              <w:lastRenderedPageBreak/>
              <w:t>3.2.1</w:t>
            </w:r>
          </w:p>
        </w:tc>
        <w:tc>
          <w:tcPr>
            <w:tcW w:w="3160" w:type="dxa"/>
            <w:vAlign w:val="center"/>
          </w:tcPr>
          <w:p w14:paraId="731C2C3A" w14:textId="77777777" w:rsidR="00BE0F81" w:rsidRDefault="000B42C9">
            <w:pPr>
              <w:spacing w:before="0" w:after="0" w:line="360" w:lineRule="auto"/>
              <w:jc w:val="center"/>
              <w:rPr>
                <w:lang w:val="es-MX"/>
              </w:rPr>
            </w:pPr>
            <w:r>
              <w:rPr>
                <w:lang w:val="es-MX"/>
              </w:rPr>
              <w:t>Elaboración Modelo de Base de Datos (R2.2a) (Aplicación de 3FN y Lucidchart)</w:t>
            </w:r>
          </w:p>
        </w:tc>
        <w:tc>
          <w:tcPr>
            <w:tcW w:w="1195" w:type="dxa"/>
            <w:vAlign w:val="center"/>
          </w:tcPr>
          <w:p w14:paraId="1AD9A63B" w14:textId="77777777" w:rsidR="00BE0F81" w:rsidRDefault="000B42C9">
            <w:pPr>
              <w:spacing w:before="0" w:after="0" w:line="360" w:lineRule="auto"/>
              <w:jc w:val="center"/>
              <w:rPr>
                <w:lang w:val="en-US"/>
              </w:rPr>
            </w:pPr>
            <w:r>
              <w:rPr>
                <w:lang w:val="en-US"/>
              </w:rPr>
              <w:t>4 Días</w:t>
            </w:r>
          </w:p>
        </w:tc>
        <w:tc>
          <w:tcPr>
            <w:tcW w:w="1409" w:type="dxa"/>
            <w:vAlign w:val="center"/>
          </w:tcPr>
          <w:p w14:paraId="2ACAF456" w14:textId="77777777" w:rsidR="00BE0F81" w:rsidRDefault="000B42C9">
            <w:pPr>
              <w:spacing w:before="0" w:after="0" w:line="360" w:lineRule="auto"/>
              <w:jc w:val="center"/>
              <w:rPr>
                <w:lang w:val="en-US"/>
              </w:rPr>
            </w:pPr>
            <w:r>
              <w:rPr>
                <w:lang w:val="en-US"/>
              </w:rPr>
              <w:t>22 h-p (Autor)</w:t>
            </w:r>
          </w:p>
        </w:tc>
        <w:tc>
          <w:tcPr>
            <w:tcW w:w="1224" w:type="dxa"/>
            <w:vAlign w:val="center"/>
          </w:tcPr>
          <w:p w14:paraId="470C44FC" w14:textId="77777777" w:rsidR="00BE0F81" w:rsidRDefault="000B42C9">
            <w:pPr>
              <w:spacing w:before="0" w:after="0" w:line="360" w:lineRule="auto"/>
              <w:jc w:val="center"/>
              <w:rPr>
                <w:lang w:val="en-US"/>
              </w:rPr>
            </w:pPr>
            <w:r>
              <w:rPr>
                <w:lang w:val="en-US"/>
              </w:rPr>
              <w:t>440</w:t>
            </w:r>
          </w:p>
        </w:tc>
      </w:tr>
      <w:tr w:rsidR="00BE0F81" w14:paraId="7373511D" w14:textId="77777777">
        <w:trPr>
          <w:jc w:val="center"/>
        </w:trPr>
        <w:tc>
          <w:tcPr>
            <w:tcW w:w="2038" w:type="dxa"/>
            <w:vAlign w:val="center"/>
          </w:tcPr>
          <w:p w14:paraId="10BF2A5E" w14:textId="77777777" w:rsidR="00BE0F81" w:rsidRDefault="000B42C9">
            <w:pPr>
              <w:spacing w:before="0" w:after="0" w:line="360" w:lineRule="auto"/>
              <w:jc w:val="center"/>
              <w:rPr>
                <w:lang w:val="en-US"/>
              </w:rPr>
            </w:pPr>
            <w:r>
              <w:rPr>
                <w:lang w:val="en-US"/>
              </w:rPr>
              <w:t>3.2.2</w:t>
            </w:r>
          </w:p>
        </w:tc>
        <w:tc>
          <w:tcPr>
            <w:tcW w:w="3160" w:type="dxa"/>
            <w:vAlign w:val="center"/>
          </w:tcPr>
          <w:p w14:paraId="10C90CFA" w14:textId="77777777" w:rsidR="00BE0F81" w:rsidRDefault="000B42C9">
            <w:pPr>
              <w:spacing w:before="0" w:after="0" w:line="360" w:lineRule="auto"/>
              <w:jc w:val="center"/>
              <w:rPr>
                <w:lang w:val="es-MX"/>
              </w:rPr>
            </w:pPr>
            <w:r>
              <w:rPr>
                <w:lang w:val="es-MX"/>
              </w:rPr>
              <w:t>Elaboración Prototipo (R2.2b) (</w:t>
            </w:r>
            <w:r>
              <w:rPr>
                <w:i/>
                <w:iCs/>
                <w:lang w:val="es-MX"/>
              </w:rPr>
              <w:t>Mockups</w:t>
            </w:r>
            <w:r>
              <w:rPr>
                <w:lang w:val="es-MX"/>
              </w:rPr>
              <w:t xml:space="preserve">, </w:t>
            </w:r>
            <w:r>
              <w:rPr>
                <w:i/>
                <w:iCs/>
                <w:lang w:val="es-MX"/>
              </w:rPr>
              <w:t>User Flow</w:t>
            </w:r>
            <w:r>
              <w:rPr>
                <w:lang w:val="es-MX"/>
              </w:rPr>
              <w:t xml:space="preserve"> con Figma)</w:t>
            </w:r>
          </w:p>
        </w:tc>
        <w:tc>
          <w:tcPr>
            <w:tcW w:w="1195" w:type="dxa"/>
            <w:vAlign w:val="center"/>
          </w:tcPr>
          <w:p w14:paraId="0C038879" w14:textId="77777777" w:rsidR="00BE0F81" w:rsidRDefault="000B42C9">
            <w:pPr>
              <w:spacing w:before="0" w:after="0" w:line="360" w:lineRule="auto"/>
              <w:jc w:val="center"/>
              <w:rPr>
                <w:lang w:val="en-US"/>
              </w:rPr>
            </w:pPr>
            <w:r>
              <w:rPr>
                <w:lang w:val="en-US"/>
              </w:rPr>
              <w:t>4 Días</w:t>
            </w:r>
          </w:p>
        </w:tc>
        <w:tc>
          <w:tcPr>
            <w:tcW w:w="1409" w:type="dxa"/>
            <w:vAlign w:val="center"/>
          </w:tcPr>
          <w:p w14:paraId="7E973F87" w14:textId="77777777" w:rsidR="00BE0F81" w:rsidRDefault="000B42C9">
            <w:pPr>
              <w:spacing w:before="0" w:after="0" w:line="360" w:lineRule="auto"/>
              <w:jc w:val="center"/>
              <w:rPr>
                <w:lang w:val="en-US"/>
              </w:rPr>
            </w:pPr>
            <w:r>
              <w:rPr>
                <w:lang w:val="en-US"/>
              </w:rPr>
              <w:t>24 h-p (Autor)</w:t>
            </w:r>
          </w:p>
        </w:tc>
        <w:tc>
          <w:tcPr>
            <w:tcW w:w="1224" w:type="dxa"/>
            <w:vAlign w:val="center"/>
          </w:tcPr>
          <w:p w14:paraId="0B6D1961" w14:textId="77777777" w:rsidR="00BE0F81" w:rsidRDefault="000B42C9">
            <w:pPr>
              <w:spacing w:before="0" w:after="0" w:line="360" w:lineRule="auto"/>
              <w:jc w:val="center"/>
              <w:rPr>
                <w:lang w:val="en-US"/>
              </w:rPr>
            </w:pPr>
            <w:r>
              <w:rPr>
                <w:lang w:val="en-US"/>
              </w:rPr>
              <w:t>480</w:t>
            </w:r>
          </w:p>
        </w:tc>
      </w:tr>
      <w:tr w:rsidR="00BE0F81" w14:paraId="212977A0" w14:textId="77777777">
        <w:trPr>
          <w:jc w:val="center"/>
        </w:trPr>
        <w:tc>
          <w:tcPr>
            <w:tcW w:w="2038" w:type="dxa"/>
            <w:vAlign w:val="center"/>
          </w:tcPr>
          <w:p w14:paraId="29FBAC30" w14:textId="77777777" w:rsidR="00BE0F81" w:rsidRDefault="000B42C9">
            <w:pPr>
              <w:spacing w:before="0" w:after="0" w:line="360" w:lineRule="auto"/>
              <w:jc w:val="center"/>
              <w:rPr>
                <w:lang w:val="en-US"/>
              </w:rPr>
            </w:pPr>
            <w:r>
              <w:rPr>
                <w:lang w:val="en-US"/>
              </w:rPr>
              <w:t>3.2.3</w:t>
            </w:r>
          </w:p>
        </w:tc>
        <w:tc>
          <w:tcPr>
            <w:tcW w:w="3160" w:type="dxa"/>
            <w:vAlign w:val="center"/>
          </w:tcPr>
          <w:p w14:paraId="37098195" w14:textId="77777777" w:rsidR="00BE0F81" w:rsidRDefault="000B42C9">
            <w:pPr>
              <w:spacing w:before="0" w:after="0" w:line="360" w:lineRule="auto"/>
              <w:jc w:val="center"/>
              <w:rPr>
                <w:lang w:val="es-MX"/>
              </w:rPr>
            </w:pPr>
            <w:r>
              <w:rPr>
                <w:lang w:val="es-MX"/>
              </w:rPr>
              <w:t>Elaboración Arquitectura (R2.2c) (Modelo 4+1 / UML)</w:t>
            </w:r>
          </w:p>
        </w:tc>
        <w:tc>
          <w:tcPr>
            <w:tcW w:w="1195" w:type="dxa"/>
            <w:vAlign w:val="center"/>
          </w:tcPr>
          <w:p w14:paraId="02BD0A4C" w14:textId="77777777" w:rsidR="00BE0F81" w:rsidRDefault="000B42C9">
            <w:pPr>
              <w:spacing w:before="0" w:after="0" w:line="360" w:lineRule="auto"/>
              <w:jc w:val="center"/>
              <w:rPr>
                <w:lang w:val="en-US"/>
              </w:rPr>
            </w:pPr>
            <w:r>
              <w:rPr>
                <w:lang w:val="en-US"/>
              </w:rPr>
              <w:t>4 Días</w:t>
            </w:r>
          </w:p>
        </w:tc>
        <w:tc>
          <w:tcPr>
            <w:tcW w:w="1409" w:type="dxa"/>
            <w:vAlign w:val="center"/>
          </w:tcPr>
          <w:p w14:paraId="2940BEEE" w14:textId="77777777" w:rsidR="00BE0F81" w:rsidRDefault="000B42C9">
            <w:pPr>
              <w:spacing w:before="0" w:after="0" w:line="360" w:lineRule="auto"/>
              <w:jc w:val="center"/>
              <w:rPr>
                <w:lang w:val="en-US"/>
              </w:rPr>
            </w:pPr>
            <w:r>
              <w:rPr>
                <w:lang w:val="en-US"/>
              </w:rPr>
              <w:t>22 h-p (Autor)</w:t>
            </w:r>
          </w:p>
        </w:tc>
        <w:tc>
          <w:tcPr>
            <w:tcW w:w="1224" w:type="dxa"/>
            <w:vAlign w:val="center"/>
          </w:tcPr>
          <w:p w14:paraId="33E98894" w14:textId="77777777" w:rsidR="00BE0F81" w:rsidRDefault="000B42C9">
            <w:pPr>
              <w:spacing w:before="0" w:after="0" w:line="360" w:lineRule="auto"/>
              <w:jc w:val="center"/>
              <w:rPr>
                <w:lang w:val="en-US"/>
              </w:rPr>
            </w:pPr>
            <w:r>
              <w:rPr>
                <w:lang w:val="en-US"/>
              </w:rPr>
              <w:t>440</w:t>
            </w:r>
          </w:p>
        </w:tc>
      </w:tr>
      <w:tr w:rsidR="00BE0F81" w14:paraId="04C5EEBB" w14:textId="77777777">
        <w:trPr>
          <w:jc w:val="center"/>
        </w:trPr>
        <w:tc>
          <w:tcPr>
            <w:tcW w:w="2038" w:type="dxa"/>
            <w:vAlign w:val="center"/>
          </w:tcPr>
          <w:p w14:paraId="4EDEF124" w14:textId="77777777" w:rsidR="00BE0F81" w:rsidRDefault="000B42C9">
            <w:pPr>
              <w:spacing w:before="0" w:after="0" w:line="360" w:lineRule="auto"/>
              <w:jc w:val="center"/>
              <w:rPr>
                <w:lang w:val="en-US"/>
              </w:rPr>
            </w:pPr>
            <w:r>
              <w:rPr>
                <w:b/>
                <w:bCs/>
                <w:lang w:val="en-US"/>
              </w:rPr>
              <w:t>4.</w:t>
            </w:r>
          </w:p>
        </w:tc>
        <w:tc>
          <w:tcPr>
            <w:tcW w:w="3160" w:type="dxa"/>
            <w:vAlign w:val="center"/>
          </w:tcPr>
          <w:p w14:paraId="59D5DEDF" w14:textId="77777777" w:rsidR="00BE0F81" w:rsidRDefault="000B42C9">
            <w:pPr>
              <w:spacing w:before="0" w:after="0" w:line="360" w:lineRule="auto"/>
              <w:jc w:val="center"/>
              <w:rPr>
                <w:lang w:val="es-MX"/>
              </w:rPr>
            </w:pPr>
            <w:r>
              <w:rPr>
                <w:b/>
                <w:bCs/>
                <w:lang w:val="es-MX"/>
              </w:rPr>
              <w:t>Objetivo 3: Definición de la Lógica de Automatización (O3)</w:t>
            </w:r>
          </w:p>
        </w:tc>
        <w:tc>
          <w:tcPr>
            <w:tcW w:w="1195" w:type="dxa"/>
            <w:vAlign w:val="center"/>
          </w:tcPr>
          <w:p w14:paraId="7CD40752" w14:textId="77777777" w:rsidR="00BE0F81" w:rsidRDefault="000B42C9">
            <w:pPr>
              <w:spacing w:before="0" w:after="0" w:line="360" w:lineRule="auto"/>
              <w:jc w:val="center"/>
              <w:rPr>
                <w:lang w:val="en-US"/>
              </w:rPr>
            </w:pPr>
            <w:r>
              <w:rPr>
                <w:b/>
                <w:bCs/>
                <w:lang w:val="en-US"/>
              </w:rPr>
              <w:t>4 Días</w:t>
            </w:r>
          </w:p>
        </w:tc>
        <w:tc>
          <w:tcPr>
            <w:tcW w:w="1409" w:type="dxa"/>
            <w:vAlign w:val="center"/>
          </w:tcPr>
          <w:p w14:paraId="6D29CDB9" w14:textId="77777777" w:rsidR="00BE0F81" w:rsidRDefault="000B42C9">
            <w:pPr>
              <w:spacing w:before="0" w:after="0" w:line="360" w:lineRule="auto"/>
              <w:jc w:val="center"/>
              <w:rPr>
                <w:lang w:val="en-US"/>
              </w:rPr>
            </w:pPr>
            <w:r>
              <w:rPr>
                <w:b/>
                <w:bCs/>
                <w:lang w:val="en-US"/>
              </w:rPr>
              <w:t>20 h-p (Mix)</w:t>
            </w:r>
          </w:p>
        </w:tc>
        <w:tc>
          <w:tcPr>
            <w:tcW w:w="1224" w:type="dxa"/>
            <w:vAlign w:val="center"/>
          </w:tcPr>
          <w:p w14:paraId="77C612A3" w14:textId="77777777" w:rsidR="00BE0F81" w:rsidRDefault="000B42C9">
            <w:pPr>
              <w:spacing w:before="0" w:after="0" w:line="360" w:lineRule="auto"/>
              <w:jc w:val="center"/>
              <w:rPr>
                <w:lang w:val="en-US"/>
              </w:rPr>
            </w:pPr>
            <w:r>
              <w:rPr>
                <w:b/>
                <w:bCs/>
                <w:lang w:val="en-US"/>
              </w:rPr>
              <w:t>400</w:t>
            </w:r>
          </w:p>
        </w:tc>
      </w:tr>
      <w:tr w:rsidR="00BE0F81" w14:paraId="3C0E9C72" w14:textId="77777777">
        <w:trPr>
          <w:jc w:val="center"/>
        </w:trPr>
        <w:tc>
          <w:tcPr>
            <w:tcW w:w="2038" w:type="dxa"/>
            <w:vAlign w:val="center"/>
          </w:tcPr>
          <w:p w14:paraId="3864249F" w14:textId="77777777" w:rsidR="00BE0F81" w:rsidRDefault="000B42C9">
            <w:pPr>
              <w:spacing w:before="0" w:after="0" w:line="360" w:lineRule="auto"/>
              <w:jc w:val="center"/>
              <w:rPr>
                <w:lang w:val="en-US"/>
              </w:rPr>
            </w:pPr>
            <w:r>
              <w:rPr>
                <w:lang w:val="en-US"/>
              </w:rPr>
              <w:t>4.1</w:t>
            </w:r>
          </w:p>
        </w:tc>
        <w:tc>
          <w:tcPr>
            <w:tcW w:w="3160" w:type="dxa"/>
            <w:vAlign w:val="center"/>
          </w:tcPr>
          <w:p w14:paraId="74DDB370" w14:textId="77777777" w:rsidR="00BE0F81" w:rsidRDefault="000B42C9">
            <w:pPr>
              <w:spacing w:before="0" w:after="0" w:line="360" w:lineRule="auto"/>
              <w:jc w:val="center"/>
              <w:rPr>
                <w:lang w:val="es-MX"/>
              </w:rPr>
            </w:pPr>
            <w:r>
              <w:rPr>
                <w:lang w:val="es-MX"/>
              </w:rPr>
              <w:t>Desarrollo de la Lógica de Detección (R3.1)</w:t>
            </w:r>
          </w:p>
        </w:tc>
        <w:tc>
          <w:tcPr>
            <w:tcW w:w="1195" w:type="dxa"/>
            <w:vAlign w:val="center"/>
          </w:tcPr>
          <w:p w14:paraId="7839BB0F" w14:textId="77777777" w:rsidR="00BE0F81" w:rsidRDefault="000B42C9">
            <w:pPr>
              <w:spacing w:before="0" w:after="0" w:line="360" w:lineRule="auto"/>
              <w:jc w:val="center"/>
              <w:rPr>
                <w:lang w:val="en-US"/>
              </w:rPr>
            </w:pPr>
            <w:r>
              <w:rPr>
                <w:lang w:val="en-US"/>
              </w:rPr>
              <w:t>4 Días</w:t>
            </w:r>
          </w:p>
        </w:tc>
        <w:tc>
          <w:tcPr>
            <w:tcW w:w="1409" w:type="dxa"/>
            <w:vAlign w:val="center"/>
          </w:tcPr>
          <w:p w14:paraId="59CA1387" w14:textId="77777777" w:rsidR="00BE0F81" w:rsidRDefault="000B42C9">
            <w:pPr>
              <w:spacing w:before="0" w:after="0" w:line="360" w:lineRule="auto"/>
              <w:jc w:val="center"/>
              <w:rPr>
                <w:lang w:val="en-US"/>
              </w:rPr>
            </w:pPr>
            <w:r>
              <w:rPr>
                <w:lang w:val="en-US"/>
              </w:rPr>
              <w:t>20 h-p (Mix)</w:t>
            </w:r>
          </w:p>
        </w:tc>
        <w:tc>
          <w:tcPr>
            <w:tcW w:w="1224" w:type="dxa"/>
            <w:vAlign w:val="center"/>
          </w:tcPr>
          <w:p w14:paraId="385BFD3B" w14:textId="77777777" w:rsidR="00BE0F81" w:rsidRDefault="000B42C9">
            <w:pPr>
              <w:spacing w:before="0" w:after="0" w:line="360" w:lineRule="auto"/>
              <w:jc w:val="center"/>
              <w:rPr>
                <w:lang w:val="en-US"/>
              </w:rPr>
            </w:pPr>
            <w:r>
              <w:rPr>
                <w:lang w:val="en-US"/>
              </w:rPr>
              <w:t>400</w:t>
            </w:r>
          </w:p>
        </w:tc>
      </w:tr>
      <w:tr w:rsidR="00BE0F81" w14:paraId="4650BD90" w14:textId="77777777">
        <w:trPr>
          <w:jc w:val="center"/>
        </w:trPr>
        <w:tc>
          <w:tcPr>
            <w:tcW w:w="2038" w:type="dxa"/>
            <w:vAlign w:val="center"/>
          </w:tcPr>
          <w:p w14:paraId="17949D5B" w14:textId="77777777" w:rsidR="00BE0F81" w:rsidRDefault="000B42C9">
            <w:pPr>
              <w:spacing w:before="0" w:after="0" w:line="360" w:lineRule="auto"/>
              <w:jc w:val="center"/>
              <w:rPr>
                <w:lang w:val="en-US"/>
              </w:rPr>
            </w:pPr>
            <w:r>
              <w:rPr>
                <w:lang w:val="en-US"/>
              </w:rPr>
              <w:t>4.1.1</w:t>
            </w:r>
          </w:p>
        </w:tc>
        <w:tc>
          <w:tcPr>
            <w:tcW w:w="3160" w:type="dxa"/>
            <w:vAlign w:val="center"/>
          </w:tcPr>
          <w:p w14:paraId="3B655AAA" w14:textId="77777777" w:rsidR="00BE0F81" w:rsidRDefault="000B42C9">
            <w:pPr>
              <w:spacing w:before="0" w:after="0" w:line="360" w:lineRule="auto"/>
              <w:jc w:val="center"/>
              <w:rPr>
                <w:lang w:val="es-MX"/>
              </w:rPr>
            </w:pPr>
            <w:r>
              <w:rPr>
                <w:lang w:val="es-MX"/>
              </w:rPr>
              <w:t>Definición de la lógica del componente de detección (Función Objetivo)</w:t>
            </w:r>
          </w:p>
        </w:tc>
        <w:tc>
          <w:tcPr>
            <w:tcW w:w="1195" w:type="dxa"/>
            <w:vAlign w:val="center"/>
          </w:tcPr>
          <w:p w14:paraId="3A5404D9" w14:textId="77777777" w:rsidR="00BE0F81" w:rsidRDefault="000B42C9">
            <w:pPr>
              <w:spacing w:before="0" w:after="0" w:line="360" w:lineRule="auto"/>
              <w:jc w:val="center"/>
              <w:rPr>
                <w:lang w:val="en-US"/>
              </w:rPr>
            </w:pPr>
            <w:r>
              <w:rPr>
                <w:lang w:val="en-US"/>
              </w:rPr>
              <w:t>2 Días</w:t>
            </w:r>
          </w:p>
        </w:tc>
        <w:tc>
          <w:tcPr>
            <w:tcW w:w="1409" w:type="dxa"/>
            <w:vAlign w:val="center"/>
          </w:tcPr>
          <w:p w14:paraId="444AD18C" w14:textId="77777777" w:rsidR="00BE0F81" w:rsidRDefault="000B42C9">
            <w:pPr>
              <w:spacing w:before="0" w:after="0" w:line="360" w:lineRule="auto"/>
              <w:jc w:val="center"/>
              <w:rPr>
                <w:lang w:val="en-US"/>
              </w:rPr>
            </w:pPr>
            <w:r>
              <w:rPr>
                <w:lang w:val="en-US"/>
              </w:rPr>
              <w:t>10 h-p (Autor)</w:t>
            </w:r>
          </w:p>
        </w:tc>
        <w:tc>
          <w:tcPr>
            <w:tcW w:w="1224" w:type="dxa"/>
            <w:vAlign w:val="center"/>
          </w:tcPr>
          <w:p w14:paraId="0555C41A" w14:textId="77777777" w:rsidR="00BE0F81" w:rsidRDefault="000B42C9">
            <w:pPr>
              <w:spacing w:before="0" w:after="0" w:line="360" w:lineRule="auto"/>
              <w:jc w:val="center"/>
              <w:rPr>
                <w:lang w:val="en-US"/>
              </w:rPr>
            </w:pPr>
            <w:r>
              <w:rPr>
                <w:lang w:val="en-US"/>
              </w:rPr>
              <w:t>200</w:t>
            </w:r>
          </w:p>
        </w:tc>
      </w:tr>
      <w:tr w:rsidR="00BE0F81" w14:paraId="2734EBB5" w14:textId="77777777">
        <w:trPr>
          <w:jc w:val="center"/>
        </w:trPr>
        <w:tc>
          <w:tcPr>
            <w:tcW w:w="2038" w:type="dxa"/>
            <w:vAlign w:val="center"/>
          </w:tcPr>
          <w:p w14:paraId="228505EC" w14:textId="77777777" w:rsidR="00BE0F81" w:rsidRDefault="000B42C9">
            <w:pPr>
              <w:spacing w:before="0" w:after="0" w:line="360" w:lineRule="auto"/>
              <w:jc w:val="center"/>
              <w:rPr>
                <w:lang w:val="en-US"/>
              </w:rPr>
            </w:pPr>
            <w:r>
              <w:rPr>
                <w:lang w:val="en-US"/>
              </w:rPr>
              <w:t>4.1.2</w:t>
            </w:r>
          </w:p>
        </w:tc>
        <w:tc>
          <w:tcPr>
            <w:tcW w:w="3160" w:type="dxa"/>
            <w:vAlign w:val="center"/>
          </w:tcPr>
          <w:p w14:paraId="6440E295" w14:textId="77777777" w:rsidR="00BE0F81" w:rsidRDefault="000B42C9">
            <w:pPr>
              <w:spacing w:before="0" w:after="0" w:line="360" w:lineRule="auto"/>
              <w:jc w:val="center"/>
              <w:rPr>
                <w:lang w:val="es-MX"/>
              </w:rPr>
            </w:pPr>
            <w:r>
              <w:rPr>
                <w:lang w:val="es-MX"/>
              </w:rPr>
              <w:t>Definición de la frecuencia de actualización de las notificaciones</w:t>
            </w:r>
          </w:p>
        </w:tc>
        <w:tc>
          <w:tcPr>
            <w:tcW w:w="1195" w:type="dxa"/>
            <w:vAlign w:val="center"/>
          </w:tcPr>
          <w:p w14:paraId="284162A5" w14:textId="77777777" w:rsidR="00BE0F81" w:rsidRDefault="000B42C9">
            <w:pPr>
              <w:spacing w:before="0" w:after="0" w:line="360" w:lineRule="auto"/>
              <w:jc w:val="center"/>
              <w:rPr>
                <w:lang w:val="en-US"/>
              </w:rPr>
            </w:pPr>
            <w:r>
              <w:rPr>
                <w:lang w:val="en-US"/>
              </w:rPr>
              <w:t>1 Día</w:t>
            </w:r>
          </w:p>
        </w:tc>
        <w:tc>
          <w:tcPr>
            <w:tcW w:w="1409" w:type="dxa"/>
            <w:vAlign w:val="center"/>
          </w:tcPr>
          <w:p w14:paraId="6F7218B9" w14:textId="77777777" w:rsidR="00BE0F81" w:rsidRDefault="000B42C9">
            <w:pPr>
              <w:spacing w:before="0" w:after="0" w:line="360" w:lineRule="auto"/>
              <w:jc w:val="center"/>
              <w:rPr>
                <w:lang w:val="en-US"/>
              </w:rPr>
            </w:pPr>
            <w:r>
              <w:rPr>
                <w:lang w:val="en-US"/>
              </w:rPr>
              <w:t>5 h-p (Autor)</w:t>
            </w:r>
          </w:p>
        </w:tc>
        <w:tc>
          <w:tcPr>
            <w:tcW w:w="1224" w:type="dxa"/>
            <w:vAlign w:val="center"/>
          </w:tcPr>
          <w:p w14:paraId="072B67AC" w14:textId="77777777" w:rsidR="00BE0F81" w:rsidRDefault="000B42C9">
            <w:pPr>
              <w:spacing w:before="0" w:after="0" w:line="360" w:lineRule="auto"/>
              <w:jc w:val="center"/>
              <w:rPr>
                <w:lang w:val="en-US"/>
              </w:rPr>
            </w:pPr>
            <w:r>
              <w:rPr>
                <w:lang w:val="en-US"/>
              </w:rPr>
              <w:t>100</w:t>
            </w:r>
          </w:p>
        </w:tc>
      </w:tr>
      <w:tr w:rsidR="00BE0F81" w14:paraId="3B1ED22C" w14:textId="77777777">
        <w:trPr>
          <w:jc w:val="center"/>
        </w:trPr>
        <w:tc>
          <w:tcPr>
            <w:tcW w:w="2038" w:type="dxa"/>
            <w:vAlign w:val="center"/>
          </w:tcPr>
          <w:p w14:paraId="34433767" w14:textId="77777777" w:rsidR="00BE0F81" w:rsidRDefault="000B42C9">
            <w:pPr>
              <w:spacing w:before="0" w:after="0" w:line="360" w:lineRule="auto"/>
              <w:jc w:val="center"/>
              <w:rPr>
                <w:lang w:val="en-US"/>
              </w:rPr>
            </w:pPr>
            <w:r>
              <w:rPr>
                <w:lang w:val="en-US"/>
              </w:rPr>
              <w:t>4.1.3</w:t>
            </w:r>
          </w:p>
        </w:tc>
        <w:tc>
          <w:tcPr>
            <w:tcW w:w="3160" w:type="dxa"/>
            <w:vAlign w:val="center"/>
          </w:tcPr>
          <w:p w14:paraId="11B12A2F" w14:textId="77777777" w:rsidR="00BE0F81" w:rsidRDefault="000B42C9">
            <w:pPr>
              <w:spacing w:before="0" w:after="0" w:line="360" w:lineRule="auto"/>
              <w:jc w:val="center"/>
              <w:rPr>
                <w:lang w:val="es-MX"/>
              </w:rPr>
            </w:pPr>
            <w:r>
              <w:rPr>
                <w:b/>
                <w:bCs/>
                <w:lang w:val="es-MX"/>
              </w:rPr>
              <w:t>V&amp;V:</w:t>
            </w:r>
            <w:r>
              <w:rPr>
                <w:lang w:val="es-MX"/>
              </w:rPr>
              <w:t xml:space="preserve"> Validación de la lógica con especialista en sistemas de búsqueda y notificación (≥80% aprobación)</w:t>
            </w:r>
          </w:p>
        </w:tc>
        <w:tc>
          <w:tcPr>
            <w:tcW w:w="1195" w:type="dxa"/>
            <w:vAlign w:val="center"/>
          </w:tcPr>
          <w:p w14:paraId="54AC16A7" w14:textId="77777777" w:rsidR="00BE0F81" w:rsidRDefault="000B42C9">
            <w:pPr>
              <w:spacing w:before="0" w:after="0" w:line="360" w:lineRule="auto"/>
              <w:jc w:val="center"/>
              <w:rPr>
                <w:lang w:val="en-US"/>
              </w:rPr>
            </w:pPr>
            <w:r>
              <w:rPr>
                <w:lang w:val="en-US"/>
              </w:rPr>
              <w:t>1 Día</w:t>
            </w:r>
          </w:p>
        </w:tc>
        <w:tc>
          <w:tcPr>
            <w:tcW w:w="1409" w:type="dxa"/>
            <w:vAlign w:val="center"/>
          </w:tcPr>
          <w:p w14:paraId="68EDECBE" w14:textId="77777777" w:rsidR="00BE0F81" w:rsidRDefault="000B42C9">
            <w:pPr>
              <w:spacing w:before="0" w:after="0" w:line="360" w:lineRule="auto"/>
              <w:jc w:val="center"/>
              <w:rPr>
                <w:lang w:val="en-US"/>
              </w:rPr>
            </w:pPr>
            <w:r>
              <w:rPr>
                <w:lang w:val="en-US"/>
              </w:rPr>
              <w:t>5 h-p (Autor + Esp.)</w:t>
            </w:r>
          </w:p>
        </w:tc>
        <w:tc>
          <w:tcPr>
            <w:tcW w:w="1224" w:type="dxa"/>
            <w:vAlign w:val="center"/>
          </w:tcPr>
          <w:p w14:paraId="0AA01A54" w14:textId="77777777" w:rsidR="00BE0F81" w:rsidRDefault="000B42C9">
            <w:pPr>
              <w:spacing w:before="0" w:after="0" w:line="360" w:lineRule="auto"/>
              <w:jc w:val="center"/>
              <w:rPr>
                <w:lang w:val="en-US"/>
              </w:rPr>
            </w:pPr>
            <w:r>
              <w:rPr>
                <w:lang w:val="en-US"/>
              </w:rPr>
              <w:t>100</w:t>
            </w:r>
          </w:p>
        </w:tc>
      </w:tr>
      <w:tr w:rsidR="00BE0F81" w14:paraId="4D85F1C5" w14:textId="77777777">
        <w:trPr>
          <w:jc w:val="center"/>
        </w:trPr>
        <w:tc>
          <w:tcPr>
            <w:tcW w:w="2038" w:type="dxa"/>
            <w:vAlign w:val="center"/>
          </w:tcPr>
          <w:p w14:paraId="2871AAAB" w14:textId="77777777" w:rsidR="00BE0F81" w:rsidRDefault="000B42C9">
            <w:pPr>
              <w:spacing w:before="0" w:after="0" w:line="360" w:lineRule="auto"/>
              <w:jc w:val="center"/>
              <w:rPr>
                <w:lang w:val="en-US"/>
              </w:rPr>
            </w:pPr>
            <w:r>
              <w:rPr>
                <w:b/>
                <w:bCs/>
                <w:lang w:val="en-US"/>
              </w:rPr>
              <w:t>5.</w:t>
            </w:r>
          </w:p>
        </w:tc>
        <w:tc>
          <w:tcPr>
            <w:tcW w:w="3160" w:type="dxa"/>
            <w:vAlign w:val="center"/>
          </w:tcPr>
          <w:p w14:paraId="2BAD1CF1" w14:textId="77777777" w:rsidR="00BE0F81" w:rsidRDefault="000B42C9">
            <w:pPr>
              <w:spacing w:before="0" w:after="0" w:line="360" w:lineRule="auto"/>
              <w:jc w:val="center"/>
              <w:rPr>
                <w:lang w:val="es-MX"/>
              </w:rPr>
            </w:pPr>
            <w:r>
              <w:rPr>
                <w:b/>
                <w:bCs/>
                <w:lang w:val="es-MX"/>
              </w:rPr>
              <w:t>Construcción, Integración y Documentación Final (O2 &amp; O3)</w:t>
            </w:r>
          </w:p>
        </w:tc>
        <w:tc>
          <w:tcPr>
            <w:tcW w:w="1195" w:type="dxa"/>
            <w:vAlign w:val="center"/>
          </w:tcPr>
          <w:p w14:paraId="2B3C1395" w14:textId="77777777" w:rsidR="00BE0F81" w:rsidRDefault="000B42C9">
            <w:pPr>
              <w:spacing w:before="0" w:after="0" w:line="360" w:lineRule="auto"/>
              <w:jc w:val="center"/>
              <w:rPr>
                <w:lang w:val="en-US"/>
              </w:rPr>
            </w:pPr>
            <w:r>
              <w:rPr>
                <w:b/>
                <w:bCs/>
                <w:lang w:val="en-US"/>
              </w:rPr>
              <w:t>~38 Días</w:t>
            </w:r>
          </w:p>
        </w:tc>
        <w:tc>
          <w:tcPr>
            <w:tcW w:w="1409" w:type="dxa"/>
            <w:vAlign w:val="center"/>
          </w:tcPr>
          <w:p w14:paraId="3AC8004A" w14:textId="77777777" w:rsidR="00BE0F81" w:rsidRDefault="000B42C9">
            <w:pPr>
              <w:spacing w:before="0" w:after="0" w:line="360" w:lineRule="auto"/>
              <w:jc w:val="center"/>
              <w:rPr>
                <w:lang w:val="en-US"/>
              </w:rPr>
            </w:pPr>
            <w:r>
              <w:rPr>
                <w:b/>
                <w:bCs/>
                <w:lang w:val="en-US"/>
              </w:rPr>
              <w:t>~267 h-p (Mix)</w:t>
            </w:r>
          </w:p>
        </w:tc>
        <w:tc>
          <w:tcPr>
            <w:tcW w:w="1224" w:type="dxa"/>
            <w:vAlign w:val="center"/>
          </w:tcPr>
          <w:p w14:paraId="25BFE376" w14:textId="77777777" w:rsidR="00BE0F81" w:rsidRDefault="000B42C9">
            <w:pPr>
              <w:spacing w:before="0" w:after="0" w:line="360" w:lineRule="auto"/>
              <w:jc w:val="center"/>
              <w:rPr>
                <w:lang w:val="en-US"/>
              </w:rPr>
            </w:pPr>
            <w:r>
              <w:rPr>
                <w:b/>
                <w:bCs/>
                <w:lang w:val="en-US"/>
              </w:rPr>
              <w:t>~5,340</w:t>
            </w:r>
          </w:p>
        </w:tc>
      </w:tr>
      <w:tr w:rsidR="00BE0F81" w14:paraId="45A17431" w14:textId="77777777">
        <w:trPr>
          <w:jc w:val="center"/>
        </w:trPr>
        <w:tc>
          <w:tcPr>
            <w:tcW w:w="2038" w:type="dxa"/>
            <w:vAlign w:val="center"/>
          </w:tcPr>
          <w:p w14:paraId="2698EC7B" w14:textId="77777777" w:rsidR="00BE0F81" w:rsidRDefault="000B42C9">
            <w:pPr>
              <w:spacing w:before="0" w:after="0" w:line="360" w:lineRule="auto"/>
              <w:jc w:val="center"/>
              <w:rPr>
                <w:lang w:val="en-US"/>
              </w:rPr>
            </w:pPr>
            <w:r>
              <w:rPr>
                <w:lang w:val="en-US"/>
              </w:rPr>
              <w:t>5.1</w:t>
            </w:r>
          </w:p>
        </w:tc>
        <w:tc>
          <w:tcPr>
            <w:tcW w:w="3160" w:type="dxa"/>
            <w:vAlign w:val="center"/>
          </w:tcPr>
          <w:p w14:paraId="53B50353" w14:textId="77777777" w:rsidR="00BE0F81" w:rsidRDefault="000B42C9">
            <w:pPr>
              <w:spacing w:before="0" w:after="0" w:line="360" w:lineRule="auto"/>
              <w:jc w:val="center"/>
              <w:rPr>
                <w:lang w:val="es-MX"/>
              </w:rPr>
            </w:pPr>
            <w:r>
              <w:rPr>
                <w:lang w:val="es-MX"/>
              </w:rPr>
              <w:t>Configuración de entornos de desarrollo (AWS, GitHub)</w:t>
            </w:r>
          </w:p>
        </w:tc>
        <w:tc>
          <w:tcPr>
            <w:tcW w:w="1195" w:type="dxa"/>
            <w:vAlign w:val="center"/>
          </w:tcPr>
          <w:p w14:paraId="624D5C6B" w14:textId="77777777" w:rsidR="00BE0F81" w:rsidRDefault="000B42C9">
            <w:pPr>
              <w:spacing w:before="0" w:after="0" w:line="360" w:lineRule="auto"/>
              <w:jc w:val="center"/>
              <w:rPr>
                <w:lang w:val="en-US"/>
              </w:rPr>
            </w:pPr>
            <w:r>
              <w:rPr>
                <w:lang w:val="en-US"/>
              </w:rPr>
              <w:t>5 Días</w:t>
            </w:r>
          </w:p>
        </w:tc>
        <w:tc>
          <w:tcPr>
            <w:tcW w:w="1409" w:type="dxa"/>
            <w:vAlign w:val="center"/>
          </w:tcPr>
          <w:p w14:paraId="4CDF69D5" w14:textId="77777777" w:rsidR="00BE0F81" w:rsidRDefault="000B42C9">
            <w:pPr>
              <w:spacing w:before="0" w:after="0" w:line="360" w:lineRule="auto"/>
              <w:jc w:val="center"/>
              <w:rPr>
                <w:lang w:val="en-US"/>
              </w:rPr>
            </w:pPr>
            <w:r>
              <w:rPr>
                <w:lang w:val="en-US"/>
              </w:rPr>
              <w:t>30 h-p (Autor)</w:t>
            </w:r>
          </w:p>
        </w:tc>
        <w:tc>
          <w:tcPr>
            <w:tcW w:w="1224" w:type="dxa"/>
            <w:vAlign w:val="center"/>
          </w:tcPr>
          <w:p w14:paraId="31EBFEF9" w14:textId="77777777" w:rsidR="00BE0F81" w:rsidRDefault="000B42C9">
            <w:pPr>
              <w:spacing w:before="0" w:after="0" w:line="360" w:lineRule="auto"/>
              <w:jc w:val="center"/>
              <w:rPr>
                <w:lang w:val="en-US"/>
              </w:rPr>
            </w:pPr>
            <w:r>
              <w:rPr>
                <w:lang w:val="en-US"/>
              </w:rPr>
              <w:t>600</w:t>
            </w:r>
          </w:p>
        </w:tc>
      </w:tr>
      <w:tr w:rsidR="00BE0F81" w14:paraId="0B87C7B4" w14:textId="77777777">
        <w:trPr>
          <w:jc w:val="center"/>
        </w:trPr>
        <w:tc>
          <w:tcPr>
            <w:tcW w:w="2038" w:type="dxa"/>
            <w:vAlign w:val="center"/>
          </w:tcPr>
          <w:p w14:paraId="5DF35E8E" w14:textId="77777777" w:rsidR="00BE0F81" w:rsidRDefault="000B42C9">
            <w:pPr>
              <w:spacing w:before="0" w:after="0" w:line="360" w:lineRule="auto"/>
              <w:jc w:val="center"/>
              <w:rPr>
                <w:lang w:val="en-US"/>
              </w:rPr>
            </w:pPr>
            <w:r>
              <w:rPr>
                <w:lang w:val="en-US"/>
              </w:rPr>
              <w:t>5.1.1</w:t>
            </w:r>
          </w:p>
        </w:tc>
        <w:tc>
          <w:tcPr>
            <w:tcW w:w="3160" w:type="dxa"/>
            <w:vAlign w:val="center"/>
          </w:tcPr>
          <w:p w14:paraId="5C7F56DC" w14:textId="77777777" w:rsidR="00BE0F81" w:rsidRDefault="000B42C9">
            <w:pPr>
              <w:spacing w:before="0" w:after="0" w:line="360" w:lineRule="auto"/>
              <w:jc w:val="center"/>
              <w:rPr>
                <w:lang w:val="es-MX"/>
              </w:rPr>
            </w:pPr>
            <w:r>
              <w:rPr>
                <w:lang w:val="es-MX"/>
              </w:rPr>
              <w:t>Implementación y configuración de servidores (AWS)</w:t>
            </w:r>
          </w:p>
        </w:tc>
        <w:tc>
          <w:tcPr>
            <w:tcW w:w="1195" w:type="dxa"/>
            <w:vAlign w:val="center"/>
          </w:tcPr>
          <w:p w14:paraId="1C3417A2" w14:textId="77777777" w:rsidR="00BE0F81" w:rsidRDefault="000B42C9">
            <w:pPr>
              <w:spacing w:before="0" w:after="0" w:line="360" w:lineRule="auto"/>
              <w:jc w:val="center"/>
              <w:rPr>
                <w:lang w:val="en-US"/>
              </w:rPr>
            </w:pPr>
            <w:r>
              <w:rPr>
                <w:lang w:val="en-US"/>
              </w:rPr>
              <w:t>3 Días</w:t>
            </w:r>
          </w:p>
        </w:tc>
        <w:tc>
          <w:tcPr>
            <w:tcW w:w="1409" w:type="dxa"/>
            <w:vAlign w:val="center"/>
          </w:tcPr>
          <w:p w14:paraId="157B4FEF" w14:textId="77777777" w:rsidR="00BE0F81" w:rsidRDefault="000B42C9">
            <w:pPr>
              <w:spacing w:before="0" w:after="0" w:line="360" w:lineRule="auto"/>
              <w:jc w:val="center"/>
              <w:rPr>
                <w:lang w:val="en-US"/>
              </w:rPr>
            </w:pPr>
            <w:r>
              <w:rPr>
                <w:lang w:val="en-US"/>
              </w:rPr>
              <w:t>18 h-p (Autor)</w:t>
            </w:r>
          </w:p>
        </w:tc>
        <w:tc>
          <w:tcPr>
            <w:tcW w:w="1224" w:type="dxa"/>
            <w:vAlign w:val="center"/>
          </w:tcPr>
          <w:p w14:paraId="36B65280" w14:textId="77777777" w:rsidR="00BE0F81" w:rsidRDefault="000B42C9">
            <w:pPr>
              <w:spacing w:before="0" w:after="0" w:line="360" w:lineRule="auto"/>
              <w:jc w:val="center"/>
              <w:rPr>
                <w:lang w:val="en-US"/>
              </w:rPr>
            </w:pPr>
            <w:r>
              <w:rPr>
                <w:lang w:val="en-US"/>
              </w:rPr>
              <w:t>360</w:t>
            </w:r>
          </w:p>
        </w:tc>
      </w:tr>
      <w:tr w:rsidR="00BE0F81" w14:paraId="7FF9FD02" w14:textId="77777777">
        <w:trPr>
          <w:jc w:val="center"/>
        </w:trPr>
        <w:tc>
          <w:tcPr>
            <w:tcW w:w="2038" w:type="dxa"/>
            <w:vAlign w:val="center"/>
          </w:tcPr>
          <w:p w14:paraId="7304F7A4" w14:textId="77777777" w:rsidR="00BE0F81" w:rsidRDefault="000B42C9">
            <w:pPr>
              <w:spacing w:before="0" w:after="0" w:line="360" w:lineRule="auto"/>
              <w:jc w:val="center"/>
              <w:rPr>
                <w:lang w:val="en-US"/>
              </w:rPr>
            </w:pPr>
            <w:r>
              <w:rPr>
                <w:lang w:val="en-US"/>
              </w:rPr>
              <w:lastRenderedPageBreak/>
              <w:t>5.2</w:t>
            </w:r>
          </w:p>
        </w:tc>
        <w:tc>
          <w:tcPr>
            <w:tcW w:w="3160" w:type="dxa"/>
            <w:vAlign w:val="center"/>
          </w:tcPr>
          <w:p w14:paraId="209D31B6" w14:textId="77777777" w:rsidR="00BE0F81" w:rsidRDefault="000B42C9">
            <w:pPr>
              <w:spacing w:before="0" w:after="0" w:line="360" w:lineRule="auto"/>
              <w:jc w:val="center"/>
              <w:rPr>
                <w:lang w:val="es-MX"/>
              </w:rPr>
            </w:pPr>
            <w:r>
              <w:rPr>
                <w:lang w:val="es-MX"/>
              </w:rPr>
              <w:t>Iteración 1: Desarrollo Base y Primeras Funcionalidades (R2.3 - 25%)</w:t>
            </w:r>
          </w:p>
        </w:tc>
        <w:tc>
          <w:tcPr>
            <w:tcW w:w="1195" w:type="dxa"/>
            <w:vAlign w:val="center"/>
          </w:tcPr>
          <w:p w14:paraId="4988D295" w14:textId="77777777" w:rsidR="00BE0F81" w:rsidRDefault="000B42C9">
            <w:pPr>
              <w:spacing w:before="0" w:after="0" w:line="360" w:lineRule="auto"/>
              <w:jc w:val="center"/>
              <w:rPr>
                <w:lang w:val="en-US"/>
              </w:rPr>
            </w:pPr>
            <w:r>
              <w:rPr>
                <w:lang w:val="en-US"/>
              </w:rPr>
              <w:t>11 Días</w:t>
            </w:r>
          </w:p>
        </w:tc>
        <w:tc>
          <w:tcPr>
            <w:tcW w:w="1409" w:type="dxa"/>
            <w:vAlign w:val="center"/>
          </w:tcPr>
          <w:p w14:paraId="21037233" w14:textId="77777777" w:rsidR="00BE0F81" w:rsidRDefault="000B42C9">
            <w:pPr>
              <w:spacing w:before="0" w:after="0" w:line="360" w:lineRule="auto"/>
              <w:jc w:val="center"/>
              <w:rPr>
                <w:lang w:val="en-US"/>
              </w:rPr>
            </w:pPr>
            <w:r>
              <w:rPr>
                <w:lang w:val="en-US"/>
              </w:rPr>
              <w:t>61 h-p (Autor)</w:t>
            </w:r>
          </w:p>
        </w:tc>
        <w:tc>
          <w:tcPr>
            <w:tcW w:w="1224" w:type="dxa"/>
            <w:vAlign w:val="center"/>
          </w:tcPr>
          <w:p w14:paraId="1C40E0BA" w14:textId="77777777" w:rsidR="00BE0F81" w:rsidRDefault="000B42C9">
            <w:pPr>
              <w:spacing w:before="0" w:after="0" w:line="360" w:lineRule="auto"/>
              <w:jc w:val="center"/>
              <w:rPr>
                <w:lang w:val="en-US"/>
              </w:rPr>
            </w:pPr>
            <w:r>
              <w:rPr>
                <w:lang w:val="en-US"/>
              </w:rPr>
              <w:t>1,220</w:t>
            </w:r>
          </w:p>
        </w:tc>
      </w:tr>
      <w:tr w:rsidR="00BE0F81" w14:paraId="0E5A3055" w14:textId="77777777">
        <w:trPr>
          <w:jc w:val="center"/>
        </w:trPr>
        <w:tc>
          <w:tcPr>
            <w:tcW w:w="2038" w:type="dxa"/>
            <w:vAlign w:val="center"/>
          </w:tcPr>
          <w:p w14:paraId="346C33D5" w14:textId="77777777" w:rsidR="00BE0F81" w:rsidRDefault="000B42C9">
            <w:pPr>
              <w:spacing w:before="0" w:after="0" w:line="360" w:lineRule="auto"/>
              <w:jc w:val="center"/>
              <w:rPr>
                <w:lang w:val="en-US"/>
              </w:rPr>
            </w:pPr>
            <w:r>
              <w:rPr>
                <w:lang w:val="en-US"/>
              </w:rPr>
              <w:t>5.3</w:t>
            </w:r>
          </w:p>
        </w:tc>
        <w:tc>
          <w:tcPr>
            <w:tcW w:w="3160" w:type="dxa"/>
            <w:vAlign w:val="center"/>
          </w:tcPr>
          <w:p w14:paraId="360D40D4" w14:textId="77777777" w:rsidR="00BE0F81" w:rsidRDefault="000B42C9">
            <w:pPr>
              <w:spacing w:before="0" w:after="0" w:line="360" w:lineRule="auto"/>
              <w:jc w:val="center"/>
              <w:rPr>
                <w:lang w:val="es-MX"/>
              </w:rPr>
            </w:pPr>
            <w:r>
              <w:rPr>
                <w:lang w:val="es-MX"/>
              </w:rPr>
              <w:t xml:space="preserve">Iteración 2: Desarrollo RPA y </w:t>
            </w:r>
            <w:r>
              <w:rPr>
                <w:i/>
                <w:iCs/>
                <w:lang w:val="es-MX"/>
              </w:rPr>
              <w:t>Web Scraping</w:t>
            </w:r>
            <w:r>
              <w:rPr>
                <w:lang w:val="es-MX"/>
              </w:rPr>
              <w:t xml:space="preserve"> (R2.3 - 50%) (Python/Selenium)</w:t>
            </w:r>
          </w:p>
        </w:tc>
        <w:tc>
          <w:tcPr>
            <w:tcW w:w="1195" w:type="dxa"/>
            <w:vAlign w:val="center"/>
          </w:tcPr>
          <w:p w14:paraId="357CE5AD" w14:textId="77777777" w:rsidR="00BE0F81" w:rsidRDefault="000B42C9">
            <w:pPr>
              <w:spacing w:before="0" w:after="0" w:line="360" w:lineRule="auto"/>
              <w:jc w:val="center"/>
              <w:rPr>
                <w:lang w:val="en-US"/>
              </w:rPr>
            </w:pPr>
            <w:r>
              <w:rPr>
                <w:lang w:val="en-US"/>
              </w:rPr>
              <w:t>10 Días</w:t>
            </w:r>
          </w:p>
        </w:tc>
        <w:tc>
          <w:tcPr>
            <w:tcW w:w="1409" w:type="dxa"/>
            <w:vAlign w:val="center"/>
          </w:tcPr>
          <w:p w14:paraId="1383DD77" w14:textId="77777777" w:rsidR="00BE0F81" w:rsidRDefault="000B42C9">
            <w:pPr>
              <w:spacing w:before="0" w:after="0" w:line="360" w:lineRule="auto"/>
              <w:jc w:val="center"/>
              <w:rPr>
                <w:lang w:val="en-US"/>
              </w:rPr>
            </w:pPr>
            <w:r>
              <w:rPr>
                <w:lang w:val="en-US"/>
              </w:rPr>
              <w:t>58 h-p (Autor)</w:t>
            </w:r>
          </w:p>
        </w:tc>
        <w:tc>
          <w:tcPr>
            <w:tcW w:w="1224" w:type="dxa"/>
            <w:vAlign w:val="center"/>
          </w:tcPr>
          <w:p w14:paraId="44D3D9E0" w14:textId="77777777" w:rsidR="00BE0F81" w:rsidRDefault="000B42C9">
            <w:pPr>
              <w:spacing w:before="0" w:after="0" w:line="360" w:lineRule="auto"/>
              <w:jc w:val="center"/>
              <w:rPr>
                <w:lang w:val="en-US"/>
              </w:rPr>
            </w:pPr>
            <w:r>
              <w:rPr>
                <w:lang w:val="en-US"/>
              </w:rPr>
              <w:t>1,160</w:t>
            </w:r>
          </w:p>
        </w:tc>
      </w:tr>
      <w:tr w:rsidR="00BE0F81" w14:paraId="2A33DD06" w14:textId="77777777">
        <w:trPr>
          <w:jc w:val="center"/>
        </w:trPr>
        <w:tc>
          <w:tcPr>
            <w:tcW w:w="2038" w:type="dxa"/>
            <w:vAlign w:val="center"/>
          </w:tcPr>
          <w:p w14:paraId="34FCEB12" w14:textId="77777777" w:rsidR="00BE0F81" w:rsidRDefault="000B42C9">
            <w:pPr>
              <w:spacing w:before="0" w:after="0" w:line="360" w:lineRule="auto"/>
              <w:jc w:val="center"/>
              <w:rPr>
                <w:lang w:val="en-US"/>
              </w:rPr>
            </w:pPr>
            <w:r>
              <w:rPr>
                <w:lang w:val="en-US"/>
              </w:rPr>
              <w:t>5.4</w:t>
            </w:r>
          </w:p>
        </w:tc>
        <w:tc>
          <w:tcPr>
            <w:tcW w:w="3160" w:type="dxa"/>
            <w:vAlign w:val="center"/>
          </w:tcPr>
          <w:p w14:paraId="65D2E23C" w14:textId="77777777" w:rsidR="00BE0F81" w:rsidRDefault="000B42C9">
            <w:pPr>
              <w:spacing w:before="0" w:after="0" w:line="360" w:lineRule="auto"/>
              <w:jc w:val="center"/>
              <w:rPr>
                <w:lang w:val="es-MX"/>
              </w:rPr>
            </w:pPr>
            <w:r>
              <w:rPr>
                <w:lang w:val="es-MX"/>
              </w:rPr>
              <w:t>Iteración 3: Implementación de Notificaciones e Integración (R3.2 - 75%) (Google/Microsoft API)</w:t>
            </w:r>
          </w:p>
        </w:tc>
        <w:tc>
          <w:tcPr>
            <w:tcW w:w="1195" w:type="dxa"/>
            <w:vAlign w:val="center"/>
          </w:tcPr>
          <w:p w14:paraId="663E09B0" w14:textId="77777777" w:rsidR="00BE0F81" w:rsidRDefault="000B42C9">
            <w:pPr>
              <w:spacing w:before="0" w:after="0" w:line="360" w:lineRule="auto"/>
              <w:jc w:val="center"/>
              <w:rPr>
                <w:lang w:val="en-US"/>
              </w:rPr>
            </w:pPr>
            <w:r>
              <w:rPr>
                <w:lang w:val="en-US"/>
              </w:rPr>
              <w:t>7 Días</w:t>
            </w:r>
          </w:p>
        </w:tc>
        <w:tc>
          <w:tcPr>
            <w:tcW w:w="1409" w:type="dxa"/>
            <w:vAlign w:val="center"/>
          </w:tcPr>
          <w:p w14:paraId="7506825F" w14:textId="77777777" w:rsidR="00BE0F81" w:rsidRDefault="000B42C9">
            <w:pPr>
              <w:spacing w:before="0" w:after="0" w:line="360" w:lineRule="auto"/>
              <w:jc w:val="center"/>
              <w:rPr>
                <w:lang w:val="en-US"/>
              </w:rPr>
            </w:pPr>
            <w:r>
              <w:rPr>
                <w:lang w:val="en-US"/>
              </w:rPr>
              <w:t>42 h-p (Autor)</w:t>
            </w:r>
          </w:p>
        </w:tc>
        <w:tc>
          <w:tcPr>
            <w:tcW w:w="1224" w:type="dxa"/>
            <w:vAlign w:val="center"/>
          </w:tcPr>
          <w:p w14:paraId="15C463C3" w14:textId="77777777" w:rsidR="00BE0F81" w:rsidRDefault="000B42C9">
            <w:pPr>
              <w:spacing w:before="0" w:after="0" w:line="360" w:lineRule="auto"/>
              <w:jc w:val="center"/>
              <w:rPr>
                <w:lang w:val="en-US"/>
              </w:rPr>
            </w:pPr>
            <w:r>
              <w:rPr>
                <w:lang w:val="en-US"/>
              </w:rPr>
              <w:t>840</w:t>
            </w:r>
          </w:p>
        </w:tc>
      </w:tr>
      <w:tr w:rsidR="00BE0F81" w14:paraId="35DBFE55" w14:textId="77777777">
        <w:trPr>
          <w:jc w:val="center"/>
        </w:trPr>
        <w:tc>
          <w:tcPr>
            <w:tcW w:w="2038" w:type="dxa"/>
            <w:vAlign w:val="center"/>
          </w:tcPr>
          <w:p w14:paraId="22B2F6F7" w14:textId="77777777" w:rsidR="00BE0F81" w:rsidRDefault="000B42C9">
            <w:pPr>
              <w:spacing w:before="0" w:after="0" w:line="360" w:lineRule="auto"/>
              <w:jc w:val="center"/>
              <w:rPr>
                <w:lang w:val="en-US"/>
              </w:rPr>
            </w:pPr>
            <w:r>
              <w:rPr>
                <w:lang w:val="en-US"/>
              </w:rPr>
              <w:t>5.5</w:t>
            </w:r>
          </w:p>
        </w:tc>
        <w:tc>
          <w:tcPr>
            <w:tcW w:w="3160" w:type="dxa"/>
            <w:vAlign w:val="center"/>
          </w:tcPr>
          <w:p w14:paraId="46B915A8" w14:textId="77777777" w:rsidR="00BE0F81" w:rsidRDefault="000B42C9">
            <w:pPr>
              <w:spacing w:before="0" w:after="0" w:line="360" w:lineRule="auto"/>
              <w:jc w:val="center"/>
              <w:rPr>
                <w:lang w:val="es-MX"/>
              </w:rPr>
            </w:pPr>
            <w:r>
              <w:rPr>
                <w:lang w:val="es-MX"/>
              </w:rPr>
              <w:t>Iteración 4: Finalización del Sistema (R2.3 - 100%)</w:t>
            </w:r>
          </w:p>
        </w:tc>
        <w:tc>
          <w:tcPr>
            <w:tcW w:w="1195" w:type="dxa"/>
            <w:vAlign w:val="center"/>
          </w:tcPr>
          <w:p w14:paraId="4580A326" w14:textId="77777777" w:rsidR="00BE0F81" w:rsidRDefault="000B42C9">
            <w:pPr>
              <w:spacing w:before="0" w:after="0" w:line="360" w:lineRule="auto"/>
              <w:jc w:val="center"/>
              <w:rPr>
                <w:lang w:val="en-US"/>
              </w:rPr>
            </w:pPr>
            <w:r>
              <w:rPr>
                <w:lang w:val="en-US"/>
              </w:rPr>
              <w:t>7 Días</w:t>
            </w:r>
          </w:p>
        </w:tc>
        <w:tc>
          <w:tcPr>
            <w:tcW w:w="1409" w:type="dxa"/>
            <w:vAlign w:val="center"/>
          </w:tcPr>
          <w:p w14:paraId="72FFCFD4" w14:textId="77777777" w:rsidR="00BE0F81" w:rsidRDefault="000B42C9">
            <w:pPr>
              <w:spacing w:before="0" w:after="0" w:line="360" w:lineRule="auto"/>
              <w:jc w:val="center"/>
              <w:rPr>
                <w:lang w:val="en-US"/>
              </w:rPr>
            </w:pPr>
            <w:r>
              <w:rPr>
                <w:lang w:val="en-US"/>
              </w:rPr>
              <w:t>42 h-p (Autor)</w:t>
            </w:r>
          </w:p>
        </w:tc>
        <w:tc>
          <w:tcPr>
            <w:tcW w:w="1224" w:type="dxa"/>
            <w:vAlign w:val="center"/>
          </w:tcPr>
          <w:p w14:paraId="5AD4EEDA" w14:textId="77777777" w:rsidR="00BE0F81" w:rsidRDefault="000B42C9">
            <w:pPr>
              <w:spacing w:before="0" w:after="0" w:line="360" w:lineRule="auto"/>
              <w:jc w:val="center"/>
              <w:rPr>
                <w:lang w:val="en-US"/>
              </w:rPr>
            </w:pPr>
            <w:r>
              <w:rPr>
                <w:lang w:val="en-US"/>
              </w:rPr>
              <w:t>840</w:t>
            </w:r>
          </w:p>
        </w:tc>
      </w:tr>
      <w:tr w:rsidR="00BE0F81" w14:paraId="6983E311" w14:textId="77777777">
        <w:trPr>
          <w:jc w:val="center"/>
        </w:trPr>
        <w:tc>
          <w:tcPr>
            <w:tcW w:w="2038" w:type="dxa"/>
            <w:vAlign w:val="center"/>
          </w:tcPr>
          <w:p w14:paraId="53B8D440" w14:textId="77777777" w:rsidR="00BE0F81" w:rsidRDefault="000B42C9">
            <w:pPr>
              <w:spacing w:before="0" w:after="0" w:line="360" w:lineRule="auto"/>
              <w:jc w:val="center"/>
              <w:rPr>
                <w:lang w:val="en-US"/>
              </w:rPr>
            </w:pPr>
            <w:r>
              <w:rPr>
                <w:lang w:val="en-US"/>
              </w:rPr>
              <w:t>5.6</w:t>
            </w:r>
          </w:p>
        </w:tc>
        <w:tc>
          <w:tcPr>
            <w:tcW w:w="3160" w:type="dxa"/>
            <w:vAlign w:val="center"/>
          </w:tcPr>
          <w:p w14:paraId="74B37F20" w14:textId="77777777" w:rsidR="00BE0F81" w:rsidRDefault="000B42C9">
            <w:pPr>
              <w:spacing w:before="0" w:after="0" w:line="360" w:lineRule="auto"/>
              <w:jc w:val="center"/>
              <w:rPr>
                <w:lang w:val="es-MX"/>
              </w:rPr>
            </w:pPr>
            <w:r>
              <w:rPr>
                <w:b/>
                <w:bCs/>
                <w:lang w:val="es-MX"/>
              </w:rPr>
              <w:t>V&amp;V:</w:t>
            </w:r>
            <w:r>
              <w:rPr>
                <w:lang w:val="es-MX"/>
              </w:rPr>
              <w:t xml:space="preserve"> Pruebas Funcionales y Correcciones de las 4 Iteraciones (100% de éxito requerido)</w:t>
            </w:r>
          </w:p>
        </w:tc>
        <w:tc>
          <w:tcPr>
            <w:tcW w:w="1195" w:type="dxa"/>
            <w:vAlign w:val="center"/>
          </w:tcPr>
          <w:p w14:paraId="2520F3B3" w14:textId="77777777" w:rsidR="00BE0F81" w:rsidRDefault="000B42C9">
            <w:pPr>
              <w:spacing w:before="0" w:after="0" w:line="360" w:lineRule="auto"/>
              <w:jc w:val="center"/>
              <w:rPr>
                <w:lang w:val="en-US"/>
              </w:rPr>
            </w:pPr>
            <w:r>
              <w:rPr>
                <w:lang w:val="en-US"/>
              </w:rPr>
              <w:t>(Incluido en 5.2-5.5)</w:t>
            </w:r>
          </w:p>
        </w:tc>
        <w:tc>
          <w:tcPr>
            <w:tcW w:w="1409" w:type="dxa"/>
            <w:vAlign w:val="center"/>
          </w:tcPr>
          <w:p w14:paraId="7C31E447" w14:textId="77777777" w:rsidR="00BE0F81" w:rsidRDefault="000B42C9">
            <w:pPr>
              <w:spacing w:before="0" w:after="0" w:line="360" w:lineRule="auto"/>
              <w:jc w:val="center"/>
              <w:rPr>
                <w:lang w:val="en-US"/>
              </w:rPr>
            </w:pPr>
            <w:r>
              <w:rPr>
                <w:lang w:val="en-US"/>
              </w:rPr>
              <w:t>45 h-p (Autor)</w:t>
            </w:r>
          </w:p>
        </w:tc>
        <w:tc>
          <w:tcPr>
            <w:tcW w:w="1224" w:type="dxa"/>
            <w:vAlign w:val="center"/>
          </w:tcPr>
          <w:p w14:paraId="210F7839" w14:textId="77777777" w:rsidR="00BE0F81" w:rsidRDefault="000B42C9">
            <w:pPr>
              <w:spacing w:before="0" w:after="0" w:line="360" w:lineRule="auto"/>
              <w:jc w:val="center"/>
              <w:rPr>
                <w:lang w:val="en-US"/>
              </w:rPr>
            </w:pPr>
            <w:r>
              <w:rPr>
                <w:lang w:val="en-US"/>
              </w:rPr>
              <w:t>900</w:t>
            </w:r>
          </w:p>
        </w:tc>
      </w:tr>
      <w:tr w:rsidR="00BE0F81" w14:paraId="04153D68" w14:textId="77777777">
        <w:trPr>
          <w:jc w:val="center"/>
        </w:trPr>
        <w:tc>
          <w:tcPr>
            <w:tcW w:w="2038" w:type="dxa"/>
            <w:vAlign w:val="center"/>
          </w:tcPr>
          <w:p w14:paraId="03AB0482" w14:textId="77777777" w:rsidR="00BE0F81" w:rsidRDefault="000B42C9">
            <w:pPr>
              <w:spacing w:before="0" w:after="0" w:line="360" w:lineRule="auto"/>
              <w:jc w:val="center"/>
              <w:rPr>
                <w:lang w:val="en-US"/>
              </w:rPr>
            </w:pPr>
            <w:r>
              <w:rPr>
                <w:lang w:val="en-US"/>
              </w:rPr>
              <w:t>5.7</w:t>
            </w:r>
          </w:p>
        </w:tc>
        <w:tc>
          <w:tcPr>
            <w:tcW w:w="3160" w:type="dxa"/>
            <w:vAlign w:val="center"/>
          </w:tcPr>
          <w:p w14:paraId="52D88FF8" w14:textId="77777777" w:rsidR="00BE0F81" w:rsidRDefault="000B42C9">
            <w:pPr>
              <w:spacing w:before="0" w:after="0" w:line="360" w:lineRule="auto"/>
              <w:jc w:val="center"/>
              <w:rPr>
                <w:lang w:val="es-MX"/>
              </w:rPr>
            </w:pPr>
            <w:r>
              <w:rPr>
                <w:b/>
                <w:bCs/>
                <w:lang w:val="es-MX"/>
              </w:rPr>
              <w:t>V&amp;V:</w:t>
            </w:r>
            <w:r>
              <w:rPr>
                <w:lang w:val="es-MX"/>
              </w:rPr>
              <w:t xml:space="preserve"> Validación final del sistema implementado con usuarios (R2.3)</w:t>
            </w:r>
          </w:p>
        </w:tc>
        <w:tc>
          <w:tcPr>
            <w:tcW w:w="1195" w:type="dxa"/>
            <w:vAlign w:val="center"/>
          </w:tcPr>
          <w:p w14:paraId="59180565" w14:textId="77777777" w:rsidR="00BE0F81" w:rsidRDefault="000B42C9">
            <w:pPr>
              <w:spacing w:before="0" w:after="0" w:line="360" w:lineRule="auto"/>
              <w:jc w:val="center"/>
              <w:rPr>
                <w:lang w:val="en-US"/>
              </w:rPr>
            </w:pPr>
            <w:r>
              <w:rPr>
                <w:lang w:val="en-US"/>
              </w:rPr>
              <w:t>2 Días</w:t>
            </w:r>
          </w:p>
        </w:tc>
        <w:tc>
          <w:tcPr>
            <w:tcW w:w="1409" w:type="dxa"/>
            <w:vAlign w:val="center"/>
          </w:tcPr>
          <w:p w14:paraId="0993C78A" w14:textId="77777777" w:rsidR="00BE0F81" w:rsidRDefault="000B42C9">
            <w:pPr>
              <w:spacing w:before="0" w:after="0" w:line="360" w:lineRule="auto"/>
              <w:jc w:val="center"/>
              <w:rPr>
                <w:lang w:val="en-US"/>
              </w:rPr>
            </w:pPr>
            <w:r>
              <w:rPr>
                <w:lang w:val="en-US"/>
              </w:rPr>
              <w:t>16 h-p (Autor + Usu.)</w:t>
            </w:r>
          </w:p>
        </w:tc>
        <w:tc>
          <w:tcPr>
            <w:tcW w:w="1224" w:type="dxa"/>
            <w:vAlign w:val="center"/>
          </w:tcPr>
          <w:p w14:paraId="055AB66E" w14:textId="77777777" w:rsidR="00BE0F81" w:rsidRDefault="000B42C9">
            <w:pPr>
              <w:spacing w:before="0" w:after="0" w:line="360" w:lineRule="auto"/>
              <w:jc w:val="center"/>
              <w:rPr>
                <w:lang w:val="en-US"/>
              </w:rPr>
            </w:pPr>
            <w:r>
              <w:rPr>
                <w:lang w:val="en-US"/>
              </w:rPr>
              <w:t>320</w:t>
            </w:r>
          </w:p>
        </w:tc>
      </w:tr>
      <w:tr w:rsidR="00BE0F81" w14:paraId="78A9F720" w14:textId="77777777">
        <w:trPr>
          <w:jc w:val="center"/>
        </w:trPr>
        <w:tc>
          <w:tcPr>
            <w:tcW w:w="2038" w:type="dxa"/>
            <w:vAlign w:val="center"/>
          </w:tcPr>
          <w:p w14:paraId="3DE16F09" w14:textId="77777777" w:rsidR="00BE0F81" w:rsidRDefault="000B42C9">
            <w:pPr>
              <w:spacing w:before="0" w:after="0" w:line="360" w:lineRule="auto"/>
              <w:jc w:val="center"/>
              <w:rPr>
                <w:lang w:val="en-US"/>
              </w:rPr>
            </w:pPr>
            <w:r>
              <w:rPr>
                <w:lang w:val="en-US"/>
              </w:rPr>
              <w:t>5.8</w:t>
            </w:r>
          </w:p>
        </w:tc>
        <w:tc>
          <w:tcPr>
            <w:tcW w:w="3160" w:type="dxa"/>
            <w:vAlign w:val="center"/>
          </w:tcPr>
          <w:p w14:paraId="0C6D8536" w14:textId="77777777" w:rsidR="00BE0F81" w:rsidRDefault="000B42C9">
            <w:pPr>
              <w:spacing w:before="0" w:after="0" w:line="360" w:lineRule="auto"/>
              <w:jc w:val="center"/>
              <w:rPr>
                <w:lang w:val="es-MX"/>
              </w:rPr>
            </w:pPr>
            <w:r>
              <w:rPr>
                <w:lang w:val="es-MX"/>
              </w:rPr>
              <w:t>Documentación de Cierre (R2.4, R2.5)</w:t>
            </w:r>
          </w:p>
        </w:tc>
        <w:tc>
          <w:tcPr>
            <w:tcW w:w="1195" w:type="dxa"/>
            <w:vAlign w:val="center"/>
          </w:tcPr>
          <w:p w14:paraId="609C3365" w14:textId="77777777" w:rsidR="00BE0F81" w:rsidRDefault="000B42C9">
            <w:pPr>
              <w:spacing w:before="0" w:after="0" w:line="360" w:lineRule="auto"/>
              <w:jc w:val="center"/>
              <w:rPr>
                <w:lang w:val="en-US"/>
              </w:rPr>
            </w:pPr>
            <w:r>
              <w:rPr>
                <w:lang w:val="en-US"/>
              </w:rPr>
              <w:t>6 Días</w:t>
            </w:r>
          </w:p>
        </w:tc>
        <w:tc>
          <w:tcPr>
            <w:tcW w:w="1409" w:type="dxa"/>
            <w:vAlign w:val="center"/>
          </w:tcPr>
          <w:p w14:paraId="636C8E2B" w14:textId="77777777" w:rsidR="00BE0F81" w:rsidRDefault="000B42C9">
            <w:pPr>
              <w:spacing w:before="0" w:after="0" w:line="360" w:lineRule="auto"/>
              <w:jc w:val="center"/>
              <w:rPr>
                <w:lang w:val="en-US"/>
              </w:rPr>
            </w:pPr>
            <w:r>
              <w:rPr>
                <w:lang w:val="en-US"/>
              </w:rPr>
              <w:t>40 h-p (Autor)</w:t>
            </w:r>
          </w:p>
        </w:tc>
        <w:tc>
          <w:tcPr>
            <w:tcW w:w="1224" w:type="dxa"/>
            <w:vAlign w:val="center"/>
          </w:tcPr>
          <w:p w14:paraId="5696F7B6" w14:textId="77777777" w:rsidR="00BE0F81" w:rsidRDefault="000B42C9">
            <w:pPr>
              <w:spacing w:before="0" w:after="0" w:line="360" w:lineRule="auto"/>
              <w:jc w:val="center"/>
              <w:rPr>
                <w:lang w:val="en-US"/>
              </w:rPr>
            </w:pPr>
            <w:r>
              <w:rPr>
                <w:lang w:val="en-US"/>
              </w:rPr>
              <w:t>800</w:t>
            </w:r>
          </w:p>
        </w:tc>
      </w:tr>
      <w:tr w:rsidR="00BE0F81" w14:paraId="475562FC" w14:textId="77777777">
        <w:trPr>
          <w:jc w:val="center"/>
        </w:trPr>
        <w:tc>
          <w:tcPr>
            <w:tcW w:w="2038" w:type="dxa"/>
            <w:vAlign w:val="center"/>
          </w:tcPr>
          <w:p w14:paraId="2B7A8A0D" w14:textId="77777777" w:rsidR="00BE0F81" w:rsidRDefault="000B42C9">
            <w:pPr>
              <w:spacing w:before="0" w:after="0" w:line="360" w:lineRule="auto"/>
              <w:jc w:val="center"/>
              <w:rPr>
                <w:lang w:val="en-US"/>
              </w:rPr>
            </w:pPr>
            <w:r>
              <w:rPr>
                <w:lang w:val="en-US"/>
              </w:rPr>
              <w:t>5.8.1</w:t>
            </w:r>
          </w:p>
        </w:tc>
        <w:tc>
          <w:tcPr>
            <w:tcW w:w="3160" w:type="dxa"/>
            <w:vAlign w:val="center"/>
          </w:tcPr>
          <w:p w14:paraId="170EDF47" w14:textId="77777777" w:rsidR="00BE0F81" w:rsidRDefault="000B42C9">
            <w:pPr>
              <w:spacing w:before="0" w:after="0" w:line="360" w:lineRule="auto"/>
              <w:jc w:val="center"/>
              <w:rPr>
                <w:lang w:val="es-MX"/>
              </w:rPr>
            </w:pPr>
            <w:r>
              <w:rPr>
                <w:lang w:val="es-MX"/>
              </w:rPr>
              <w:t>Elaboración Documento de Configuración e Instalación (R2.4)</w:t>
            </w:r>
          </w:p>
        </w:tc>
        <w:tc>
          <w:tcPr>
            <w:tcW w:w="1195" w:type="dxa"/>
            <w:vAlign w:val="center"/>
          </w:tcPr>
          <w:p w14:paraId="3098765E" w14:textId="77777777" w:rsidR="00BE0F81" w:rsidRDefault="000B42C9">
            <w:pPr>
              <w:spacing w:before="0" w:after="0" w:line="360" w:lineRule="auto"/>
              <w:jc w:val="center"/>
              <w:rPr>
                <w:lang w:val="en-US"/>
              </w:rPr>
            </w:pPr>
            <w:r>
              <w:rPr>
                <w:lang w:val="en-US"/>
              </w:rPr>
              <w:t>3 Días</w:t>
            </w:r>
          </w:p>
        </w:tc>
        <w:tc>
          <w:tcPr>
            <w:tcW w:w="1409" w:type="dxa"/>
            <w:vAlign w:val="center"/>
          </w:tcPr>
          <w:p w14:paraId="6401CA3D" w14:textId="77777777" w:rsidR="00BE0F81" w:rsidRDefault="000B42C9">
            <w:pPr>
              <w:spacing w:before="0" w:after="0" w:line="360" w:lineRule="auto"/>
              <w:jc w:val="center"/>
              <w:rPr>
                <w:lang w:val="en-US"/>
              </w:rPr>
            </w:pPr>
            <w:r>
              <w:rPr>
                <w:lang w:val="en-US"/>
              </w:rPr>
              <w:t>20 h-p (Autor)</w:t>
            </w:r>
          </w:p>
        </w:tc>
        <w:tc>
          <w:tcPr>
            <w:tcW w:w="1224" w:type="dxa"/>
            <w:vAlign w:val="center"/>
          </w:tcPr>
          <w:p w14:paraId="33B87B0D" w14:textId="77777777" w:rsidR="00BE0F81" w:rsidRDefault="000B42C9">
            <w:pPr>
              <w:spacing w:before="0" w:after="0" w:line="360" w:lineRule="auto"/>
              <w:jc w:val="center"/>
              <w:rPr>
                <w:lang w:val="en-US"/>
              </w:rPr>
            </w:pPr>
            <w:r>
              <w:rPr>
                <w:lang w:val="en-US"/>
              </w:rPr>
              <w:t>400</w:t>
            </w:r>
          </w:p>
        </w:tc>
      </w:tr>
      <w:tr w:rsidR="00BE0F81" w14:paraId="56CAE6CC" w14:textId="77777777">
        <w:trPr>
          <w:jc w:val="center"/>
        </w:trPr>
        <w:tc>
          <w:tcPr>
            <w:tcW w:w="2038" w:type="dxa"/>
            <w:vAlign w:val="center"/>
          </w:tcPr>
          <w:p w14:paraId="31C33F68" w14:textId="77777777" w:rsidR="00BE0F81" w:rsidRDefault="000B42C9">
            <w:pPr>
              <w:spacing w:before="0" w:after="0" w:line="360" w:lineRule="auto"/>
              <w:jc w:val="center"/>
              <w:rPr>
                <w:lang w:val="en-US"/>
              </w:rPr>
            </w:pPr>
            <w:r>
              <w:rPr>
                <w:lang w:val="en-US"/>
              </w:rPr>
              <w:t>5.8.2</w:t>
            </w:r>
          </w:p>
        </w:tc>
        <w:tc>
          <w:tcPr>
            <w:tcW w:w="3160" w:type="dxa"/>
            <w:vAlign w:val="center"/>
          </w:tcPr>
          <w:p w14:paraId="2A6434CD" w14:textId="77777777" w:rsidR="00BE0F81" w:rsidRDefault="000B42C9">
            <w:pPr>
              <w:spacing w:before="0" w:after="0" w:line="360" w:lineRule="auto"/>
              <w:jc w:val="center"/>
              <w:rPr>
                <w:lang w:val="es-MX"/>
              </w:rPr>
            </w:pPr>
            <w:r>
              <w:rPr>
                <w:lang w:val="es-MX"/>
              </w:rPr>
              <w:t>Elaboración Guía de Usuario (R2.5) (Canva)</w:t>
            </w:r>
          </w:p>
        </w:tc>
        <w:tc>
          <w:tcPr>
            <w:tcW w:w="1195" w:type="dxa"/>
            <w:vAlign w:val="center"/>
          </w:tcPr>
          <w:p w14:paraId="614A62E7" w14:textId="77777777" w:rsidR="00BE0F81" w:rsidRDefault="000B42C9">
            <w:pPr>
              <w:spacing w:before="0" w:after="0" w:line="360" w:lineRule="auto"/>
              <w:jc w:val="center"/>
              <w:rPr>
                <w:lang w:val="en-US"/>
              </w:rPr>
            </w:pPr>
            <w:r>
              <w:rPr>
                <w:lang w:val="en-US"/>
              </w:rPr>
              <w:t>3 Días</w:t>
            </w:r>
          </w:p>
        </w:tc>
        <w:tc>
          <w:tcPr>
            <w:tcW w:w="1409" w:type="dxa"/>
            <w:vAlign w:val="center"/>
          </w:tcPr>
          <w:p w14:paraId="7DC12E3A" w14:textId="77777777" w:rsidR="00BE0F81" w:rsidRDefault="000B42C9">
            <w:pPr>
              <w:spacing w:before="0" w:after="0" w:line="360" w:lineRule="auto"/>
              <w:jc w:val="center"/>
              <w:rPr>
                <w:lang w:val="en-US"/>
              </w:rPr>
            </w:pPr>
            <w:r>
              <w:rPr>
                <w:lang w:val="en-US"/>
              </w:rPr>
              <w:t>20 h-p (Autor)</w:t>
            </w:r>
          </w:p>
        </w:tc>
        <w:tc>
          <w:tcPr>
            <w:tcW w:w="1224" w:type="dxa"/>
            <w:vAlign w:val="center"/>
          </w:tcPr>
          <w:p w14:paraId="77176000" w14:textId="77777777" w:rsidR="00BE0F81" w:rsidRDefault="000B42C9">
            <w:pPr>
              <w:spacing w:before="0" w:after="0" w:line="360" w:lineRule="auto"/>
              <w:jc w:val="center"/>
              <w:rPr>
                <w:lang w:val="en-US"/>
              </w:rPr>
            </w:pPr>
            <w:r>
              <w:rPr>
                <w:lang w:val="en-US"/>
              </w:rPr>
              <w:t>400</w:t>
            </w:r>
          </w:p>
        </w:tc>
      </w:tr>
      <w:tr w:rsidR="00BE0F81" w14:paraId="6C9FE7B6" w14:textId="77777777">
        <w:trPr>
          <w:jc w:val="center"/>
        </w:trPr>
        <w:tc>
          <w:tcPr>
            <w:tcW w:w="2038" w:type="dxa"/>
            <w:vAlign w:val="center"/>
          </w:tcPr>
          <w:p w14:paraId="4104F142" w14:textId="77777777" w:rsidR="00BE0F81" w:rsidRDefault="000B42C9">
            <w:pPr>
              <w:spacing w:before="0" w:after="0" w:line="360" w:lineRule="auto"/>
              <w:jc w:val="center"/>
              <w:rPr>
                <w:lang w:val="en-US"/>
              </w:rPr>
            </w:pPr>
            <w:r>
              <w:rPr>
                <w:lang w:val="en-US"/>
              </w:rPr>
              <w:t>5.9</w:t>
            </w:r>
          </w:p>
        </w:tc>
        <w:tc>
          <w:tcPr>
            <w:tcW w:w="3160" w:type="dxa"/>
            <w:vAlign w:val="center"/>
          </w:tcPr>
          <w:p w14:paraId="75A83FF3" w14:textId="77777777" w:rsidR="00BE0F81" w:rsidRDefault="000B42C9">
            <w:pPr>
              <w:spacing w:before="0" w:after="0" w:line="360" w:lineRule="auto"/>
              <w:jc w:val="center"/>
              <w:rPr>
                <w:lang w:val="en-US"/>
              </w:rPr>
            </w:pPr>
            <w:r>
              <w:rPr>
                <w:lang w:val="en-US"/>
              </w:rPr>
              <w:t>Cierre del Proyecto</w:t>
            </w:r>
          </w:p>
        </w:tc>
        <w:tc>
          <w:tcPr>
            <w:tcW w:w="1195" w:type="dxa"/>
            <w:vAlign w:val="center"/>
          </w:tcPr>
          <w:p w14:paraId="52AA3859" w14:textId="77777777" w:rsidR="00BE0F81" w:rsidRDefault="000B42C9">
            <w:pPr>
              <w:spacing w:before="0" w:after="0" w:line="360" w:lineRule="auto"/>
              <w:jc w:val="center"/>
              <w:rPr>
                <w:lang w:val="en-US"/>
              </w:rPr>
            </w:pPr>
            <w:r>
              <w:rPr>
                <w:lang w:val="en-US"/>
              </w:rPr>
              <w:t>4 Días</w:t>
            </w:r>
          </w:p>
        </w:tc>
        <w:tc>
          <w:tcPr>
            <w:tcW w:w="1409" w:type="dxa"/>
            <w:vAlign w:val="center"/>
          </w:tcPr>
          <w:p w14:paraId="67409DE6" w14:textId="77777777" w:rsidR="00BE0F81" w:rsidRDefault="000B42C9">
            <w:pPr>
              <w:spacing w:before="0" w:after="0" w:line="360" w:lineRule="auto"/>
              <w:jc w:val="center"/>
              <w:rPr>
                <w:lang w:val="en-US"/>
              </w:rPr>
            </w:pPr>
            <w:r>
              <w:rPr>
                <w:lang w:val="en-US"/>
              </w:rPr>
              <w:t>40 h-p (Autor)</w:t>
            </w:r>
          </w:p>
        </w:tc>
        <w:tc>
          <w:tcPr>
            <w:tcW w:w="1224" w:type="dxa"/>
            <w:vAlign w:val="center"/>
          </w:tcPr>
          <w:p w14:paraId="34F66C27" w14:textId="77777777" w:rsidR="00BE0F81" w:rsidRDefault="000B42C9">
            <w:pPr>
              <w:spacing w:before="0" w:after="0" w:line="360" w:lineRule="auto"/>
              <w:jc w:val="center"/>
              <w:rPr>
                <w:lang w:val="en-US"/>
              </w:rPr>
            </w:pPr>
            <w:r>
              <w:rPr>
                <w:lang w:val="en-US"/>
              </w:rPr>
              <w:t>800</w:t>
            </w:r>
          </w:p>
        </w:tc>
      </w:tr>
      <w:tr w:rsidR="00BE0F81" w14:paraId="224F8835" w14:textId="77777777">
        <w:trPr>
          <w:jc w:val="center"/>
        </w:trPr>
        <w:tc>
          <w:tcPr>
            <w:tcW w:w="2038" w:type="dxa"/>
            <w:vAlign w:val="center"/>
          </w:tcPr>
          <w:p w14:paraId="4D891F43" w14:textId="77777777" w:rsidR="00BE0F81" w:rsidRDefault="000B42C9">
            <w:pPr>
              <w:spacing w:before="0" w:after="0" w:line="360" w:lineRule="auto"/>
              <w:jc w:val="center"/>
              <w:rPr>
                <w:lang w:val="en-US"/>
              </w:rPr>
            </w:pPr>
            <w:r>
              <w:rPr>
                <w:lang w:val="en-US"/>
              </w:rPr>
              <w:t>5.9.1</w:t>
            </w:r>
          </w:p>
        </w:tc>
        <w:tc>
          <w:tcPr>
            <w:tcW w:w="3160" w:type="dxa"/>
            <w:vAlign w:val="center"/>
          </w:tcPr>
          <w:p w14:paraId="208127C8" w14:textId="77777777" w:rsidR="00BE0F81" w:rsidRDefault="000B42C9">
            <w:pPr>
              <w:spacing w:before="0" w:after="0" w:line="360" w:lineRule="auto"/>
              <w:jc w:val="center"/>
              <w:rPr>
                <w:lang w:val="es-MX"/>
              </w:rPr>
            </w:pPr>
            <w:r>
              <w:rPr>
                <w:lang w:val="es-MX"/>
              </w:rPr>
              <w:t>Redacción de Conclusiones y Trabajos Futuros</w:t>
            </w:r>
          </w:p>
        </w:tc>
        <w:tc>
          <w:tcPr>
            <w:tcW w:w="1195" w:type="dxa"/>
            <w:vAlign w:val="center"/>
          </w:tcPr>
          <w:p w14:paraId="15DFE05A" w14:textId="77777777" w:rsidR="00BE0F81" w:rsidRDefault="000B42C9">
            <w:pPr>
              <w:spacing w:before="0" w:after="0" w:line="360" w:lineRule="auto"/>
              <w:jc w:val="center"/>
              <w:rPr>
                <w:lang w:val="en-US"/>
              </w:rPr>
            </w:pPr>
            <w:r>
              <w:rPr>
                <w:lang w:val="en-US"/>
              </w:rPr>
              <w:t>3 Días</w:t>
            </w:r>
          </w:p>
        </w:tc>
        <w:tc>
          <w:tcPr>
            <w:tcW w:w="1409" w:type="dxa"/>
            <w:vAlign w:val="center"/>
          </w:tcPr>
          <w:p w14:paraId="48AE951E" w14:textId="77777777" w:rsidR="00BE0F81" w:rsidRDefault="000B42C9">
            <w:pPr>
              <w:spacing w:before="0" w:after="0" w:line="360" w:lineRule="auto"/>
              <w:jc w:val="center"/>
              <w:rPr>
                <w:lang w:val="en-US"/>
              </w:rPr>
            </w:pPr>
            <w:r>
              <w:rPr>
                <w:lang w:val="en-US"/>
              </w:rPr>
              <w:t>20 h-p (Autor)</w:t>
            </w:r>
          </w:p>
        </w:tc>
        <w:tc>
          <w:tcPr>
            <w:tcW w:w="1224" w:type="dxa"/>
            <w:vAlign w:val="center"/>
          </w:tcPr>
          <w:p w14:paraId="6C9B711E" w14:textId="77777777" w:rsidR="00BE0F81" w:rsidRDefault="000B42C9">
            <w:pPr>
              <w:spacing w:before="0" w:after="0" w:line="360" w:lineRule="auto"/>
              <w:jc w:val="center"/>
              <w:rPr>
                <w:lang w:val="en-US"/>
              </w:rPr>
            </w:pPr>
            <w:r>
              <w:rPr>
                <w:lang w:val="en-US"/>
              </w:rPr>
              <w:t>400</w:t>
            </w:r>
          </w:p>
        </w:tc>
      </w:tr>
      <w:tr w:rsidR="00BE0F81" w14:paraId="711E11A8" w14:textId="77777777">
        <w:trPr>
          <w:jc w:val="center"/>
        </w:trPr>
        <w:tc>
          <w:tcPr>
            <w:tcW w:w="2038" w:type="dxa"/>
            <w:vAlign w:val="center"/>
          </w:tcPr>
          <w:p w14:paraId="602919EA" w14:textId="77777777" w:rsidR="00BE0F81" w:rsidRDefault="000B42C9">
            <w:pPr>
              <w:spacing w:before="0" w:after="0" w:line="360" w:lineRule="auto"/>
              <w:jc w:val="center"/>
              <w:rPr>
                <w:lang w:val="en-US"/>
              </w:rPr>
            </w:pPr>
            <w:r>
              <w:rPr>
                <w:lang w:val="en-US"/>
              </w:rPr>
              <w:t>5.9.2</w:t>
            </w:r>
          </w:p>
        </w:tc>
        <w:tc>
          <w:tcPr>
            <w:tcW w:w="3160" w:type="dxa"/>
            <w:vAlign w:val="center"/>
          </w:tcPr>
          <w:p w14:paraId="23D41CD9" w14:textId="77777777" w:rsidR="00BE0F81" w:rsidRDefault="000B42C9">
            <w:pPr>
              <w:spacing w:before="0" w:after="0" w:line="360" w:lineRule="auto"/>
              <w:jc w:val="center"/>
              <w:rPr>
                <w:lang w:val="es-MX"/>
              </w:rPr>
            </w:pPr>
            <w:r>
              <w:rPr>
                <w:lang w:val="es-MX"/>
              </w:rPr>
              <w:t>Sustentación y presentación del informe final</w:t>
            </w:r>
          </w:p>
        </w:tc>
        <w:tc>
          <w:tcPr>
            <w:tcW w:w="1195" w:type="dxa"/>
            <w:vAlign w:val="center"/>
          </w:tcPr>
          <w:p w14:paraId="1B636775" w14:textId="77777777" w:rsidR="00BE0F81" w:rsidRDefault="000B42C9">
            <w:pPr>
              <w:spacing w:before="0" w:after="0" w:line="360" w:lineRule="auto"/>
              <w:jc w:val="center"/>
              <w:rPr>
                <w:lang w:val="en-US"/>
              </w:rPr>
            </w:pPr>
            <w:r>
              <w:rPr>
                <w:lang w:val="en-US"/>
              </w:rPr>
              <w:t>1 Día</w:t>
            </w:r>
          </w:p>
        </w:tc>
        <w:tc>
          <w:tcPr>
            <w:tcW w:w="1409" w:type="dxa"/>
            <w:vAlign w:val="center"/>
          </w:tcPr>
          <w:p w14:paraId="4F84B6F0" w14:textId="77777777" w:rsidR="00BE0F81" w:rsidRDefault="000B42C9">
            <w:pPr>
              <w:spacing w:before="0" w:after="0" w:line="360" w:lineRule="auto"/>
              <w:jc w:val="center"/>
              <w:rPr>
                <w:lang w:val="en-US"/>
              </w:rPr>
            </w:pPr>
            <w:r>
              <w:rPr>
                <w:lang w:val="en-US"/>
              </w:rPr>
              <w:t>20 h-p (Autor)</w:t>
            </w:r>
          </w:p>
        </w:tc>
        <w:tc>
          <w:tcPr>
            <w:tcW w:w="1224" w:type="dxa"/>
            <w:vAlign w:val="center"/>
          </w:tcPr>
          <w:p w14:paraId="316B014F" w14:textId="77777777" w:rsidR="00BE0F81" w:rsidRDefault="000B42C9">
            <w:pPr>
              <w:spacing w:before="0" w:after="0" w:line="360" w:lineRule="auto"/>
              <w:jc w:val="center"/>
              <w:rPr>
                <w:lang w:val="en-US"/>
              </w:rPr>
            </w:pPr>
            <w:r>
              <w:rPr>
                <w:lang w:val="en-US"/>
              </w:rPr>
              <w:t>400</w:t>
            </w:r>
          </w:p>
        </w:tc>
      </w:tr>
      <w:tr w:rsidR="00BE0F81" w14:paraId="1B8A9A97" w14:textId="77777777">
        <w:trPr>
          <w:jc w:val="center"/>
        </w:trPr>
        <w:tc>
          <w:tcPr>
            <w:tcW w:w="2038" w:type="dxa"/>
            <w:vAlign w:val="center"/>
          </w:tcPr>
          <w:p w14:paraId="299851B2" w14:textId="77777777" w:rsidR="00BE0F81" w:rsidRDefault="000B42C9">
            <w:pPr>
              <w:spacing w:before="0" w:after="0" w:line="360" w:lineRule="auto"/>
              <w:jc w:val="center"/>
              <w:rPr>
                <w:lang w:val="es-MX"/>
              </w:rPr>
            </w:pPr>
            <w:r>
              <w:rPr>
                <w:b/>
                <w:bCs/>
                <w:lang w:val="es-MX"/>
              </w:rPr>
              <w:lastRenderedPageBreak/>
              <w:t>TOTAL ESTIMADO (AUTOR + ASESOR + ESPEC.)</w:t>
            </w:r>
          </w:p>
        </w:tc>
        <w:tc>
          <w:tcPr>
            <w:tcW w:w="3160" w:type="dxa"/>
            <w:vAlign w:val="center"/>
          </w:tcPr>
          <w:p w14:paraId="5382D049" w14:textId="77777777" w:rsidR="00BE0F81" w:rsidRDefault="00BE0F81">
            <w:pPr>
              <w:spacing w:before="0" w:after="0" w:line="360" w:lineRule="auto"/>
              <w:jc w:val="center"/>
              <w:rPr>
                <w:lang w:val="es-MX"/>
              </w:rPr>
            </w:pPr>
          </w:p>
        </w:tc>
        <w:tc>
          <w:tcPr>
            <w:tcW w:w="1195" w:type="dxa"/>
            <w:vAlign w:val="center"/>
          </w:tcPr>
          <w:p w14:paraId="5C7D6A51" w14:textId="77777777" w:rsidR="00BE0F81" w:rsidRDefault="000B42C9">
            <w:pPr>
              <w:spacing w:before="0" w:after="0" w:line="360" w:lineRule="auto"/>
              <w:jc w:val="center"/>
              <w:rPr>
                <w:lang w:val="en-US"/>
              </w:rPr>
            </w:pPr>
            <w:r>
              <w:rPr>
                <w:b/>
                <w:bCs/>
                <w:lang w:val="en-US"/>
              </w:rPr>
              <w:t>~193 Días</w:t>
            </w:r>
          </w:p>
        </w:tc>
        <w:tc>
          <w:tcPr>
            <w:tcW w:w="1409" w:type="dxa"/>
            <w:vAlign w:val="center"/>
          </w:tcPr>
          <w:p w14:paraId="5264918C" w14:textId="77777777" w:rsidR="00BE0F81" w:rsidRDefault="000B42C9">
            <w:pPr>
              <w:spacing w:before="0" w:after="0" w:line="360" w:lineRule="auto"/>
              <w:jc w:val="center"/>
              <w:rPr>
                <w:lang w:val="en-US"/>
              </w:rPr>
            </w:pPr>
            <w:r>
              <w:rPr>
                <w:b/>
                <w:bCs/>
                <w:lang w:val="en-US"/>
              </w:rPr>
              <w:t>~555 h-p</w:t>
            </w:r>
          </w:p>
        </w:tc>
        <w:tc>
          <w:tcPr>
            <w:tcW w:w="1224" w:type="dxa"/>
            <w:vAlign w:val="center"/>
          </w:tcPr>
          <w:p w14:paraId="773085D1" w14:textId="77777777" w:rsidR="00BE0F81" w:rsidRDefault="000B42C9">
            <w:pPr>
              <w:spacing w:before="0" w:after="0" w:line="360" w:lineRule="auto"/>
              <w:jc w:val="center"/>
              <w:rPr>
                <w:lang w:val="en-US"/>
              </w:rPr>
            </w:pPr>
            <w:r>
              <w:rPr>
                <w:b/>
                <w:bCs/>
                <w:lang w:val="en-US"/>
              </w:rPr>
              <w:t>~10,540</w:t>
            </w:r>
          </w:p>
        </w:tc>
      </w:tr>
    </w:tbl>
    <w:p w14:paraId="2F59497B" w14:textId="77777777" w:rsidR="00BE0F81" w:rsidRDefault="000B42C9">
      <w:pPr>
        <w:spacing w:before="280" w:after="280" w:line="360" w:lineRule="auto"/>
        <w:jc w:val="both"/>
        <w:rPr>
          <w:lang w:val="es-MX"/>
        </w:rPr>
      </w:pPr>
      <w:r>
        <w:rPr>
          <w:lang w:val="es-MX"/>
        </w:rPr>
        <w:t>Fuente: Elaboración Propia</w:t>
      </w:r>
    </w:p>
    <w:p w14:paraId="0F64B71F" w14:textId="77777777" w:rsidR="00BE0F81" w:rsidRDefault="000B42C9">
      <w:pPr>
        <w:spacing w:before="280" w:after="280" w:line="360" w:lineRule="auto"/>
        <w:jc w:val="both"/>
        <w:rPr>
          <w:lang w:val="es-MX"/>
        </w:rPr>
      </w:pPr>
      <w:r>
        <w:rPr>
          <w:b/>
          <w:bCs/>
          <w:lang w:val="es-MX"/>
        </w:rPr>
        <w:t>Nota sobre las Actividades de Verificación y Validación (V&amp;V):</w:t>
      </w:r>
    </w:p>
    <w:p w14:paraId="25D1E606" w14:textId="77777777" w:rsidR="00BE0F81" w:rsidRDefault="000B42C9">
      <w:pPr>
        <w:spacing w:before="280" w:after="280" w:line="360" w:lineRule="auto"/>
        <w:jc w:val="both"/>
        <w:rPr>
          <w:lang w:val="es-MX"/>
        </w:rPr>
      </w:pPr>
      <w:r>
        <w:rPr>
          <w:lang w:val="es-MX"/>
        </w:rPr>
        <w:t>El proyecto incluye actividades V&amp;V en cada resultado esperado (R.x), las cuales se basan en la validación por medio de cuestionarios con escala de Likert de 5 puntos aplicados a expertos o usuarios, buscando un umbral mínimo de aprobación del 80%. Además, la Construcción del Software (R2.3) requiere que los casos de prueba funcionales se ejecuten con un 100% de resultados satisfactorios.</w:t>
      </w:r>
      <w:r>
        <w:br w:type="page"/>
      </w:r>
    </w:p>
    <w:p w14:paraId="00722BC8" w14:textId="77777777" w:rsidR="00BE0F81" w:rsidRDefault="00BE0F81">
      <w:pPr>
        <w:spacing w:before="0" w:after="280" w:line="360" w:lineRule="auto"/>
        <w:jc w:val="both"/>
        <w:rPr>
          <w:lang w:val="es-MX"/>
        </w:rPr>
      </w:pPr>
    </w:p>
    <w:p w14:paraId="37064297" w14:textId="77777777" w:rsidR="00BE0F81" w:rsidRDefault="000B42C9">
      <w:pPr>
        <w:numPr>
          <w:ilvl w:val="0"/>
          <w:numId w:val="4"/>
        </w:numPr>
        <w:spacing w:before="280" w:after="280" w:line="360" w:lineRule="auto"/>
        <w:ind w:left="0" w:firstLine="0"/>
        <w:jc w:val="both"/>
        <w:rPr>
          <w:b/>
          <w:color w:val="000000"/>
        </w:rPr>
      </w:pPr>
      <w:r>
        <w:rPr>
          <w:b/>
          <w:color w:val="000000"/>
        </w:rPr>
        <w:t>Cronograma del proyecto</w:t>
      </w:r>
    </w:p>
    <w:tbl>
      <w:tblPr>
        <w:tblW w:w="9026" w:type="dxa"/>
        <w:tblLayout w:type="fixed"/>
        <w:tblCellMar>
          <w:top w:w="15" w:type="dxa"/>
          <w:left w:w="15" w:type="dxa"/>
          <w:bottom w:w="15" w:type="dxa"/>
          <w:right w:w="15" w:type="dxa"/>
        </w:tblCellMar>
        <w:tblLook w:val="04A0" w:firstRow="1" w:lastRow="0" w:firstColumn="1" w:lastColumn="0" w:noHBand="0" w:noVBand="1"/>
      </w:tblPr>
      <w:tblGrid>
        <w:gridCol w:w="555"/>
        <w:gridCol w:w="2002"/>
        <w:gridCol w:w="1103"/>
        <w:gridCol w:w="1270"/>
        <w:gridCol w:w="1315"/>
        <w:gridCol w:w="1298"/>
        <w:gridCol w:w="1483"/>
      </w:tblGrid>
      <w:tr w:rsidR="00BE0F81" w14:paraId="4B3F3790" w14:textId="77777777">
        <w:tc>
          <w:tcPr>
            <w:tcW w:w="555" w:type="dxa"/>
            <w:vAlign w:val="center"/>
          </w:tcPr>
          <w:p w14:paraId="063577C6" w14:textId="77777777" w:rsidR="00BE0F81" w:rsidRDefault="000B42C9">
            <w:pPr>
              <w:spacing w:before="0" w:after="0" w:line="360" w:lineRule="auto"/>
              <w:jc w:val="center"/>
              <w:rPr>
                <w:lang w:val="en-US"/>
              </w:rPr>
            </w:pPr>
            <w:r>
              <w:rPr>
                <w:lang w:val="en-US"/>
              </w:rPr>
              <w:t>ID</w:t>
            </w:r>
          </w:p>
        </w:tc>
        <w:tc>
          <w:tcPr>
            <w:tcW w:w="2002" w:type="dxa"/>
            <w:vAlign w:val="center"/>
          </w:tcPr>
          <w:p w14:paraId="4C40887F" w14:textId="77777777" w:rsidR="00BE0F81" w:rsidRDefault="000B42C9">
            <w:pPr>
              <w:spacing w:before="0" w:after="0" w:line="360" w:lineRule="auto"/>
              <w:jc w:val="center"/>
              <w:rPr>
                <w:b/>
                <w:bCs/>
                <w:lang w:val="es-MX"/>
              </w:rPr>
            </w:pPr>
            <w:r>
              <w:rPr>
                <w:b/>
                <w:bCs/>
                <w:lang w:val="es-MX"/>
              </w:rPr>
              <w:t>Nombre de la Tarea</w:t>
            </w:r>
          </w:p>
        </w:tc>
        <w:tc>
          <w:tcPr>
            <w:tcW w:w="1103" w:type="dxa"/>
            <w:vAlign w:val="center"/>
          </w:tcPr>
          <w:p w14:paraId="62C1585C" w14:textId="77777777" w:rsidR="00BE0F81" w:rsidRDefault="000B42C9">
            <w:pPr>
              <w:spacing w:before="0" w:after="0" w:line="360" w:lineRule="auto"/>
              <w:jc w:val="center"/>
              <w:rPr>
                <w:lang w:val="en-US"/>
              </w:rPr>
            </w:pPr>
            <w:r>
              <w:rPr>
                <w:lang w:val="en-US"/>
              </w:rPr>
              <w:t>Duración Estimada (Días Trabajo)</w:t>
            </w:r>
          </w:p>
        </w:tc>
        <w:tc>
          <w:tcPr>
            <w:tcW w:w="1270" w:type="dxa"/>
            <w:vAlign w:val="center"/>
          </w:tcPr>
          <w:p w14:paraId="2E67B4AA" w14:textId="77777777" w:rsidR="00BE0F81" w:rsidRDefault="000B42C9">
            <w:pPr>
              <w:spacing w:before="0" w:after="0" w:line="360" w:lineRule="auto"/>
              <w:jc w:val="center"/>
              <w:rPr>
                <w:lang w:val="en-US"/>
              </w:rPr>
            </w:pPr>
            <w:r>
              <w:rPr>
                <w:lang w:val="en-US"/>
              </w:rPr>
              <w:t>Predecesora</w:t>
            </w:r>
          </w:p>
        </w:tc>
        <w:tc>
          <w:tcPr>
            <w:tcW w:w="1315" w:type="dxa"/>
            <w:vAlign w:val="center"/>
          </w:tcPr>
          <w:p w14:paraId="5B8A9F2B" w14:textId="77777777" w:rsidR="00BE0F81" w:rsidRDefault="000B42C9">
            <w:pPr>
              <w:spacing w:before="0" w:after="0" w:line="360" w:lineRule="auto"/>
              <w:jc w:val="center"/>
              <w:rPr>
                <w:lang w:val="en-US"/>
              </w:rPr>
            </w:pPr>
            <w:r>
              <w:rPr>
                <w:lang w:val="en-US"/>
              </w:rPr>
              <w:t>Fecha de Inicio</w:t>
            </w:r>
          </w:p>
        </w:tc>
        <w:tc>
          <w:tcPr>
            <w:tcW w:w="1298" w:type="dxa"/>
            <w:vAlign w:val="center"/>
          </w:tcPr>
          <w:p w14:paraId="70092469" w14:textId="77777777" w:rsidR="00BE0F81" w:rsidRDefault="000B42C9">
            <w:pPr>
              <w:spacing w:before="0" w:after="0" w:line="360" w:lineRule="auto"/>
              <w:jc w:val="center"/>
              <w:rPr>
                <w:lang w:val="en-US"/>
              </w:rPr>
            </w:pPr>
            <w:r>
              <w:rPr>
                <w:lang w:val="en-US"/>
              </w:rPr>
              <w:t>Fecha de Fin</w:t>
            </w:r>
          </w:p>
        </w:tc>
        <w:tc>
          <w:tcPr>
            <w:tcW w:w="1483" w:type="dxa"/>
            <w:vAlign w:val="center"/>
          </w:tcPr>
          <w:p w14:paraId="29C6D0A6" w14:textId="77777777" w:rsidR="00BE0F81" w:rsidRDefault="000B42C9">
            <w:pPr>
              <w:spacing w:before="0" w:after="0" w:line="360" w:lineRule="auto"/>
              <w:jc w:val="center"/>
              <w:rPr>
                <w:lang w:val="en-US"/>
              </w:rPr>
            </w:pPr>
            <w:r>
              <w:rPr>
                <w:lang w:val="en-US"/>
              </w:rPr>
              <w:t>Duración Programada (Días Calendario)</w:t>
            </w:r>
          </w:p>
        </w:tc>
      </w:tr>
      <w:tr w:rsidR="00BE0F81" w14:paraId="4F45FFD5" w14:textId="77777777">
        <w:tc>
          <w:tcPr>
            <w:tcW w:w="555" w:type="dxa"/>
            <w:vAlign w:val="center"/>
          </w:tcPr>
          <w:p w14:paraId="53435F2F" w14:textId="77777777" w:rsidR="00BE0F81" w:rsidRDefault="000B42C9">
            <w:pPr>
              <w:spacing w:before="0" w:after="0" w:line="360" w:lineRule="auto"/>
              <w:jc w:val="center"/>
              <w:rPr>
                <w:lang w:val="en-US"/>
              </w:rPr>
            </w:pPr>
            <w:r>
              <w:rPr>
                <w:lang w:val="en-US"/>
              </w:rPr>
              <w:t>1.</w:t>
            </w:r>
          </w:p>
        </w:tc>
        <w:tc>
          <w:tcPr>
            <w:tcW w:w="2002" w:type="dxa"/>
            <w:vAlign w:val="center"/>
          </w:tcPr>
          <w:p w14:paraId="5AA7800A" w14:textId="77777777" w:rsidR="00BE0F81" w:rsidRDefault="000B42C9">
            <w:pPr>
              <w:spacing w:before="0" w:after="0" w:line="360" w:lineRule="auto"/>
              <w:jc w:val="center"/>
              <w:rPr>
                <w:b/>
                <w:bCs/>
                <w:lang w:val="es-MX"/>
              </w:rPr>
            </w:pPr>
            <w:r>
              <w:rPr>
                <w:b/>
                <w:bCs/>
                <w:lang w:val="es-MX"/>
              </w:rPr>
              <w:t>Gestión y Planificación del Proyecto</w:t>
            </w:r>
          </w:p>
        </w:tc>
        <w:tc>
          <w:tcPr>
            <w:tcW w:w="1103" w:type="dxa"/>
            <w:vAlign w:val="center"/>
          </w:tcPr>
          <w:p w14:paraId="66E7E409" w14:textId="77777777" w:rsidR="00BE0F81" w:rsidRDefault="000B42C9">
            <w:pPr>
              <w:spacing w:before="0" w:after="0" w:line="360" w:lineRule="auto"/>
              <w:jc w:val="center"/>
              <w:rPr>
                <w:lang w:val="en-US"/>
              </w:rPr>
            </w:pPr>
            <w:r>
              <w:rPr>
                <w:lang w:val="en-US"/>
              </w:rPr>
              <w:t>N/A</w:t>
            </w:r>
          </w:p>
        </w:tc>
        <w:tc>
          <w:tcPr>
            <w:tcW w:w="1270" w:type="dxa"/>
            <w:vAlign w:val="center"/>
          </w:tcPr>
          <w:p w14:paraId="69241664" w14:textId="77777777" w:rsidR="00BE0F81" w:rsidRDefault="000B42C9">
            <w:pPr>
              <w:spacing w:before="0" w:after="0" w:line="360" w:lineRule="auto"/>
              <w:jc w:val="center"/>
              <w:rPr>
                <w:lang w:val="en-US"/>
              </w:rPr>
            </w:pPr>
            <w:r>
              <w:rPr>
                <w:lang w:val="en-US"/>
              </w:rPr>
              <w:t>-</w:t>
            </w:r>
          </w:p>
        </w:tc>
        <w:tc>
          <w:tcPr>
            <w:tcW w:w="1315" w:type="dxa"/>
            <w:vAlign w:val="center"/>
          </w:tcPr>
          <w:p w14:paraId="287BF477" w14:textId="77777777" w:rsidR="00BE0F81" w:rsidRDefault="000B42C9">
            <w:pPr>
              <w:spacing w:before="0" w:after="0" w:line="360" w:lineRule="auto"/>
              <w:jc w:val="center"/>
              <w:rPr>
                <w:lang w:val="en-US"/>
              </w:rPr>
            </w:pPr>
            <w:r>
              <w:rPr>
                <w:lang w:val="en-US"/>
              </w:rPr>
              <w:t>28/10/2025</w:t>
            </w:r>
          </w:p>
        </w:tc>
        <w:tc>
          <w:tcPr>
            <w:tcW w:w="1298" w:type="dxa"/>
            <w:vAlign w:val="center"/>
          </w:tcPr>
          <w:p w14:paraId="365E2F8E" w14:textId="77777777" w:rsidR="00BE0F81" w:rsidRDefault="000B42C9">
            <w:pPr>
              <w:spacing w:before="0" w:after="0" w:line="360" w:lineRule="auto"/>
              <w:jc w:val="center"/>
              <w:rPr>
                <w:lang w:val="en-US"/>
              </w:rPr>
            </w:pPr>
            <w:r>
              <w:rPr>
                <w:lang w:val="en-US"/>
              </w:rPr>
              <w:t>26/06/2026</w:t>
            </w:r>
          </w:p>
        </w:tc>
        <w:tc>
          <w:tcPr>
            <w:tcW w:w="1483" w:type="dxa"/>
            <w:vAlign w:val="center"/>
          </w:tcPr>
          <w:p w14:paraId="56532883" w14:textId="77777777" w:rsidR="00BE0F81" w:rsidRDefault="000B42C9">
            <w:pPr>
              <w:spacing w:before="0" w:after="0" w:line="360" w:lineRule="auto"/>
              <w:jc w:val="center"/>
              <w:rPr>
                <w:lang w:val="en-US"/>
              </w:rPr>
            </w:pPr>
            <w:r>
              <w:rPr>
                <w:lang w:val="en-US"/>
              </w:rPr>
              <w:t>N/A</w:t>
            </w:r>
          </w:p>
        </w:tc>
      </w:tr>
      <w:tr w:rsidR="00BE0F81" w14:paraId="5116F683" w14:textId="77777777">
        <w:tc>
          <w:tcPr>
            <w:tcW w:w="555" w:type="dxa"/>
            <w:vAlign w:val="center"/>
          </w:tcPr>
          <w:p w14:paraId="4B746AD7" w14:textId="77777777" w:rsidR="00BE0F81" w:rsidRDefault="000B42C9">
            <w:pPr>
              <w:spacing w:before="0" w:after="0" w:line="360" w:lineRule="auto"/>
              <w:jc w:val="center"/>
              <w:rPr>
                <w:lang w:val="en-US"/>
              </w:rPr>
            </w:pPr>
            <w:r>
              <w:rPr>
                <w:lang w:val="en-US"/>
              </w:rPr>
              <w:t>1.1</w:t>
            </w:r>
          </w:p>
        </w:tc>
        <w:tc>
          <w:tcPr>
            <w:tcW w:w="2002" w:type="dxa"/>
            <w:vAlign w:val="center"/>
          </w:tcPr>
          <w:p w14:paraId="4C33997D" w14:textId="77777777" w:rsidR="00BE0F81" w:rsidRDefault="000B42C9">
            <w:pPr>
              <w:spacing w:before="0" w:after="0" w:line="360" w:lineRule="auto"/>
              <w:jc w:val="center"/>
              <w:rPr>
                <w:b/>
                <w:bCs/>
                <w:lang w:val="es-MX"/>
              </w:rPr>
            </w:pPr>
            <w:r>
              <w:rPr>
                <w:b/>
                <w:bCs/>
                <w:lang w:val="es-MX"/>
              </w:rPr>
              <w:t>Marco del Proyecto (Planificación Inicial)</w:t>
            </w:r>
          </w:p>
        </w:tc>
        <w:tc>
          <w:tcPr>
            <w:tcW w:w="1103" w:type="dxa"/>
            <w:vAlign w:val="center"/>
          </w:tcPr>
          <w:p w14:paraId="72943303" w14:textId="77777777" w:rsidR="00BE0F81" w:rsidRDefault="000B42C9">
            <w:pPr>
              <w:spacing w:before="0" w:after="0" w:line="360" w:lineRule="auto"/>
              <w:jc w:val="center"/>
              <w:rPr>
                <w:lang w:val="en-US"/>
              </w:rPr>
            </w:pPr>
            <w:r>
              <w:rPr>
                <w:lang w:val="en-US"/>
              </w:rPr>
              <w:t>3</w:t>
            </w:r>
          </w:p>
        </w:tc>
        <w:tc>
          <w:tcPr>
            <w:tcW w:w="1270" w:type="dxa"/>
            <w:vAlign w:val="center"/>
          </w:tcPr>
          <w:p w14:paraId="3A75FBCB" w14:textId="77777777" w:rsidR="00BE0F81" w:rsidRDefault="000B42C9">
            <w:pPr>
              <w:spacing w:before="0" w:after="0" w:line="360" w:lineRule="auto"/>
              <w:jc w:val="center"/>
              <w:rPr>
                <w:lang w:val="en-US"/>
              </w:rPr>
            </w:pPr>
            <w:r>
              <w:rPr>
                <w:lang w:val="en-US"/>
              </w:rPr>
              <w:t>-</w:t>
            </w:r>
          </w:p>
        </w:tc>
        <w:tc>
          <w:tcPr>
            <w:tcW w:w="1315" w:type="dxa"/>
            <w:vAlign w:val="center"/>
          </w:tcPr>
          <w:p w14:paraId="5B495E68" w14:textId="77777777" w:rsidR="00BE0F81" w:rsidRDefault="000B42C9">
            <w:pPr>
              <w:spacing w:before="0" w:after="0" w:line="360" w:lineRule="auto"/>
              <w:jc w:val="center"/>
              <w:rPr>
                <w:lang w:val="en-US"/>
              </w:rPr>
            </w:pPr>
            <w:r>
              <w:rPr>
                <w:lang w:val="en-US"/>
              </w:rPr>
              <w:t>28/10/2025</w:t>
            </w:r>
          </w:p>
        </w:tc>
        <w:tc>
          <w:tcPr>
            <w:tcW w:w="1298" w:type="dxa"/>
            <w:vAlign w:val="center"/>
          </w:tcPr>
          <w:p w14:paraId="28B79672" w14:textId="77777777" w:rsidR="00BE0F81" w:rsidRDefault="000B42C9">
            <w:pPr>
              <w:spacing w:before="0" w:after="0" w:line="360" w:lineRule="auto"/>
              <w:jc w:val="center"/>
              <w:rPr>
                <w:lang w:val="en-US"/>
              </w:rPr>
            </w:pPr>
            <w:r>
              <w:rPr>
                <w:lang w:val="en-US"/>
              </w:rPr>
              <w:t>30/10/2025</w:t>
            </w:r>
          </w:p>
        </w:tc>
        <w:tc>
          <w:tcPr>
            <w:tcW w:w="1483" w:type="dxa"/>
            <w:vAlign w:val="center"/>
          </w:tcPr>
          <w:p w14:paraId="26136503" w14:textId="77777777" w:rsidR="00BE0F81" w:rsidRDefault="000B42C9">
            <w:pPr>
              <w:spacing w:before="0" w:after="0" w:line="360" w:lineRule="auto"/>
              <w:jc w:val="center"/>
              <w:rPr>
                <w:lang w:val="en-US"/>
              </w:rPr>
            </w:pPr>
            <w:r>
              <w:rPr>
                <w:lang w:val="en-US"/>
              </w:rPr>
              <w:t>3</w:t>
            </w:r>
          </w:p>
        </w:tc>
      </w:tr>
      <w:tr w:rsidR="00BE0F81" w14:paraId="18FFC64E" w14:textId="77777777">
        <w:tc>
          <w:tcPr>
            <w:tcW w:w="555" w:type="dxa"/>
            <w:vAlign w:val="center"/>
          </w:tcPr>
          <w:p w14:paraId="78FBD1EF" w14:textId="77777777" w:rsidR="00BE0F81" w:rsidRDefault="000B42C9">
            <w:pPr>
              <w:spacing w:before="0" w:after="0" w:line="360" w:lineRule="auto"/>
              <w:jc w:val="center"/>
              <w:rPr>
                <w:lang w:val="en-US"/>
              </w:rPr>
            </w:pPr>
            <w:r>
              <w:rPr>
                <w:lang w:val="en-US"/>
              </w:rPr>
              <w:t>1.1.1</w:t>
            </w:r>
          </w:p>
        </w:tc>
        <w:tc>
          <w:tcPr>
            <w:tcW w:w="2002" w:type="dxa"/>
            <w:vAlign w:val="center"/>
          </w:tcPr>
          <w:p w14:paraId="6FB1AF90" w14:textId="77777777" w:rsidR="00BE0F81" w:rsidRDefault="000B42C9">
            <w:pPr>
              <w:spacing w:before="0" w:after="0" w:line="360" w:lineRule="auto"/>
              <w:jc w:val="center"/>
              <w:rPr>
                <w:b/>
                <w:bCs/>
                <w:lang w:val="es-MX"/>
              </w:rPr>
            </w:pPr>
            <w:r>
              <w:rPr>
                <w:b/>
                <w:bCs/>
                <w:lang w:val="es-MX"/>
              </w:rPr>
              <w:t>Elaboración Plan de Proyecto (EDT, Riesgos)</w:t>
            </w:r>
          </w:p>
        </w:tc>
        <w:tc>
          <w:tcPr>
            <w:tcW w:w="1103" w:type="dxa"/>
            <w:vAlign w:val="center"/>
          </w:tcPr>
          <w:p w14:paraId="0EA91D54" w14:textId="77777777" w:rsidR="00BE0F81" w:rsidRDefault="000B42C9">
            <w:pPr>
              <w:spacing w:before="0" w:after="0" w:line="360" w:lineRule="auto"/>
              <w:jc w:val="center"/>
              <w:rPr>
                <w:lang w:val="en-US"/>
              </w:rPr>
            </w:pPr>
            <w:r>
              <w:rPr>
                <w:lang w:val="en-US"/>
              </w:rPr>
              <w:t>2</w:t>
            </w:r>
          </w:p>
        </w:tc>
        <w:tc>
          <w:tcPr>
            <w:tcW w:w="1270" w:type="dxa"/>
            <w:vAlign w:val="center"/>
          </w:tcPr>
          <w:p w14:paraId="08D6D64B" w14:textId="77777777" w:rsidR="00BE0F81" w:rsidRDefault="000B42C9">
            <w:pPr>
              <w:spacing w:before="0" w:after="0" w:line="360" w:lineRule="auto"/>
              <w:jc w:val="center"/>
              <w:rPr>
                <w:lang w:val="en-US"/>
              </w:rPr>
            </w:pPr>
            <w:r>
              <w:rPr>
                <w:lang w:val="en-US"/>
              </w:rPr>
              <w:t>-</w:t>
            </w:r>
          </w:p>
        </w:tc>
        <w:tc>
          <w:tcPr>
            <w:tcW w:w="1315" w:type="dxa"/>
            <w:vAlign w:val="center"/>
          </w:tcPr>
          <w:p w14:paraId="34E7A642" w14:textId="77777777" w:rsidR="00BE0F81" w:rsidRDefault="000B42C9">
            <w:pPr>
              <w:spacing w:before="0" w:after="0" w:line="360" w:lineRule="auto"/>
              <w:jc w:val="center"/>
              <w:rPr>
                <w:lang w:val="en-US"/>
              </w:rPr>
            </w:pPr>
            <w:r>
              <w:rPr>
                <w:lang w:val="en-US"/>
              </w:rPr>
              <w:t>28/10/2025</w:t>
            </w:r>
          </w:p>
        </w:tc>
        <w:tc>
          <w:tcPr>
            <w:tcW w:w="1298" w:type="dxa"/>
            <w:vAlign w:val="center"/>
          </w:tcPr>
          <w:p w14:paraId="35E1EF7E" w14:textId="77777777" w:rsidR="00BE0F81" w:rsidRDefault="000B42C9">
            <w:pPr>
              <w:spacing w:before="0" w:after="0" w:line="360" w:lineRule="auto"/>
              <w:jc w:val="center"/>
              <w:rPr>
                <w:lang w:val="en-US"/>
              </w:rPr>
            </w:pPr>
            <w:r>
              <w:rPr>
                <w:lang w:val="en-US"/>
              </w:rPr>
              <w:t>29/10/2025</w:t>
            </w:r>
          </w:p>
        </w:tc>
        <w:tc>
          <w:tcPr>
            <w:tcW w:w="1483" w:type="dxa"/>
            <w:vAlign w:val="center"/>
          </w:tcPr>
          <w:p w14:paraId="37AD937C" w14:textId="77777777" w:rsidR="00BE0F81" w:rsidRDefault="000B42C9">
            <w:pPr>
              <w:spacing w:before="0" w:after="0" w:line="360" w:lineRule="auto"/>
              <w:jc w:val="center"/>
              <w:rPr>
                <w:lang w:val="en-US"/>
              </w:rPr>
            </w:pPr>
            <w:r>
              <w:rPr>
                <w:lang w:val="en-US"/>
              </w:rPr>
              <w:t>2</w:t>
            </w:r>
          </w:p>
        </w:tc>
      </w:tr>
      <w:tr w:rsidR="00BE0F81" w14:paraId="14246A85" w14:textId="77777777">
        <w:tc>
          <w:tcPr>
            <w:tcW w:w="555" w:type="dxa"/>
            <w:vAlign w:val="center"/>
          </w:tcPr>
          <w:p w14:paraId="2767520A" w14:textId="77777777" w:rsidR="00BE0F81" w:rsidRDefault="000B42C9">
            <w:pPr>
              <w:spacing w:before="0" w:after="0" w:line="360" w:lineRule="auto"/>
              <w:jc w:val="center"/>
              <w:rPr>
                <w:lang w:val="en-US"/>
              </w:rPr>
            </w:pPr>
            <w:r>
              <w:rPr>
                <w:lang w:val="en-US"/>
              </w:rPr>
              <w:t>1.1.2</w:t>
            </w:r>
          </w:p>
        </w:tc>
        <w:tc>
          <w:tcPr>
            <w:tcW w:w="2002" w:type="dxa"/>
            <w:vAlign w:val="center"/>
          </w:tcPr>
          <w:p w14:paraId="41C309D9" w14:textId="77777777" w:rsidR="00BE0F81" w:rsidRDefault="000B42C9">
            <w:pPr>
              <w:spacing w:before="0" w:after="0" w:line="360" w:lineRule="auto"/>
              <w:jc w:val="center"/>
              <w:rPr>
                <w:b/>
                <w:bCs/>
                <w:lang w:val="es-MX"/>
              </w:rPr>
            </w:pPr>
            <w:r>
              <w:rPr>
                <w:b/>
                <w:bCs/>
                <w:lang w:val="es-MX"/>
              </w:rPr>
              <w:t>Revisión y Análisis del Marco Regulatorio</w:t>
            </w:r>
          </w:p>
        </w:tc>
        <w:tc>
          <w:tcPr>
            <w:tcW w:w="1103" w:type="dxa"/>
            <w:vAlign w:val="center"/>
          </w:tcPr>
          <w:p w14:paraId="725D96DB" w14:textId="77777777" w:rsidR="00BE0F81" w:rsidRDefault="000B42C9">
            <w:pPr>
              <w:spacing w:before="0" w:after="0" w:line="360" w:lineRule="auto"/>
              <w:jc w:val="center"/>
              <w:rPr>
                <w:lang w:val="en-US"/>
              </w:rPr>
            </w:pPr>
            <w:r>
              <w:rPr>
                <w:lang w:val="en-US"/>
              </w:rPr>
              <w:t>1</w:t>
            </w:r>
          </w:p>
        </w:tc>
        <w:tc>
          <w:tcPr>
            <w:tcW w:w="1270" w:type="dxa"/>
            <w:vAlign w:val="center"/>
          </w:tcPr>
          <w:p w14:paraId="0B714546" w14:textId="77777777" w:rsidR="00BE0F81" w:rsidRDefault="000B42C9">
            <w:pPr>
              <w:spacing w:before="0" w:after="0" w:line="360" w:lineRule="auto"/>
              <w:jc w:val="center"/>
              <w:rPr>
                <w:lang w:val="en-US"/>
              </w:rPr>
            </w:pPr>
            <w:r>
              <w:rPr>
                <w:lang w:val="en-US"/>
              </w:rPr>
              <w:t>1.1.1 (FS)</w:t>
            </w:r>
          </w:p>
        </w:tc>
        <w:tc>
          <w:tcPr>
            <w:tcW w:w="1315" w:type="dxa"/>
            <w:vAlign w:val="center"/>
          </w:tcPr>
          <w:p w14:paraId="137B4FB2" w14:textId="77777777" w:rsidR="00BE0F81" w:rsidRDefault="000B42C9">
            <w:pPr>
              <w:spacing w:before="0" w:after="0" w:line="360" w:lineRule="auto"/>
              <w:jc w:val="center"/>
              <w:rPr>
                <w:lang w:val="en-US"/>
              </w:rPr>
            </w:pPr>
            <w:r>
              <w:rPr>
                <w:lang w:val="en-US"/>
              </w:rPr>
              <w:t>30/10/2025</w:t>
            </w:r>
          </w:p>
        </w:tc>
        <w:tc>
          <w:tcPr>
            <w:tcW w:w="1298" w:type="dxa"/>
            <w:vAlign w:val="center"/>
          </w:tcPr>
          <w:p w14:paraId="7CAD1B27" w14:textId="77777777" w:rsidR="00BE0F81" w:rsidRDefault="000B42C9">
            <w:pPr>
              <w:spacing w:before="0" w:after="0" w:line="360" w:lineRule="auto"/>
              <w:jc w:val="center"/>
              <w:rPr>
                <w:lang w:val="en-US"/>
              </w:rPr>
            </w:pPr>
            <w:r>
              <w:rPr>
                <w:lang w:val="en-US"/>
              </w:rPr>
              <w:t>30/10/2025</w:t>
            </w:r>
          </w:p>
        </w:tc>
        <w:tc>
          <w:tcPr>
            <w:tcW w:w="1483" w:type="dxa"/>
            <w:vAlign w:val="center"/>
          </w:tcPr>
          <w:p w14:paraId="17F7AFEA" w14:textId="77777777" w:rsidR="00BE0F81" w:rsidRDefault="000B42C9">
            <w:pPr>
              <w:spacing w:before="0" w:after="0" w:line="360" w:lineRule="auto"/>
              <w:jc w:val="center"/>
              <w:rPr>
                <w:lang w:val="en-US"/>
              </w:rPr>
            </w:pPr>
            <w:r>
              <w:rPr>
                <w:lang w:val="en-US"/>
              </w:rPr>
              <w:t>1</w:t>
            </w:r>
          </w:p>
        </w:tc>
      </w:tr>
      <w:tr w:rsidR="00BE0F81" w14:paraId="5D0149ED" w14:textId="77777777">
        <w:tc>
          <w:tcPr>
            <w:tcW w:w="555" w:type="dxa"/>
            <w:vAlign w:val="center"/>
          </w:tcPr>
          <w:p w14:paraId="541720DE" w14:textId="77777777" w:rsidR="00BE0F81" w:rsidRDefault="000B42C9">
            <w:pPr>
              <w:spacing w:before="0" w:after="0" w:line="360" w:lineRule="auto"/>
              <w:jc w:val="center"/>
              <w:rPr>
                <w:lang w:val="en-US"/>
              </w:rPr>
            </w:pPr>
            <w:r>
              <w:rPr>
                <w:lang w:val="en-US"/>
              </w:rPr>
              <w:t>1.2</w:t>
            </w:r>
          </w:p>
        </w:tc>
        <w:tc>
          <w:tcPr>
            <w:tcW w:w="2002" w:type="dxa"/>
            <w:vAlign w:val="center"/>
          </w:tcPr>
          <w:p w14:paraId="1654D977" w14:textId="77777777" w:rsidR="00BE0F81" w:rsidRDefault="000B42C9">
            <w:pPr>
              <w:spacing w:before="0" w:after="0" w:line="360" w:lineRule="auto"/>
              <w:jc w:val="center"/>
              <w:rPr>
                <w:b/>
                <w:bCs/>
                <w:lang w:val="es-MX"/>
              </w:rPr>
            </w:pPr>
            <w:r>
              <w:rPr>
                <w:b/>
                <w:bCs/>
                <w:lang w:val="es-MX"/>
              </w:rPr>
              <w:t>Coordinación y Seguimiento Continuo</w:t>
            </w:r>
          </w:p>
        </w:tc>
        <w:tc>
          <w:tcPr>
            <w:tcW w:w="1103" w:type="dxa"/>
            <w:vAlign w:val="center"/>
          </w:tcPr>
          <w:p w14:paraId="50276486" w14:textId="77777777" w:rsidR="00BE0F81" w:rsidRDefault="000B42C9">
            <w:pPr>
              <w:spacing w:before="0" w:after="0" w:line="360" w:lineRule="auto"/>
              <w:jc w:val="center"/>
              <w:rPr>
                <w:lang w:val="en-US"/>
              </w:rPr>
            </w:pPr>
            <w:r>
              <w:rPr>
                <w:lang w:val="en-US"/>
              </w:rPr>
              <w:t>Continua</w:t>
            </w:r>
          </w:p>
        </w:tc>
        <w:tc>
          <w:tcPr>
            <w:tcW w:w="1270" w:type="dxa"/>
            <w:vAlign w:val="center"/>
          </w:tcPr>
          <w:p w14:paraId="12484EA9" w14:textId="77777777" w:rsidR="00BE0F81" w:rsidRDefault="000B42C9">
            <w:pPr>
              <w:spacing w:before="0" w:after="0" w:line="360" w:lineRule="auto"/>
              <w:jc w:val="center"/>
              <w:rPr>
                <w:lang w:val="en-US"/>
              </w:rPr>
            </w:pPr>
            <w:r>
              <w:rPr>
                <w:lang w:val="en-US"/>
              </w:rPr>
              <w:t>-</w:t>
            </w:r>
          </w:p>
        </w:tc>
        <w:tc>
          <w:tcPr>
            <w:tcW w:w="1315" w:type="dxa"/>
            <w:vAlign w:val="center"/>
          </w:tcPr>
          <w:p w14:paraId="7AFE6509" w14:textId="77777777" w:rsidR="00BE0F81" w:rsidRDefault="000B42C9">
            <w:pPr>
              <w:spacing w:before="0" w:after="0" w:line="360" w:lineRule="auto"/>
              <w:jc w:val="center"/>
              <w:rPr>
                <w:lang w:val="en-US"/>
              </w:rPr>
            </w:pPr>
            <w:r>
              <w:rPr>
                <w:lang w:val="en-US"/>
              </w:rPr>
              <w:t>28/10/2025</w:t>
            </w:r>
          </w:p>
        </w:tc>
        <w:tc>
          <w:tcPr>
            <w:tcW w:w="1298" w:type="dxa"/>
            <w:vAlign w:val="center"/>
          </w:tcPr>
          <w:p w14:paraId="0C76FA97" w14:textId="77777777" w:rsidR="00BE0F81" w:rsidRDefault="000B42C9">
            <w:pPr>
              <w:spacing w:before="0" w:after="0" w:line="360" w:lineRule="auto"/>
              <w:jc w:val="center"/>
              <w:rPr>
                <w:lang w:val="en-US"/>
              </w:rPr>
            </w:pPr>
            <w:r>
              <w:rPr>
                <w:lang w:val="en-US"/>
              </w:rPr>
              <w:t>26/06/2026</w:t>
            </w:r>
          </w:p>
        </w:tc>
        <w:tc>
          <w:tcPr>
            <w:tcW w:w="1483" w:type="dxa"/>
            <w:vAlign w:val="center"/>
          </w:tcPr>
          <w:p w14:paraId="4B78311F" w14:textId="77777777" w:rsidR="00BE0F81" w:rsidRDefault="000B42C9">
            <w:pPr>
              <w:spacing w:before="0" w:after="0" w:line="360" w:lineRule="auto"/>
              <w:jc w:val="center"/>
              <w:rPr>
                <w:lang w:val="en-US"/>
              </w:rPr>
            </w:pPr>
            <w:r>
              <w:rPr>
                <w:lang w:val="en-US"/>
              </w:rPr>
              <w:t>Continua</w:t>
            </w:r>
          </w:p>
        </w:tc>
      </w:tr>
      <w:tr w:rsidR="00BE0F81" w14:paraId="5C9588A3" w14:textId="77777777">
        <w:tc>
          <w:tcPr>
            <w:tcW w:w="555" w:type="dxa"/>
            <w:vAlign w:val="center"/>
          </w:tcPr>
          <w:p w14:paraId="157DF6DF" w14:textId="77777777" w:rsidR="00BE0F81" w:rsidRDefault="000B42C9">
            <w:pPr>
              <w:spacing w:before="0" w:after="0" w:line="360" w:lineRule="auto"/>
              <w:jc w:val="center"/>
              <w:rPr>
                <w:lang w:val="en-US"/>
              </w:rPr>
            </w:pPr>
            <w:r>
              <w:rPr>
                <w:lang w:val="en-US"/>
              </w:rPr>
              <w:t>2.</w:t>
            </w:r>
          </w:p>
        </w:tc>
        <w:tc>
          <w:tcPr>
            <w:tcW w:w="2002" w:type="dxa"/>
            <w:vAlign w:val="center"/>
          </w:tcPr>
          <w:p w14:paraId="1C748076" w14:textId="77777777" w:rsidR="00BE0F81" w:rsidRDefault="000B42C9">
            <w:pPr>
              <w:spacing w:before="0" w:after="0" w:line="360" w:lineRule="auto"/>
              <w:jc w:val="center"/>
              <w:rPr>
                <w:b/>
                <w:bCs/>
                <w:lang w:val="es-MX"/>
              </w:rPr>
            </w:pPr>
            <w:r>
              <w:rPr>
                <w:b/>
                <w:bCs/>
                <w:lang w:val="es-MX"/>
              </w:rPr>
              <w:t>Objetivo 1: Arquitectura de Información (O1) (R1.1)</w:t>
            </w:r>
          </w:p>
        </w:tc>
        <w:tc>
          <w:tcPr>
            <w:tcW w:w="1103" w:type="dxa"/>
            <w:vAlign w:val="center"/>
          </w:tcPr>
          <w:p w14:paraId="3C70F23A" w14:textId="77777777" w:rsidR="00BE0F81" w:rsidRDefault="000B42C9">
            <w:pPr>
              <w:spacing w:before="0" w:after="0" w:line="360" w:lineRule="auto"/>
              <w:jc w:val="center"/>
              <w:rPr>
                <w:lang w:val="es-MX"/>
              </w:rPr>
            </w:pPr>
            <w:r>
              <w:rPr>
                <w:lang w:val="es-MX"/>
              </w:rPr>
              <w:t>12</w:t>
            </w:r>
          </w:p>
        </w:tc>
        <w:tc>
          <w:tcPr>
            <w:tcW w:w="1270" w:type="dxa"/>
            <w:vAlign w:val="center"/>
          </w:tcPr>
          <w:p w14:paraId="54098039" w14:textId="77777777" w:rsidR="00BE0F81" w:rsidRDefault="000B42C9">
            <w:pPr>
              <w:spacing w:before="0" w:after="0" w:line="360" w:lineRule="auto"/>
              <w:jc w:val="center"/>
              <w:rPr>
                <w:lang w:val="en-US"/>
              </w:rPr>
            </w:pPr>
            <w:r>
              <w:rPr>
                <w:lang w:val="en-US"/>
              </w:rPr>
              <w:t>1.1.2 (FS)</w:t>
            </w:r>
          </w:p>
        </w:tc>
        <w:tc>
          <w:tcPr>
            <w:tcW w:w="1315" w:type="dxa"/>
            <w:vAlign w:val="center"/>
          </w:tcPr>
          <w:p w14:paraId="0B88ECCB" w14:textId="77777777" w:rsidR="00BE0F81" w:rsidRDefault="000B42C9">
            <w:pPr>
              <w:spacing w:before="0" w:after="0" w:line="360" w:lineRule="auto"/>
              <w:jc w:val="center"/>
              <w:rPr>
                <w:lang w:val="en-US"/>
              </w:rPr>
            </w:pPr>
            <w:r>
              <w:rPr>
                <w:lang w:val="en-US"/>
              </w:rPr>
              <w:t>06/11/2025</w:t>
            </w:r>
          </w:p>
        </w:tc>
        <w:tc>
          <w:tcPr>
            <w:tcW w:w="1298" w:type="dxa"/>
            <w:vAlign w:val="center"/>
          </w:tcPr>
          <w:p w14:paraId="1EF0D24F" w14:textId="77777777" w:rsidR="00BE0F81" w:rsidRDefault="000B42C9">
            <w:pPr>
              <w:spacing w:before="0" w:after="0" w:line="360" w:lineRule="auto"/>
              <w:jc w:val="center"/>
              <w:rPr>
                <w:lang w:val="en-US"/>
              </w:rPr>
            </w:pPr>
            <w:r>
              <w:rPr>
                <w:lang w:val="en-US"/>
              </w:rPr>
              <w:t>15/11/2025</w:t>
            </w:r>
          </w:p>
        </w:tc>
        <w:tc>
          <w:tcPr>
            <w:tcW w:w="1483" w:type="dxa"/>
            <w:vAlign w:val="center"/>
          </w:tcPr>
          <w:p w14:paraId="17C0DAC5" w14:textId="77777777" w:rsidR="00BE0F81" w:rsidRDefault="000B42C9">
            <w:pPr>
              <w:spacing w:before="0" w:after="0" w:line="360" w:lineRule="auto"/>
              <w:jc w:val="center"/>
              <w:rPr>
                <w:lang w:val="en-US"/>
              </w:rPr>
            </w:pPr>
            <w:r>
              <w:rPr>
                <w:lang w:val="en-US"/>
              </w:rPr>
              <w:t>10</w:t>
            </w:r>
          </w:p>
        </w:tc>
      </w:tr>
      <w:tr w:rsidR="00BE0F81" w14:paraId="4BC45A60" w14:textId="77777777">
        <w:tc>
          <w:tcPr>
            <w:tcW w:w="555" w:type="dxa"/>
            <w:vAlign w:val="center"/>
          </w:tcPr>
          <w:p w14:paraId="6FA7C395" w14:textId="77777777" w:rsidR="00BE0F81" w:rsidRDefault="000B42C9">
            <w:pPr>
              <w:spacing w:before="0" w:after="0" w:line="360" w:lineRule="auto"/>
              <w:jc w:val="center"/>
              <w:rPr>
                <w:lang w:val="en-US"/>
              </w:rPr>
            </w:pPr>
            <w:r>
              <w:rPr>
                <w:lang w:val="en-US"/>
              </w:rPr>
              <w:t>2.1.1</w:t>
            </w:r>
          </w:p>
        </w:tc>
        <w:tc>
          <w:tcPr>
            <w:tcW w:w="2002" w:type="dxa"/>
            <w:vAlign w:val="center"/>
          </w:tcPr>
          <w:p w14:paraId="12071A53" w14:textId="77777777" w:rsidR="00BE0F81" w:rsidRDefault="000B42C9">
            <w:pPr>
              <w:spacing w:before="0" w:after="0" w:line="360" w:lineRule="auto"/>
              <w:jc w:val="center"/>
              <w:rPr>
                <w:b/>
                <w:bCs/>
                <w:lang w:val="pt-BR"/>
              </w:rPr>
            </w:pPr>
            <w:r>
              <w:rPr>
                <w:b/>
                <w:bCs/>
                <w:lang w:val="pt-BR"/>
              </w:rPr>
              <w:t>Revisión preliminar de plataformas institucionales (R1.2)</w:t>
            </w:r>
          </w:p>
        </w:tc>
        <w:tc>
          <w:tcPr>
            <w:tcW w:w="1103" w:type="dxa"/>
            <w:vAlign w:val="center"/>
          </w:tcPr>
          <w:p w14:paraId="3589AAE9" w14:textId="77777777" w:rsidR="00BE0F81" w:rsidRDefault="000B42C9">
            <w:pPr>
              <w:spacing w:before="0" w:after="0" w:line="360" w:lineRule="auto"/>
              <w:jc w:val="center"/>
              <w:rPr>
                <w:lang w:val="en-US"/>
              </w:rPr>
            </w:pPr>
            <w:r>
              <w:rPr>
                <w:lang w:val="en-US"/>
              </w:rPr>
              <w:t>4</w:t>
            </w:r>
          </w:p>
        </w:tc>
        <w:tc>
          <w:tcPr>
            <w:tcW w:w="1270" w:type="dxa"/>
            <w:vAlign w:val="center"/>
          </w:tcPr>
          <w:p w14:paraId="7D6E6E6E" w14:textId="77777777" w:rsidR="00BE0F81" w:rsidRDefault="000B42C9">
            <w:pPr>
              <w:spacing w:before="0" w:after="0" w:line="360" w:lineRule="auto"/>
              <w:jc w:val="center"/>
              <w:rPr>
                <w:lang w:val="en-US"/>
              </w:rPr>
            </w:pPr>
            <w:r>
              <w:rPr>
                <w:lang w:val="en-US"/>
              </w:rPr>
              <w:t>2.0.3 (FS)</w:t>
            </w:r>
          </w:p>
        </w:tc>
        <w:tc>
          <w:tcPr>
            <w:tcW w:w="1315" w:type="dxa"/>
            <w:vAlign w:val="center"/>
          </w:tcPr>
          <w:p w14:paraId="108F5E3C" w14:textId="77777777" w:rsidR="00BE0F81" w:rsidRDefault="000B42C9">
            <w:pPr>
              <w:spacing w:before="0" w:after="0" w:line="360" w:lineRule="auto"/>
              <w:jc w:val="center"/>
              <w:rPr>
                <w:lang w:val="en-US"/>
              </w:rPr>
            </w:pPr>
            <w:r>
              <w:rPr>
                <w:lang w:val="en-US"/>
              </w:rPr>
              <w:t>13/11/2025</w:t>
            </w:r>
          </w:p>
        </w:tc>
        <w:tc>
          <w:tcPr>
            <w:tcW w:w="1298" w:type="dxa"/>
            <w:vAlign w:val="center"/>
          </w:tcPr>
          <w:p w14:paraId="671EE967" w14:textId="77777777" w:rsidR="00BE0F81" w:rsidRDefault="000B42C9">
            <w:pPr>
              <w:spacing w:before="0" w:after="0" w:line="360" w:lineRule="auto"/>
              <w:jc w:val="center"/>
              <w:rPr>
                <w:lang w:val="en-US"/>
              </w:rPr>
            </w:pPr>
            <w:r>
              <w:rPr>
                <w:lang w:val="en-US"/>
              </w:rPr>
              <w:t>18/11/2025</w:t>
            </w:r>
          </w:p>
        </w:tc>
        <w:tc>
          <w:tcPr>
            <w:tcW w:w="1483" w:type="dxa"/>
            <w:vAlign w:val="center"/>
          </w:tcPr>
          <w:p w14:paraId="27ED0ACE" w14:textId="77777777" w:rsidR="00BE0F81" w:rsidRDefault="000B42C9">
            <w:pPr>
              <w:spacing w:before="0" w:after="0" w:line="360" w:lineRule="auto"/>
              <w:jc w:val="center"/>
              <w:rPr>
                <w:lang w:val="en-US"/>
              </w:rPr>
            </w:pPr>
            <w:r>
              <w:rPr>
                <w:lang w:val="en-US"/>
              </w:rPr>
              <w:t>4</w:t>
            </w:r>
          </w:p>
        </w:tc>
      </w:tr>
      <w:tr w:rsidR="00BE0F81" w14:paraId="172C2878" w14:textId="77777777">
        <w:tc>
          <w:tcPr>
            <w:tcW w:w="555" w:type="dxa"/>
            <w:vAlign w:val="center"/>
          </w:tcPr>
          <w:p w14:paraId="46CBF109" w14:textId="77777777" w:rsidR="00BE0F81" w:rsidRDefault="000B42C9">
            <w:pPr>
              <w:spacing w:before="0" w:after="0" w:line="360" w:lineRule="auto"/>
              <w:jc w:val="center"/>
              <w:rPr>
                <w:lang w:val="en-US"/>
              </w:rPr>
            </w:pPr>
            <w:r>
              <w:rPr>
                <w:lang w:val="en-US"/>
              </w:rPr>
              <w:lastRenderedPageBreak/>
              <w:t>2.1.2</w:t>
            </w:r>
          </w:p>
        </w:tc>
        <w:tc>
          <w:tcPr>
            <w:tcW w:w="2002" w:type="dxa"/>
            <w:vAlign w:val="center"/>
          </w:tcPr>
          <w:p w14:paraId="18EAD025" w14:textId="77777777" w:rsidR="00BE0F81" w:rsidRDefault="000B42C9">
            <w:pPr>
              <w:spacing w:before="0" w:after="0" w:line="360" w:lineRule="auto"/>
              <w:jc w:val="center"/>
              <w:rPr>
                <w:b/>
                <w:bCs/>
                <w:lang w:val="pt-BR"/>
              </w:rPr>
            </w:pPr>
            <w:r>
              <w:rPr>
                <w:b/>
                <w:bCs/>
                <w:lang w:val="pt-BR"/>
              </w:rPr>
              <w:t>Obtención de la estructura de información (R1.2)</w:t>
            </w:r>
          </w:p>
        </w:tc>
        <w:tc>
          <w:tcPr>
            <w:tcW w:w="1103" w:type="dxa"/>
            <w:vAlign w:val="center"/>
          </w:tcPr>
          <w:p w14:paraId="033FE82C" w14:textId="77777777" w:rsidR="00BE0F81" w:rsidRDefault="000B42C9">
            <w:pPr>
              <w:spacing w:before="0" w:after="0" w:line="360" w:lineRule="auto"/>
              <w:jc w:val="center"/>
              <w:rPr>
                <w:lang w:val="en-US"/>
              </w:rPr>
            </w:pPr>
            <w:r>
              <w:rPr>
                <w:lang w:val="en-US"/>
              </w:rPr>
              <w:t>3</w:t>
            </w:r>
          </w:p>
        </w:tc>
        <w:tc>
          <w:tcPr>
            <w:tcW w:w="1270" w:type="dxa"/>
            <w:vAlign w:val="center"/>
          </w:tcPr>
          <w:p w14:paraId="45BA9376" w14:textId="77777777" w:rsidR="00BE0F81" w:rsidRDefault="000B42C9">
            <w:pPr>
              <w:spacing w:before="0" w:after="0" w:line="360" w:lineRule="auto"/>
              <w:jc w:val="center"/>
              <w:rPr>
                <w:lang w:val="en-US"/>
              </w:rPr>
            </w:pPr>
            <w:r>
              <w:rPr>
                <w:lang w:val="en-US"/>
              </w:rPr>
              <w:t>2.1.1 (FS)</w:t>
            </w:r>
          </w:p>
        </w:tc>
        <w:tc>
          <w:tcPr>
            <w:tcW w:w="1315" w:type="dxa"/>
            <w:vAlign w:val="center"/>
          </w:tcPr>
          <w:p w14:paraId="21B7E78B" w14:textId="77777777" w:rsidR="00BE0F81" w:rsidRDefault="000B42C9">
            <w:pPr>
              <w:spacing w:before="0" w:after="0" w:line="360" w:lineRule="auto"/>
              <w:jc w:val="center"/>
              <w:rPr>
                <w:lang w:val="en-US"/>
              </w:rPr>
            </w:pPr>
            <w:r>
              <w:rPr>
                <w:lang w:val="en-US"/>
              </w:rPr>
              <w:t>19/11/2025</w:t>
            </w:r>
          </w:p>
        </w:tc>
        <w:tc>
          <w:tcPr>
            <w:tcW w:w="1298" w:type="dxa"/>
            <w:vAlign w:val="center"/>
          </w:tcPr>
          <w:p w14:paraId="273A8987" w14:textId="77777777" w:rsidR="00BE0F81" w:rsidRDefault="000B42C9">
            <w:pPr>
              <w:spacing w:before="0" w:after="0" w:line="360" w:lineRule="auto"/>
              <w:jc w:val="center"/>
              <w:rPr>
                <w:lang w:val="en-US"/>
              </w:rPr>
            </w:pPr>
            <w:r>
              <w:rPr>
                <w:lang w:val="en-US"/>
              </w:rPr>
              <w:t>21/11/2025</w:t>
            </w:r>
          </w:p>
        </w:tc>
        <w:tc>
          <w:tcPr>
            <w:tcW w:w="1483" w:type="dxa"/>
            <w:vAlign w:val="center"/>
          </w:tcPr>
          <w:p w14:paraId="0BBAC535" w14:textId="77777777" w:rsidR="00BE0F81" w:rsidRDefault="000B42C9">
            <w:pPr>
              <w:spacing w:before="0" w:after="0" w:line="360" w:lineRule="auto"/>
              <w:jc w:val="center"/>
              <w:rPr>
                <w:lang w:val="en-US"/>
              </w:rPr>
            </w:pPr>
            <w:r>
              <w:rPr>
                <w:lang w:val="en-US"/>
              </w:rPr>
              <w:t>3</w:t>
            </w:r>
          </w:p>
        </w:tc>
      </w:tr>
      <w:tr w:rsidR="00BE0F81" w14:paraId="48F674D0" w14:textId="77777777">
        <w:tc>
          <w:tcPr>
            <w:tcW w:w="555" w:type="dxa"/>
            <w:vAlign w:val="center"/>
          </w:tcPr>
          <w:p w14:paraId="14194F80" w14:textId="77777777" w:rsidR="00BE0F81" w:rsidRDefault="000B42C9">
            <w:pPr>
              <w:spacing w:before="0" w:after="0" w:line="360" w:lineRule="auto"/>
              <w:jc w:val="center"/>
              <w:rPr>
                <w:lang w:val="en-US"/>
              </w:rPr>
            </w:pPr>
            <w:r>
              <w:rPr>
                <w:lang w:val="en-US"/>
              </w:rPr>
              <w:t>2.1.3</w:t>
            </w:r>
          </w:p>
        </w:tc>
        <w:tc>
          <w:tcPr>
            <w:tcW w:w="2002" w:type="dxa"/>
            <w:vAlign w:val="center"/>
          </w:tcPr>
          <w:p w14:paraId="2A0B950D" w14:textId="77777777" w:rsidR="00BE0F81" w:rsidRDefault="000B42C9">
            <w:pPr>
              <w:spacing w:before="0" w:after="0" w:line="360" w:lineRule="auto"/>
              <w:jc w:val="center"/>
              <w:rPr>
                <w:b/>
                <w:bCs/>
                <w:lang w:val="pt-BR"/>
              </w:rPr>
            </w:pPr>
            <w:r>
              <w:rPr>
                <w:b/>
                <w:bCs/>
                <w:lang w:val="pt-BR"/>
              </w:rPr>
              <w:t>V&amp;V: Validación de la estructura (Cuestionario Likert)</w:t>
            </w:r>
          </w:p>
        </w:tc>
        <w:tc>
          <w:tcPr>
            <w:tcW w:w="1103" w:type="dxa"/>
            <w:vAlign w:val="center"/>
          </w:tcPr>
          <w:p w14:paraId="1961EC5E" w14:textId="77777777" w:rsidR="00BE0F81" w:rsidRDefault="000B42C9">
            <w:pPr>
              <w:spacing w:before="0" w:after="0" w:line="360" w:lineRule="auto"/>
              <w:jc w:val="center"/>
              <w:rPr>
                <w:lang w:val="en-US"/>
              </w:rPr>
            </w:pPr>
            <w:r>
              <w:rPr>
                <w:lang w:val="en-US"/>
              </w:rPr>
              <w:t>1</w:t>
            </w:r>
          </w:p>
        </w:tc>
        <w:tc>
          <w:tcPr>
            <w:tcW w:w="1270" w:type="dxa"/>
            <w:vAlign w:val="center"/>
          </w:tcPr>
          <w:p w14:paraId="5CB5810D" w14:textId="77777777" w:rsidR="00BE0F81" w:rsidRDefault="000B42C9">
            <w:pPr>
              <w:spacing w:before="0" w:after="0" w:line="360" w:lineRule="auto"/>
              <w:jc w:val="center"/>
              <w:rPr>
                <w:lang w:val="en-US"/>
              </w:rPr>
            </w:pPr>
            <w:r>
              <w:rPr>
                <w:lang w:val="en-US"/>
              </w:rPr>
              <w:t>2.1.2 (FS)</w:t>
            </w:r>
          </w:p>
        </w:tc>
        <w:tc>
          <w:tcPr>
            <w:tcW w:w="1315" w:type="dxa"/>
            <w:vAlign w:val="center"/>
          </w:tcPr>
          <w:p w14:paraId="3A24C4B0" w14:textId="77777777" w:rsidR="00BE0F81" w:rsidRDefault="000B42C9">
            <w:pPr>
              <w:spacing w:before="0" w:after="0" w:line="360" w:lineRule="auto"/>
              <w:jc w:val="center"/>
              <w:rPr>
                <w:lang w:val="en-US"/>
              </w:rPr>
            </w:pPr>
            <w:r>
              <w:rPr>
                <w:lang w:val="en-US"/>
              </w:rPr>
              <w:t>24/11/2025</w:t>
            </w:r>
          </w:p>
        </w:tc>
        <w:tc>
          <w:tcPr>
            <w:tcW w:w="1298" w:type="dxa"/>
            <w:vAlign w:val="center"/>
          </w:tcPr>
          <w:p w14:paraId="2F9A5C2B" w14:textId="77777777" w:rsidR="00BE0F81" w:rsidRDefault="000B42C9">
            <w:pPr>
              <w:spacing w:before="0" w:after="0" w:line="360" w:lineRule="auto"/>
              <w:jc w:val="center"/>
              <w:rPr>
                <w:lang w:val="en-US"/>
              </w:rPr>
            </w:pPr>
            <w:r>
              <w:rPr>
                <w:lang w:val="en-US"/>
              </w:rPr>
              <w:t>24/11/2025</w:t>
            </w:r>
          </w:p>
        </w:tc>
        <w:tc>
          <w:tcPr>
            <w:tcW w:w="1483" w:type="dxa"/>
            <w:vAlign w:val="center"/>
          </w:tcPr>
          <w:p w14:paraId="4FCEBB5B" w14:textId="77777777" w:rsidR="00BE0F81" w:rsidRDefault="000B42C9">
            <w:pPr>
              <w:spacing w:before="0" w:after="0" w:line="360" w:lineRule="auto"/>
              <w:jc w:val="center"/>
              <w:rPr>
                <w:lang w:val="en-US"/>
              </w:rPr>
            </w:pPr>
            <w:r>
              <w:rPr>
                <w:lang w:val="en-US"/>
              </w:rPr>
              <w:t>1</w:t>
            </w:r>
          </w:p>
        </w:tc>
      </w:tr>
      <w:tr w:rsidR="00BE0F81" w14:paraId="5A79EBE7" w14:textId="77777777">
        <w:tc>
          <w:tcPr>
            <w:tcW w:w="555" w:type="dxa"/>
            <w:vAlign w:val="center"/>
          </w:tcPr>
          <w:p w14:paraId="31EC38D7" w14:textId="77777777" w:rsidR="00BE0F81" w:rsidRDefault="000B42C9">
            <w:pPr>
              <w:spacing w:before="0" w:after="0" w:line="360" w:lineRule="auto"/>
              <w:jc w:val="center"/>
              <w:rPr>
                <w:lang w:val="en-US"/>
              </w:rPr>
            </w:pPr>
            <w:r>
              <w:rPr>
                <w:lang w:val="en-US"/>
              </w:rPr>
              <w:t>3.</w:t>
            </w:r>
          </w:p>
        </w:tc>
        <w:tc>
          <w:tcPr>
            <w:tcW w:w="2002" w:type="dxa"/>
            <w:vAlign w:val="center"/>
          </w:tcPr>
          <w:p w14:paraId="4E4D4B73" w14:textId="77777777" w:rsidR="00BE0F81" w:rsidRDefault="000B42C9">
            <w:pPr>
              <w:spacing w:before="0" w:after="0" w:line="360" w:lineRule="auto"/>
              <w:jc w:val="center"/>
              <w:rPr>
                <w:b/>
                <w:bCs/>
                <w:lang w:val="pt-BR"/>
              </w:rPr>
            </w:pPr>
            <w:r>
              <w:rPr>
                <w:b/>
                <w:bCs/>
                <w:lang w:val="pt-BR"/>
              </w:rPr>
              <w:t>Objetivo 2: Fase de Análisis (O2) (R2.1)</w:t>
            </w:r>
          </w:p>
        </w:tc>
        <w:tc>
          <w:tcPr>
            <w:tcW w:w="1103" w:type="dxa"/>
            <w:vAlign w:val="center"/>
          </w:tcPr>
          <w:p w14:paraId="06544F3A" w14:textId="77777777" w:rsidR="00BE0F81" w:rsidRDefault="000B42C9">
            <w:pPr>
              <w:spacing w:before="0" w:after="0" w:line="360" w:lineRule="auto"/>
              <w:jc w:val="center"/>
              <w:rPr>
                <w:lang w:val="en-US"/>
              </w:rPr>
            </w:pPr>
            <w:r>
              <w:rPr>
                <w:lang w:val="en-US"/>
              </w:rPr>
              <w:t>11</w:t>
            </w:r>
          </w:p>
        </w:tc>
        <w:tc>
          <w:tcPr>
            <w:tcW w:w="1270" w:type="dxa"/>
            <w:vAlign w:val="center"/>
          </w:tcPr>
          <w:p w14:paraId="6B700C61" w14:textId="77777777" w:rsidR="00BE0F81" w:rsidRDefault="000B42C9">
            <w:pPr>
              <w:spacing w:before="0" w:after="0" w:line="360" w:lineRule="auto"/>
              <w:jc w:val="center"/>
              <w:rPr>
                <w:lang w:val="en-US"/>
              </w:rPr>
            </w:pPr>
            <w:r>
              <w:rPr>
                <w:lang w:val="en-US"/>
              </w:rPr>
              <w:t>2.1.3 (FS)</w:t>
            </w:r>
          </w:p>
        </w:tc>
        <w:tc>
          <w:tcPr>
            <w:tcW w:w="1315" w:type="dxa"/>
            <w:vAlign w:val="center"/>
          </w:tcPr>
          <w:p w14:paraId="4497DACD" w14:textId="77777777" w:rsidR="00BE0F81" w:rsidRDefault="000B42C9">
            <w:pPr>
              <w:spacing w:before="0" w:after="0" w:line="360" w:lineRule="auto"/>
              <w:jc w:val="center"/>
              <w:rPr>
                <w:lang w:val="en-US"/>
              </w:rPr>
            </w:pPr>
            <w:r>
              <w:rPr>
                <w:lang w:val="en-US"/>
              </w:rPr>
              <w:t>16/03/2026</w:t>
            </w:r>
          </w:p>
        </w:tc>
        <w:tc>
          <w:tcPr>
            <w:tcW w:w="1298" w:type="dxa"/>
            <w:vAlign w:val="center"/>
          </w:tcPr>
          <w:p w14:paraId="10B1C42A" w14:textId="77777777" w:rsidR="00BE0F81" w:rsidRDefault="000B42C9">
            <w:pPr>
              <w:spacing w:before="0" w:after="0" w:line="360" w:lineRule="auto"/>
              <w:jc w:val="center"/>
              <w:rPr>
                <w:lang w:val="en-US"/>
              </w:rPr>
            </w:pPr>
            <w:r>
              <w:rPr>
                <w:lang w:val="en-US"/>
              </w:rPr>
              <w:t>30/03/2026</w:t>
            </w:r>
          </w:p>
        </w:tc>
        <w:tc>
          <w:tcPr>
            <w:tcW w:w="1483" w:type="dxa"/>
            <w:vAlign w:val="center"/>
          </w:tcPr>
          <w:p w14:paraId="0EBF42FF" w14:textId="77777777" w:rsidR="00BE0F81" w:rsidRDefault="000B42C9">
            <w:pPr>
              <w:spacing w:before="0" w:after="0" w:line="360" w:lineRule="auto"/>
              <w:jc w:val="center"/>
              <w:rPr>
                <w:lang w:val="en-US"/>
              </w:rPr>
            </w:pPr>
            <w:r>
              <w:rPr>
                <w:lang w:val="en-US"/>
              </w:rPr>
              <w:t>11</w:t>
            </w:r>
          </w:p>
        </w:tc>
      </w:tr>
      <w:tr w:rsidR="00BE0F81" w14:paraId="6400ED81" w14:textId="77777777">
        <w:tc>
          <w:tcPr>
            <w:tcW w:w="555" w:type="dxa"/>
            <w:vAlign w:val="center"/>
          </w:tcPr>
          <w:p w14:paraId="125BF0C3" w14:textId="77777777" w:rsidR="00BE0F81" w:rsidRDefault="000B42C9">
            <w:pPr>
              <w:spacing w:before="0" w:after="0" w:line="360" w:lineRule="auto"/>
              <w:jc w:val="center"/>
              <w:rPr>
                <w:lang w:val="en-US"/>
              </w:rPr>
            </w:pPr>
            <w:r>
              <w:rPr>
                <w:lang w:val="en-US"/>
              </w:rPr>
              <w:t>3.1.1</w:t>
            </w:r>
          </w:p>
        </w:tc>
        <w:tc>
          <w:tcPr>
            <w:tcW w:w="2002" w:type="dxa"/>
            <w:vAlign w:val="center"/>
          </w:tcPr>
          <w:p w14:paraId="6C301545" w14:textId="77777777" w:rsidR="00BE0F81" w:rsidRDefault="000B42C9">
            <w:pPr>
              <w:spacing w:before="0" w:after="0" w:line="360" w:lineRule="auto"/>
              <w:jc w:val="center"/>
              <w:rPr>
                <w:b/>
                <w:bCs/>
                <w:lang w:val="es-MX"/>
              </w:rPr>
            </w:pPr>
            <w:r>
              <w:rPr>
                <w:b/>
                <w:bCs/>
                <w:lang w:val="es-MX"/>
              </w:rPr>
              <w:t>Elaboración y V&amp;V Catálogo de Requisitos (R2.1a)</w:t>
            </w:r>
          </w:p>
        </w:tc>
        <w:tc>
          <w:tcPr>
            <w:tcW w:w="1103" w:type="dxa"/>
            <w:vAlign w:val="center"/>
          </w:tcPr>
          <w:p w14:paraId="0BACED42" w14:textId="77777777" w:rsidR="00BE0F81" w:rsidRDefault="000B42C9">
            <w:pPr>
              <w:spacing w:before="0" w:after="0" w:line="360" w:lineRule="auto"/>
              <w:jc w:val="center"/>
              <w:rPr>
                <w:lang w:val="en-US"/>
              </w:rPr>
            </w:pPr>
            <w:r>
              <w:rPr>
                <w:lang w:val="en-US"/>
              </w:rPr>
              <w:t>4</w:t>
            </w:r>
          </w:p>
        </w:tc>
        <w:tc>
          <w:tcPr>
            <w:tcW w:w="1270" w:type="dxa"/>
            <w:vAlign w:val="center"/>
          </w:tcPr>
          <w:p w14:paraId="0416B3C1" w14:textId="77777777" w:rsidR="00BE0F81" w:rsidRDefault="000B42C9">
            <w:pPr>
              <w:spacing w:before="0" w:after="0" w:line="360" w:lineRule="auto"/>
              <w:jc w:val="center"/>
              <w:rPr>
                <w:lang w:val="en-US"/>
              </w:rPr>
            </w:pPr>
            <w:r>
              <w:rPr>
                <w:lang w:val="en-US"/>
              </w:rPr>
              <w:t>2.1.3 (FS)</w:t>
            </w:r>
          </w:p>
        </w:tc>
        <w:tc>
          <w:tcPr>
            <w:tcW w:w="1315" w:type="dxa"/>
            <w:vAlign w:val="center"/>
          </w:tcPr>
          <w:p w14:paraId="75FA9E1F" w14:textId="77777777" w:rsidR="00BE0F81" w:rsidRDefault="000B42C9">
            <w:pPr>
              <w:spacing w:before="0" w:after="0" w:line="360" w:lineRule="auto"/>
              <w:jc w:val="center"/>
              <w:rPr>
                <w:lang w:val="en-US"/>
              </w:rPr>
            </w:pPr>
            <w:r>
              <w:rPr>
                <w:lang w:val="en-US"/>
              </w:rPr>
              <w:t>16/03/2026</w:t>
            </w:r>
          </w:p>
        </w:tc>
        <w:tc>
          <w:tcPr>
            <w:tcW w:w="1298" w:type="dxa"/>
            <w:vAlign w:val="center"/>
          </w:tcPr>
          <w:p w14:paraId="2A90EF25" w14:textId="77777777" w:rsidR="00BE0F81" w:rsidRDefault="000B42C9">
            <w:pPr>
              <w:spacing w:before="0" w:after="0" w:line="360" w:lineRule="auto"/>
              <w:jc w:val="center"/>
              <w:rPr>
                <w:lang w:val="en-US"/>
              </w:rPr>
            </w:pPr>
            <w:r>
              <w:rPr>
                <w:lang w:val="en-US"/>
              </w:rPr>
              <w:t>19/03/2026</w:t>
            </w:r>
          </w:p>
        </w:tc>
        <w:tc>
          <w:tcPr>
            <w:tcW w:w="1483" w:type="dxa"/>
            <w:vAlign w:val="center"/>
          </w:tcPr>
          <w:p w14:paraId="153316DE" w14:textId="77777777" w:rsidR="00BE0F81" w:rsidRDefault="000B42C9">
            <w:pPr>
              <w:spacing w:before="0" w:after="0" w:line="360" w:lineRule="auto"/>
              <w:jc w:val="center"/>
              <w:rPr>
                <w:lang w:val="en-US"/>
              </w:rPr>
            </w:pPr>
            <w:r>
              <w:rPr>
                <w:lang w:val="en-US"/>
              </w:rPr>
              <w:t>4</w:t>
            </w:r>
          </w:p>
        </w:tc>
      </w:tr>
      <w:tr w:rsidR="00BE0F81" w14:paraId="25277016" w14:textId="77777777">
        <w:tc>
          <w:tcPr>
            <w:tcW w:w="555" w:type="dxa"/>
            <w:vAlign w:val="center"/>
          </w:tcPr>
          <w:p w14:paraId="12A46A2C" w14:textId="77777777" w:rsidR="00BE0F81" w:rsidRDefault="000B42C9">
            <w:pPr>
              <w:spacing w:before="0" w:after="0" w:line="360" w:lineRule="auto"/>
              <w:jc w:val="center"/>
              <w:rPr>
                <w:lang w:val="en-US"/>
              </w:rPr>
            </w:pPr>
            <w:r>
              <w:rPr>
                <w:lang w:val="en-US"/>
              </w:rPr>
              <w:t>3.1.2</w:t>
            </w:r>
          </w:p>
        </w:tc>
        <w:tc>
          <w:tcPr>
            <w:tcW w:w="2002" w:type="dxa"/>
            <w:vAlign w:val="center"/>
          </w:tcPr>
          <w:p w14:paraId="4889DA93" w14:textId="77777777" w:rsidR="00BE0F81" w:rsidRDefault="000B42C9">
            <w:pPr>
              <w:spacing w:before="0" w:after="0" w:line="360" w:lineRule="auto"/>
              <w:jc w:val="center"/>
              <w:rPr>
                <w:b/>
                <w:bCs/>
                <w:lang w:val="es-MX"/>
              </w:rPr>
            </w:pPr>
            <w:r>
              <w:rPr>
                <w:b/>
                <w:bCs/>
                <w:lang w:val="es-MX"/>
              </w:rPr>
              <w:t>Especificación de los requisitos (R2.1b)</w:t>
            </w:r>
          </w:p>
        </w:tc>
        <w:tc>
          <w:tcPr>
            <w:tcW w:w="1103" w:type="dxa"/>
            <w:vAlign w:val="center"/>
          </w:tcPr>
          <w:p w14:paraId="6B9302E8" w14:textId="77777777" w:rsidR="00BE0F81" w:rsidRDefault="000B42C9">
            <w:pPr>
              <w:spacing w:before="0" w:after="0" w:line="360" w:lineRule="auto"/>
              <w:jc w:val="center"/>
              <w:rPr>
                <w:lang w:val="en-US"/>
              </w:rPr>
            </w:pPr>
            <w:r>
              <w:rPr>
                <w:lang w:val="en-US"/>
              </w:rPr>
              <w:t>3</w:t>
            </w:r>
          </w:p>
        </w:tc>
        <w:tc>
          <w:tcPr>
            <w:tcW w:w="1270" w:type="dxa"/>
            <w:vAlign w:val="center"/>
          </w:tcPr>
          <w:p w14:paraId="01E35F64" w14:textId="77777777" w:rsidR="00BE0F81" w:rsidRDefault="000B42C9">
            <w:pPr>
              <w:spacing w:before="0" w:after="0" w:line="360" w:lineRule="auto"/>
              <w:jc w:val="center"/>
              <w:rPr>
                <w:lang w:val="en-US"/>
              </w:rPr>
            </w:pPr>
            <w:r>
              <w:rPr>
                <w:lang w:val="en-US"/>
              </w:rPr>
              <w:t>3.1.1 (FS)</w:t>
            </w:r>
          </w:p>
        </w:tc>
        <w:tc>
          <w:tcPr>
            <w:tcW w:w="1315" w:type="dxa"/>
            <w:vAlign w:val="center"/>
          </w:tcPr>
          <w:p w14:paraId="0ACF4264" w14:textId="77777777" w:rsidR="00BE0F81" w:rsidRDefault="000B42C9">
            <w:pPr>
              <w:spacing w:before="0" w:after="0" w:line="360" w:lineRule="auto"/>
              <w:jc w:val="center"/>
              <w:rPr>
                <w:lang w:val="en-US"/>
              </w:rPr>
            </w:pPr>
            <w:r>
              <w:rPr>
                <w:lang w:val="en-US"/>
              </w:rPr>
              <w:t>20/03/2026</w:t>
            </w:r>
          </w:p>
        </w:tc>
        <w:tc>
          <w:tcPr>
            <w:tcW w:w="1298" w:type="dxa"/>
            <w:vAlign w:val="center"/>
          </w:tcPr>
          <w:p w14:paraId="4C32BF9C" w14:textId="77777777" w:rsidR="00BE0F81" w:rsidRDefault="000B42C9">
            <w:pPr>
              <w:spacing w:before="0" w:after="0" w:line="360" w:lineRule="auto"/>
              <w:jc w:val="center"/>
              <w:rPr>
                <w:lang w:val="en-US"/>
              </w:rPr>
            </w:pPr>
            <w:r>
              <w:rPr>
                <w:lang w:val="en-US"/>
              </w:rPr>
              <w:t>24/03/2026</w:t>
            </w:r>
          </w:p>
        </w:tc>
        <w:tc>
          <w:tcPr>
            <w:tcW w:w="1483" w:type="dxa"/>
            <w:vAlign w:val="center"/>
          </w:tcPr>
          <w:p w14:paraId="51EDA6DE" w14:textId="77777777" w:rsidR="00BE0F81" w:rsidRDefault="000B42C9">
            <w:pPr>
              <w:spacing w:before="0" w:after="0" w:line="360" w:lineRule="auto"/>
              <w:jc w:val="center"/>
              <w:rPr>
                <w:lang w:val="en-US"/>
              </w:rPr>
            </w:pPr>
            <w:r>
              <w:rPr>
                <w:lang w:val="en-US"/>
              </w:rPr>
              <w:t>3</w:t>
            </w:r>
          </w:p>
        </w:tc>
      </w:tr>
      <w:tr w:rsidR="00BE0F81" w14:paraId="43A5D03D" w14:textId="77777777">
        <w:tc>
          <w:tcPr>
            <w:tcW w:w="555" w:type="dxa"/>
            <w:vAlign w:val="center"/>
          </w:tcPr>
          <w:p w14:paraId="7503C2DF" w14:textId="77777777" w:rsidR="00BE0F81" w:rsidRDefault="000B42C9">
            <w:pPr>
              <w:spacing w:before="0" w:after="0" w:line="360" w:lineRule="auto"/>
              <w:jc w:val="center"/>
              <w:rPr>
                <w:lang w:val="en-US"/>
              </w:rPr>
            </w:pPr>
            <w:r>
              <w:rPr>
                <w:lang w:val="en-US"/>
              </w:rPr>
              <w:t>3.1.3</w:t>
            </w:r>
          </w:p>
        </w:tc>
        <w:tc>
          <w:tcPr>
            <w:tcW w:w="2002" w:type="dxa"/>
            <w:vAlign w:val="center"/>
          </w:tcPr>
          <w:p w14:paraId="2C57DEC6" w14:textId="77777777" w:rsidR="00BE0F81" w:rsidRDefault="000B42C9">
            <w:pPr>
              <w:spacing w:before="0" w:after="0" w:line="360" w:lineRule="auto"/>
              <w:jc w:val="center"/>
              <w:rPr>
                <w:b/>
                <w:bCs/>
                <w:lang w:val="es-MX"/>
              </w:rPr>
            </w:pPr>
            <w:r>
              <w:rPr>
                <w:b/>
                <w:bCs/>
                <w:lang w:val="es-MX"/>
              </w:rPr>
              <w:t>Definición de Casos de Prueba Funcionales (R2.1c)</w:t>
            </w:r>
          </w:p>
        </w:tc>
        <w:tc>
          <w:tcPr>
            <w:tcW w:w="1103" w:type="dxa"/>
            <w:vAlign w:val="center"/>
          </w:tcPr>
          <w:p w14:paraId="420A0BD9" w14:textId="77777777" w:rsidR="00BE0F81" w:rsidRDefault="000B42C9">
            <w:pPr>
              <w:spacing w:before="0" w:after="0" w:line="360" w:lineRule="auto"/>
              <w:jc w:val="center"/>
              <w:rPr>
                <w:lang w:val="en-US"/>
              </w:rPr>
            </w:pPr>
            <w:r>
              <w:rPr>
                <w:lang w:val="en-US"/>
              </w:rPr>
              <w:t>4</w:t>
            </w:r>
          </w:p>
        </w:tc>
        <w:tc>
          <w:tcPr>
            <w:tcW w:w="1270" w:type="dxa"/>
            <w:vAlign w:val="center"/>
          </w:tcPr>
          <w:p w14:paraId="16756D55" w14:textId="77777777" w:rsidR="00BE0F81" w:rsidRDefault="000B42C9">
            <w:pPr>
              <w:spacing w:before="0" w:after="0" w:line="360" w:lineRule="auto"/>
              <w:jc w:val="center"/>
              <w:rPr>
                <w:lang w:val="en-US"/>
              </w:rPr>
            </w:pPr>
            <w:r>
              <w:rPr>
                <w:lang w:val="en-US"/>
              </w:rPr>
              <w:t>3.1.2 (FS)</w:t>
            </w:r>
          </w:p>
        </w:tc>
        <w:tc>
          <w:tcPr>
            <w:tcW w:w="1315" w:type="dxa"/>
            <w:vAlign w:val="center"/>
          </w:tcPr>
          <w:p w14:paraId="31F02621" w14:textId="77777777" w:rsidR="00BE0F81" w:rsidRDefault="000B42C9">
            <w:pPr>
              <w:spacing w:before="0" w:after="0" w:line="360" w:lineRule="auto"/>
              <w:jc w:val="center"/>
              <w:rPr>
                <w:lang w:val="en-US"/>
              </w:rPr>
            </w:pPr>
            <w:r>
              <w:rPr>
                <w:lang w:val="en-US"/>
              </w:rPr>
              <w:t>25/03/2026</w:t>
            </w:r>
          </w:p>
        </w:tc>
        <w:tc>
          <w:tcPr>
            <w:tcW w:w="1298" w:type="dxa"/>
            <w:vAlign w:val="center"/>
          </w:tcPr>
          <w:p w14:paraId="64F38811" w14:textId="77777777" w:rsidR="00BE0F81" w:rsidRDefault="000B42C9">
            <w:pPr>
              <w:spacing w:before="0" w:after="0" w:line="360" w:lineRule="auto"/>
              <w:jc w:val="center"/>
              <w:rPr>
                <w:lang w:val="en-US"/>
              </w:rPr>
            </w:pPr>
            <w:r>
              <w:rPr>
                <w:lang w:val="en-US"/>
              </w:rPr>
              <w:t>30/03/2026</w:t>
            </w:r>
          </w:p>
        </w:tc>
        <w:tc>
          <w:tcPr>
            <w:tcW w:w="1483" w:type="dxa"/>
            <w:vAlign w:val="center"/>
          </w:tcPr>
          <w:p w14:paraId="6DB7EA56" w14:textId="77777777" w:rsidR="00BE0F81" w:rsidRDefault="000B42C9">
            <w:pPr>
              <w:spacing w:before="0" w:after="0" w:line="360" w:lineRule="auto"/>
              <w:jc w:val="center"/>
              <w:rPr>
                <w:lang w:val="en-US"/>
              </w:rPr>
            </w:pPr>
            <w:r>
              <w:rPr>
                <w:lang w:val="en-US"/>
              </w:rPr>
              <w:t>4</w:t>
            </w:r>
          </w:p>
        </w:tc>
      </w:tr>
      <w:tr w:rsidR="00BE0F81" w14:paraId="1D890FDB" w14:textId="77777777">
        <w:tc>
          <w:tcPr>
            <w:tcW w:w="555" w:type="dxa"/>
            <w:vAlign w:val="center"/>
          </w:tcPr>
          <w:p w14:paraId="4B329CAF" w14:textId="77777777" w:rsidR="00BE0F81" w:rsidRDefault="000B42C9">
            <w:pPr>
              <w:spacing w:before="0" w:after="0" w:line="360" w:lineRule="auto"/>
              <w:jc w:val="center"/>
              <w:rPr>
                <w:lang w:val="en-US"/>
              </w:rPr>
            </w:pPr>
            <w:r>
              <w:rPr>
                <w:lang w:val="en-US"/>
              </w:rPr>
              <w:t>4.</w:t>
            </w:r>
          </w:p>
        </w:tc>
        <w:tc>
          <w:tcPr>
            <w:tcW w:w="2002" w:type="dxa"/>
            <w:vAlign w:val="center"/>
          </w:tcPr>
          <w:p w14:paraId="6FB1CE52" w14:textId="77777777" w:rsidR="00BE0F81" w:rsidRDefault="000B42C9">
            <w:pPr>
              <w:spacing w:before="0" w:after="0" w:line="360" w:lineRule="auto"/>
              <w:jc w:val="center"/>
              <w:rPr>
                <w:b/>
                <w:bCs/>
                <w:lang w:val="es-MX"/>
              </w:rPr>
            </w:pPr>
            <w:r>
              <w:rPr>
                <w:b/>
                <w:bCs/>
                <w:lang w:val="es-MX"/>
              </w:rPr>
              <w:t>Objetivo 3: Lógica de Automatización (O3) (R3.1)</w:t>
            </w:r>
          </w:p>
        </w:tc>
        <w:tc>
          <w:tcPr>
            <w:tcW w:w="1103" w:type="dxa"/>
            <w:vAlign w:val="center"/>
          </w:tcPr>
          <w:p w14:paraId="13451D72" w14:textId="77777777" w:rsidR="00BE0F81" w:rsidRDefault="000B42C9">
            <w:pPr>
              <w:spacing w:before="0" w:after="0" w:line="360" w:lineRule="auto"/>
              <w:jc w:val="center"/>
              <w:rPr>
                <w:lang w:val="en-US"/>
              </w:rPr>
            </w:pPr>
            <w:r>
              <w:rPr>
                <w:lang w:val="en-US"/>
              </w:rPr>
              <w:t>4</w:t>
            </w:r>
          </w:p>
        </w:tc>
        <w:tc>
          <w:tcPr>
            <w:tcW w:w="1270" w:type="dxa"/>
            <w:vAlign w:val="center"/>
          </w:tcPr>
          <w:p w14:paraId="5D87696A" w14:textId="77777777" w:rsidR="00BE0F81" w:rsidRDefault="000B42C9">
            <w:pPr>
              <w:spacing w:before="0" w:after="0" w:line="360" w:lineRule="auto"/>
              <w:jc w:val="center"/>
              <w:rPr>
                <w:lang w:val="en-US"/>
              </w:rPr>
            </w:pPr>
            <w:r>
              <w:rPr>
                <w:lang w:val="en-US"/>
              </w:rPr>
              <w:t>3.1.3 (FS)</w:t>
            </w:r>
          </w:p>
        </w:tc>
        <w:tc>
          <w:tcPr>
            <w:tcW w:w="1315" w:type="dxa"/>
            <w:vAlign w:val="center"/>
          </w:tcPr>
          <w:p w14:paraId="2EE400E5" w14:textId="77777777" w:rsidR="00BE0F81" w:rsidRDefault="000B42C9">
            <w:pPr>
              <w:spacing w:before="0" w:after="0" w:line="360" w:lineRule="auto"/>
              <w:jc w:val="center"/>
              <w:rPr>
                <w:lang w:val="en-US"/>
              </w:rPr>
            </w:pPr>
            <w:r>
              <w:rPr>
                <w:lang w:val="en-US"/>
              </w:rPr>
              <w:t>31/03/2026</w:t>
            </w:r>
          </w:p>
        </w:tc>
        <w:tc>
          <w:tcPr>
            <w:tcW w:w="1298" w:type="dxa"/>
            <w:vAlign w:val="center"/>
          </w:tcPr>
          <w:p w14:paraId="7C030E8E" w14:textId="77777777" w:rsidR="00BE0F81" w:rsidRDefault="000B42C9">
            <w:pPr>
              <w:spacing w:before="0" w:after="0" w:line="360" w:lineRule="auto"/>
              <w:jc w:val="center"/>
              <w:rPr>
                <w:lang w:val="en-US"/>
              </w:rPr>
            </w:pPr>
            <w:r>
              <w:rPr>
                <w:lang w:val="en-US"/>
              </w:rPr>
              <w:t>06/04/2026</w:t>
            </w:r>
          </w:p>
        </w:tc>
        <w:tc>
          <w:tcPr>
            <w:tcW w:w="1483" w:type="dxa"/>
            <w:vAlign w:val="center"/>
          </w:tcPr>
          <w:p w14:paraId="1C5254B9" w14:textId="77777777" w:rsidR="00BE0F81" w:rsidRDefault="000B42C9">
            <w:pPr>
              <w:spacing w:before="0" w:after="0" w:line="360" w:lineRule="auto"/>
              <w:jc w:val="center"/>
              <w:rPr>
                <w:lang w:val="en-US"/>
              </w:rPr>
            </w:pPr>
            <w:r>
              <w:rPr>
                <w:lang w:val="en-US"/>
              </w:rPr>
              <w:t>7</w:t>
            </w:r>
          </w:p>
        </w:tc>
      </w:tr>
      <w:tr w:rsidR="00BE0F81" w14:paraId="5D99EA08" w14:textId="77777777">
        <w:tc>
          <w:tcPr>
            <w:tcW w:w="555" w:type="dxa"/>
            <w:vAlign w:val="center"/>
          </w:tcPr>
          <w:p w14:paraId="2E320573" w14:textId="77777777" w:rsidR="00BE0F81" w:rsidRDefault="000B42C9">
            <w:pPr>
              <w:spacing w:before="0" w:after="0" w:line="360" w:lineRule="auto"/>
              <w:jc w:val="center"/>
              <w:rPr>
                <w:lang w:val="en-US"/>
              </w:rPr>
            </w:pPr>
            <w:r>
              <w:rPr>
                <w:lang w:val="en-US"/>
              </w:rPr>
              <w:t>4.1.1</w:t>
            </w:r>
          </w:p>
        </w:tc>
        <w:tc>
          <w:tcPr>
            <w:tcW w:w="2002" w:type="dxa"/>
            <w:vAlign w:val="center"/>
          </w:tcPr>
          <w:p w14:paraId="5007CBCB" w14:textId="77777777" w:rsidR="00BE0F81" w:rsidRDefault="000B42C9">
            <w:pPr>
              <w:spacing w:before="0" w:after="0" w:line="360" w:lineRule="auto"/>
              <w:jc w:val="center"/>
              <w:rPr>
                <w:b/>
                <w:bCs/>
                <w:lang w:val="es-MX"/>
              </w:rPr>
            </w:pPr>
            <w:r>
              <w:rPr>
                <w:b/>
                <w:bCs/>
                <w:lang w:val="es-MX"/>
              </w:rPr>
              <w:t>Desarrollo y V&amp;V de la lógica de detección (R3.1)</w:t>
            </w:r>
          </w:p>
        </w:tc>
        <w:tc>
          <w:tcPr>
            <w:tcW w:w="1103" w:type="dxa"/>
            <w:vAlign w:val="center"/>
          </w:tcPr>
          <w:p w14:paraId="5621FB5E" w14:textId="77777777" w:rsidR="00BE0F81" w:rsidRDefault="000B42C9">
            <w:pPr>
              <w:spacing w:before="0" w:after="0" w:line="360" w:lineRule="auto"/>
              <w:jc w:val="center"/>
              <w:rPr>
                <w:lang w:val="en-US"/>
              </w:rPr>
            </w:pPr>
            <w:r>
              <w:rPr>
                <w:lang w:val="en-US"/>
              </w:rPr>
              <w:t>4</w:t>
            </w:r>
          </w:p>
        </w:tc>
        <w:tc>
          <w:tcPr>
            <w:tcW w:w="1270" w:type="dxa"/>
            <w:vAlign w:val="center"/>
          </w:tcPr>
          <w:p w14:paraId="70B53012" w14:textId="77777777" w:rsidR="00BE0F81" w:rsidRDefault="000B42C9">
            <w:pPr>
              <w:spacing w:before="0" w:after="0" w:line="360" w:lineRule="auto"/>
              <w:jc w:val="center"/>
              <w:rPr>
                <w:lang w:val="en-US"/>
              </w:rPr>
            </w:pPr>
            <w:r>
              <w:rPr>
                <w:lang w:val="en-US"/>
              </w:rPr>
              <w:t>3.1.3 (FS)</w:t>
            </w:r>
          </w:p>
        </w:tc>
        <w:tc>
          <w:tcPr>
            <w:tcW w:w="1315" w:type="dxa"/>
            <w:vAlign w:val="center"/>
          </w:tcPr>
          <w:p w14:paraId="72020418" w14:textId="77777777" w:rsidR="00BE0F81" w:rsidRDefault="000B42C9">
            <w:pPr>
              <w:spacing w:before="0" w:after="0" w:line="360" w:lineRule="auto"/>
              <w:jc w:val="center"/>
              <w:rPr>
                <w:lang w:val="en-US"/>
              </w:rPr>
            </w:pPr>
            <w:r>
              <w:rPr>
                <w:lang w:val="en-US"/>
              </w:rPr>
              <w:t>31/03/2026</w:t>
            </w:r>
          </w:p>
        </w:tc>
        <w:tc>
          <w:tcPr>
            <w:tcW w:w="1298" w:type="dxa"/>
            <w:vAlign w:val="center"/>
          </w:tcPr>
          <w:p w14:paraId="5263F9BD" w14:textId="77777777" w:rsidR="00BE0F81" w:rsidRDefault="000B42C9">
            <w:pPr>
              <w:spacing w:before="0" w:after="0" w:line="360" w:lineRule="auto"/>
              <w:jc w:val="center"/>
              <w:rPr>
                <w:lang w:val="en-US"/>
              </w:rPr>
            </w:pPr>
            <w:r>
              <w:rPr>
                <w:lang w:val="en-US"/>
              </w:rPr>
              <w:t>06/04/2026</w:t>
            </w:r>
          </w:p>
        </w:tc>
        <w:tc>
          <w:tcPr>
            <w:tcW w:w="1483" w:type="dxa"/>
            <w:vAlign w:val="center"/>
          </w:tcPr>
          <w:p w14:paraId="6070AC96" w14:textId="77777777" w:rsidR="00BE0F81" w:rsidRDefault="000B42C9">
            <w:pPr>
              <w:spacing w:before="0" w:after="0" w:line="360" w:lineRule="auto"/>
              <w:jc w:val="center"/>
              <w:rPr>
                <w:lang w:val="en-US"/>
              </w:rPr>
            </w:pPr>
            <w:r>
              <w:rPr>
                <w:lang w:val="en-US"/>
              </w:rPr>
              <w:t>7</w:t>
            </w:r>
          </w:p>
        </w:tc>
      </w:tr>
      <w:tr w:rsidR="00BE0F81" w14:paraId="657270D5" w14:textId="77777777">
        <w:tc>
          <w:tcPr>
            <w:tcW w:w="555" w:type="dxa"/>
            <w:vAlign w:val="center"/>
          </w:tcPr>
          <w:p w14:paraId="74B41230" w14:textId="77777777" w:rsidR="00BE0F81" w:rsidRDefault="000B42C9">
            <w:pPr>
              <w:spacing w:before="0" w:after="0" w:line="360" w:lineRule="auto"/>
              <w:jc w:val="center"/>
              <w:rPr>
                <w:lang w:val="en-US"/>
              </w:rPr>
            </w:pPr>
            <w:r>
              <w:rPr>
                <w:lang w:val="en-US"/>
              </w:rPr>
              <w:t>5.</w:t>
            </w:r>
          </w:p>
        </w:tc>
        <w:tc>
          <w:tcPr>
            <w:tcW w:w="2002" w:type="dxa"/>
            <w:vAlign w:val="center"/>
          </w:tcPr>
          <w:p w14:paraId="3B2AC11C" w14:textId="77777777" w:rsidR="00BE0F81" w:rsidRDefault="000B42C9">
            <w:pPr>
              <w:spacing w:before="0" w:after="0" w:line="360" w:lineRule="auto"/>
              <w:jc w:val="center"/>
              <w:rPr>
                <w:b/>
                <w:bCs/>
                <w:lang w:val="es-MX"/>
              </w:rPr>
            </w:pPr>
            <w:r>
              <w:rPr>
                <w:b/>
                <w:bCs/>
                <w:lang w:val="es-MX"/>
              </w:rPr>
              <w:t>Objetivo 2: Fase de Diseño (O2) (R2.2)</w:t>
            </w:r>
          </w:p>
        </w:tc>
        <w:tc>
          <w:tcPr>
            <w:tcW w:w="1103" w:type="dxa"/>
            <w:vAlign w:val="center"/>
          </w:tcPr>
          <w:p w14:paraId="723F2ACE" w14:textId="77777777" w:rsidR="00BE0F81" w:rsidRDefault="000B42C9">
            <w:pPr>
              <w:spacing w:before="0" w:after="0" w:line="360" w:lineRule="auto"/>
              <w:jc w:val="center"/>
              <w:rPr>
                <w:lang w:val="en-US"/>
              </w:rPr>
            </w:pPr>
            <w:r>
              <w:rPr>
                <w:lang w:val="en-US"/>
              </w:rPr>
              <w:t>13</w:t>
            </w:r>
          </w:p>
        </w:tc>
        <w:tc>
          <w:tcPr>
            <w:tcW w:w="1270" w:type="dxa"/>
            <w:vAlign w:val="center"/>
          </w:tcPr>
          <w:p w14:paraId="7C5A26A8" w14:textId="77777777" w:rsidR="00BE0F81" w:rsidRDefault="000B42C9">
            <w:pPr>
              <w:spacing w:before="0" w:after="0" w:line="360" w:lineRule="auto"/>
              <w:jc w:val="center"/>
              <w:rPr>
                <w:lang w:val="en-US"/>
              </w:rPr>
            </w:pPr>
            <w:r>
              <w:rPr>
                <w:lang w:val="en-US"/>
              </w:rPr>
              <w:t>3.1.3 (FS)</w:t>
            </w:r>
          </w:p>
        </w:tc>
        <w:tc>
          <w:tcPr>
            <w:tcW w:w="1315" w:type="dxa"/>
            <w:vAlign w:val="center"/>
          </w:tcPr>
          <w:p w14:paraId="2989E4C2" w14:textId="77777777" w:rsidR="00BE0F81" w:rsidRDefault="000B42C9">
            <w:pPr>
              <w:spacing w:before="0" w:after="0" w:line="360" w:lineRule="auto"/>
              <w:jc w:val="center"/>
              <w:rPr>
                <w:lang w:val="en-US"/>
              </w:rPr>
            </w:pPr>
            <w:r>
              <w:rPr>
                <w:lang w:val="en-US"/>
              </w:rPr>
              <w:t>31/03/2026</w:t>
            </w:r>
          </w:p>
        </w:tc>
        <w:tc>
          <w:tcPr>
            <w:tcW w:w="1298" w:type="dxa"/>
            <w:vAlign w:val="center"/>
          </w:tcPr>
          <w:p w14:paraId="2A19A558" w14:textId="77777777" w:rsidR="00BE0F81" w:rsidRDefault="000B42C9">
            <w:pPr>
              <w:spacing w:before="0" w:after="0" w:line="360" w:lineRule="auto"/>
              <w:jc w:val="center"/>
              <w:rPr>
                <w:lang w:val="en-US"/>
              </w:rPr>
            </w:pPr>
            <w:r>
              <w:rPr>
                <w:lang w:val="en-US"/>
              </w:rPr>
              <w:t>17/04/2026</w:t>
            </w:r>
          </w:p>
        </w:tc>
        <w:tc>
          <w:tcPr>
            <w:tcW w:w="1483" w:type="dxa"/>
            <w:vAlign w:val="center"/>
          </w:tcPr>
          <w:p w14:paraId="34E8E3A8" w14:textId="77777777" w:rsidR="00BE0F81" w:rsidRDefault="000B42C9">
            <w:pPr>
              <w:spacing w:before="0" w:after="0" w:line="360" w:lineRule="auto"/>
              <w:jc w:val="center"/>
              <w:rPr>
                <w:lang w:val="en-US"/>
              </w:rPr>
            </w:pPr>
            <w:r>
              <w:rPr>
                <w:lang w:val="en-US"/>
              </w:rPr>
              <w:t>18</w:t>
            </w:r>
          </w:p>
        </w:tc>
      </w:tr>
      <w:tr w:rsidR="00BE0F81" w14:paraId="520927C1" w14:textId="77777777">
        <w:tc>
          <w:tcPr>
            <w:tcW w:w="555" w:type="dxa"/>
            <w:vAlign w:val="center"/>
          </w:tcPr>
          <w:p w14:paraId="725F7C2F" w14:textId="77777777" w:rsidR="00BE0F81" w:rsidRDefault="000B42C9">
            <w:pPr>
              <w:spacing w:before="0" w:after="0" w:line="360" w:lineRule="auto"/>
              <w:jc w:val="center"/>
              <w:rPr>
                <w:lang w:val="en-US"/>
              </w:rPr>
            </w:pPr>
            <w:r>
              <w:rPr>
                <w:lang w:val="en-US"/>
              </w:rPr>
              <w:t>5.1</w:t>
            </w:r>
          </w:p>
        </w:tc>
        <w:tc>
          <w:tcPr>
            <w:tcW w:w="2002" w:type="dxa"/>
            <w:vAlign w:val="center"/>
          </w:tcPr>
          <w:p w14:paraId="542C0AFD" w14:textId="77777777" w:rsidR="00BE0F81" w:rsidRDefault="000B42C9">
            <w:pPr>
              <w:spacing w:before="0" w:after="0" w:line="360" w:lineRule="auto"/>
              <w:jc w:val="center"/>
              <w:rPr>
                <w:b/>
                <w:bCs/>
                <w:lang w:val="es-MX"/>
              </w:rPr>
            </w:pPr>
            <w:r>
              <w:rPr>
                <w:b/>
                <w:bCs/>
                <w:lang w:val="es-MX"/>
              </w:rPr>
              <w:t>Elaboración Modelo de Base de Datos (R2.2a)</w:t>
            </w:r>
          </w:p>
        </w:tc>
        <w:tc>
          <w:tcPr>
            <w:tcW w:w="1103" w:type="dxa"/>
            <w:vAlign w:val="center"/>
          </w:tcPr>
          <w:p w14:paraId="38AE65C0" w14:textId="77777777" w:rsidR="00BE0F81" w:rsidRDefault="000B42C9">
            <w:pPr>
              <w:spacing w:before="0" w:after="0" w:line="360" w:lineRule="auto"/>
              <w:jc w:val="center"/>
              <w:rPr>
                <w:lang w:val="en-US"/>
              </w:rPr>
            </w:pPr>
            <w:r>
              <w:rPr>
                <w:lang w:val="en-US"/>
              </w:rPr>
              <w:t>4</w:t>
            </w:r>
          </w:p>
        </w:tc>
        <w:tc>
          <w:tcPr>
            <w:tcW w:w="1270" w:type="dxa"/>
            <w:vAlign w:val="center"/>
          </w:tcPr>
          <w:p w14:paraId="1582486D" w14:textId="77777777" w:rsidR="00BE0F81" w:rsidRDefault="000B42C9">
            <w:pPr>
              <w:spacing w:before="0" w:after="0" w:line="360" w:lineRule="auto"/>
              <w:jc w:val="center"/>
              <w:rPr>
                <w:lang w:val="en-US"/>
              </w:rPr>
            </w:pPr>
            <w:r>
              <w:rPr>
                <w:lang w:val="en-US"/>
              </w:rPr>
              <w:t>3.1.3 (FS)</w:t>
            </w:r>
          </w:p>
        </w:tc>
        <w:tc>
          <w:tcPr>
            <w:tcW w:w="1315" w:type="dxa"/>
            <w:vAlign w:val="center"/>
          </w:tcPr>
          <w:p w14:paraId="422130A0" w14:textId="77777777" w:rsidR="00BE0F81" w:rsidRDefault="000B42C9">
            <w:pPr>
              <w:spacing w:before="0" w:after="0" w:line="360" w:lineRule="auto"/>
              <w:jc w:val="center"/>
              <w:rPr>
                <w:lang w:val="en-US"/>
              </w:rPr>
            </w:pPr>
            <w:r>
              <w:rPr>
                <w:lang w:val="en-US"/>
              </w:rPr>
              <w:t>31/03/2026</w:t>
            </w:r>
          </w:p>
        </w:tc>
        <w:tc>
          <w:tcPr>
            <w:tcW w:w="1298" w:type="dxa"/>
            <w:vAlign w:val="center"/>
          </w:tcPr>
          <w:p w14:paraId="0E53385A" w14:textId="77777777" w:rsidR="00BE0F81" w:rsidRDefault="000B42C9">
            <w:pPr>
              <w:spacing w:before="0" w:after="0" w:line="360" w:lineRule="auto"/>
              <w:jc w:val="center"/>
              <w:rPr>
                <w:lang w:val="en-US"/>
              </w:rPr>
            </w:pPr>
            <w:r>
              <w:rPr>
                <w:lang w:val="en-US"/>
              </w:rPr>
              <w:t>06/04/2026</w:t>
            </w:r>
          </w:p>
        </w:tc>
        <w:tc>
          <w:tcPr>
            <w:tcW w:w="1483" w:type="dxa"/>
            <w:vAlign w:val="center"/>
          </w:tcPr>
          <w:p w14:paraId="29A5A073" w14:textId="77777777" w:rsidR="00BE0F81" w:rsidRDefault="000B42C9">
            <w:pPr>
              <w:spacing w:before="0" w:after="0" w:line="360" w:lineRule="auto"/>
              <w:jc w:val="center"/>
              <w:rPr>
                <w:lang w:val="en-US"/>
              </w:rPr>
            </w:pPr>
            <w:r>
              <w:rPr>
                <w:lang w:val="en-US"/>
              </w:rPr>
              <w:t>7</w:t>
            </w:r>
          </w:p>
        </w:tc>
      </w:tr>
      <w:tr w:rsidR="00BE0F81" w14:paraId="7C7F938F" w14:textId="77777777">
        <w:tc>
          <w:tcPr>
            <w:tcW w:w="555" w:type="dxa"/>
            <w:vAlign w:val="center"/>
          </w:tcPr>
          <w:p w14:paraId="4446F7FF" w14:textId="77777777" w:rsidR="00BE0F81" w:rsidRDefault="000B42C9">
            <w:pPr>
              <w:spacing w:before="0" w:after="0" w:line="360" w:lineRule="auto"/>
              <w:jc w:val="center"/>
              <w:rPr>
                <w:lang w:val="en-US"/>
              </w:rPr>
            </w:pPr>
            <w:r>
              <w:rPr>
                <w:lang w:val="en-US"/>
              </w:rPr>
              <w:lastRenderedPageBreak/>
              <w:t>5.2</w:t>
            </w:r>
          </w:p>
        </w:tc>
        <w:tc>
          <w:tcPr>
            <w:tcW w:w="2002" w:type="dxa"/>
            <w:vAlign w:val="center"/>
          </w:tcPr>
          <w:p w14:paraId="71A4C627" w14:textId="77777777" w:rsidR="00BE0F81" w:rsidRDefault="000B42C9">
            <w:pPr>
              <w:spacing w:before="0" w:after="0" w:line="360" w:lineRule="auto"/>
              <w:jc w:val="center"/>
              <w:rPr>
                <w:b/>
                <w:bCs/>
                <w:lang w:val="es-MX"/>
              </w:rPr>
            </w:pPr>
            <w:r>
              <w:rPr>
                <w:b/>
                <w:bCs/>
                <w:lang w:val="es-MX"/>
              </w:rPr>
              <w:t>Elaboración Prototipo del sistema (R2.2b)</w:t>
            </w:r>
          </w:p>
        </w:tc>
        <w:tc>
          <w:tcPr>
            <w:tcW w:w="1103" w:type="dxa"/>
            <w:vAlign w:val="center"/>
          </w:tcPr>
          <w:p w14:paraId="5952C22C" w14:textId="77777777" w:rsidR="00BE0F81" w:rsidRDefault="000B42C9">
            <w:pPr>
              <w:spacing w:before="0" w:after="0" w:line="360" w:lineRule="auto"/>
              <w:jc w:val="center"/>
              <w:rPr>
                <w:lang w:val="en-US"/>
              </w:rPr>
            </w:pPr>
            <w:r>
              <w:rPr>
                <w:lang w:val="en-US"/>
              </w:rPr>
              <w:t>4</w:t>
            </w:r>
          </w:p>
        </w:tc>
        <w:tc>
          <w:tcPr>
            <w:tcW w:w="1270" w:type="dxa"/>
            <w:vAlign w:val="center"/>
          </w:tcPr>
          <w:p w14:paraId="56F00380" w14:textId="77777777" w:rsidR="00BE0F81" w:rsidRDefault="000B42C9">
            <w:pPr>
              <w:spacing w:before="0" w:after="0" w:line="360" w:lineRule="auto"/>
              <w:jc w:val="center"/>
              <w:rPr>
                <w:lang w:val="en-US"/>
              </w:rPr>
            </w:pPr>
            <w:r>
              <w:rPr>
                <w:lang w:val="en-US"/>
              </w:rPr>
              <w:t>5.1 (FS)</w:t>
            </w:r>
          </w:p>
        </w:tc>
        <w:tc>
          <w:tcPr>
            <w:tcW w:w="1315" w:type="dxa"/>
            <w:vAlign w:val="center"/>
          </w:tcPr>
          <w:p w14:paraId="50C32675" w14:textId="77777777" w:rsidR="00BE0F81" w:rsidRDefault="000B42C9">
            <w:pPr>
              <w:spacing w:before="0" w:after="0" w:line="360" w:lineRule="auto"/>
              <w:jc w:val="center"/>
              <w:rPr>
                <w:lang w:val="en-US"/>
              </w:rPr>
            </w:pPr>
            <w:r>
              <w:rPr>
                <w:lang w:val="en-US"/>
              </w:rPr>
              <w:t>07/04/2026</w:t>
            </w:r>
          </w:p>
        </w:tc>
        <w:tc>
          <w:tcPr>
            <w:tcW w:w="1298" w:type="dxa"/>
            <w:vAlign w:val="center"/>
          </w:tcPr>
          <w:p w14:paraId="69A731FD" w14:textId="77777777" w:rsidR="00BE0F81" w:rsidRDefault="000B42C9">
            <w:pPr>
              <w:spacing w:before="0" w:after="0" w:line="360" w:lineRule="auto"/>
              <w:jc w:val="center"/>
              <w:rPr>
                <w:lang w:val="en-US"/>
              </w:rPr>
            </w:pPr>
            <w:r>
              <w:rPr>
                <w:lang w:val="en-US"/>
              </w:rPr>
              <w:t>10/04/2026</w:t>
            </w:r>
          </w:p>
        </w:tc>
        <w:tc>
          <w:tcPr>
            <w:tcW w:w="1483" w:type="dxa"/>
            <w:vAlign w:val="center"/>
          </w:tcPr>
          <w:p w14:paraId="4E35AECB" w14:textId="77777777" w:rsidR="00BE0F81" w:rsidRDefault="000B42C9">
            <w:pPr>
              <w:spacing w:before="0" w:after="0" w:line="360" w:lineRule="auto"/>
              <w:jc w:val="center"/>
              <w:rPr>
                <w:lang w:val="en-US"/>
              </w:rPr>
            </w:pPr>
            <w:r>
              <w:rPr>
                <w:lang w:val="en-US"/>
              </w:rPr>
              <w:t>4</w:t>
            </w:r>
          </w:p>
        </w:tc>
      </w:tr>
      <w:tr w:rsidR="00BE0F81" w14:paraId="595F45AC" w14:textId="77777777">
        <w:tc>
          <w:tcPr>
            <w:tcW w:w="555" w:type="dxa"/>
            <w:vAlign w:val="center"/>
          </w:tcPr>
          <w:p w14:paraId="454CD1C8" w14:textId="77777777" w:rsidR="00BE0F81" w:rsidRDefault="000B42C9">
            <w:pPr>
              <w:spacing w:before="0" w:after="0" w:line="360" w:lineRule="auto"/>
              <w:jc w:val="center"/>
              <w:rPr>
                <w:lang w:val="en-US"/>
              </w:rPr>
            </w:pPr>
            <w:r>
              <w:rPr>
                <w:lang w:val="en-US"/>
              </w:rPr>
              <w:t>5.3</w:t>
            </w:r>
          </w:p>
        </w:tc>
        <w:tc>
          <w:tcPr>
            <w:tcW w:w="2002" w:type="dxa"/>
            <w:vAlign w:val="center"/>
          </w:tcPr>
          <w:p w14:paraId="2F18B0D0" w14:textId="77777777" w:rsidR="00BE0F81" w:rsidRDefault="000B42C9">
            <w:pPr>
              <w:spacing w:before="0" w:after="0" w:line="360" w:lineRule="auto"/>
              <w:jc w:val="center"/>
              <w:rPr>
                <w:b/>
                <w:bCs/>
                <w:lang w:val="es-MX"/>
              </w:rPr>
            </w:pPr>
            <w:r>
              <w:rPr>
                <w:b/>
                <w:bCs/>
                <w:lang w:val="es-MX"/>
              </w:rPr>
              <w:t>Elaboración Arquitectura (R2.2c) (Modelo 4+1)</w:t>
            </w:r>
          </w:p>
        </w:tc>
        <w:tc>
          <w:tcPr>
            <w:tcW w:w="1103" w:type="dxa"/>
            <w:vAlign w:val="center"/>
          </w:tcPr>
          <w:p w14:paraId="6143D628" w14:textId="77777777" w:rsidR="00BE0F81" w:rsidRDefault="000B42C9">
            <w:pPr>
              <w:spacing w:before="0" w:after="0" w:line="360" w:lineRule="auto"/>
              <w:jc w:val="center"/>
              <w:rPr>
                <w:lang w:val="en-US"/>
              </w:rPr>
            </w:pPr>
            <w:r>
              <w:rPr>
                <w:lang w:val="en-US"/>
              </w:rPr>
              <w:t>4</w:t>
            </w:r>
          </w:p>
        </w:tc>
        <w:tc>
          <w:tcPr>
            <w:tcW w:w="1270" w:type="dxa"/>
            <w:vAlign w:val="center"/>
          </w:tcPr>
          <w:p w14:paraId="027B9806" w14:textId="77777777" w:rsidR="00BE0F81" w:rsidRDefault="000B42C9">
            <w:pPr>
              <w:spacing w:before="0" w:after="0" w:line="360" w:lineRule="auto"/>
              <w:jc w:val="center"/>
              <w:rPr>
                <w:lang w:val="en-US"/>
              </w:rPr>
            </w:pPr>
            <w:r>
              <w:rPr>
                <w:lang w:val="en-US"/>
              </w:rPr>
              <w:t>5.2 (FS)</w:t>
            </w:r>
          </w:p>
        </w:tc>
        <w:tc>
          <w:tcPr>
            <w:tcW w:w="1315" w:type="dxa"/>
            <w:vAlign w:val="center"/>
          </w:tcPr>
          <w:p w14:paraId="5A83C956" w14:textId="77777777" w:rsidR="00BE0F81" w:rsidRDefault="000B42C9">
            <w:pPr>
              <w:spacing w:before="0" w:after="0" w:line="360" w:lineRule="auto"/>
              <w:jc w:val="center"/>
              <w:rPr>
                <w:lang w:val="en-US"/>
              </w:rPr>
            </w:pPr>
            <w:r>
              <w:rPr>
                <w:lang w:val="en-US"/>
              </w:rPr>
              <w:t>13/04/2026</w:t>
            </w:r>
          </w:p>
        </w:tc>
        <w:tc>
          <w:tcPr>
            <w:tcW w:w="1298" w:type="dxa"/>
            <w:vAlign w:val="center"/>
          </w:tcPr>
          <w:p w14:paraId="0CCFDA10" w14:textId="77777777" w:rsidR="00BE0F81" w:rsidRDefault="000B42C9">
            <w:pPr>
              <w:spacing w:before="0" w:after="0" w:line="360" w:lineRule="auto"/>
              <w:jc w:val="center"/>
              <w:rPr>
                <w:lang w:val="en-US"/>
              </w:rPr>
            </w:pPr>
            <w:r>
              <w:rPr>
                <w:lang w:val="en-US"/>
              </w:rPr>
              <w:t>16/04/2026</w:t>
            </w:r>
          </w:p>
        </w:tc>
        <w:tc>
          <w:tcPr>
            <w:tcW w:w="1483" w:type="dxa"/>
            <w:vAlign w:val="center"/>
          </w:tcPr>
          <w:p w14:paraId="1CED5EEC" w14:textId="77777777" w:rsidR="00BE0F81" w:rsidRDefault="000B42C9">
            <w:pPr>
              <w:spacing w:before="0" w:after="0" w:line="360" w:lineRule="auto"/>
              <w:jc w:val="center"/>
              <w:rPr>
                <w:lang w:val="en-US"/>
              </w:rPr>
            </w:pPr>
            <w:r>
              <w:rPr>
                <w:lang w:val="en-US"/>
              </w:rPr>
              <w:t>4</w:t>
            </w:r>
          </w:p>
        </w:tc>
      </w:tr>
      <w:tr w:rsidR="00BE0F81" w14:paraId="0197B643" w14:textId="77777777">
        <w:tc>
          <w:tcPr>
            <w:tcW w:w="555" w:type="dxa"/>
            <w:vAlign w:val="center"/>
          </w:tcPr>
          <w:p w14:paraId="3700AB54" w14:textId="77777777" w:rsidR="00BE0F81" w:rsidRDefault="000B42C9">
            <w:pPr>
              <w:spacing w:before="0" w:after="0" w:line="360" w:lineRule="auto"/>
              <w:jc w:val="center"/>
              <w:rPr>
                <w:lang w:val="en-US"/>
              </w:rPr>
            </w:pPr>
            <w:r>
              <w:rPr>
                <w:lang w:val="en-US"/>
              </w:rPr>
              <w:t>5.4</w:t>
            </w:r>
          </w:p>
        </w:tc>
        <w:tc>
          <w:tcPr>
            <w:tcW w:w="2002" w:type="dxa"/>
            <w:vAlign w:val="center"/>
          </w:tcPr>
          <w:p w14:paraId="2FB9992C" w14:textId="77777777" w:rsidR="00BE0F81" w:rsidRDefault="000B42C9">
            <w:pPr>
              <w:spacing w:before="0" w:after="0" w:line="360" w:lineRule="auto"/>
              <w:jc w:val="center"/>
              <w:rPr>
                <w:b/>
                <w:bCs/>
                <w:lang w:val="es-MX"/>
              </w:rPr>
            </w:pPr>
            <w:r>
              <w:rPr>
                <w:b/>
                <w:bCs/>
                <w:lang w:val="es-MX"/>
              </w:rPr>
              <w:t>Documento de Estándares de Código</w:t>
            </w:r>
          </w:p>
        </w:tc>
        <w:tc>
          <w:tcPr>
            <w:tcW w:w="1103" w:type="dxa"/>
            <w:vAlign w:val="center"/>
          </w:tcPr>
          <w:p w14:paraId="7E35F6C9" w14:textId="77777777" w:rsidR="00BE0F81" w:rsidRDefault="000B42C9">
            <w:pPr>
              <w:spacing w:before="0" w:after="0" w:line="360" w:lineRule="auto"/>
              <w:jc w:val="center"/>
              <w:rPr>
                <w:lang w:val="en-US"/>
              </w:rPr>
            </w:pPr>
            <w:r>
              <w:rPr>
                <w:lang w:val="en-US"/>
              </w:rPr>
              <w:t>1</w:t>
            </w:r>
          </w:p>
        </w:tc>
        <w:tc>
          <w:tcPr>
            <w:tcW w:w="1270" w:type="dxa"/>
            <w:vAlign w:val="center"/>
          </w:tcPr>
          <w:p w14:paraId="774979FF" w14:textId="77777777" w:rsidR="00BE0F81" w:rsidRDefault="000B42C9">
            <w:pPr>
              <w:spacing w:before="0" w:after="0" w:line="360" w:lineRule="auto"/>
              <w:jc w:val="center"/>
              <w:rPr>
                <w:lang w:val="en-US"/>
              </w:rPr>
            </w:pPr>
            <w:r>
              <w:rPr>
                <w:lang w:val="en-US"/>
              </w:rPr>
              <w:t>5.3 (FS)</w:t>
            </w:r>
          </w:p>
        </w:tc>
        <w:tc>
          <w:tcPr>
            <w:tcW w:w="1315" w:type="dxa"/>
            <w:vAlign w:val="center"/>
          </w:tcPr>
          <w:p w14:paraId="58DA2AF0" w14:textId="77777777" w:rsidR="00BE0F81" w:rsidRDefault="000B42C9">
            <w:pPr>
              <w:spacing w:before="0" w:after="0" w:line="360" w:lineRule="auto"/>
              <w:jc w:val="center"/>
              <w:rPr>
                <w:lang w:val="en-US"/>
              </w:rPr>
            </w:pPr>
            <w:r>
              <w:rPr>
                <w:lang w:val="en-US"/>
              </w:rPr>
              <w:t>17/04/2026</w:t>
            </w:r>
          </w:p>
        </w:tc>
        <w:tc>
          <w:tcPr>
            <w:tcW w:w="1298" w:type="dxa"/>
            <w:vAlign w:val="center"/>
          </w:tcPr>
          <w:p w14:paraId="44AE2A67" w14:textId="77777777" w:rsidR="00BE0F81" w:rsidRDefault="000B42C9">
            <w:pPr>
              <w:spacing w:before="0" w:after="0" w:line="360" w:lineRule="auto"/>
              <w:jc w:val="center"/>
              <w:rPr>
                <w:lang w:val="en-US"/>
              </w:rPr>
            </w:pPr>
            <w:r>
              <w:rPr>
                <w:lang w:val="en-US"/>
              </w:rPr>
              <w:t>17/04/2026</w:t>
            </w:r>
          </w:p>
        </w:tc>
        <w:tc>
          <w:tcPr>
            <w:tcW w:w="1483" w:type="dxa"/>
            <w:vAlign w:val="center"/>
          </w:tcPr>
          <w:p w14:paraId="689D9CDD" w14:textId="77777777" w:rsidR="00BE0F81" w:rsidRDefault="000B42C9">
            <w:pPr>
              <w:spacing w:before="0" w:after="0" w:line="360" w:lineRule="auto"/>
              <w:jc w:val="center"/>
              <w:rPr>
                <w:lang w:val="en-US"/>
              </w:rPr>
            </w:pPr>
            <w:r>
              <w:rPr>
                <w:lang w:val="en-US"/>
              </w:rPr>
              <w:t>1</w:t>
            </w:r>
          </w:p>
        </w:tc>
      </w:tr>
      <w:tr w:rsidR="00BE0F81" w14:paraId="3DDBA9D2" w14:textId="77777777">
        <w:tc>
          <w:tcPr>
            <w:tcW w:w="555" w:type="dxa"/>
            <w:vAlign w:val="center"/>
          </w:tcPr>
          <w:p w14:paraId="3437D200" w14:textId="77777777" w:rsidR="00BE0F81" w:rsidRDefault="000B42C9">
            <w:pPr>
              <w:spacing w:before="0" w:after="0" w:line="360" w:lineRule="auto"/>
              <w:jc w:val="center"/>
              <w:rPr>
                <w:lang w:val="en-US"/>
              </w:rPr>
            </w:pPr>
            <w:r>
              <w:rPr>
                <w:lang w:val="en-US"/>
              </w:rPr>
              <w:t>6.</w:t>
            </w:r>
          </w:p>
        </w:tc>
        <w:tc>
          <w:tcPr>
            <w:tcW w:w="2002" w:type="dxa"/>
            <w:vAlign w:val="center"/>
          </w:tcPr>
          <w:p w14:paraId="5C80238A" w14:textId="77777777" w:rsidR="00BE0F81" w:rsidRDefault="000B42C9">
            <w:pPr>
              <w:spacing w:before="0" w:after="0" w:line="360" w:lineRule="auto"/>
              <w:jc w:val="center"/>
              <w:rPr>
                <w:b/>
                <w:bCs/>
                <w:lang w:val="es-MX"/>
              </w:rPr>
            </w:pPr>
            <w:r>
              <w:rPr>
                <w:b/>
                <w:bCs/>
                <w:lang w:val="es-MX"/>
              </w:rPr>
              <w:t>Construcción y Despliegue (O2 &amp; O3) (R2.3, R3.2)</w:t>
            </w:r>
          </w:p>
        </w:tc>
        <w:tc>
          <w:tcPr>
            <w:tcW w:w="1103" w:type="dxa"/>
            <w:vAlign w:val="center"/>
          </w:tcPr>
          <w:p w14:paraId="3AE04CCC" w14:textId="77777777" w:rsidR="00BE0F81" w:rsidRDefault="000B42C9">
            <w:pPr>
              <w:spacing w:before="0" w:after="0" w:line="360" w:lineRule="auto"/>
              <w:jc w:val="center"/>
              <w:rPr>
                <w:lang w:val="en-US"/>
              </w:rPr>
            </w:pPr>
            <w:r>
              <w:rPr>
                <w:lang w:val="en-US"/>
              </w:rPr>
              <w:t>40</w:t>
            </w:r>
          </w:p>
        </w:tc>
        <w:tc>
          <w:tcPr>
            <w:tcW w:w="1270" w:type="dxa"/>
            <w:vAlign w:val="center"/>
          </w:tcPr>
          <w:p w14:paraId="49EF003B" w14:textId="77777777" w:rsidR="00BE0F81" w:rsidRDefault="000B42C9">
            <w:pPr>
              <w:spacing w:before="0" w:after="0" w:line="360" w:lineRule="auto"/>
              <w:jc w:val="center"/>
              <w:rPr>
                <w:lang w:val="en-US"/>
              </w:rPr>
            </w:pPr>
            <w:r>
              <w:rPr>
                <w:lang w:val="en-US"/>
              </w:rPr>
              <w:t>5.4 (FS)</w:t>
            </w:r>
          </w:p>
        </w:tc>
        <w:tc>
          <w:tcPr>
            <w:tcW w:w="1315" w:type="dxa"/>
            <w:vAlign w:val="center"/>
          </w:tcPr>
          <w:p w14:paraId="70E8B444" w14:textId="77777777" w:rsidR="00BE0F81" w:rsidRDefault="000B42C9">
            <w:pPr>
              <w:spacing w:before="0" w:after="0" w:line="360" w:lineRule="auto"/>
              <w:jc w:val="center"/>
              <w:rPr>
                <w:lang w:val="en-US"/>
              </w:rPr>
            </w:pPr>
            <w:r>
              <w:rPr>
                <w:lang w:val="en-US"/>
              </w:rPr>
              <w:t>20/04/2026</w:t>
            </w:r>
          </w:p>
        </w:tc>
        <w:tc>
          <w:tcPr>
            <w:tcW w:w="1298" w:type="dxa"/>
            <w:vAlign w:val="center"/>
          </w:tcPr>
          <w:p w14:paraId="2A5896EE" w14:textId="77777777" w:rsidR="00BE0F81" w:rsidRDefault="000B42C9">
            <w:pPr>
              <w:spacing w:before="0" w:after="0" w:line="360" w:lineRule="auto"/>
              <w:jc w:val="center"/>
              <w:rPr>
                <w:lang w:val="en-US"/>
              </w:rPr>
            </w:pPr>
            <w:r>
              <w:rPr>
                <w:lang w:val="en-US"/>
              </w:rPr>
              <w:t>12/06/2026</w:t>
            </w:r>
          </w:p>
        </w:tc>
        <w:tc>
          <w:tcPr>
            <w:tcW w:w="1483" w:type="dxa"/>
            <w:vAlign w:val="center"/>
          </w:tcPr>
          <w:p w14:paraId="23A2F69D" w14:textId="77777777" w:rsidR="00BE0F81" w:rsidRDefault="000B42C9">
            <w:pPr>
              <w:spacing w:before="0" w:after="0" w:line="360" w:lineRule="auto"/>
              <w:jc w:val="center"/>
              <w:rPr>
                <w:lang w:val="en-US"/>
              </w:rPr>
            </w:pPr>
            <w:r>
              <w:rPr>
                <w:lang w:val="en-US"/>
              </w:rPr>
              <w:t>54</w:t>
            </w:r>
          </w:p>
        </w:tc>
      </w:tr>
      <w:tr w:rsidR="00BE0F81" w14:paraId="02CB3285" w14:textId="77777777">
        <w:tc>
          <w:tcPr>
            <w:tcW w:w="555" w:type="dxa"/>
            <w:vAlign w:val="center"/>
          </w:tcPr>
          <w:p w14:paraId="2F0EAD64" w14:textId="77777777" w:rsidR="00BE0F81" w:rsidRDefault="000B42C9">
            <w:pPr>
              <w:spacing w:before="0" w:after="0" w:line="360" w:lineRule="auto"/>
              <w:jc w:val="center"/>
              <w:rPr>
                <w:lang w:val="en-US"/>
              </w:rPr>
            </w:pPr>
            <w:r>
              <w:rPr>
                <w:lang w:val="en-US"/>
              </w:rPr>
              <w:t>6.1</w:t>
            </w:r>
          </w:p>
        </w:tc>
        <w:tc>
          <w:tcPr>
            <w:tcW w:w="2002" w:type="dxa"/>
            <w:vAlign w:val="center"/>
          </w:tcPr>
          <w:p w14:paraId="611E8F79" w14:textId="77777777" w:rsidR="00BE0F81" w:rsidRDefault="000B42C9">
            <w:pPr>
              <w:spacing w:before="0" w:after="0" w:line="360" w:lineRule="auto"/>
              <w:jc w:val="center"/>
              <w:rPr>
                <w:b/>
                <w:bCs/>
                <w:lang w:val="es-MX"/>
              </w:rPr>
            </w:pPr>
            <w:r>
              <w:rPr>
                <w:b/>
                <w:bCs/>
                <w:lang w:val="es-MX"/>
              </w:rPr>
              <w:t>Configuración de entornos de desarrollo (AWS, GitHub)</w:t>
            </w:r>
          </w:p>
        </w:tc>
        <w:tc>
          <w:tcPr>
            <w:tcW w:w="1103" w:type="dxa"/>
            <w:vAlign w:val="center"/>
          </w:tcPr>
          <w:p w14:paraId="6C72ECFF" w14:textId="77777777" w:rsidR="00BE0F81" w:rsidRDefault="000B42C9">
            <w:pPr>
              <w:spacing w:before="0" w:after="0" w:line="360" w:lineRule="auto"/>
              <w:jc w:val="center"/>
              <w:rPr>
                <w:lang w:val="en-US"/>
              </w:rPr>
            </w:pPr>
            <w:r>
              <w:rPr>
                <w:lang w:val="en-US"/>
              </w:rPr>
              <w:t>5</w:t>
            </w:r>
          </w:p>
        </w:tc>
        <w:tc>
          <w:tcPr>
            <w:tcW w:w="1270" w:type="dxa"/>
            <w:vAlign w:val="center"/>
          </w:tcPr>
          <w:p w14:paraId="0FFADCE3" w14:textId="77777777" w:rsidR="00BE0F81" w:rsidRDefault="000B42C9">
            <w:pPr>
              <w:spacing w:before="0" w:after="0" w:line="360" w:lineRule="auto"/>
              <w:jc w:val="center"/>
              <w:rPr>
                <w:lang w:val="en-US"/>
              </w:rPr>
            </w:pPr>
            <w:r>
              <w:rPr>
                <w:lang w:val="en-US"/>
              </w:rPr>
              <w:t>5.4 (FS)</w:t>
            </w:r>
          </w:p>
        </w:tc>
        <w:tc>
          <w:tcPr>
            <w:tcW w:w="1315" w:type="dxa"/>
            <w:vAlign w:val="center"/>
          </w:tcPr>
          <w:p w14:paraId="25F8B9D2" w14:textId="77777777" w:rsidR="00BE0F81" w:rsidRDefault="000B42C9">
            <w:pPr>
              <w:spacing w:before="0" w:after="0" w:line="360" w:lineRule="auto"/>
              <w:jc w:val="center"/>
              <w:rPr>
                <w:lang w:val="en-US"/>
              </w:rPr>
            </w:pPr>
            <w:r>
              <w:rPr>
                <w:lang w:val="en-US"/>
              </w:rPr>
              <w:t>20/04/2026</w:t>
            </w:r>
          </w:p>
        </w:tc>
        <w:tc>
          <w:tcPr>
            <w:tcW w:w="1298" w:type="dxa"/>
            <w:vAlign w:val="center"/>
          </w:tcPr>
          <w:p w14:paraId="51FD8075" w14:textId="77777777" w:rsidR="00BE0F81" w:rsidRDefault="000B42C9">
            <w:pPr>
              <w:spacing w:before="0" w:after="0" w:line="360" w:lineRule="auto"/>
              <w:jc w:val="center"/>
              <w:rPr>
                <w:lang w:val="en-US"/>
              </w:rPr>
            </w:pPr>
            <w:r>
              <w:rPr>
                <w:lang w:val="en-US"/>
              </w:rPr>
              <w:t>24/04/2026</w:t>
            </w:r>
          </w:p>
        </w:tc>
        <w:tc>
          <w:tcPr>
            <w:tcW w:w="1483" w:type="dxa"/>
            <w:vAlign w:val="center"/>
          </w:tcPr>
          <w:p w14:paraId="0535FA2D" w14:textId="77777777" w:rsidR="00BE0F81" w:rsidRDefault="000B42C9">
            <w:pPr>
              <w:spacing w:before="0" w:after="0" w:line="360" w:lineRule="auto"/>
              <w:jc w:val="center"/>
              <w:rPr>
                <w:lang w:val="en-US"/>
              </w:rPr>
            </w:pPr>
            <w:r>
              <w:rPr>
                <w:lang w:val="en-US"/>
              </w:rPr>
              <w:t>5</w:t>
            </w:r>
          </w:p>
        </w:tc>
      </w:tr>
      <w:tr w:rsidR="00BE0F81" w14:paraId="67B55189" w14:textId="77777777">
        <w:tc>
          <w:tcPr>
            <w:tcW w:w="555" w:type="dxa"/>
            <w:vAlign w:val="center"/>
          </w:tcPr>
          <w:p w14:paraId="485DC533" w14:textId="77777777" w:rsidR="00BE0F81" w:rsidRDefault="000B42C9">
            <w:pPr>
              <w:spacing w:before="0" w:after="0" w:line="360" w:lineRule="auto"/>
              <w:jc w:val="center"/>
              <w:rPr>
                <w:lang w:val="en-US"/>
              </w:rPr>
            </w:pPr>
            <w:r>
              <w:rPr>
                <w:lang w:val="en-US"/>
              </w:rPr>
              <w:t>6.2</w:t>
            </w:r>
          </w:p>
        </w:tc>
        <w:tc>
          <w:tcPr>
            <w:tcW w:w="2002" w:type="dxa"/>
            <w:vAlign w:val="center"/>
          </w:tcPr>
          <w:p w14:paraId="506307CD" w14:textId="77777777" w:rsidR="00BE0F81" w:rsidRDefault="000B42C9">
            <w:pPr>
              <w:spacing w:before="0" w:after="0" w:line="360" w:lineRule="auto"/>
              <w:jc w:val="center"/>
              <w:rPr>
                <w:b/>
                <w:bCs/>
                <w:lang w:val="es-MX"/>
              </w:rPr>
            </w:pPr>
            <w:r>
              <w:rPr>
                <w:b/>
                <w:bCs/>
                <w:lang w:val="es-MX"/>
              </w:rPr>
              <w:t>Iteración 1 (25% del Sistema - Funcionalidades base)</w:t>
            </w:r>
          </w:p>
        </w:tc>
        <w:tc>
          <w:tcPr>
            <w:tcW w:w="1103" w:type="dxa"/>
            <w:vAlign w:val="center"/>
          </w:tcPr>
          <w:p w14:paraId="022F1EE4" w14:textId="77777777" w:rsidR="00BE0F81" w:rsidRDefault="000B42C9">
            <w:pPr>
              <w:spacing w:before="0" w:after="0" w:line="360" w:lineRule="auto"/>
              <w:jc w:val="center"/>
              <w:rPr>
                <w:lang w:val="en-US"/>
              </w:rPr>
            </w:pPr>
            <w:r>
              <w:rPr>
                <w:lang w:val="en-US"/>
              </w:rPr>
              <w:t>11</w:t>
            </w:r>
          </w:p>
        </w:tc>
        <w:tc>
          <w:tcPr>
            <w:tcW w:w="1270" w:type="dxa"/>
            <w:vAlign w:val="center"/>
          </w:tcPr>
          <w:p w14:paraId="64C0B504" w14:textId="77777777" w:rsidR="00BE0F81" w:rsidRDefault="000B42C9">
            <w:pPr>
              <w:spacing w:before="0" w:after="0" w:line="360" w:lineRule="auto"/>
              <w:jc w:val="center"/>
              <w:rPr>
                <w:lang w:val="en-US"/>
              </w:rPr>
            </w:pPr>
            <w:r>
              <w:rPr>
                <w:lang w:val="en-US"/>
              </w:rPr>
              <w:t>6.1 (FS)</w:t>
            </w:r>
          </w:p>
        </w:tc>
        <w:tc>
          <w:tcPr>
            <w:tcW w:w="1315" w:type="dxa"/>
            <w:vAlign w:val="center"/>
          </w:tcPr>
          <w:p w14:paraId="4FED5064" w14:textId="77777777" w:rsidR="00BE0F81" w:rsidRDefault="000B42C9">
            <w:pPr>
              <w:spacing w:before="0" w:after="0" w:line="360" w:lineRule="auto"/>
              <w:jc w:val="center"/>
              <w:rPr>
                <w:lang w:val="en-US"/>
              </w:rPr>
            </w:pPr>
            <w:r>
              <w:rPr>
                <w:lang w:val="en-US"/>
              </w:rPr>
              <w:t>27/04/2026</w:t>
            </w:r>
          </w:p>
        </w:tc>
        <w:tc>
          <w:tcPr>
            <w:tcW w:w="1298" w:type="dxa"/>
            <w:vAlign w:val="center"/>
          </w:tcPr>
          <w:p w14:paraId="5E31F96C" w14:textId="77777777" w:rsidR="00BE0F81" w:rsidRDefault="000B42C9">
            <w:pPr>
              <w:spacing w:before="0" w:after="0" w:line="360" w:lineRule="auto"/>
              <w:jc w:val="center"/>
              <w:rPr>
                <w:lang w:val="en-US"/>
              </w:rPr>
            </w:pPr>
            <w:r>
              <w:rPr>
                <w:lang w:val="en-US"/>
              </w:rPr>
              <w:t>11/05/2026</w:t>
            </w:r>
          </w:p>
        </w:tc>
        <w:tc>
          <w:tcPr>
            <w:tcW w:w="1483" w:type="dxa"/>
            <w:vAlign w:val="center"/>
          </w:tcPr>
          <w:p w14:paraId="3E3A900E" w14:textId="77777777" w:rsidR="00BE0F81" w:rsidRDefault="000B42C9">
            <w:pPr>
              <w:spacing w:before="0" w:after="0" w:line="360" w:lineRule="auto"/>
              <w:jc w:val="center"/>
              <w:rPr>
                <w:lang w:val="en-US"/>
              </w:rPr>
            </w:pPr>
            <w:r>
              <w:rPr>
                <w:lang w:val="en-US"/>
              </w:rPr>
              <w:t>11</w:t>
            </w:r>
          </w:p>
        </w:tc>
      </w:tr>
      <w:tr w:rsidR="00BE0F81" w14:paraId="1DA9DE21" w14:textId="77777777">
        <w:tc>
          <w:tcPr>
            <w:tcW w:w="555" w:type="dxa"/>
            <w:vAlign w:val="center"/>
          </w:tcPr>
          <w:p w14:paraId="3205D68D" w14:textId="77777777" w:rsidR="00BE0F81" w:rsidRDefault="000B42C9">
            <w:pPr>
              <w:spacing w:before="0" w:after="0" w:line="360" w:lineRule="auto"/>
              <w:jc w:val="center"/>
              <w:rPr>
                <w:lang w:val="en-US"/>
              </w:rPr>
            </w:pPr>
            <w:r>
              <w:rPr>
                <w:lang w:val="en-US"/>
              </w:rPr>
              <w:t>6.3</w:t>
            </w:r>
          </w:p>
        </w:tc>
        <w:tc>
          <w:tcPr>
            <w:tcW w:w="2002" w:type="dxa"/>
            <w:vAlign w:val="center"/>
          </w:tcPr>
          <w:p w14:paraId="2504BAA3" w14:textId="77777777" w:rsidR="00BE0F81" w:rsidRDefault="000B42C9">
            <w:pPr>
              <w:spacing w:before="0" w:after="0" w:line="360" w:lineRule="auto"/>
              <w:jc w:val="center"/>
              <w:rPr>
                <w:b/>
                <w:bCs/>
                <w:lang w:val="es-MX"/>
              </w:rPr>
            </w:pPr>
            <w:r>
              <w:rPr>
                <w:b/>
                <w:bCs/>
                <w:lang w:val="es-MX"/>
              </w:rPr>
              <w:t>Iteración 2 (50% del Sistema - RPA/Web Scraping)</w:t>
            </w:r>
          </w:p>
        </w:tc>
        <w:tc>
          <w:tcPr>
            <w:tcW w:w="1103" w:type="dxa"/>
            <w:vAlign w:val="center"/>
          </w:tcPr>
          <w:p w14:paraId="4178C9C5" w14:textId="77777777" w:rsidR="00BE0F81" w:rsidRDefault="000B42C9">
            <w:pPr>
              <w:spacing w:before="0" w:after="0" w:line="360" w:lineRule="auto"/>
              <w:jc w:val="center"/>
              <w:rPr>
                <w:lang w:val="en-US"/>
              </w:rPr>
            </w:pPr>
            <w:r>
              <w:rPr>
                <w:lang w:val="en-US"/>
              </w:rPr>
              <w:t>10</w:t>
            </w:r>
          </w:p>
        </w:tc>
        <w:tc>
          <w:tcPr>
            <w:tcW w:w="1270" w:type="dxa"/>
            <w:vAlign w:val="center"/>
          </w:tcPr>
          <w:p w14:paraId="51E15A24" w14:textId="77777777" w:rsidR="00BE0F81" w:rsidRDefault="000B42C9">
            <w:pPr>
              <w:spacing w:before="0" w:after="0" w:line="360" w:lineRule="auto"/>
              <w:jc w:val="center"/>
              <w:rPr>
                <w:lang w:val="en-US"/>
              </w:rPr>
            </w:pPr>
            <w:r>
              <w:rPr>
                <w:lang w:val="en-US"/>
              </w:rPr>
              <w:t>6.2 (FS)</w:t>
            </w:r>
          </w:p>
        </w:tc>
        <w:tc>
          <w:tcPr>
            <w:tcW w:w="1315" w:type="dxa"/>
            <w:vAlign w:val="center"/>
          </w:tcPr>
          <w:p w14:paraId="4D4BED2C" w14:textId="77777777" w:rsidR="00BE0F81" w:rsidRDefault="000B42C9">
            <w:pPr>
              <w:spacing w:before="0" w:after="0" w:line="360" w:lineRule="auto"/>
              <w:jc w:val="center"/>
              <w:rPr>
                <w:lang w:val="en-US"/>
              </w:rPr>
            </w:pPr>
            <w:r>
              <w:rPr>
                <w:lang w:val="en-US"/>
              </w:rPr>
              <w:t>12/05/2026</w:t>
            </w:r>
          </w:p>
        </w:tc>
        <w:tc>
          <w:tcPr>
            <w:tcW w:w="1298" w:type="dxa"/>
            <w:vAlign w:val="center"/>
          </w:tcPr>
          <w:p w14:paraId="74D67F82" w14:textId="77777777" w:rsidR="00BE0F81" w:rsidRDefault="000B42C9">
            <w:pPr>
              <w:spacing w:before="0" w:after="0" w:line="360" w:lineRule="auto"/>
              <w:jc w:val="center"/>
              <w:rPr>
                <w:lang w:val="en-US"/>
              </w:rPr>
            </w:pPr>
            <w:r>
              <w:rPr>
                <w:lang w:val="en-US"/>
              </w:rPr>
              <w:t>25/05/2026</w:t>
            </w:r>
          </w:p>
        </w:tc>
        <w:tc>
          <w:tcPr>
            <w:tcW w:w="1483" w:type="dxa"/>
            <w:vAlign w:val="center"/>
          </w:tcPr>
          <w:p w14:paraId="63E685DA" w14:textId="77777777" w:rsidR="00BE0F81" w:rsidRDefault="000B42C9">
            <w:pPr>
              <w:spacing w:before="0" w:after="0" w:line="360" w:lineRule="auto"/>
              <w:jc w:val="center"/>
              <w:rPr>
                <w:lang w:val="en-US"/>
              </w:rPr>
            </w:pPr>
            <w:r>
              <w:rPr>
                <w:lang w:val="en-US"/>
              </w:rPr>
              <w:t>10</w:t>
            </w:r>
          </w:p>
        </w:tc>
      </w:tr>
      <w:tr w:rsidR="00BE0F81" w14:paraId="29C3EA40" w14:textId="77777777">
        <w:tc>
          <w:tcPr>
            <w:tcW w:w="555" w:type="dxa"/>
            <w:vAlign w:val="center"/>
          </w:tcPr>
          <w:p w14:paraId="18BB5AFA" w14:textId="77777777" w:rsidR="00BE0F81" w:rsidRDefault="000B42C9">
            <w:pPr>
              <w:spacing w:before="0" w:after="0" w:line="360" w:lineRule="auto"/>
              <w:jc w:val="center"/>
              <w:rPr>
                <w:lang w:val="en-US"/>
              </w:rPr>
            </w:pPr>
            <w:r>
              <w:rPr>
                <w:lang w:val="en-US"/>
              </w:rPr>
              <w:t>6.4</w:t>
            </w:r>
          </w:p>
        </w:tc>
        <w:tc>
          <w:tcPr>
            <w:tcW w:w="2002" w:type="dxa"/>
            <w:vAlign w:val="center"/>
          </w:tcPr>
          <w:p w14:paraId="669DEB21" w14:textId="77777777" w:rsidR="00BE0F81" w:rsidRDefault="000B42C9">
            <w:pPr>
              <w:spacing w:before="0" w:after="0" w:line="360" w:lineRule="auto"/>
              <w:jc w:val="center"/>
              <w:rPr>
                <w:b/>
                <w:bCs/>
                <w:lang w:val="es-MX"/>
              </w:rPr>
            </w:pPr>
            <w:r>
              <w:rPr>
                <w:b/>
                <w:bCs/>
                <w:lang w:val="es-MX"/>
              </w:rPr>
              <w:t>Iteración 3 (75% - Componente de Notificaciones R3.2)</w:t>
            </w:r>
          </w:p>
        </w:tc>
        <w:tc>
          <w:tcPr>
            <w:tcW w:w="1103" w:type="dxa"/>
            <w:vAlign w:val="center"/>
          </w:tcPr>
          <w:p w14:paraId="535247AD" w14:textId="77777777" w:rsidR="00BE0F81" w:rsidRDefault="000B42C9">
            <w:pPr>
              <w:spacing w:before="0" w:after="0" w:line="360" w:lineRule="auto"/>
              <w:jc w:val="center"/>
              <w:rPr>
                <w:lang w:val="en-US"/>
              </w:rPr>
            </w:pPr>
            <w:r>
              <w:rPr>
                <w:lang w:val="en-US"/>
              </w:rPr>
              <w:t>7</w:t>
            </w:r>
          </w:p>
        </w:tc>
        <w:tc>
          <w:tcPr>
            <w:tcW w:w="1270" w:type="dxa"/>
            <w:vAlign w:val="center"/>
          </w:tcPr>
          <w:p w14:paraId="169486E6" w14:textId="77777777" w:rsidR="00BE0F81" w:rsidRDefault="000B42C9">
            <w:pPr>
              <w:spacing w:before="0" w:after="0" w:line="360" w:lineRule="auto"/>
              <w:jc w:val="center"/>
              <w:rPr>
                <w:lang w:val="en-US"/>
              </w:rPr>
            </w:pPr>
            <w:r>
              <w:rPr>
                <w:lang w:val="en-US"/>
              </w:rPr>
              <w:t>6.3 (FS), 4.1.1 (FS)</w:t>
            </w:r>
          </w:p>
        </w:tc>
        <w:tc>
          <w:tcPr>
            <w:tcW w:w="1315" w:type="dxa"/>
            <w:vAlign w:val="center"/>
          </w:tcPr>
          <w:p w14:paraId="5B07F13B" w14:textId="77777777" w:rsidR="00BE0F81" w:rsidRDefault="000B42C9">
            <w:pPr>
              <w:spacing w:before="0" w:after="0" w:line="360" w:lineRule="auto"/>
              <w:jc w:val="center"/>
              <w:rPr>
                <w:lang w:val="en-US"/>
              </w:rPr>
            </w:pPr>
            <w:r>
              <w:rPr>
                <w:lang w:val="en-US"/>
              </w:rPr>
              <w:t>26/05/2026</w:t>
            </w:r>
          </w:p>
        </w:tc>
        <w:tc>
          <w:tcPr>
            <w:tcW w:w="1298" w:type="dxa"/>
            <w:vAlign w:val="center"/>
          </w:tcPr>
          <w:p w14:paraId="5ABE4FCE" w14:textId="77777777" w:rsidR="00BE0F81" w:rsidRDefault="000B42C9">
            <w:pPr>
              <w:spacing w:before="0" w:after="0" w:line="360" w:lineRule="auto"/>
              <w:jc w:val="center"/>
              <w:rPr>
                <w:lang w:val="en-US"/>
              </w:rPr>
            </w:pPr>
            <w:r>
              <w:rPr>
                <w:lang w:val="en-US"/>
              </w:rPr>
              <w:t>03/06/2026</w:t>
            </w:r>
          </w:p>
        </w:tc>
        <w:tc>
          <w:tcPr>
            <w:tcW w:w="1483" w:type="dxa"/>
            <w:vAlign w:val="center"/>
          </w:tcPr>
          <w:p w14:paraId="520876D7" w14:textId="77777777" w:rsidR="00BE0F81" w:rsidRDefault="000B42C9">
            <w:pPr>
              <w:spacing w:before="0" w:after="0" w:line="360" w:lineRule="auto"/>
              <w:jc w:val="center"/>
              <w:rPr>
                <w:lang w:val="en-US"/>
              </w:rPr>
            </w:pPr>
            <w:r>
              <w:rPr>
                <w:lang w:val="en-US"/>
              </w:rPr>
              <w:t>7</w:t>
            </w:r>
          </w:p>
        </w:tc>
      </w:tr>
      <w:tr w:rsidR="00BE0F81" w14:paraId="024982DC" w14:textId="77777777">
        <w:tc>
          <w:tcPr>
            <w:tcW w:w="555" w:type="dxa"/>
            <w:vAlign w:val="center"/>
          </w:tcPr>
          <w:p w14:paraId="5BFE726A" w14:textId="77777777" w:rsidR="00BE0F81" w:rsidRDefault="000B42C9">
            <w:pPr>
              <w:spacing w:before="0" w:after="0" w:line="360" w:lineRule="auto"/>
              <w:jc w:val="center"/>
              <w:rPr>
                <w:lang w:val="en-US"/>
              </w:rPr>
            </w:pPr>
            <w:r>
              <w:rPr>
                <w:lang w:val="en-US"/>
              </w:rPr>
              <w:t>6.5</w:t>
            </w:r>
          </w:p>
        </w:tc>
        <w:tc>
          <w:tcPr>
            <w:tcW w:w="2002" w:type="dxa"/>
            <w:vAlign w:val="center"/>
          </w:tcPr>
          <w:p w14:paraId="4B782C31" w14:textId="77777777" w:rsidR="00BE0F81" w:rsidRDefault="000B42C9">
            <w:pPr>
              <w:spacing w:before="0" w:after="0" w:line="360" w:lineRule="auto"/>
              <w:jc w:val="center"/>
              <w:rPr>
                <w:b/>
                <w:bCs/>
                <w:lang w:val="es-MX"/>
              </w:rPr>
            </w:pPr>
            <w:r>
              <w:rPr>
                <w:b/>
                <w:bCs/>
                <w:lang w:val="es-MX"/>
              </w:rPr>
              <w:t>Iteración 4 (100% - Ajustes finales y Despliegue)</w:t>
            </w:r>
          </w:p>
        </w:tc>
        <w:tc>
          <w:tcPr>
            <w:tcW w:w="1103" w:type="dxa"/>
            <w:vAlign w:val="center"/>
          </w:tcPr>
          <w:p w14:paraId="5C442BEA" w14:textId="77777777" w:rsidR="00BE0F81" w:rsidRDefault="000B42C9">
            <w:pPr>
              <w:spacing w:before="0" w:after="0" w:line="360" w:lineRule="auto"/>
              <w:jc w:val="center"/>
              <w:rPr>
                <w:lang w:val="en-US"/>
              </w:rPr>
            </w:pPr>
            <w:r>
              <w:rPr>
                <w:lang w:val="en-US"/>
              </w:rPr>
              <w:t>7</w:t>
            </w:r>
          </w:p>
        </w:tc>
        <w:tc>
          <w:tcPr>
            <w:tcW w:w="1270" w:type="dxa"/>
            <w:vAlign w:val="center"/>
          </w:tcPr>
          <w:p w14:paraId="3E55A13A" w14:textId="77777777" w:rsidR="00BE0F81" w:rsidRDefault="000B42C9">
            <w:pPr>
              <w:spacing w:before="0" w:after="0" w:line="360" w:lineRule="auto"/>
              <w:jc w:val="center"/>
              <w:rPr>
                <w:lang w:val="en-US"/>
              </w:rPr>
            </w:pPr>
            <w:r>
              <w:rPr>
                <w:lang w:val="en-US"/>
              </w:rPr>
              <w:t>6.4 (FS)</w:t>
            </w:r>
          </w:p>
        </w:tc>
        <w:tc>
          <w:tcPr>
            <w:tcW w:w="1315" w:type="dxa"/>
            <w:vAlign w:val="center"/>
          </w:tcPr>
          <w:p w14:paraId="7616F327" w14:textId="77777777" w:rsidR="00BE0F81" w:rsidRDefault="000B42C9">
            <w:pPr>
              <w:spacing w:before="0" w:after="0" w:line="360" w:lineRule="auto"/>
              <w:jc w:val="center"/>
              <w:rPr>
                <w:lang w:val="en-US"/>
              </w:rPr>
            </w:pPr>
            <w:r>
              <w:rPr>
                <w:lang w:val="en-US"/>
              </w:rPr>
              <w:t>04/06/2026</w:t>
            </w:r>
          </w:p>
        </w:tc>
        <w:tc>
          <w:tcPr>
            <w:tcW w:w="1298" w:type="dxa"/>
            <w:vAlign w:val="center"/>
          </w:tcPr>
          <w:p w14:paraId="697B0B23" w14:textId="77777777" w:rsidR="00BE0F81" w:rsidRDefault="000B42C9">
            <w:pPr>
              <w:spacing w:before="0" w:after="0" w:line="360" w:lineRule="auto"/>
              <w:jc w:val="center"/>
              <w:rPr>
                <w:lang w:val="en-US"/>
              </w:rPr>
            </w:pPr>
            <w:r>
              <w:rPr>
                <w:lang w:val="en-US"/>
              </w:rPr>
              <w:t>12/06/2026</w:t>
            </w:r>
          </w:p>
        </w:tc>
        <w:tc>
          <w:tcPr>
            <w:tcW w:w="1483" w:type="dxa"/>
            <w:vAlign w:val="center"/>
          </w:tcPr>
          <w:p w14:paraId="3067342E" w14:textId="77777777" w:rsidR="00BE0F81" w:rsidRDefault="000B42C9">
            <w:pPr>
              <w:spacing w:before="0" w:after="0" w:line="360" w:lineRule="auto"/>
              <w:jc w:val="center"/>
              <w:rPr>
                <w:lang w:val="en-US"/>
              </w:rPr>
            </w:pPr>
            <w:r>
              <w:rPr>
                <w:lang w:val="en-US"/>
              </w:rPr>
              <w:t>7</w:t>
            </w:r>
          </w:p>
        </w:tc>
      </w:tr>
      <w:tr w:rsidR="00BE0F81" w14:paraId="0338328D" w14:textId="77777777">
        <w:tc>
          <w:tcPr>
            <w:tcW w:w="555" w:type="dxa"/>
            <w:vAlign w:val="center"/>
          </w:tcPr>
          <w:p w14:paraId="592DE399" w14:textId="77777777" w:rsidR="00BE0F81" w:rsidRDefault="000B42C9">
            <w:pPr>
              <w:spacing w:before="0" w:after="0" w:line="360" w:lineRule="auto"/>
              <w:jc w:val="center"/>
              <w:rPr>
                <w:lang w:val="en-US"/>
              </w:rPr>
            </w:pPr>
            <w:r>
              <w:rPr>
                <w:lang w:val="en-US"/>
              </w:rPr>
              <w:lastRenderedPageBreak/>
              <w:t>6.6</w:t>
            </w:r>
          </w:p>
        </w:tc>
        <w:tc>
          <w:tcPr>
            <w:tcW w:w="2002" w:type="dxa"/>
            <w:vAlign w:val="center"/>
          </w:tcPr>
          <w:p w14:paraId="50814ED5" w14:textId="77777777" w:rsidR="00BE0F81" w:rsidRDefault="000B42C9">
            <w:pPr>
              <w:spacing w:before="0" w:after="0" w:line="360" w:lineRule="auto"/>
              <w:jc w:val="center"/>
              <w:rPr>
                <w:b/>
                <w:bCs/>
                <w:lang w:val="es-MX"/>
              </w:rPr>
            </w:pPr>
            <w:r>
              <w:rPr>
                <w:b/>
                <w:bCs/>
                <w:lang w:val="es-MX"/>
              </w:rPr>
              <w:t>V&amp;V: Pruebas Funcionales y Correcciones (100% éxito)</w:t>
            </w:r>
          </w:p>
        </w:tc>
        <w:tc>
          <w:tcPr>
            <w:tcW w:w="1103" w:type="dxa"/>
            <w:vAlign w:val="center"/>
          </w:tcPr>
          <w:p w14:paraId="0BBA2197" w14:textId="77777777" w:rsidR="00BE0F81" w:rsidRDefault="000B42C9">
            <w:pPr>
              <w:spacing w:before="0" w:after="0" w:line="360" w:lineRule="auto"/>
              <w:jc w:val="center"/>
              <w:rPr>
                <w:lang w:val="en-US"/>
              </w:rPr>
            </w:pPr>
            <w:r>
              <w:rPr>
                <w:lang w:val="en-US"/>
              </w:rPr>
              <w:t>(9)</w:t>
            </w:r>
          </w:p>
        </w:tc>
        <w:tc>
          <w:tcPr>
            <w:tcW w:w="1270" w:type="dxa"/>
            <w:vAlign w:val="center"/>
          </w:tcPr>
          <w:p w14:paraId="7EA75A05" w14:textId="77777777" w:rsidR="00BE0F81" w:rsidRDefault="000B42C9">
            <w:pPr>
              <w:spacing w:before="0" w:after="0" w:line="360" w:lineRule="auto"/>
              <w:jc w:val="center"/>
              <w:rPr>
                <w:lang w:val="en-US"/>
              </w:rPr>
            </w:pPr>
            <w:r>
              <w:rPr>
                <w:lang w:val="en-US"/>
              </w:rPr>
              <w:t>6.2, 6.3, 6.4, 6.5</w:t>
            </w:r>
          </w:p>
        </w:tc>
        <w:tc>
          <w:tcPr>
            <w:tcW w:w="1315" w:type="dxa"/>
            <w:vAlign w:val="center"/>
          </w:tcPr>
          <w:p w14:paraId="75356C8C" w14:textId="77777777" w:rsidR="00BE0F81" w:rsidRDefault="000B42C9">
            <w:pPr>
              <w:spacing w:before="0" w:after="0" w:line="360" w:lineRule="auto"/>
              <w:jc w:val="center"/>
              <w:rPr>
                <w:lang w:val="en-US"/>
              </w:rPr>
            </w:pPr>
            <w:r>
              <w:rPr>
                <w:lang w:val="en-US"/>
              </w:rPr>
              <w:t>(Distribuida)</w:t>
            </w:r>
          </w:p>
        </w:tc>
        <w:tc>
          <w:tcPr>
            <w:tcW w:w="1298" w:type="dxa"/>
            <w:vAlign w:val="center"/>
          </w:tcPr>
          <w:p w14:paraId="1D922515" w14:textId="77777777" w:rsidR="00BE0F81" w:rsidRDefault="000B42C9">
            <w:pPr>
              <w:spacing w:before="0" w:after="0" w:line="360" w:lineRule="auto"/>
              <w:jc w:val="center"/>
              <w:rPr>
                <w:lang w:val="en-US"/>
              </w:rPr>
            </w:pPr>
            <w:r>
              <w:rPr>
                <w:lang w:val="en-US"/>
              </w:rPr>
              <w:t>(Distribuida)</w:t>
            </w:r>
          </w:p>
        </w:tc>
        <w:tc>
          <w:tcPr>
            <w:tcW w:w="1483" w:type="dxa"/>
            <w:vAlign w:val="center"/>
          </w:tcPr>
          <w:p w14:paraId="0AA5519A" w14:textId="77777777" w:rsidR="00BE0F81" w:rsidRDefault="000B42C9">
            <w:pPr>
              <w:spacing w:before="0" w:after="0" w:line="360" w:lineRule="auto"/>
              <w:jc w:val="center"/>
              <w:rPr>
                <w:lang w:val="en-US"/>
              </w:rPr>
            </w:pPr>
            <w:r>
              <w:rPr>
                <w:lang w:val="en-US"/>
              </w:rPr>
              <w:t>(Distribuida)</w:t>
            </w:r>
          </w:p>
        </w:tc>
      </w:tr>
      <w:tr w:rsidR="00BE0F81" w14:paraId="1FBAA7AE" w14:textId="77777777">
        <w:tc>
          <w:tcPr>
            <w:tcW w:w="555" w:type="dxa"/>
            <w:vAlign w:val="center"/>
          </w:tcPr>
          <w:p w14:paraId="1DF80824" w14:textId="77777777" w:rsidR="00BE0F81" w:rsidRDefault="000B42C9">
            <w:pPr>
              <w:spacing w:before="0" w:after="0" w:line="360" w:lineRule="auto"/>
              <w:jc w:val="center"/>
              <w:rPr>
                <w:lang w:val="en-US"/>
              </w:rPr>
            </w:pPr>
            <w:r>
              <w:rPr>
                <w:lang w:val="en-US"/>
              </w:rPr>
              <w:t>7.</w:t>
            </w:r>
          </w:p>
        </w:tc>
        <w:tc>
          <w:tcPr>
            <w:tcW w:w="2002" w:type="dxa"/>
            <w:vAlign w:val="center"/>
          </w:tcPr>
          <w:p w14:paraId="4F5D1A68" w14:textId="77777777" w:rsidR="00BE0F81" w:rsidRDefault="000B42C9">
            <w:pPr>
              <w:spacing w:before="0" w:after="0" w:line="360" w:lineRule="auto"/>
              <w:jc w:val="center"/>
              <w:rPr>
                <w:b/>
                <w:bCs/>
                <w:lang w:val="es-MX"/>
              </w:rPr>
            </w:pPr>
            <w:r>
              <w:rPr>
                <w:b/>
                <w:bCs/>
                <w:lang w:val="es-MX"/>
              </w:rPr>
              <w:t>Cierre y Documentación (R2.4, R2.5)</w:t>
            </w:r>
          </w:p>
        </w:tc>
        <w:tc>
          <w:tcPr>
            <w:tcW w:w="1103" w:type="dxa"/>
            <w:vAlign w:val="center"/>
          </w:tcPr>
          <w:p w14:paraId="41CAE3A5" w14:textId="77777777" w:rsidR="00BE0F81" w:rsidRDefault="000B42C9">
            <w:pPr>
              <w:spacing w:before="0" w:after="0" w:line="360" w:lineRule="auto"/>
              <w:jc w:val="center"/>
              <w:rPr>
                <w:lang w:val="en-US"/>
              </w:rPr>
            </w:pPr>
            <w:r>
              <w:rPr>
                <w:lang w:val="en-US"/>
              </w:rPr>
              <w:t>10</w:t>
            </w:r>
          </w:p>
        </w:tc>
        <w:tc>
          <w:tcPr>
            <w:tcW w:w="1270" w:type="dxa"/>
            <w:vAlign w:val="center"/>
          </w:tcPr>
          <w:p w14:paraId="1F8BFEF2" w14:textId="77777777" w:rsidR="00BE0F81" w:rsidRDefault="000B42C9">
            <w:pPr>
              <w:spacing w:before="0" w:after="0" w:line="360" w:lineRule="auto"/>
              <w:jc w:val="center"/>
              <w:rPr>
                <w:lang w:val="en-US"/>
              </w:rPr>
            </w:pPr>
            <w:r>
              <w:rPr>
                <w:lang w:val="en-US"/>
              </w:rPr>
              <w:t>6.5 (FS)</w:t>
            </w:r>
          </w:p>
        </w:tc>
        <w:tc>
          <w:tcPr>
            <w:tcW w:w="1315" w:type="dxa"/>
            <w:vAlign w:val="center"/>
          </w:tcPr>
          <w:p w14:paraId="58C040C3" w14:textId="77777777" w:rsidR="00BE0F81" w:rsidRDefault="000B42C9">
            <w:pPr>
              <w:spacing w:before="0" w:after="0" w:line="360" w:lineRule="auto"/>
              <w:jc w:val="center"/>
              <w:rPr>
                <w:lang w:val="en-US"/>
              </w:rPr>
            </w:pPr>
            <w:r>
              <w:rPr>
                <w:lang w:val="en-US"/>
              </w:rPr>
              <w:t>15/06/2026</w:t>
            </w:r>
          </w:p>
        </w:tc>
        <w:tc>
          <w:tcPr>
            <w:tcW w:w="1298" w:type="dxa"/>
            <w:vAlign w:val="center"/>
          </w:tcPr>
          <w:p w14:paraId="6281512E" w14:textId="77777777" w:rsidR="00BE0F81" w:rsidRDefault="000B42C9">
            <w:pPr>
              <w:spacing w:before="0" w:after="0" w:line="360" w:lineRule="auto"/>
              <w:jc w:val="center"/>
              <w:rPr>
                <w:lang w:val="en-US"/>
              </w:rPr>
            </w:pPr>
            <w:r>
              <w:rPr>
                <w:lang w:val="en-US"/>
              </w:rPr>
              <w:t>26/06/2026</w:t>
            </w:r>
          </w:p>
        </w:tc>
        <w:tc>
          <w:tcPr>
            <w:tcW w:w="1483" w:type="dxa"/>
            <w:vAlign w:val="center"/>
          </w:tcPr>
          <w:p w14:paraId="16143179" w14:textId="77777777" w:rsidR="00BE0F81" w:rsidRDefault="000B42C9">
            <w:pPr>
              <w:spacing w:before="0" w:after="0" w:line="360" w:lineRule="auto"/>
              <w:jc w:val="center"/>
              <w:rPr>
                <w:lang w:val="en-US"/>
              </w:rPr>
            </w:pPr>
            <w:r>
              <w:rPr>
                <w:lang w:val="en-US"/>
              </w:rPr>
              <w:t>12</w:t>
            </w:r>
          </w:p>
        </w:tc>
      </w:tr>
      <w:tr w:rsidR="00BE0F81" w14:paraId="6E766A14" w14:textId="77777777">
        <w:tc>
          <w:tcPr>
            <w:tcW w:w="555" w:type="dxa"/>
            <w:vAlign w:val="center"/>
          </w:tcPr>
          <w:p w14:paraId="56BF84F1" w14:textId="77777777" w:rsidR="00BE0F81" w:rsidRDefault="000B42C9">
            <w:pPr>
              <w:spacing w:before="0" w:after="0" w:line="360" w:lineRule="auto"/>
              <w:jc w:val="center"/>
              <w:rPr>
                <w:lang w:val="en-US"/>
              </w:rPr>
            </w:pPr>
            <w:r>
              <w:rPr>
                <w:lang w:val="en-US"/>
              </w:rPr>
              <w:t>7.1</w:t>
            </w:r>
          </w:p>
        </w:tc>
        <w:tc>
          <w:tcPr>
            <w:tcW w:w="2002" w:type="dxa"/>
            <w:vAlign w:val="center"/>
          </w:tcPr>
          <w:p w14:paraId="0C5BFD60" w14:textId="77777777" w:rsidR="00BE0F81" w:rsidRDefault="000B42C9">
            <w:pPr>
              <w:spacing w:before="0" w:after="0" w:line="360" w:lineRule="auto"/>
              <w:jc w:val="center"/>
              <w:rPr>
                <w:b/>
                <w:bCs/>
                <w:lang w:val="es-MX"/>
              </w:rPr>
            </w:pPr>
            <w:r>
              <w:rPr>
                <w:b/>
                <w:bCs/>
                <w:lang w:val="es-MX"/>
              </w:rPr>
              <w:t>Elaboración Doc. Configuración e Instalación (R2.4)</w:t>
            </w:r>
          </w:p>
        </w:tc>
        <w:tc>
          <w:tcPr>
            <w:tcW w:w="1103" w:type="dxa"/>
            <w:vAlign w:val="center"/>
          </w:tcPr>
          <w:p w14:paraId="40140DF6" w14:textId="77777777" w:rsidR="00BE0F81" w:rsidRDefault="000B42C9">
            <w:pPr>
              <w:spacing w:before="0" w:after="0" w:line="360" w:lineRule="auto"/>
              <w:jc w:val="center"/>
              <w:rPr>
                <w:lang w:val="en-US"/>
              </w:rPr>
            </w:pPr>
            <w:r>
              <w:rPr>
                <w:lang w:val="en-US"/>
              </w:rPr>
              <w:t>3</w:t>
            </w:r>
          </w:p>
        </w:tc>
        <w:tc>
          <w:tcPr>
            <w:tcW w:w="1270" w:type="dxa"/>
            <w:vAlign w:val="center"/>
          </w:tcPr>
          <w:p w14:paraId="5C687826" w14:textId="77777777" w:rsidR="00BE0F81" w:rsidRDefault="000B42C9">
            <w:pPr>
              <w:spacing w:before="0" w:after="0" w:line="360" w:lineRule="auto"/>
              <w:jc w:val="center"/>
              <w:rPr>
                <w:lang w:val="en-US"/>
              </w:rPr>
            </w:pPr>
            <w:r>
              <w:rPr>
                <w:lang w:val="en-US"/>
              </w:rPr>
              <w:t>6.5 (FS)</w:t>
            </w:r>
          </w:p>
        </w:tc>
        <w:tc>
          <w:tcPr>
            <w:tcW w:w="1315" w:type="dxa"/>
            <w:vAlign w:val="center"/>
          </w:tcPr>
          <w:p w14:paraId="2ED62538" w14:textId="77777777" w:rsidR="00BE0F81" w:rsidRDefault="000B42C9">
            <w:pPr>
              <w:spacing w:before="0" w:after="0" w:line="360" w:lineRule="auto"/>
              <w:jc w:val="center"/>
              <w:rPr>
                <w:lang w:val="en-US"/>
              </w:rPr>
            </w:pPr>
            <w:r>
              <w:rPr>
                <w:lang w:val="en-US"/>
              </w:rPr>
              <w:t>15/06/2026</w:t>
            </w:r>
          </w:p>
        </w:tc>
        <w:tc>
          <w:tcPr>
            <w:tcW w:w="1298" w:type="dxa"/>
            <w:vAlign w:val="center"/>
          </w:tcPr>
          <w:p w14:paraId="685E9FE5" w14:textId="77777777" w:rsidR="00BE0F81" w:rsidRDefault="000B42C9">
            <w:pPr>
              <w:spacing w:before="0" w:after="0" w:line="360" w:lineRule="auto"/>
              <w:jc w:val="center"/>
              <w:rPr>
                <w:lang w:val="en-US"/>
              </w:rPr>
            </w:pPr>
            <w:r>
              <w:rPr>
                <w:lang w:val="en-US"/>
              </w:rPr>
              <w:t>17/06/2026</w:t>
            </w:r>
          </w:p>
        </w:tc>
        <w:tc>
          <w:tcPr>
            <w:tcW w:w="1483" w:type="dxa"/>
            <w:vAlign w:val="center"/>
          </w:tcPr>
          <w:p w14:paraId="11290A22" w14:textId="77777777" w:rsidR="00BE0F81" w:rsidRDefault="000B42C9">
            <w:pPr>
              <w:spacing w:before="0" w:after="0" w:line="360" w:lineRule="auto"/>
              <w:jc w:val="center"/>
              <w:rPr>
                <w:lang w:val="en-US"/>
              </w:rPr>
            </w:pPr>
            <w:r>
              <w:rPr>
                <w:lang w:val="en-US"/>
              </w:rPr>
              <w:t>3</w:t>
            </w:r>
          </w:p>
        </w:tc>
      </w:tr>
      <w:tr w:rsidR="00BE0F81" w14:paraId="6BC2B4BB" w14:textId="77777777">
        <w:tc>
          <w:tcPr>
            <w:tcW w:w="555" w:type="dxa"/>
            <w:vAlign w:val="center"/>
          </w:tcPr>
          <w:p w14:paraId="4FD07627" w14:textId="77777777" w:rsidR="00BE0F81" w:rsidRDefault="000B42C9">
            <w:pPr>
              <w:spacing w:before="0" w:after="0" w:line="360" w:lineRule="auto"/>
              <w:jc w:val="center"/>
              <w:rPr>
                <w:lang w:val="en-US"/>
              </w:rPr>
            </w:pPr>
            <w:r>
              <w:rPr>
                <w:lang w:val="en-US"/>
              </w:rPr>
              <w:t>7.2</w:t>
            </w:r>
          </w:p>
        </w:tc>
        <w:tc>
          <w:tcPr>
            <w:tcW w:w="2002" w:type="dxa"/>
            <w:vAlign w:val="center"/>
          </w:tcPr>
          <w:p w14:paraId="0B519DCC" w14:textId="77777777" w:rsidR="00BE0F81" w:rsidRDefault="000B42C9">
            <w:pPr>
              <w:spacing w:before="0" w:after="0" w:line="360" w:lineRule="auto"/>
              <w:jc w:val="center"/>
              <w:rPr>
                <w:b/>
                <w:bCs/>
                <w:lang w:val="es-MX"/>
              </w:rPr>
            </w:pPr>
            <w:r>
              <w:rPr>
                <w:b/>
                <w:bCs/>
                <w:lang w:val="es-MX"/>
              </w:rPr>
              <w:t>Elaboración de la Guía de Usuario (R2.5) (Canva)</w:t>
            </w:r>
          </w:p>
        </w:tc>
        <w:tc>
          <w:tcPr>
            <w:tcW w:w="1103" w:type="dxa"/>
            <w:vAlign w:val="center"/>
          </w:tcPr>
          <w:p w14:paraId="551F569A" w14:textId="77777777" w:rsidR="00BE0F81" w:rsidRDefault="000B42C9">
            <w:pPr>
              <w:spacing w:before="0" w:after="0" w:line="360" w:lineRule="auto"/>
              <w:jc w:val="center"/>
              <w:rPr>
                <w:lang w:val="en-US"/>
              </w:rPr>
            </w:pPr>
            <w:r>
              <w:rPr>
                <w:lang w:val="en-US"/>
              </w:rPr>
              <w:t>3</w:t>
            </w:r>
          </w:p>
        </w:tc>
        <w:tc>
          <w:tcPr>
            <w:tcW w:w="1270" w:type="dxa"/>
            <w:vAlign w:val="center"/>
          </w:tcPr>
          <w:p w14:paraId="2E4A3454" w14:textId="77777777" w:rsidR="00BE0F81" w:rsidRDefault="000B42C9">
            <w:pPr>
              <w:spacing w:before="0" w:after="0" w:line="360" w:lineRule="auto"/>
              <w:jc w:val="center"/>
              <w:rPr>
                <w:lang w:val="en-US"/>
              </w:rPr>
            </w:pPr>
            <w:r>
              <w:rPr>
                <w:lang w:val="en-US"/>
              </w:rPr>
              <w:t>7.1 (FS)</w:t>
            </w:r>
          </w:p>
        </w:tc>
        <w:tc>
          <w:tcPr>
            <w:tcW w:w="1315" w:type="dxa"/>
            <w:vAlign w:val="center"/>
          </w:tcPr>
          <w:p w14:paraId="6FC640F2" w14:textId="77777777" w:rsidR="00BE0F81" w:rsidRDefault="000B42C9">
            <w:pPr>
              <w:spacing w:before="0" w:after="0" w:line="360" w:lineRule="auto"/>
              <w:jc w:val="center"/>
              <w:rPr>
                <w:lang w:val="en-US"/>
              </w:rPr>
            </w:pPr>
            <w:r>
              <w:rPr>
                <w:lang w:val="en-US"/>
              </w:rPr>
              <w:t>18/06/2026</w:t>
            </w:r>
          </w:p>
        </w:tc>
        <w:tc>
          <w:tcPr>
            <w:tcW w:w="1298" w:type="dxa"/>
            <w:vAlign w:val="center"/>
          </w:tcPr>
          <w:p w14:paraId="23B67A3A" w14:textId="77777777" w:rsidR="00BE0F81" w:rsidRDefault="000B42C9">
            <w:pPr>
              <w:spacing w:before="0" w:after="0" w:line="360" w:lineRule="auto"/>
              <w:jc w:val="center"/>
              <w:rPr>
                <w:lang w:val="en-US"/>
              </w:rPr>
            </w:pPr>
            <w:r>
              <w:rPr>
                <w:lang w:val="en-US"/>
              </w:rPr>
              <w:t>22/06/2026</w:t>
            </w:r>
          </w:p>
        </w:tc>
        <w:tc>
          <w:tcPr>
            <w:tcW w:w="1483" w:type="dxa"/>
            <w:vAlign w:val="center"/>
          </w:tcPr>
          <w:p w14:paraId="2A7BD5B8" w14:textId="77777777" w:rsidR="00BE0F81" w:rsidRDefault="000B42C9">
            <w:pPr>
              <w:spacing w:before="0" w:after="0" w:line="360" w:lineRule="auto"/>
              <w:jc w:val="center"/>
              <w:rPr>
                <w:lang w:val="en-US"/>
              </w:rPr>
            </w:pPr>
            <w:r>
              <w:rPr>
                <w:lang w:val="en-US"/>
              </w:rPr>
              <w:t>3</w:t>
            </w:r>
          </w:p>
        </w:tc>
      </w:tr>
      <w:tr w:rsidR="00BE0F81" w14:paraId="0E2E9CF7" w14:textId="77777777">
        <w:tc>
          <w:tcPr>
            <w:tcW w:w="555" w:type="dxa"/>
            <w:vAlign w:val="center"/>
          </w:tcPr>
          <w:p w14:paraId="279C4F50" w14:textId="77777777" w:rsidR="00BE0F81" w:rsidRDefault="000B42C9">
            <w:pPr>
              <w:spacing w:before="0" w:after="0" w:line="360" w:lineRule="auto"/>
              <w:jc w:val="center"/>
              <w:rPr>
                <w:lang w:val="en-US"/>
              </w:rPr>
            </w:pPr>
            <w:r>
              <w:rPr>
                <w:lang w:val="en-US"/>
              </w:rPr>
              <w:t>7.3</w:t>
            </w:r>
          </w:p>
        </w:tc>
        <w:tc>
          <w:tcPr>
            <w:tcW w:w="2002" w:type="dxa"/>
            <w:vAlign w:val="center"/>
          </w:tcPr>
          <w:p w14:paraId="329B80C3" w14:textId="77777777" w:rsidR="00BE0F81" w:rsidRDefault="000B42C9">
            <w:pPr>
              <w:spacing w:before="0" w:after="0" w:line="360" w:lineRule="auto"/>
              <w:jc w:val="center"/>
              <w:rPr>
                <w:b/>
                <w:bCs/>
                <w:lang w:val="es-MX"/>
              </w:rPr>
            </w:pPr>
            <w:r>
              <w:rPr>
                <w:b/>
                <w:bCs/>
                <w:lang w:val="es-MX"/>
              </w:rPr>
              <w:t>Redacción y Sustentación Final (Cierre)</w:t>
            </w:r>
          </w:p>
        </w:tc>
        <w:tc>
          <w:tcPr>
            <w:tcW w:w="1103" w:type="dxa"/>
            <w:vAlign w:val="center"/>
          </w:tcPr>
          <w:p w14:paraId="12A7845F" w14:textId="77777777" w:rsidR="00BE0F81" w:rsidRDefault="000B42C9">
            <w:pPr>
              <w:spacing w:before="0" w:after="0" w:line="360" w:lineRule="auto"/>
              <w:jc w:val="center"/>
              <w:rPr>
                <w:lang w:val="en-US"/>
              </w:rPr>
            </w:pPr>
            <w:r>
              <w:rPr>
                <w:lang w:val="en-US"/>
              </w:rPr>
              <w:t>4</w:t>
            </w:r>
          </w:p>
        </w:tc>
        <w:tc>
          <w:tcPr>
            <w:tcW w:w="1270" w:type="dxa"/>
            <w:vAlign w:val="center"/>
          </w:tcPr>
          <w:p w14:paraId="3F8DE796" w14:textId="77777777" w:rsidR="00BE0F81" w:rsidRDefault="000B42C9">
            <w:pPr>
              <w:spacing w:before="0" w:after="0" w:line="360" w:lineRule="auto"/>
              <w:jc w:val="center"/>
              <w:rPr>
                <w:lang w:val="en-US"/>
              </w:rPr>
            </w:pPr>
            <w:r>
              <w:rPr>
                <w:lang w:val="en-US"/>
              </w:rPr>
              <w:t>7.2 (FS)</w:t>
            </w:r>
          </w:p>
        </w:tc>
        <w:tc>
          <w:tcPr>
            <w:tcW w:w="1315" w:type="dxa"/>
            <w:vAlign w:val="center"/>
          </w:tcPr>
          <w:p w14:paraId="41FA2C60" w14:textId="77777777" w:rsidR="00BE0F81" w:rsidRDefault="000B42C9">
            <w:pPr>
              <w:spacing w:before="0" w:after="0" w:line="360" w:lineRule="auto"/>
              <w:jc w:val="center"/>
              <w:rPr>
                <w:lang w:val="en-US"/>
              </w:rPr>
            </w:pPr>
            <w:r>
              <w:rPr>
                <w:lang w:val="en-US"/>
              </w:rPr>
              <w:t>23/06/2026</w:t>
            </w:r>
          </w:p>
        </w:tc>
        <w:tc>
          <w:tcPr>
            <w:tcW w:w="1298" w:type="dxa"/>
            <w:vAlign w:val="center"/>
          </w:tcPr>
          <w:p w14:paraId="35853245" w14:textId="77777777" w:rsidR="00BE0F81" w:rsidRDefault="000B42C9">
            <w:pPr>
              <w:spacing w:before="0" w:after="0" w:line="360" w:lineRule="auto"/>
              <w:jc w:val="center"/>
              <w:rPr>
                <w:lang w:val="en-US"/>
              </w:rPr>
            </w:pPr>
            <w:r>
              <w:rPr>
                <w:lang w:val="en-US"/>
              </w:rPr>
              <w:t>26/06/2026</w:t>
            </w:r>
          </w:p>
        </w:tc>
        <w:tc>
          <w:tcPr>
            <w:tcW w:w="1483" w:type="dxa"/>
            <w:vAlign w:val="center"/>
          </w:tcPr>
          <w:p w14:paraId="51E66146" w14:textId="77777777" w:rsidR="00BE0F81" w:rsidRDefault="000B42C9">
            <w:pPr>
              <w:spacing w:before="0" w:after="0" w:line="360" w:lineRule="auto"/>
              <w:jc w:val="center"/>
              <w:rPr>
                <w:lang w:val="en-US"/>
              </w:rPr>
            </w:pPr>
            <w:r>
              <w:rPr>
                <w:lang w:val="en-US"/>
              </w:rPr>
              <w:t>4</w:t>
            </w:r>
          </w:p>
        </w:tc>
      </w:tr>
    </w:tbl>
    <w:p w14:paraId="2D485DBD" w14:textId="77777777" w:rsidR="00BE0F81" w:rsidRDefault="00BE0F81">
      <w:pPr>
        <w:spacing w:before="280" w:after="280" w:line="360" w:lineRule="auto"/>
        <w:jc w:val="both"/>
      </w:pPr>
    </w:p>
    <w:p w14:paraId="4C40E35E" w14:textId="77777777" w:rsidR="00BE0F81" w:rsidRDefault="000B42C9">
      <w:pPr>
        <w:spacing w:before="280" w:after="280" w:line="360" w:lineRule="auto"/>
        <w:jc w:val="both"/>
      </w:pPr>
      <w:r>
        <w:t>Fuente: Elaboración Propia</w:t>
      </w:r>
    </w:p>
    <w:p w14:paraId="705F6077" w14:textId="77777777" w:rsidR="00BE0F81" w:rsidRDefault="000B42C9">
      <w:pPr>
        <w:numPr>
          <w:ilvl w:val="0"/>
          <w:numId w:val="4"/>
        </w:numPr>
        <w:spacing w:before="280" w:after="280" w:line="360" w:lineRule="auto"/>
        <w:ind w:left="0" w:firstLine="0"/>
        <w:jc w:val="both"/>
        <w:rPr>
          <w:b/>
          <w:color w:val="000000"/>
        </w:rPr>
      </w:pPr>
      <w:r>
        <w:rPr>
          <w:b/>
          <w:color w:val="000000"/>
        </w:rPr>
        <w:t>Lista de recursos</w:t>
      </w:r>
    </w:p>
    <w:p w14:paraId="1604B4D6" w14:textId="77777777" w:rsidR="00BE0F81" w:rsidRDefault="000B42C9">
      <w:pPr>
        <w:spacing w:before="280" w:after="280" w:line="360" w:lineRule="auto"/>
        <w:jc w:val="both"/>
        <w:rPr>
          <w:lang w:val="es-MX"/>
        </w:rPr>
      </w:pPr>
      <w:r>
        <w:rPr>
          <w:lang w:val="es-MX"/>
        </w:rPr>
        <w:t>A continuación, se desarrolla la Lista de Recursos para el proyecto de tesis, "Desarrollo de un RPA para centralizar las actividades académicas de la comunidad universitaria PUCP en un único calendario".</w:t>
      </w:r>
    </w:p>
    <w:p w14:paraId="4D9A361B" w14:textId="77777777" w:rsidR="00BE0F81" w:rsidRDefault="000B42C9">
      <w:pPr>
        <w:pStyle w:val="Prrafodelista"/>
        <w:numPr>
          <w:ilvl w:val="0"/>
          <w:numId w:val="23"/>
        </w:numPr>
        <w:spacing w:before="280" w:after="280" w:line="360" w:lineRule="auto"/>
        <w:jc w:val="both"/>
        <w:rPr>
          <w:b/>
          <w:bCs/>
          <w:lang w:val="es-MX"/>
        </w:rPr>
      </w:pPr>
      <w:r>
        <w:rPr>
          <w:b/>
          <w:bCs/>
          <w:lang w:val="es-MX"/>
        </w:rPr>
        <w:t>Personas Involucradas y Necesidades de Capacitación</w:t>
      </w:r>
    </w:p>
    <w:p w14:paraId="301A84C6" w14:textId="77777777" w:rsidR="00BE0F81" w:rsidRDefault="000B42C9">
      <w:pPr>
        <w:spacing w:before="280" w:after="280" w:line="360" w:lineRule="auto"/>
        <w:jc w:val="both"/>
        <w:rPr>
          <w:lang w:val="es-MX"/>
        </w:rPr>
      </w:pPr>
      <w:r>
        <w:rPr>
          <w:lang w:val="es-MX"/>
        </w:rPr>
        <w:t>La participación de personal clave es fundamental para el desarrollo y validación de los resultados esperados (R.x).</w:t>
      </w:r>
    </w:p>
    <w:tbl>
      <w:tblPr>
        <w:tblW w:w="9026" w:type="dxa"/>
        <w:tblLayout w:type="fixed"/>
        <w:tblCellMar>
          <w:top w:w="15" w:type="dxa"/>
          <w:left w:w="15" w:type="dxa"/>
          <w:bottom w:w="15" w:type="dxa"/>
          <w:right w:w="15" w:type="dxa"/>
        </w:tblCellMar>
        <w:tblLook w:val="04A0" w:firstRow="1" w:lastRow="0" w:firstColumn="1" w:lastColumn="0" w:noHBand="0" w:noVBand="1"/>
      </w:tblPr>
      <w:tblGrid>
        <w:gridCol w:w="1491"/>
        <w:gridCol w:w="1715"/>
        <w:gridCol w:w="1232"/>
        <w:gridCol w:w="2438"/>
        <w:gridCol w:w="2150"/>
      </w:tblGrid>
      <w:tr w:rsidR="00BE0F81" w14:paraId="4CDBC584" w14:textId="77777777">
        <w:tc>
          <w:tcPr>
            <w:tcW w:w="1491" w:type="dxa"/>
            <w:vAlign w:val="center"/>
          </w:tcPr>
          <w:p w14:paraId="0464670A" w14:textId="77777777" w:rsidR="00BE0F81" w:rsidRDefault="000B42C9">
            <w:pPr>
              <w:spacing w:before="0" w:after="0" w:line="360" w:lineRule="auto"/>
              <w:jc w:val="center"/>
              <w:rPr>
                <w:b/>
                <w:bCs/>
                <w:lang w:val="en-US"/>
              </w:rPr>
            </w:pPr>
            <w:r>
              <w:rPr>
                <w:b/>
                <w:bCs/>
                <w:lang w:val="en-US"/>
              </w:rPr>
              <w:t>Rol en el Proyecto</w:t>
            </w:r>
          </w:p>
        </w:tc>
        <w:tc>
          <w:tcPr>
            <w:tcW w:w="1715" w:type="dxa"/>
            <w:vAlign w:val="center"/>
          </w:tcPr>
          <w:p w14:paraId="1AD1AC93" w14:textId="77777777" w:rsidR="00BE0F81" w:rsidRDefault="000B42C9">
            <w:pPr>
              <w:spacing w:before="0" w:after="0" w:line="360" w:lineRule="auto"/>
              <w:jc w:val="center"/>
              <w:rPr>
                <w:b/>
                <w:bCs/>
                <w:lang w:val="en-US"/>
              </w:rPr>
            </w:pPr>
            <w:r>
              <w:rPr>
                <w:b/>
                <w:bCs/>
                <w:lang w:val="en-US"/>
              </w:rPr>
              <w:t>Descripción del Involucrado</w:t>
            </w:r>
          </w:p>
        </w:tc>
        <w:tc>
          <w:tcPr>
            <w:tcW w:w="1232" w:type="dxa"/>
            <w:vAlign w:val="center"/>
          </w:tcPr>
          <w:p w14:paraId="78D630E1" w14:textId="77777777" w:rsidR="00BE0F81" w:rsidRDefault="000B42C9">
            <w:pPr>
              <w:spacing w:before="0" w:after="0" w:line="360" w:lineRule="auto"/>
              <w:jc w:val="center"/>
              <w:rPr>
                <w:b/>
                <w:bCs/>
                <w:lang w:val="en-US"/>
              </w:rPr>
            </w:pPr>
            <w:r>
              <w:rPr>
                <w:b/>
                <w:bCs/>
                <w:lang w:val="en-US"/>
              </w:rPr>
              <w:t>Cantidad Estimada</w:t>
            </w:r>
          </w:p>
        </w:tc>
        <w:tc>
          <w:tcPr>
            <w:tcW w:w="2438" w:type="dxa"/>
            <w:vAlign w:val="center"/>
          </w:tcPr>
          <w:p w14:paraId="4C1E31C1" w14:textId="77777777" w:rsidR="00BE0F81" w:rsidRDefault="000B42C9">
            <w:pPr>
              <w:spacing w:before="0" w:after="0" w:line="360" w:lineRule="auto"/>
              <w:jc w:val="center"/>
              <w:rPr>
                <w:b/>
                <w:bCs/>
                <w:lang w:val="en-US"/>
              </w:rPr>
            </w:pPr>
            <w:r>
              <w:rPr>
                <w:b/>
                <w:bCs/>
                <w:lang w:val="en-US"/>
              </w:rPr>
              <w:t>Oportunidad en el Uso</w:t>
            </w:r>
          </w:p>
        </w:tc>
        <w:tc>
          <w:tcPr>
            <w:tcW w:w="2150" w:type="dxa"/>
            <w:vAlign w:val="center"/>
          </w:tcPr>
          <w:p w14:paraId="3D67A96E" w14:textId="77777777" w:rsidR="00BE0F81" w:rsidRDefault="000B42C9">
            <w:pPr>
              <w:spacing w:before="0" w:after="0" w:line="360" w:lineRule="auto"/>
              <w:jc w:val="center"/>
              <w:rPr>
                <w:b/>
                <w:bCs/>
                <w:lang w:val="en-US"/>
              </w:rPr>
            </w:pPr>
            <w:r>
              <w:rPr>
                <w:b/>
                <w:bCs/>
                <w:lang w:val="en-US"/>
              </w:rPr>
              <w:t>Necesidades de Capacitación</w:t>
            </w:r>
          </w:p>
        </w:tc>
      </w:tr>
      <w:tr w:rsidR="00BE0F81" w14:paraId="5E2CEC2B" w14:textId="77777777">
        <w:tc>
          <w:tcPr>
            <w:tcW w:w="1491" w:type="dxa"/>
            <w:vAlign w:val="center"/>
          </w:tcPr>
          <w:p w14:paraId="263529A7" w14:textId="77777777" w:rsidR="00BE0F81" w:rsidRDefault="000B42C9">
            <w:pPr>
              <w:spacing w:before="0" w:after="0" w:line="360" w:lineRule="auto"/>
              <w:jc w:val="center"/>
              <w:rPr>
                <w:lang w:val="en-US"/>
              </w:rPr>
            </w:pPr>
            <w:r>
              <w:rPr>
                <w:b/>
                <w:bCs/>
                <w:lang w:val="en-US"/>
              </w:rPr>
              <w:lastRenderedPageBreak/>
              <w:t>Tesista/Autor</w:t>
            </w:r>
          </w:p>
        </w:tc>
        <w:tc>
          <w:tcPr>
            <w:tcW w:w="1715" w:type="dxa"/>
            <w:vAlign w:val="center"/>
          </w:tcPr>
          <w:p w14:paraId="608BB732" w14:textId="77777777" w:rsidR="00BE0F81" w:rsidRDefault="000B42C9">
            <w:pPr>
              <w:spacing w:before="0" w:after="0" w:line="360" w:lineRule="auto"/>
              <w:jc w:val="center"/>
              <w:rPr>
                <w:lang w:val="es-MX"/>
              </w:rPr>
            </w:pPr>
            <w:r>
              <w:rPr>
                <w:lang w:val="es-MX"/>
              </w:rPr>
              <w:t xml:space="preserve">Responsable de la investigación, el diseño, la implementación del sistema RPA (Backend, Frontend, </w:t>
            </w:r>
            <w:r>
              <w:rPr>
                <w:i/>
                <w:iCs/>
                <w:lang w:val="es-MX"/>
              </w:rPr>
              <w:t>Web Scraping</w:t>
            </w:r>
            <w:r>
              <w:rPr>
                <w:lang w:val="es-MX"/>
              </w:rPr>
              <w:t>) y la documentación.</w:t>
            </w:r>
          </w:p>
        </w:tc>
        <w:tc>
          <w:tcPr>
            <w:tcW w:w="1232" w:type="dxa"/>
            <w:vAlign w:val="center"/>
          </w:tcPr>
          <w:p w14:paraId="6AFFD699" w14:textId="77777777" w:rsidR="00BE0F81" w:rsidRDefault="000B42C9">
            <w:pPr>
              <w:spacing w:before="0" w:after="0" w:line="360" w:lineRule="auto"/>
              <w:ind w:firstLine="708"/>
              <w:jc w:val="center"/>
              <w:rPr>
                <w:lang w:val="en-US"/>
              </w:rPr>
            </w:pPr>
            <w:r>
              <w:rPr>
                <w:lang w:val="en-US"/>
              </w:rPr>
              <w:t>1</w:t>
            </w:r>
          </w:p>
        </w:tc>
        <w:tc>
          <w:tcPr>
            <w:tcW w:w="2438" w:type="dxa"/>
            <w:vAlign w:val="center"/>
          </w:tcPr>
          <w:p w14:paraId="73D898D3" w14:textId="77777777" w:rsidR="00BE0F81" w:rsidRDefault="000B42C9">
            <w:pPr>
              <w:spacing w:before="0" w:after="0" w:line="360" w:lineRule="auto"/>
              <w:jc w:val="center"/>
              <w:rPr>
                <w:lang w:val="en-US"/>
              </w:rPr>
            </w:pPr>
            <w:r>
              <w:rPr>
                <w:lang w:val="en-US"/>
              </w:rPr>
              <w:t>Continua (Todas las fases)</w:t>
            </w:r>
          </w:p>
        </w:tc>
        <w:tc>
          <w:tcPr>
            <w:tcW w:w="2150" w:type="dxa"/>
            <w:vAlign w:val="center"/>
          </w:tcPr>
          <w:p w14:paraId="576BD08F" w14:textId="77777777" w:rsidR="00BE0F81" w:rsidRDefault="000B42C9">
            <w:pPr>
              <w:spacing w:before="0" w:after="0" w:line="360" w:lineRule="auto"/>
              <w:jc w:val="center"/>
              <w:rPr>
                <w:lang w:val="es-MX"/>
              </w:rPr>
            </w:pPr>
            <w:r>
              <w:rPr>
                <w:lang w:val="es-MX"/>
              </w:rPr>
              <w:t xml:space="preserve">No se requiere capacitación adicional, pero sí </w:t>
            </w:r>
            <w:r>
              <w:rPr>
                <w:b/>
                <w:bCs/>
                <w:lang w:val="es-MX"/>
              </w:rPr>
              <w:t>autoaprendizaje continuo</w:t>
            </w:r>
            <w:r>
              <w:rPr>
                <w:lang w:val="es-MX"/>
              </w:rPr>
              <w:t xml:space="preserve"> sobre librerías específicas de Python/Selenium para RPA y APIs de calendarios (Google/Microsoft).</w:t>
            </w:r>
          </w:p>
        </w:tc>
      </w:tr>
      <w:tr w:rsidR="00BE0F81" w14:paraId="19191F15" w14:textId="77777777">
        <w:tc>
          <w:tcPr>
            <w:tcW w:w="1491" w:type="dxa"/>
            <w:vAlign w:val="center"/>
          </w:tcPr>
          <w:p w14:paraId="7C6D0EE0" w14:textId="77777777" w:rsidR="00BE0F81" w:rsidRDefault="000B42C9">
            <w:pPr>
              <w:spacing w:before="0" w:after="0" w:line="360" w:lineRule="auto"/>
              <w:jc w:val="center"/>
              <w:rPr>
                <w:lang w:val="en-US"/>
              </w:rPr>
            </w:pPr>
            <w:r>
              <w:rPr>
                <w:b/>
                <w:bCs/>
                <w:lang w:val="en-US"/>
              </w:rPr>
              <w:t>Asesor</w:t>
            </w:r>
          </w:p>
        </w:tc>
        <w:tc>
          <w:tcPr>
            <w:tcW w:w="1715" w:type="dxa"/>
            <w:vAlign w:val="center"/>
          </w:tcPr>
          <w:p w14:paraId="7EE09EBB" w14:textId="77777777" w:rsidR="00BE0F81" w:rsidRDefault="000B42C9">
            <w:pPr>
              <w:spacing w:before="0" w:after="0" w:line="360" w:lineRule="auto"/>
              <w:jc w:val="center"/>
              <w:rPr>
                <w:lang w:val="es-MX"/>
              </w:rPr>
            </w:pPr>
            <w:r>
              <w:rPr>
                <w:lang w:val="es-MX"/>
              </w:rPr>
              <w:t>Magister Eder Ramiro Quispe Vilchez. Especialista en desarrollo de sistemas de información, responsable de guiar el proyecto y validar resultados.</w:t>
            </w:r>
          </w:p>
        </w:tc>
        <w:tc>
          <w:tcPr>
            <w:tcW w:w="1232" w:type="dxa"/>
            <w:vAlign w:val="center"/>
          </w:tcPr>
          <w:p w14:paraId="0A3679C7" w14:textId="77777777" w:rsidR="00BE0F81" w:rsidRDefault="000B42C9">
            <w:pPr>
              <w:spacing w:before="0" w:after="0" w:line="360" w:lineRule="auto"/>
              <w:ind w:firstLine="708"/>
              <w:jc w:val="center"/>
              <w:rPr>
                <w:lang w:val="en-US"/>
              </w:rPr>
            </w:pPr>
            <w:r>
              <w:rPr>
                <w:lang w:val="en-US"/>
              </w:rPr>
              <w:t>1</w:t>
            </w:r>
          </w:p>
        </w:tc>
        <w:tc>
          <w:tcPr>
            <w:tcW w:w="2438" w:type="dxa"/>
            <w:vAlign w:val="center"/>
          </w:tcPr>
          <w:p w14:paraId="66EA74EC" w14:textId="77777777" w:rsidR="00BE0F81" w:rsidRDefault="000B42C9">
            <w:pPr>
              <w:spacing w:before="0" w:after="0" w:line="360" w:lineRule="auto"/>
              <w:jc w:val="center"/>
              <w:rPr>
                <w:lang w:val="es-MX"/>
              </w:rPr>
            </w:pPr>
            <w:r>
              <w:rPr>
                <w:lang w:val="es-MX"/>
              </w:rPr>
              <w:t>Continua (Reuniones de seguimiento y validación)</w:t>
            </w:r>
          </w:p>
        </w:tc>
        <w:tc>
          <w:tcPr>
            <w:tcW w:w="2150" w:type="dxa"/>
            <w:vAlign w:val="center"/>
          </w:tcPr>
          <w:p w14:paraId="4B947353" w14:textId="77777777" w:rsidR="00BE0F81" w:rsidRDefault="000B42C9">
            <w:pPr>
              <w:spacing w:before="0" w:after="0" w:line="360" w:lineRule="auto"/>
              <w:jc w:val="center"/>
              <w:rPr>
                <w:lang w:val="en-US"/>
              </w:rPr>
            </w:pPr>
            <w:r>
              <w:rPr>
                <w:lang w:val="en-US"/>
              </w:rPr>
              <w:t>No aplica (Experto).</w:t>
            </w:r>
          </w:p>
        </w:tc>
      </w:tr>
      <w:tr w:rsidR="00BE0F81" w14:paraId="1F937E4B" w14:textId="77777777">
        <w:tc>
          <w:tcPr>
            <w:tcW w:w="1491" w:type="dxa"/>
            <w:vAlign w:val="center"/>
          </w:tcPr>
          <w:p w14:paraId="73CA19A1" w14:textId="77777777" w:rsidR="00BE0F81" w:rsidRDefault="000B42C9">
            <w:pPr>
              <w:spacing w:before="0" w:after="0" w:line="360" w:lineRule="auto"/>
              <w:jc w:val="center"/>
              <w:rPr>
                <w:lang w:val="en-US"/>
              </w:rPr>
            </w:pPr>
            <w:r>
              <w:rPr>
                <w:b/>
                <w:bCs/>
                <w:lang w:val="en-US"/>
              </w:rPr>
              <w:t>Usuarios Finales / Interesados</w:t>
            </w:r>
          </w:p>
        </w:tc>
        <w:tc>
          <w:tcPr>
            <w:tcW w:w="1715" w:type="dxa"/>
            <w:vAlign w:val="center"/>
          </w:tcPr>
          <w:p w14:paraId="2B462DC0" w14:textId="77777777" w:rsidR="00BE0F81" w:rsidRDefault="000B42C9">
            <w:pPr>
              <w:spacing w:before="0" w:after="0" w:line="360" w:lineRule="auto"/>
              <w:jc w:val="center"/>
              <w:rPr>
                <w:lang w:val="es-MX"/>
              </w:rPr>
            </w:pPr>
            <w:r>
              <w:rPr>
                <w:lang w:val="es-MX"/>
              </w:rPr>
              <w:t>Estudiantes de la comunidad PUCP, docentes o grupos de trabajo. Usuarios representativos de los diferentes perfiles.</w:t>
            </w:r>
          </w:p>
        </w:tc>
        <w:tc>
          <w:tcPr>
            <w:tcW w:w="1232" w:type="dxa"/>
            <w:vAlign w:val="center"/>
          </w:tcPr>
          <w:p w14:paraId="3E55E6C2" w14:textId="77777777" w:rsidR="00BE0F81" w:rsidRDefault="000B42C9">
            <w:pPr>
              <w:spacing w:before="0" w:after="0" w:line="360" w:lineRule="auto"/>
              <w:jc w:val="center"/>
              <w:rPr>
                <w:lang w:val="es-MX"/>
              </w:rPr>
            </w:pPr>
            <w:r>
              <w:rPr>
                <w:lang w:val="es-MX"/>
              </w:rPr>
              <w:t>Variable (Mínimo 15 en total para entrevistas en el proyecto de referencia).</w:t>
            </w:r>
          </w:p>
        </w:tc>
        <w:tc>
          <w:tcPr>
            <w:tcW w:w="2438" w:type="dxa"/>
            <w:vAlign w:val="center"/>
          </w:tcPr>
          <w:p w14:paraId="00826950" w14:textId="77777777" w:rsidR="00BE0F81" w:rsidRDefault="000B42C9">
            <w:pPr>
              <w:spacing w:before="0" w:after="0" w:line="360" w:lineRule="auto"/>
              <w:jc w:val="center"/>
              <w:rPr>
                <w:lang w:val="es-MX"/>
              </w:rPr>
            </w:pPr>
            <w:r>
              <w:rPr>
                <w:lang w:val="es-MX"/>
              </w:rPr>
              <w:t>Fases de Análisis (R2.1), Diseño (R2.2b), y Verificación/Validación (R2.3, R2.5).</w:t>
            </w:r>
          </w:p>
        </w:tc>
        <w:tc>
          <w:tcPr>
            <w:tcW w:w="2150" w:type="dxa"/>
            <w:vAlign w:val="center"/>
          </w:tcPr>
          <w:p w14:paraId="260EC475" w14:textId="77777777" w:rsidR="00BE0F81" w:rsidRDefault="000B42C9">
            <w:pPr>
              <w:spacing w:before="0" w:after="0" w:line="360" w:lineRule="auto"/>
              <w:jc w:val="center"/>
              <w:rPr>
                <w:lang w:val="es-MX"/>
              </w:rPr>
            </w:pPr>
            <w:r>
              <w:rPr>
                <w:lang w:val="es-MX"/>
              </w:rPr>
              <w:t>No aplica (Participan como evaluadores y sujetos de estudio).</w:t>
            </w:r>
          </w:p>
        </w:tc>
      </w:tr>
      <w:tr w:rsidR="00BE0F81" w14:paraId="3D0E8B93" w14:textId="77777777">
        <w:tc>
          <w:tcPr>
            <w:tcW w:w="1491" w:type="dxa"/>
            <w:vAlign w:val="center"/>
          </w:tcPr>
          <w:p w14:paraId="7860D4A7" w14:textId="77777777" w:rsidR="00BE0F81" w:rsidRDefault="000B42C9">
            <w:pPr>
              <w:spacing w:before="0" w:after="0" w:line="360" w:lineRule="auto"/>
              <w:jc w:val="center"/>
              <w:rPr>
                <w:lang w:val="en-US"/>
              </w:rPr>
            </w:pPr>
            <w:r>
              <w:rPr>
                <w:b/>
                <w:bCs/>
                <w:lang w:val="en-US"/>
              </w:rPr>
              <w:t>Especialistas y Expertos</w:t>
            </w:r>
          </w:p>
        </w:tc>
        <w:tc>
          <w:tcPr>
            <w:tcW w:w="1715" w:type="dxa"/>
            <w:vAlign w:val="center"/>
          </w:tcPr>
          <w:p w14:paraId="35CB0537" w14:textId="77777777" w:rsidR="00BE0F81" w:rsidRDefault="000B42C9">
            <w:pPr>
              <w:spacing w:before="0" w:after="0" w:line="360" w:lineRule="auto"/>
              <w:jc w:val="center"/>
              <w:rPr>
                <w:lang w:val="es-MX"/>
              </w:rPr>
            </w:pPr>
            <w:r>
              <w:rPr>
                <w:lang w:val="es-MX"/>
              </w:rPr>
              <w:t xml:space="preserve">Expertos en gestión académica, arquitectura de </w:t>
            </w:r>
            <w:r>
              <w:rPr>
                <w:lang w:val="es-MX"/>
              </w:rPr>
              <w:lastRenderedPageBreak/>
              <w:t>software, TI, bases de datos y aseguramiento de calidad (QA).</w:t>
            </w:r>
          </w:p>
        </w:tc>
        <w:tc>
          <w:tcPr>
            <w:tcW w:w="1232" w:type="dxa"/>
            <w:vAlign w:val="center"/>
          </w:tcPr>
          <w:p w14:paraId="4893D87C" w14:textId="77777777" w:rsidR="00BE0F81" w:rsidRDefault="000B42C9">
            <w:pPr>
              <w:spacing w:before="0" w:after="0" w:line="360" w:lineRule="auto"/>
              <w:jc w:val="center"/>
              <w:rPr>
                <w:lang w:val="es-MX"/>
              </w:rPr>
            </w:pPr>
            <w:r>
              <w:rPr>
                <w:lang w:val="es-MX"/>
              </w:rPr>
              <w:lastRenderedPageBreak/>
              <w:t xml:space="preserve">Variable (Ej. Arquitecto de </w:t>
            </w:r>
            <w:r>
              <w:rPr>
                <w:lang w:val="es-MX"/>
              </w:rPr>
              <w:lastRenderedPageBreak/>
              <w:t>soluciones de TI, especialista en BD, especialista en QA).</w:t>
            </w:r>
          </w:p>
        </w:tc>
        <w:tc>
          <w:tcPr>
            <w:tcW w:w="2438" w:type="dxa"/>
            <w:vAlign w:val="center"/>
          </w:tcPr>
          <w:p w14:paraId="6AE4EE27" w14:textId="77777777" w:rsidR="00BE0F81" w:rsidRDefault="000B42C9">
            <w:pPr>
              <w:spacing w:before="0" w:after="0" w:line="360" w:lineRule="auto"/>
              <w:jc w:val="center"/>
              <w:rPr>
                <w:lang w:val="es-MX"/>
              </w:rPr>
            </w:pPr>
            <w:r>
              <w:rPr>
                <w:lang w:val="es-MX"/>
              </w:rPr>
              <w:lastRenderedPageBreak/>
              <w:t xml:space="preserve">Fases de Análisis, Diseño y Verificación de la Arquitectura (R1.1, </w:t>
            </w:r>
            <w:r>
              <w:rPr>
                <w:lang w:val="es-MX"/>
              </w:rPr>
              <w:lastRenderedPageBreak/>
              <w:t>R2.1c, R2.2a, R2.2c, R2.4).</w:t>
            </w:r>
          </w:p>
        </w:tc>
        <w:tc>
          <w:tcPr>
            <w:tcW w:w="2150" w:type="dxa"/>
            <w:vAlign w:val="center"/>
          </w:tcPr>
          <w:p w14:paraId="6B913797" w14:textId="77777777" w:rsidR="00BE0F81" w:rsidRDefault="000B42C9">
            <w:pPr>
              <w:spacing w:before="0" w:after="0" w:line="360" w:lineRule="auto"/>
              <w:jc w:val="center"/>
              <w:rPr>
                <w:lang w:val="en-US"/>
              </w:rPr>
            </w:pPr>
            <w:r>
              <w:rPr>
                <w:lang w:val="en-US"/>
              </w:rPr>
              <w:lastRenderedPageBreak/>
              <w:t>No aplica (Expertos).</w:t>
            </w:r>
          </w:p>
        </w:tc>
      </w:tr>
    </w:tbl>
    <w:p w14:paraId="720D59A5" w14:textId="77777777" w:rsidR="00BE0F81" w:rsidRDefault="000B42C9">
      <w:pPr>
        <w:spacing w:before="280" w:after="280" w:line="360" w:lineRule="auto"/>
        <w:jc w:val="both"/>
        <w:rPr>
          <w:lang w:val="es-MX"/>
        </w:rPr>
      </w:pPr>
      <w:r>
        <w:rPr>
          <w:lang w:val="es-MX"/>
        </w:rPr>
        <w:t>Fuente: Elaboración Propia</w:t>
      </w:r>
    </w:p>
    <w:p w14:paraId="05350794" w14:textId="77777777" w:rsidR="00BE0F81" w:rsidRDefault="000B42C9">
      <w:pPr>
        <w:spacing w:before="280" w:after="280" w:line="360" w:lineRule="auto"/>
        <w:jc w:val="both"/>
        <w:rPr>
          <w:lang w:val="es-MX"/>
        </w:rPr>
      </w:pPr>
      <w:r>
        <w:rPr>
          <w:b/>
          <w:bCs/>
          <w:lang w:val="es-MX"/>
        </w:rPr>
        <w:t>Nota sobre Personas Involucradas:</w:t>
      </w:r>
      <w:r>
        <w:rPr>
          <w:lang w:val="es-MX"/>
        </w:rPr>
        <w:t xml:space="preserve"> En el proyecto de referencia, se estableció que los especialistas serían contactados inicialmente por el asesor para validar los resultados y que su apoyo sería de forma altruista.</w:t>
      </w:r>
    </w:p>
    <w:p w14:paraId="5E707D53" w14:textId="77777777" w:rsidR="00BE0F81" w:rsidRDefault="000B42C9">
      <w:pPr>
        <w:pStyle w:val="Prrafodelista"/>
        <w:numPr>
          <w:ilvl w:val="0"/>
          <w:numId w:val="23"/>
        </w:numPr>
        <w:spacing w:before="280" w:after="280" w:line="360" w:lineRule="auto"/>
        <w:jc w:val="both"/>
        <w:rPr>
          <w:b/>
          <w:bCs/>
          <w:lang w:val="es-MX"/>
        </w:rPr>
      </w:pPr>
      <w:r>
        <w:rPr>
          <w:b/>
          <w:bCs/>
          <w:lang w:val="es-MX"/>
        </w:rPr>
        <w:t>Materiales Requeridos para el Proyecto</w:t>
      </w:r>
    </w:p>
    <w:p w14:paraId="1C84BAB6" w14:textId="77777777" w:rsidR="00BE0F81" w:rsidRDefault="000B42C9">
      <w:pPr>
        <w:spacing w:before="280" w:after="280" w:line="360" w:lineRule="auto"/>
        <w:jc w:val="both"/>
        <w:rPr>
          <w:lang w:val="es-MX"/>
        </w:rPr>
      </w:pPr>
      <w:r>
        <w:rPr>
          <w:lang w:val="es-MX"/>
        </w:rPr>
        <w:t>No se requiere de materiales para el proyecto.</w:t>
      </w:r>
    </w:p>
    <w:p w14:paraId="2AFB9EA0" w14:textId="77777777" w:rsidR="00BE0F81" w:rsidRDefault="000B42C9">
      <w:pPr>
        <w:pStyle w:val="Prrafodelista"/>
        <w:numPr>
          <w:ilvl w:val="0"/>
          <w:numId w:val="23"/>
        </w:numPr>
        <w:spacing w:before="280" w:after="280" w:line="360" w:lineRule="auto"/>
        <w:jc w:val="both"/>
        <w:rPr>
          <w:b/>
          <w:bCs/>
          <w:lang w:val="es-MX"/>
        </w:rPr>
      </w:pPr>
      <w:r>
        <w:rPr>
          <w:b/>
          <w:bCs/>
          <w:lang w:val="es-MX"/>
        </w:rPr>
        <w:t>Estándares Utilizados en el Proyecto</w:t>
      </w:r>
    </w:p>
    <w:p w14:paraId="1201370C" w14:textId="77777777" w:rsidR="00BE0F81" w:rsidRDefault="000B42C9">
      <w:pPr>
        <w:spacing w:before="280" w:after="280" w:line="360" w:lineRule="auto"/>
        <w:jc w:val="both"/>
        <w:rPr>
          <w:lang w:val="es-MX"/>
        </w:rPr>
      </w:pPr>
      <w:r>
        <w:rPr>
          <w:lang w:val="es-MX"/>
        </w:rPr>
        <w:t xml:space="preserve">Los estándares son cruciales para el modelado, diseño y documentación de la solución de </w:t>
      </w:r>
      <w:r>
        <w:rPr>
          <w:i/>
          <w:iCs/>
          <w:lang w:val="es-MX"/>
        </w:rPr>
        <w:t>software</w:t>
      </w:r>
      <w:r>
        <w:rPr>
          <w:lang w:val="es-MX"/>
        </w:rPr>
        <w:t>.</w:t>
      </w:r>
    </w:p>
    <w:tbl>
      <w:tblPr>
        <w:tblW w:w="9026" w:type="dxa"/>
        <w:tblLayout w:type="fixed"/>
        <w:tblCellMar>
          <w:top w:w="15" w:type="dxa"/>
          <w:left w:w="15" w:type="dxa"/>
          <w:bottom w:w="15" w:type="dxa"/>
          <w:right w:w="15" w:type="dxa"/>
        </w:tblCellMar>
        <w:tblLook w:val="04A0" w:firstRow="1" w:lastRow="0" w:firstColumn="1" w:lastColumn="0" w:noHBand="0" w:noVBand="1"/>
      </w:tblPr>
      <w:tblGrid>
        <w:gridCol w:w="1612"/>
        <w:gridCol w:w="4541"/>
        <w:gridCol w:w="2873"/>
      </w:tblGrid>
      <w:tr w:rsidR="00BE0F81" w14:paraId="318632F6" w14:textId="77777777">
        <w:tc>
          <w:tcPr>
            <w:tcW w:w="1612" w:type="dxa"/>
            <w:vAlign w:val="center"/>
          </w:tcPr>
          <w:p w14:paraId="53A96F72" w14:textId="77777777" w:rsidR="00BE0F81" w:rsidRDefault="000B42C9">
            <w:pPr>
              <w:spacing w:before="0" w:after="0" w:line="360" w:lineRule="auto"/>
              <w:jc w:val="center"/>
              <w:rPr>
                <w:b/>
                <w:bCs/>
                <w:lang w:val="en-US"/>
              </w:rPr>
            </w:pPr>
            <w:r>
              <w:rPr>
                <w:b/>
                <w:bCs/>
                <w:lang w:val="en-US"/>
              </w:rPr>
              <w:t>Estándar</w:t>
            </w:r>
          </w:p>
        </w:tc>
        <w:tc>
          <w:tcPr>
            <w:tcW w:w="4541" w:type="dxa"/>
            <w:vAlign w:val="center"/>
          </w:tcPr>
          <w:p w14:paraId="26254913" w14:textId="77777777" w:rsidR="00BE0F81" w:rsidRDefault="000B42C9">
            <w:pPr>
              <w:spacing w:before="0" w:after="0" w:line="360" w:lineRule="auto"/>
              <w:jc w:val="center"/>
              <w:rPr>
                <w:b/>
                <w:bCs/>
                <w:lang w:val="en-US"/>
              </w:rPr>
            </w:pPr>
            <w:r>
              <w:rPr>
                <w:b/>
                <w:bCs/>
                <w:lang w:val="en-US"/>
              </w:rPr>
              <w:t>Descripción del Estándar</w:t>
            </w:r>
          </w:p>
        </w:tc>
        <w:tc>
          <w:tcPr>
            <w:tcW w:w="2873" w:type="dxa"/>
            <w:vAlign w:val="center"/>
          </w:tcPr>
          <w:p w14:paraId="7F711D83" w14:textId="77777777" w:rsidR="00BE0F81" w:rsidRDefault="000B42C9">
            <w:pPr>
              <w:spacing w:before="0" w:after="0" w:line="360" w:lineRule="auto"/>
              <w:jc w:val="center"/>
              <w:rPr>
                <w:b/>
                <w:bCs/>
                <w:lang w:val="en-US"/>
              </w:rPr>
            </w:pPr>
            <w:r>
              <w:rPr>
                <w:b/>
                <w:bCs/>
                <w:lang w:val="en-US"/>
              </w:rPr>
              <w:t>Oportunidad en el Uso</w:t>
            </w:r>
          </w:p>
        </w:tc>
      </w:tr>
      <w:tr w:rsidR="00BE0F81" w14:paraId="23709EA7" w14:textId="77777777">
        <w:tc>
          <w:tcPr>
            <w:tcW w:w="1612" w:type="dxa"/>
            <w:vAlign w:val="center"/>
          </w:tcPr>
          <w:p w14:paraId="045DD153" w14:textId="77777777" w:rsidR="00BE0F81" w:rsidRDefault="000B42C9">
            <w:pPr>
              <w:spacing w:before="0" w:after="0" w:line="360" w:lineRule="auto"/>
              <w:jc w:val="center"/>
              <w:rPr>
                <w:lang w:val="en-US"/>
              </w:rPr>
            </w:pPr>
            <w:r>
              <w:rPr>
                <w:lang w:val="en-US"/>
              </w:rPr>
              <w:t>Modelo 4+1</w:t>
            </w:r>
          </w:p>
        </w:tc>
        <w:tc>
          <w:tcPr>
            <w:tcW w:w="4541" w:type="dxa"/>
            <w:vAlign w:val="center"/>
          </w:tcPr>
          <w:p w14:paraId="1E341B58" w14:textId="77777777" w:rsidR="00BE0F81" w:rsidRDefault="000B42C9">
            <w:pPr>
              <w:spacing w:before="0" w:after="0" w:line="360" w:lineRule="auto"/>
              <w:jc w:val="center"/>
              <w:rPr>
                <w:lang w:val="es-MX"/>
              </w:rPr>
            </w:pPr>
            <w:r>
              <w:rPr>
                <w:lang w:val="es-MX"/>
              </w:rPr>
              <w:t xml:space="preserve">Metodología para describir la arquitectura de </w:t>
            </w:r>
            <w:r>
              <w:rPr>
                <w:i/>
                <w:iCs/>
                <w:lang w:val="es-MX"/>
              </w:rPr>
              <w:t>software</w:t>
            </w:r>
            <w:r>
              <w:rPr>
                <w:lang w:val="es-MX"/>
              </w:rPr>
              <w:t xml:space="preserve"> mediante cinco vistas simultáneas (lógica, física, de procesos, de desarrollo y de escenarios).</w:t>
            </w:r>
          </w:p>
        </w:tc>
        <w:tc>
          <w:tcPr>
            <w:tcW w:w="2873" w:type="dxa"/>
            <w:vAlign w:val="center"/>
          </w:tcPr>
          <w:p w14:paraId="5009CFAA" w14:textId="77777777" w:rsidR="00BE0F81" w:rsidRDefault="000B42C9">
            <w:pPr>
              <w:spacing w:before="0" w:after="0" w:line="360" w:lineRule="auto"/>
              <w:jc w:val="center"/>
              <w:rPr>
                <w:lang w:val="es-MX"/>
              </w:rPr>
            </w:pPr>
            <w:r>
              <w:rPr>
                <w:lang w:val="es-MX"/>
              </w:rPr>
              <w:t>Fase de Diseño (R2.2c).</w:t>
            </w:r>
          </w:p>
        </w:tc>
      </w:tr>
      <w:tr w:rsidR="00BE0F81" w14:paraId="1CA7CE22" w14:textId="77777777">
        <w:tc>
          <w:tcPr>
            <w:tcW w:w="1612" w:type="dxa"/>
            <w:vAlign w:val="center"/>
          </w:tcPr>
          <w:p w14:paraId="328323BE" w14:textId="77777777" w:rsidR="00BE0F81" w:rsidRDefault="000B42C9">
            <w:pPr>
              <w:spacing w:before="0" w:after="0" w:line="360" w:lineRule="auto"/>
              <w:jc w:val="center"/>
              <w:rPr>
                <w:lang w:val="en-US"/>
              </w:rPr>
            </w:pPr>
            <w:r>
              <w:rPr>
                <w:lang w:val="en-US"/>
              </w:rPr>
              <w:t>UML (Unified Modeling Language)</w:t>
            </w:r>
          </w:p>
        </w:tc>
        <w:tc>
          <w:tcPr>
            <w:tcW w:w="4541" w:type="dxa"/>
            <w:vAlign w:val="center"/>
          </w:tcPr>
          <w:p w14:paraId="6BFEF6E7" w14:textId="77777777" w:rsidR="00BE0F81" w:rsidRDefault="000B42C9">
            <w:pPr>
              <w:spacing w:before="0" w:after="0" w:line="360" w:lineRule="auto"/>
              <w:jc w:val="center"/>
              <w:rPr>
                <w:lang w:val="es-MX"/>
              </w:rPr>
            </w:pPr>
            <w:r>
              <w:rPr>
                <w:lang w:val="es-MX"/>
              </w:rPr>
              <w:t>Lenguaje visual y gráfico para la representación de diagramas (como diagrama de clases y de despliegue).</w:t>
            </w:r>
          </w:p>
        </w:tc>
        <w:tc>
          <w:tcPr>
            <w:tcW w:w="2873" w:type="dxa"/>
            <w:vAlign w:val="center"/>
          </w:tcPr>
          <w:p w14:paraId="2F52F5AE" w14:textId="77777777" w:rsidR="00BE0F81" w:rsidRDefault="000B42C9">
            <w:pPr>
              <w:spacing w:before="0" w:after="0" w:line="360" w:lineRule="auto"/>
              <w:jc w:val="center"/>
              <w:rPr>
                <w:lang w:val="es-MX"/>
              </w:rPr>
            </w:pPr>
            <w:r>
              <w:rPr>
                <w:lang w:val="es-MX"/>
              </w:rPr>
              <w:t>Fase de Diseño (R2.2c).</w:t>
            </w:r>
          </w:p>
        </w:tc>
      </w:tr>
      <w:tr w:rsidR="00BE0F81" w14:paraId="0EB15EFE" w14:textId="77777777">
        <w:tc>
          <w:tcPr>
            <w:tcW w:w="1612" w:type="dxa"/>
            <w:vAlign w:val="center"/>
          </w:tcPr>
          <w:p w14:paraId="6C9BB17C" w14:textId="77777777" w:rsidR="00BE0F81" w:rsidRDefault="000B42C9">
            <w:pPr>
              <w:spacing w:before="0" w:after="0" w:line="360" w:lineRule="auto"/>
              <w:jc w:val="center"/>
              <w:rPr>
                <w:lang w:val="en-US"/>
              </w:rPr>
            </w:pPr>
            <w:r>
              <w:rPr>
                <w:lang w:val="en-US"/>
              </w:rPr>
              <w:t>Tercera Forma Normal (3FN)</w:t>
            </w:r>
          </w:p>
        </w:tc>
        <w:tc>
          <w:tcPr>
            <w:tcW w:w="4541" w:type="dxa"/>
            <w:vAlign w:val="center"/>
          </w:tcPr>
          <w:p w14:paraId="2BF4D8A9" w14:textId="77777777" w:rsidR="00BE0F81" w:rsidRDefault="000B42C9">
            <w:pPr>
              <w:spacing w:before="0" w:after="0" w:line="360" w:lineRule="auto"/>
              <w:jc w:val="center"/>
              <w:rPr>
                <w:lang w:val="es-MX"/>
              </w:rPr>
            </w:pPr>
            <w:r>
              <w:rPr>
                <w:lang w:val="es-MX"/>
              </w:rPr>
              <w:t>Regla de normalización de bases de datos para crear una estructura simple y organizada.</w:t>
            </w:r>
          </w:p>
        </w:tc>
        <w:tc>
          <w:tcPr>
            <w:tcW w:w="2873" w:type="dxa"/>
            <w:vAlign w:val="center"/>
          </w:tcPr>
          <w:p w14:paraId="6B28938C" w14:textId="77777777" w:rsidR="00BE0F81" w:rsidRDefault="000B42C9">
            <w:pPr>
              <w:spacing w:before="0" w:after="0" w:line="360" w:lineRule="auto"/>
              <w:jc w:val="center"/>
              <w:rPr>
                <w:lang w:val="es-MX"/>
              </w:rPr>
            </w:pPr>
            <w:r>
              <w:rPr>
                <w:lang w:val="es-MX"/>
              </w:rPr>
              <w:t>Fase de Diseño del Sistema (R2.2a).</w:t>
            </w:r>
          </w:p>
        </w:tc>
      </w:tr>
      <w:tr w:rsidR="00BE0F81" w14:paraId="3E6FF00A" w14:textId="77777777">
        <w:tc>
          <w:tcPr>
            <w:tcW w:w="1612" w:type="dxa"/>
            <w:vAlign w:val="center"/>
          </w:tcPr>
          <w:p w14:paraId="4595F6F0" w14:textId="77777777" w:rsidR="00BE0F81" w:rsidRDefault="000B42C9">
            <w:pPr>
              <w:spacing w:before="0" w:after="0" w:line="360" w:lineRule="auto"/>
              <w:jc w:val="center"/>
              <w:rPr>
                <w:lang w:val="es-MX"/>
              </w:rPr>
            </w:pPr>
            <w:r>
              <w:rPr>
                <w:lang w:val="es-MX"/>
              </w:rPr>
              <w:t>Escala de Likert de 5 puntos</w:t>
            </w:r>
          </w:p>
        </w:tc>
        <w:tc>
          <w:tcPr>
            <w:tcW w:w="4541" w:type="dxa"/>
            <w:vAlign w:val="center"/>
          </w:tcPr>
          <w:p w14:paraId="252F25AA" w14:textId="77777777" w:rsidR="00BE0F81" w:rsidRDefault="000B42C9">
            <w:pPr>
              <w:spacing w:before="0" w:after="0" w:line="360" w:lineRule="auto"/>
              <w:jc w:val="center"/>
              <w:rPr>
                <w:lang w:val="es-MX"/>
              </w:rPr>
            </w:pPr>
            <w:r>
              <w:rPr>
                <w:lang w:val="es-MX"/>
              </w:rPr>
              <w:t>Técnica de investigación para medir el grado de acuerdo/desacuerdo de las personas.</w:t>
            </w:r>
          </w:p>
        </w:tc>
        <w:tc>
          <w:tcPr>
            <w:tcW w:w="2873" w:type="dxa"/>
            <w:vAlign w:val="center"/>
          </w:tcPr>
          <w:p w14:paraId="1CC4A162" w14:textId="77777777" w:rsidR="00BE0F81" w:rsidRDefault="000B42C9">
            <w:pPr>
              <w:spacing w:before="0" w:after="0" w:line="360" w:lineRule="auto"/>
              <w:jc w:val="center"/>
              <w:rPr>
                <w:lang w:val="es-MX"/>
              </w:rPr>
            </w:pPr>
            <w:r>
              <w:rPr>
                <w:lang w:val="es-MX"/>
              </w:rPr>
              <w:t xml:space="preserve">Fases de Verificación y Validación (V&amp;V) de todos </w:t>
            </w:r>
            <w:r>
              <w:rPr>
                <w:lang w:val="es-MX"/>
              </w:rPr>
              <w:lastRenderedPageBreak/>
              <w:t>los resultados (R1.1, R2.x, R3.1).</w:t>
            </w:r>
          </w:p>
        </w:tc>
      </w:tr>
    </w:tbl>
    <w:p w14:paraId="67587564" w14:textId="77777777" w:rsidR="00BE0F81" w:rsidRDefault="000B42C9">
      <w:pPr>
        <w:spacing w:before="280" w:after="280" w:line="360" w:lineRule="auto"/>
        <w:jc w:val="both"/>
        <w:rPr>
          <w:lang w:val="es-MX"/>
        </w:rPr>
      </w:pPr>
      <w:r>
        <w:rPr>
          <w:lang w:val="es-MX"/>
        </w:rPr>
        <w:lastRenderedPageBreak/>
        <w:t>Fuente: Elaboración Propia</w:t>
      </w:r>
    </w:p>
    <w:p w14:paraId="479C5B4A" w14:textId="77777777" w:rsidR="00BE0F81" w:rsidRDefault="000B42C9">
      <w:pPr>
        <w:pStyle w:val="Prrafodelista"/>
        <w:numPr>
          <w:ilvl w:val="0"/>
          <w:numId w:val="23"/>
        </w:numPr>
        <w:spacing w:before="280" w:after="280" w:line="360" w:lineRule="auto"/>
        <w:jc w:val="both"/>
        <w:rPr>
          <w:b/>
          <w:bCs/>
          <w:lang w:val="es-MX"/>
        </w:rPr>
      </w:pPr>
      <w:r>
        <w:rPr>
          <w:b/>
          <w:bCs/>
          <w:lang w:val="es-MX"/>
        </w:rPr>
        <w:t>Equipamiento Requerido</w:t>
      </w:r>
    </w:p>
    <w:p w14:paraId="5466F72E" w14:textId="77777777" w:rsidR="00BE0F81" w:rsidRDefault="000B42C9">
      <w:pPr>
        <w:spacing w:before="280" w:after="280" w:line="360" w:lineRule="auto"/>
        <w:jc w:val="both"/>
        <w:rPr>
          <w:lang w:val="es-MX"/>
        </w:rPr>
      </w:pPr>
      <w:r>
        <w:rPr>
          <w:lang w:val="es-MX"/>
        </w:rPr>
        <w:t>El equipamiento es necesario para las tareas de investigación, desarrollo y comunicación.</w:t>
      </w:r>
    </w:p>
    <w:tbl>
      <w:tblPr>
        <w:tblW w:w="9026" w:type="dxa"/>
        <w:tblLayout w:type="fixed"/>
        <w:tblCellMar>
          <w:top w:w="15" w:type="dxa"/>
          <w:left w:w="15" w:type="dxa"/>
          <w:bottom w:w="15" w:type="dxa"/>
          <w:right w:w="15" w:type="dxa"/>
        </w:tblCellMar>
        <w:tblLook w:val="04A0" w:firstRow="1" w:lastRow="0" w:firstColumn="1" w:lastColumn="0" w:noHBand="0" w:noVBand="1"/>
      </w:tblPr>
      <w:tblGrid>
        <w:gridCol w:w="1723"/>
        <w:gridCol w:w="4569"/>
        <w:gridCol w:w="1019"/>
        <w:gridCol w:w="1715"/>
      </w:tblGrid>
      <w:tr w:rsidR="00BE0F81" w14:paraId="2FBC83C2" w14:textId="77777777">
        <w:tc>
          <w:tcPr>
            <w:tcW w:w="1723" w:type="dxa"/>
            <w:vAlign w:val="center"/>
          </w:tcPr>
          <w:p w14:paraId="0D257CA0" w14:textId="77777777" w:rsidR="00BE0F81" w:rsidRDefault="000B42C9">
            <w:pPr>
              <w:spacing w:before="0" w:after="0" w:line="360" w:lineRule="auto"/>
              <w:jc w:val="center"/>
              <w:rPr>
                <w:b/>
                <w:bCs/>
                <w:lang w:val="en-US"/>
              </w:rPr>
            </w:pPr>
            <w:r>
              <w:rPr>
                <w:b/>
                <w:bCs/>
                <w:lang w:val="en-US"/>
              </w:rPr>
              <w:t>Equipamiento</w:t>
            </w:r>
          </w:p>
        </w:tc>
        <w:tc>
          <w:tcPr>
            <w:tcW w:w="4569" w:type="dxa"/>
            <w:vAlign w:val="center"/>
          </w:tcPr>
          <w:p w14:paraId="722AC297" w14:textId="77777777" w:rsidR="00BE0F81" w:rsidRDefault="000B42C9">
            <w:pPr>
              <w:spacing w:before="0" w:after="0" w:line="360" w:lineRule="auto"/>
              <w:jc w:val="center"/>
              <w:rPr>
                <w:b/>
                <w:bCs/>
                <w:lang w:val="en-US"/>
              </w:rPr>
            </w:pPr>
            <w:r>
              <w:rPr>
                <w:b/>
                <w:bCs/>
                <w:lang w:val="en-US"/>
              </w:rPr>
              <w:t>Descripción</w:t>
            </w:r>
          </w:p>
        </w:tc>
        <w:tc>
          <w:tcPr>
            <w:tcW w:w="1019" w:type="dxa"/>
            <w:vAlign w:val="center"/>
          </w:tcPr>
          <w:p w14:paraId="6D780B18" w14:textId="77777777" w:rsidR="00BE0F81" w:rsidRDefault="000B42C9">
            <w:pPr>
              <w:spacing w:before="0" w:after="0" w:line="360" w:lineRule="auto"/>
              <w:jc w:val="center"/>
              <w:rPr>
                <w:b/>
                <w:bCs/>
                <w:lang w:val="en-US"/>
              </w:rPr>
            </w:pPr>
            <w:r>
              <w:rPr>
                <w:b/>
                <w:bCs/>
                <w:lang w:val="en-US"/>
              </w:rPr>
              <w:t>Cantidad</w:t>
            </w:r>
          </w:p>
        </w:tc>
        <w:tc>
          <w:tcPr>
            <w:tcW w:w="1715" w:type="dxa"/>
            <w:vAlign w:val="center"/>
          </w:tcPr>
          <w:p w14:paraId="314E9BD2" w14:textId="77777777" w:rsidR="00BE0F81" w:rsidRDefault="000B42C9">
            <w:pPr>
              <w:spacing w:before="0" w:after="0" w:line="360" w:lineRule="auto"/>
              <w:jc w:val="center"/>
              <w:rPr>
                <w:b/>
                <w:bCs/>
                <w:lang w:val="en-US"/>
              </w:rPr>
            </w:pPr>
            <w:r>
              <w:rPr>
                <w:b/>
                <w:bCs/>
                <w:lang w:val="en-US"/>
              </w:rPr>
              <w:t>Oportunidad en el Uso</w:t>
            </w:r>
          </w:p>
        </w:tc>
      </w:tr>
      <w:tr w:rsidR="00BE0F81" w14:paraId="0C6F5320" w14:textId="77777777">
        <w:tc>
          <w:tcPr>
            <w:tcW w:w="1723" w:type="dxa"/>
            <w:vAlign w:val="center"/>
          </w:tcPr>
          <w:p w14:paraId="6E17735A" w14:textId="77777777" w:rsidR="00BE0F81" w:rsidRDefault="000B42C9">
            <w:pPr>
              <w:spacing w:before="0" w:after="0" w:line="360" w:lineRule="auto"/>
              <w:jc w:val="center"/>
              <w:rPr>
                <w:lang w:val="en-US"/>
              </w:rPr>
            </w:pPr>
            <w:r>
              <w:rPr>
                <w:b/>
                <w:bCs/>
                <w:lang w:val="en-US"/>
              </w:rPr>
              <w:t>Computadora portátil</w:t>
            </w:r>
          </w:p>
        </w:tc>
        <w:tc>
          <w:tcPr>
            <w:tcW w:w="4569" w:type="dxa"/>
            <w:vAlign w:val="center"/>
          </w:tcPr>
          <w:p w14:paraId="14B147A6" w14:textId="77777777" w:rsidR="00BE0F81" w:rsidRDefault="000B42C9">
            <w:pPr>
              <w:spacing w:before="0" w:after="0" w:line="360" w:lineRule="auto"/>
              <w:jc w:val="center"/>
              <w:rPr>
                <w:lang w:val="es-MX"/>
              </w:rPr>
            </w:pPr>
            <w:r>
              <w:rPr>
                <w:lang w:val="es-MX"/>
              </w:rPr>
              <w:t>Necesaria para la investigación, modelado de procesos, desarrollo del sistema, elaboración del caso de estudio y comunicación con asesores y expertos.</w:t>
            </w:r>
          </w:p>
        </w:tc>
        <w:tc>
          <w:tcPr>
            <w:tcW w:w="1019" w:type="dxa"/>
            <w:vAlign w:val="center"/>
          </w:tcPr>
          <w:p w14:paraId="701659D5" w14:textId="77777777" w:rsidR="00BE0F81" w:rsidRDefault="000B42C9">
            <w:pPr>
              <w:spacing w:before="0" w:after="0" w:line="360" w:lineRule="auto"/>
              <w:jc w:val="center"/>
              <w:rPr>
                <w:lang w:val="en-US"/>
              </w:rPr>
            </w:pPr>
            <w:r>
              <w:rPr>
                <w:lang w:val="en-US"/>
              </w:rPr>
              <w:t>1</w:t>
            </w:r>
          </w:p>
        </w:tc>
        <w:tc>
          <w:tcPr>
            <w:tcW w:w="1715" w:type="dxa"/>
            <w:vAlign w:val="center"/>
          </w:tcPr>
          <w:p w14:paraId="248138DE" w14:textId="77777777" w:rsidR="00BE0F81" w:rsidRDefault="000B42C9">
            <w:pPr>
              <w:spacing w:before="0" w:after="0" w:line="360" w:lineRule="auto"/>
              <w:jc w:val="center"/>
              <w:rPr>
                <w:lang w:val="en-US"/>
              </w:rPr>
            </w:pPr>
            <w:r>
              <w:rPr>
                <w:lang w:val="en-US"/>
              </w:rPr>
              <w:t>Continua (Todas las fases)</w:t>
            </w:r>
          </w:p>
        </w:tc>
      </w:tr>
      <w:tr w:rsidR="00BE0F81" w14:paraId="04FB16E4" w14:textId="77777777">
        <w:tc>
          <w:tcPr>
            <w:tcW w:w="1723" w:type="dxa"/>
            <w:vAlign w:val="center"/>
          </w:tcPr>
          <w:p w14:paraId="25D4A820" w14:textId="77777777" w:rsidR="00BE0F81" w:rsidRDefault="000B42C9">
            <w:pPr>
              <w:spacing w:before="0" w:after="0" w:line="360" w:lineRule="auto"/>
              <w:jc w:val="center"/>
              <w:rPr>
                <w:lang w:val="en-US"/>
              </w:rPr>
            </w:pPr>
            <w:r>
              <w:rPr>
                <w:b/>
                <w:bCs/>
                <w:lang w:val="en-US"/>
              </w:rPr>
              <w:t>Acceso a internet</w:t>
            </w:r>
          </w:p>
        </w:tc>
        <w:tc>
          <w:tcPr>
            <w:tcW w:w="4569" w:type="dxa"/>
            <w:vAlign w:val="center"/>
          </w:tcPr>
          <w:p w14:paraId="6A42A1A0" w14:textId="77777777" w:rsidR="00BE0F81" w:rsidRDefault="000B42C9">
            <w:pPr>
              <w:spacing w:before="0" w:after="0" w:line="360" w:lineRule="auto"/>
              <w:jc w:val="center"/>
              <w:rPr>
                <w:lang w:val="es-MX"/>
              </w:rPr>
            </w:pPr>
            <w:r>
              <w:rPr>
                <w:lang w:val="es-MX"/>
              </w:rPr>
              <w:t>Requerido para la consulta de la literatura, el trabajo colaborativo en la nube y la ejecución de herramientas en línea.</w:t>
            </w:r>
          </w:p>
        </w:tc>
        <w:tc>
          <w:tcPr>
            <w:tcW w:w="1019" w:type="dxa"/>
            <w:vAlign w:val="center"/>
          </w:tcPr>
          <w:p w14:paraId="193F5457" w14:textId="77777777" w:rsidR="00BE0F81" w:rsidRDefault="000B42C9">
            <w:pPr>
              <w:spacing w:before="0" w:after="0" w:line="360" w:lineRule="auto"/>
              <w:jc w:val="center"/>
              <w:rPr>
                <w:lang w:val="en-US"/>
              </w:rPr>
            </w:pPr>
            <w:r>
              <w:rPr>
                <w:lang w:val="en-US"/>
              </w:rPr>
              <w:t>1</w:t>
            </w:r>
          </w:p>
        </w:tc>
        <w:tc>
          <w:tcPr>
            <w:tcW w:w="1715" w:type="dxa"/>
            <w:vAlign w:val="center"/>
          </w:tcPr>
          <w:p w14:paraId="2D933F96" w14:textId="77777777" w:rsidR="00BE0F81" w:rsidRDefault="000B42C9">
            <w:pPr>
              <w:spacing w:before="0" w:after="0" w:line="360" w:lineRule="auto"/>
              <w:jc w:val="center"/>
              <w:rPr>
                <w:lang w:val="en-US"/>
              </w:rPr>
            </w:pPr>
            <w:r>
              <w:rPr>
                <w:lang w:val="en-US"/>
              </w:rPr>
              <w:t>Continua (Todas las fases)</w:t>
            </w:r>
          </w:p>
        </w:tc>
      </w:tr>
    </w:tbl>
    <w:p w14:paraId="2FA9E18D" w14:textId="77777777" w:rsidR="00BE0F81" w:rsidRDefault="000B42C9">
      <w:pPr>
        <w:spacing w:before="280" w:after="280" w:line="360" w:lineRule="auto"/>
        <w:jc w:val="both"/>
        <w:rPr>
          <w:lang w:val="en-US"/>
        </w:rPr>
      </w:pPr>
      <w:r>
        <w:rPr>
          <w:lang w:val="en-US"/>
        </w:rPr>
        <w:t>Fuente: Elaboración Propia</w:t>
      </w:r>
    </w:p>
    <w:p w14:paraId="233EA4F5" w14:textId="77777777" w:rsidR="00BE0F81" w:rsidRDefault="000B42C9">
      <w:pPr>
        <w:pStyle w:val="Prrafodelista"/>
        <w:numPr>
          <w:ilvl w:val="0"/>
          <w:numId w:val="23"/>
        </w:numPr>
        <w:spacing w:before="280" w:after="280" w:line="360" w:lineRule="auto"/>
        <w:jc w:val="both"/>
        <w:rPr>
          <w:b/>
          <w:bCs/>
          <w:lang w:val="es-MX"/>
        </w:rPr>
      </w:pPr>
      <w:r>
        <w:rPr>
          <w:b/>
          <w:bCs/>
          <w:lang w:val="es-MX"/>
        </w:rPr>
        <w:t>Herramientas Requeridas</w:t>
      </w:r>
    </w:p>
    <w:p w14:paraId="354B1077" w14:textId="77777777" w:rsidR="00BE0F81" w:rsidRDefault="000B42C9">
      <w:pPr>
        <w:spacing w:before="280" w:after="280" w:line="360" w:lineRule="auto"/>
        <w:jc w:val="both"/>
        <w:rPr>
          <w:lang w:val="es-MX"/>
        </w:rPr>
      </w:pPr>
      <w:r>
        <w:rPr>
          <w:lang w:val="es-MX"/>
        </w:rPr>
        <w:t xml:space="preserve">Las herramientas son esenciales para la implementación del sistema RPA, tanto para el desarrollo del </w:t>
      </w:r>
      <w:r>
        <w:rPr>
          <w:i/>
          <w:iCs/>
          <w:lang w:val="es-MX"/>
        </w:rPr>
        <w:t>software</w:t>
      </w:r>
      <w:r>
        <w:rPr>
          <w:lang w:val="es-MX"/>
        </w:rPr>
        <w:t xml:space="preserve"> como para la gestión y la documentación.</w:t>
      </w:r>
    </w:p>
    <w:tbl>
      <w:tblPr>
        <w:tblW w:w="9026" w:type="dxa"/>
        <w:tblLayout w:type="fixed"/>
        <w:tblCellMar>
          <w:top w:w="15" w:type="dxa"/>
          <w:left w:w="15" w:type="dxa"/>
          <w:bottom w:w="15" w:type="dxa"/>
          <w:right w:w="15" w:type="dxa"/>
        </w:tblCellMar>
        <w:tblLook w:val="04A0" w:firstRow="1" w:lastRow="0" w:firstColumn="1" w:lastColumn="0" w:noHBand="0" w:noVBand="1"/>
      </w:tblPr>
      <w:tblGrid>
        <w:gridCol w:w="2370"/>
        <w:gridCol w:w="3501"/>
        <w:gridCol w:w="3155"/>
      </w:tblGrid>
      <w:tr w:rsidR="00BE0F81" w14:paraId="1A9B76AD" w14:textId="77777777">
        <w:tc>
          <w:tcPr>
            <w:tcW w:w="2370" w:type="dxa"/>
            <w:vAlign w:val="center"/>
          </w:tcPr>
          <w:p w14:paraId="1BC36752" w14:textId="77777777" w:rsidR="00BE0F81" w:rsidRDefault="000B42C9">
            <w:pPr>
              <w:spacing w:before="0" w:after="0" w:line="360" w:lineRule="auto"/>
              <w:jc w:val="center"/>
              <w:rPr>
                <w:b/>
                <w:bCs/>
                <w:lang w:val="en-US"/>
              </w:rPr>
            </w:pPr>
            <w:r>
              <w:rPr>
                <w:b/>
                <w:bCs/>
                <w:lang w:val="en-US"/>
              </w:rPr>
              <w:t>Herramienta</w:t>
            </w:r>
          </w:p>
        </w:tc>
        <w:tc>
          <w:tcPr>
            <w:tcW w:w="3501" w:type="dxa"/>
            <w:vAlign w:val="center"/>
          </w:tcPr>
          <w:p w14:paraId="325F7035" w14:textId="77777777" w:rsidR="00BE0F81" w:rsidRDefault="000B42C9">
            <w:pPr>
              <w:spacing w:before="0" w:after="0" w:line="360" w:lineRule="auto"/>
              <w:jc w:val="center"/>
              <w:rPr>
                <w:b/>
                <w:bCs/>
                <w:lang w:val="es-MX"/>
              </w:rPr>
            </w:pPr>
            <w:r>
              <w:rPr>
                <w:b/>
                <w:bCs/>
                <w:lang w:val="es-MX"/>
              </w:rPr>
              <w:t>Descripción / Rol en el Proyecto</w:t>
            </w:r>
          </w:p>
        </w:tc>
        <w:tc>
          <w:tcPr>
            <w:tcW w:w="3155" w:type="dxa"/>
            <w:vAlign w:val="center"/>
          </w:tcPr>
          <w:p w14:paraId="12607CAB" w14:textId="77777777" w:rsidR="00BE0F81" w:rsidRDefault="000B42C9">
            <w:pPr>
              <w:spacing w:before="0" w:after="0" w:line="360" w:lineRule="auto"/>
              <w:jc w:val="center"/>
              <w:rPr>
                <w:b/>
                <w:bCs/>
                <w:lang w:val="en-US"/>
              </w:rPr>
            </w:pPr>
            <w:r>
              <w:rPr>
                <w:b/>
                <w:bCs/>
                <w:lang w:val="en-US"/>
              </w:rPr>
              <w:t>Oportunidad en el Uso</w:t>
            </w:r>
          </w:p>
        </w:tc>
      </w:tr>
      <w:tr w:rsidR="00BE0F81" w14:paraId="6DC70742" w14:textId="77777777">
        <w:tc>
          <w:tcPr>
            <w:tcW w:w="2370" w:type="dxa"/>
            <w:vAlign w:val="center"/>
          </w:tcPr>
          <w:p w14:paraId="59249A6C" w14:textId="77777777" w:rsidR="00BE0F81" w:rsidRDefault="000B42C9">
            <w:pPr>
              <w:spacing w:before="0" w:after="0" w:line="360" w:lineRule="auto"/>
              <w:jc w:val="center"/>
              <w:rPr>
                <w:lang w:val="en-US"/>
              </w:rPr>
            </w:pPr>
            <w:r>
              <w:rPr>
                <w:b/>
                <w:bCs/>
                <w:lang w:val="en-US"/>
              </w:rPr>
              <w:t>Python</w:t>
            </w:r>
          </w:p>
        </w:tc>
        <w:tc>
          <w:tcPr>
            <w:tcW w:w="3501" w:type="dxa"/>
            <w:vAlign w:val="center"/>
          </w:tcPr>
          <w:p w14:paraId="6C44F753" w14:textId="77777777" w:rsidR="00BE0F81" w:rsidRDefault="000B42C9">
            <w:pPr>
              <w:spacing w:before="0" w:after="0" w:line="360" w:lineRule="auto"/>
              <w:jc w:val="center"/>
              <w:rPr>
                <w:lang w:val="es-MX"/>
              </w:rPr>
            </w:pPr>
            <w:r>
              <w:rPr>
                <w:lang w:val="es-MX"/>
              </w:rPr>
              <w:t>Lenguaje de programación base para implementar el RPA y los conectores de extracción de datos.</w:t>
            </w:r>
          </w:p>
        </w:tc>
        <w:tc>
          <w:tcPr>
            <w:tcW w:w="3155" w:type="dxa"/>
            <w:vAlign w:val="center"/>
          </w:tcPr>
          <w:p w14:paraId="2CD1200B" w14:textId="77777777" w:rsidR="00BE0F81" w:rsidRDefault="000B42C9">
            <w:pPr>
              <w:spacing w:before="0" w:after="0" w:line="360" w:lineRule="auto"/>
              <w:jc w:val="center"/>
              <w:rPr>
                <w:lang w:val="en-US"/>
              </w:rPr>
            </w:pPr>
            <w:r>
              <w:rPr>
                <w:lang w:val="en-US"/>
              </w:rPr>
              <w:t xml:space="preserve">Construcción del </w:t>
            </w:r>
            <w:r>
              <w:rPr>
                <w:i/>
                <w:iCs/>
                <w:lang w:val="en-US"/>
              </w:rPr>
              <w:t>Software</w:t>
            </w:r>
            <w:r>
              <w:rPr>
                <w:lang w:val="en-US"/>
              </w:rPr>
              <w:t xml:space="preserve"> (R2.3).</w:t>
            </w:r>
          </w:p>
        </w:tc>
      </w:tr>
      <w:tr w:rsidR="00BE0F81" w14:paraId="31ED4929" w14:textId="77777777">
        <w:tc>
          <w:tcPr>
            <w:tcW w:w="2370" w:type="dxa"/>
            <w:vAlign w:val="center"/>
          </w:tcPr>
          <w:p w14:paraId="076E50D6" w14:textId="77777777" w:rsidR="00BE0F81" w:rsidRDefault="000B42C9">
            <w:pPr>
              <w:spacing w:before="0" w:after="0" w:line="360" w:lineRule="auto"/>
              <w:jc w:val="center"/>
              <w:rPr>
                <w:lang w:val="en-US"/>
              </w:rPr>
            </w:pPr>
            <w:r>
              <w:rPr>
                <w:b/>
                <w:bCs/>
                <w:lang w:val="en-US"/>
              </w:rPr>
              <w:t>Selenium</w:t>
            </w:r>
          </w:p>
        </w:tc>
        <w:tc>
          <w:tcPr>
            <w:tcW w:w="3501" w:type="dxa"/>
            <w:vAlign w:val="center"/>
          </w:tcPr>
          <w:p w14:paraId="2E1FDDE9" w14:textId="77777777" w:rsidR="00BE0F81" w:rsidRDefault="000B42C9">
            <w:pPr>
              <w:spacing w:before="0" w:after="0" w:line="360" w:lineRule="auto"/>
              <w:jc w:val="center"/>
              <w:rPr>
                <w:lang w:val="es-MX"/>
              </w:rPr>
            </w:pPr>
            <w:r>
              <w:rPr>
                <w:lang w:val="es-MX"/>
              </w:rPr>
              <w:t xml:space="preserve">Herramienta de automatización de navegadores para el </w:t>
            </w:r>
            <w:r>
              <w:rPr>
                <w:i/>
                <w:iCs/>
                <w:lang w:val="es-MX"/>
              </w:rPr>
              <w:t>Web Scraping</w:t>
            </w:r>
            <w:r>
              <w:rPr>
                <w:lang w:val="es-MX"/>
              </w:rPr>
              <w:t xml:space="preserve"> en Campus Virtual y PAIDEIA, simulando la interacción del usuario.</w:t>
            </w:r>
          </w:p>
        </w:tc>
        <w:tc>
          <w:tcPr>
            <w:tcW w:w="3155" w:type="dxa"/>
            <w:vAlign w:val="center"/>
          </w:tcPr>
          <w:p w14:paraId="17910804" w14:textId="77777777" w:rsidR="00BE0F81" w:rsidRDefault="000B42C9">
            <w:pPr>
              <w:spacing w:before="0" w:after="0" w:line="360" w:lineRule="auto"/>
              <w:jc w:val="center"/>
              <w:rPr>
                <w:lang w:val="en-US"/>
              </w:rPr>
            </w:pPr>
            <w:r>
              <w:rPr>
                <w:lang w:val="en-US"/>
              </w:rPr>
              <w:t xml:space="preserve">Construcción del </w:t>
            </w:r>
            <w:r>
              <w:rPr>
                <w:i/>
                <w:iCs/>
                <w:lang w:val="en-US"/>
              </w:rPr>
              <w:t>Software</w:t>
            </w:r>
            <w:r>
              <w:rPr>
                <w:lang w:val="en-US"/>
              </w:rPr>
              <w:t xml:space="preserve"> (R2.3).</w:t>
            </w:r>
          </w:p>
        </w:tc>
      </w:tr>
      <w:tr w:rsidR="00BE0F81" w14:paraId="35AE4C81" w14:textId="77777777">
        <w:tc>
          <w:tcPr>
            <w:tcW w:w="2370" w:type="dxa"/>
            <w:vAlign w:val="center"/>
          </w:tcPr>
          <w:p w14:paraId="771C7D36" w14:textId="77777777" w:rsidR="00BE0F81" w:rsidRDefault="000B42C9">
            <w:pPr>
              <w:spacing w:before="0" w:after="0" w:line="360" w:lineRule="auto"/>
              <w:jc w:val="center"/>
              <w:rPr>
                <w:lang w:val="en-US"/>
              </w:rPr>
            </w:pPr>
            <w:r>
              <w:rPr>
                <w:b/>
                <w:bCs/>
                <w:lang w:val="en-US"/>
              </w:rPr>
              <w:lastRenderedPageBreak/>
              <w:t>Spring Boot</w:t>
            </w:r>
          </w:p>
        </w:tc>
        <w:tc>
          <w:tcPr>
            <w:tcW w:w="3501" w:type="dxa"/>
            <w:vAlign w:val="center"/>
          </w:tcPr>
          <w:p w14:paraId="1AFC8039" w14:textId="77777777" w:rsidR="00BE0F81" w:rsidRDefault="000B42C9">
            <w:pPr>
              <w:spacing w:before="0" w:after="0" w:line="360" w:lineRule="auto"/>
              <w:jc w:val="center"/>
              <w:rPr>
                <w:lang w:val="es-MX"/>
              </w:rPr>
            </w:pPr>
            <w:r>
              <w:rPr>
                <w:lang w:val="es-MX"/>
              </w:rPr>
              <w:t xml:space="preserve">Framework para el desarrollo del </w:t>
            </w:r>
            <w:r>
              <w:rPr>
                <w:i/>
                <w:iCs/>
                <w:lang w:val="es-MX"/>
              </w:rPr>
              <w:t>BackEnd</w:t>
            </w:r>
            <w:r>
              <w:rPr>
                <w:lang w:val="es-MX"/>
              </w:rPr>
              <w:t xml:space="preserve"> del sistema, donde se desarrollarán los servicios requeridos.</w:t>
            </w:r>
          </w:p>
        </w:tc>
        <w:tc>
          <w:tcPr>
            <w:tcW w:w="3155" w:type="dxa"/>
            <w:vAlign w:val="center"/>
          </w:tcPr>
          <w:p w14:paraId="63CFCB12" w14:textId="77777777" w:rsidR="00BE0F81" w:rsidRDefault="000B42C9">
            <w:pPr>
              <w:spacing w:before="0" w:after="0" w:line="360" w:lineRule="auto"/>
              <w:jc w:val="center"/>
              <w:rPr>
                <w:lang w:val="es-MX"/>
              </w:rPr>
            </w:pPr>
            <w:r>
              <w:rPr>
                <w:lang w:val="es-MX"/>
              </w:rPr>
              <w:t xml:space="preserve">Construcción del </w:t>
            </w:r>
            <w:r>
              <w:rPr>
                <w:i/>
                <w:iCs/>
                <w:lang w:val="es-MX"/>
              </w:rPr>
              <w:t>Software</w:t>
            </w:r>
            <w:r>
              <w:rPr>
                <w:lang w:val="es-MX"/>
              </w:rPr>
              <w:t xml:space="preserve"> (R2.3, R3.2).</w:t>
            </w:r>
          </w:p>
        </w:tc>
      </w:tr>
      <w:tr w:rsidR="00BE0F81" w14:paraId="2C007E6D" w14:textId="77777777">
        <w:tc>
          <w:tcPr>
            <w:tcW w:w="2370" w:type="dxa"/>
            <w:vAlign w:val="center"/>
          </w:tcPr>
          <w:p w14:paraId="7AB9B7F8" w14:textId="77777777" w:rsidR="00BE0F81" w:rsidRDefault="000B42C9">
            <w:pPr>
              <w:spacing w:before="0" w:after="0" w:line="360" w:lineRule="auto"/>
              <w:jc w:val="center"/>
              <w:rPr>
                <w:lang w:val="en-US"/>
              </w:rPr>
            </w:pPr>
            <w:r>
              <w:rPr>
                <w:b/>
                <w:bCs/>
                <w:lang w:val="en-US"/>
              </w:rPr>
              <w:t>React.js</w:t>
            </w:r>
          </w:p>
        </w:tc>
        <w:tc>
          <w:tcPr>
            <w:tcW w:w="3501" w:type="dxa"/>
            <w:vAlign w:val="center"/>
          </w:tcPr>
          <w:p w14:paraId="41D38D65" w14:textId="77777777" w:rsidR="00BE0F81" w:rsidRDefault="000B42C9">
            <w:pPr>
              <w:spacing w:before="0" w:after="0" w:line="360" w:lineRule="auto"/>
              <w:jc w:val="center"/>
              <w:rPr>
                <w:lang w:val="es-MX"/>
              </w:rPr>
            </w:pPr>
            <w:r>
              <w:rPr>
                <w:lang w:val="es-MX"/>
              </w:rPr>
              <w:t>Biblioteca para la creación ágil y sencilla de la interfaz de usuario (</w:t>
            </w:r>
            <w:r>
              <w:rPr>
                <w:i/>
                <w:iCs/>
                <w:lang w:val="es-MX"/>
              </w:rPr>
              <w:t>FrontEnd</w:t>
            </w:r>
            <w:r>
              <w:rPr>
                <w:lang w:val="es-MX"/>
              </w:rPr>
              <w:t>).</w:t>
            </w:r>
          </w:p>
        </w:tc>
        <w:tc>
          <w:tcPr>
            <w:tcW w:w="3155" w:type="dxa"/>
            <w:vAlign w:val="center"/>
          </w:tcPr>
          <w:p w14:paraId="6BE42F89" w14:textId="77777777" w:rsidR="00BE0F81" w:rsidRDefault="000B42C9">
            <w:pPr>
              <w:spacing w:before="0" w:after="0" w:line="360" w:lineRule="auto"/>
              <w:jc w:val="center"/>
              <w:rPr>
                <w:lang w:val="en-US"/>
              </w:rPr>
            </w:pPr>
            <w:r>
              <w:rPr>
                <w:lang w:val="en-US"/>
              </w:rPr>
              <w:t xml:space="preserve">Construcción del </w:t>
            </w:r>
            <w:r>
              <w:rPr>
                <w:i/>
                <w:iCs/>
                <w:lang w:val="en-US"/>
              </w:rPr>
              <w:t>Software</w:t>
            </w:r>
            <w:r>
              <w:rPr>
                <w:lang w:val="en-US"/>
              </w:rPr>
              <w:t xml:space="preserve"> (R2.3).</w:t>
            </w:r>
          </w:p>
        </w:tc>
      </w:tr>
      <w:tr w:rsidR="00BE0F81" w14:paraId="28051BCE" w14:textId="77777777">
        <w:tc>
          <w:tcPr>
            <w:tcW w:w="2370" w:type="dxa"/>
            <w:vAlign w:val="center"/>
          </w:tcPr>
          <w:p w14:paraId="29FEE58E" w14:textId="77777777" w:rsidR="00BE0F81" w:rsidRDefault="000B42C9">
            <w:pPr>
              <w:spacing w:before="0" w:after="0" w:line="360" w:lineRule="auto"/>
              <w:jc w:val="center"/>
              <w:rPr>
                <w:lang w:val="en-US"/>
              </w:rPr>
            </w:pPr>
            <w:r>
              <w:rPr>
                <w:b/>
                <w:bCs/>
                <w:lang w:val="en-US"/>
              </w:rPr>
              <w:t>MySQL</w:t>
            </w:r>
          </w:p>
        </w:tc>
        <w:tc>
          <w:tcPr>
            <w:tcW w:w="3501" w:type="dxa"/>
            <w:vAlign w:val="center"/>
          </w:tcPr>
          <w:p w14:paraId="32B936C7" w14:textId="77777777" w:rsidR="00BE0F81" w:rsidRDefault="000B42C9">
            <w:pPr>
              <w:spacing w:before="0" w:after="0" w:line="360" w:lineRule="auto"/>
              <w:jc w:val="center"/>
              <w:rPr>
                <w:lang w:val="es-MX"/>
              </w:rPr>
            </w:pPr>
            <w:r>
              <w:rPr>
                <w:lang w:val="es-MX"/>
              </w:rPr>
              <w:t>Sistema de gestión de bases de datos relacionales (RDBMS) para el almacenamiento de actividades académicas centralizadas.</w:t>
            </w:r>
          </w:p>
        </w:tc>
        <w:tc>
          <w:tcPr>
            <w:tcW w:w="3155" w:type="dxa"/>
            <w:vAlign w:val="center"/>
          </w:tcPr>
          <w:p w14:paraId="067740FF" w14:textId="77777777" w:rsidR="00BE0F81" w:rsidRDefault="000B42C9">
            <w:pPr>
              <w:spacing w:before="0" w:after="0" w:line="360" w:lineRule="auto"/>
              <w:jc w:val="center"/>
              <w:rPr>
                <w:lang w:val="es-MX"/>
              </w:rPr>
            </w:pPr>
            <w:r>
              <w:rPr>
                <w:lang w:val="es-MX"/>
              </w:rPr>
              <w:t xml:space="preserve">Diseño (R2.2a) y Construcción del </w:t>
            </w:r>
            <w:r>
              <w:rPr>
                <w:i/>
                <w:iCs/>
                <w:lang w:val="es-MX"/>
              </w:rPr>
              <w:t>Software</w:t>
            </w:r>
            <w:r>
              <w:rPr>
                <w:lang w:val="es-MX"/>
              </w:rPr>
              <w:t xml:space="preserve"> (R2.3).</w:t>
            </w:r>
          </w:p>
        </w:tc>
      </w:tr>
      <w:tr w:rsidR="00BE0F81" w14:paraId="789CABE4" w14:textId="77777777">
        <w:tc>
          <w:tcPr>
            <w:tcW w:w="2370" w:type="dxa"/>
            <w:vAlign w:val="center"/>
          </w:tcPr>
          <w:p w14:paraId="670864E8" w14:textId="77777777" w:rsidR="00BE0F81" w:rsidRDefault="000B42C9">
            <w:pPr>
              <w:spacing w:before="0" w:after="0" w:line="360" w:lineRule="auto"/>
              <w:jc w:val="center"/>
              <w:rPr>
                <w:lang w:val="en-US"/>
              </w:rPr>
            </w:pPr>
            <w:r>
              <w:rPr>
                <w:b/>
                <w:bCs/>
                <w:lang w:val="en-US"/>
              </w:rPr>
              <w:t>AWS</w:t>
            </w:r>
            <w:r>
              <w:rPr>
                <w:lang w:val="en-US"/>
              </w:rPr>
              <w:t xml:space="preserve"> (Amazon Web Services)</w:t>
            </w:r>
          </w:p>
        </w:tc>
        <w:tc>
          <w:tcPr>
            <w:tcW w:w="3501" w:type="dxa"/>
            <w:vAlign w:val="center"/>
          </w:tcPr>
          <w:p w14:paraId="48140587" w14:textId="77777777" w:rsidR="00BE0F81" w:rsidRDefault="000B42C9">
            <w:pPr>
              <w:spacing w:before="0" w:after="0" w:line="360" w:lineRule="auto"/>
              <w:jc w:val="center"/>
              <w:rPr>
                <w:lang w:val="es-MX"/>
              </w:rPr>
            </w:pPr>
            <w:r>
              <w:rPr>
                <w:lang w:val="es-MX"/>
              </w:rPr>
              <w:t xml:space="preserve">Servicios de la nube para el despliegue del sistema (servidores EC2 para </w:t>
            </w:r>
            <w:r>
              <w:rPr>
                <w:i/>
                <w:iCs/>
                <w:lang w:val="es-MX"/>
              </w:rPr>
              <w:t>FrontEnd</w:t>
            </w:r>
            <w:r>
              <w:rPr>
                <w:lang w:val="es-MX"/>
              </w:rPr>
              <w:t>/</w:t>
            </w:r>
            <w:r>
              <w:rPr>
                <w:i/>
                <w:iCs/>
                <w:lang w:val="es-MX"/>
              </w:rPr>
              <w:t>BackEnd</w:t>
            </w:r>
            <w:r>
              <w:rPr>
                <w:lang w:val="es-MX"/>
              </w:rPr>
              <w:t xml:space="preserve"> y RDS para MySQL).</w:t>
            </w:r>
          </w:p>
        </w:tc>
        <w:tc>
          <w:tcPr>
            <w:tcW w:w="3155" w:type="dxa"/>
            <w:vAlign w:val="center"/>
          </w:tcPr>
          <w:p w14:paraId="4324DF70" w14:textId="77777777" w:rsidR="00BE0F81" w:rsidRDefault="000B42C9">
            <w:pPr>
              <w:spacing w:before="0" w:after="0" w:line="360" w:lineRule="auto"/>
              <w:jc w:val="center"/>
              <w:rPr>
                <w:lang w:val="es-MX"/>
              </w:rPr>
            </w:pPr>
            <w:r>
              <w:rPr>
                <w:lang w:val="es-MX"/>
              </w:rPr>
              <w:t xml:space="preserve">Construcción del </w:t>
            </w:r>
            <w:r>
              <w:rPr>
                <w:i/>
                <w:iCs/>
                <w:lang w:val="es-MX"/>
              </w:rPr>
              <w:t>Software</w:t>
            </w:r>
            <w:r>
              <w:rPr>
                <w:lang w:val="es-MX"/>
              </w:rPr>
              <w:t xml:space="preserve"> (R2.3) y Configuración/Instalación (R2.4).</w:t>
            </w:r>
          </w:p>
        </w:tc>
      </w:tr>
      <w:tr w:rsidR="00BE0F81" w14:paraId="5CDEAF51" w14:textId="77777777">
        <w:tc>
          <w:tcPr>
            <w:tcW w:w="2370" w:type="dxa"/>
            <w:vAlign w:val="center"/>
          </w:tcPr>
          <w:p w14:paraId="2D7B52B9" w14:textId="77777777" w:rsidR="00BE0F81" w:rsidRDefault="000B42C9">
            <w:pPr>
              <w:spacing w:before="0" w:after="0" w:line="360" w:lineRule="auto"/>
              <w:jc w:val="center"/>
              <w:rPr>
                <w:lang w:val="es-MX"/>
              </w:rPr>
            </w:pPr>
            <w:r>
              <w:rPr>
                <w:b/>
                <w:bCs/>
                <w:lang w:val="es-MX"/>
              </w:rPr>
              <w:t>Visual Studio Code (VS Code)</w:t>
            </w:r>
          </w:p>
        </w:tc>
        <w:tc>
          <w:tcPr>
            <w:tcW w:w="3501" w:type="dxa"/>
            <w:vAlign w:val="center"/>
          </w:tcPr>
          <w:p w14:paraId="6F2157A6" w14:textId="77777777" w:rsidR="00BE0F81" w:rsidRDefault="000B42C9">
            <w:pPr>
              <w:spacing w:before="0" w:after="0" w:line="360" w:lineRule="auto"/>
              <w:jc w:val="center"/>
              <w:rPr>
                <w:lang w:val="es-MX"/>
              </w:rPr>
            </w:pPr>
            <w:r>
              <w:rPr>
                <w:lang w:val="es-MX"/>
              </w:rPr>
              <w:t>Ambiente de Desarrollo Integrado (IDE) principal para el desarrollo de la interfaz gráfica y los servicios web.</w:t>
            </w:r>
          </w:p>
        </w:tc>
        <w:tc>
          <w:tcPr>
            <w:tcW w:w="3155" w:type="dxa"/>
            <w:vAlign w:val="center"/>
          </w:tcPr>
          <w:p w14:paraId="6D2C7057" w14:textId="77777777" w:rsidR="00BE0F81" w:rsidRDefault="000B42C9">
            <w:pPr>
              <w:spacing w:before="0" w:after="0" w:line="360" w:lineRule="auto"/>
              <w:jc w:val="center"/>
              <w:rPr>
                <w:lang w:val="es-MX"/>
              </w:rPr>
            </w:pPr>
            <w:r>
              <w:rPr>
                <w:lang w:val="es-MX"/>
              </w:rPr>
              <w:t xml:space="preserve">Continua (Construcción del </w:t>
            </w:r>
            <w:r>
              <w:rPr>
                <w:i/>
                <w:iCs/>
                <w:lang w:val="es-MX"/>
              </w:rPr>
              <w:t>Software</w:t>
            </w:r>
            <w:r>
              <w:rPr>
                <w:lang w:val="es-MX"/>
              </w:rPr>
              <w:t xml:space="preserve"> R2.3, R3.2).</w:t>
            </w:r>
          </w:p>
        </w:tc>
      </w:tr>
      <w:tr w:rsidR="00BE0F81" w14:paraId="7BA2D23C" w14:textId="77777777">
        <w:tc>
          <w:tcPr>
            <w:tcW w:w="2370" w:type="dxa"/>
            <w:vAlign w:val="center"/>
          </w:tcPr>
          <w:p w14:paraId="65F89E0D" w14:textId="77777777" w:rsidR="00BE0F81" w:rsidRDefault="000B42C9">
            <w:pPr>
              <w:spacing w:before="0" w:after="0" w:line="360" w:lineRule="auto"/>
              <w:jc w:val="center"/>
              <w:rPr>
                <w:lang w:val="en-US"/>
              </w:rPr>
            </w:pPr>
            <w:r>
              <w:rPr>
                <w:b/>
                <w:bCs/>
                <w:lang w:val="en-US"/>
              </w:rPr>
              <w:t>GitHub</w:t>
            </w:r>
          </w:p>
        </w:tc>
        <w:tc>
          <w:tcPr>
            <w:tcW w:w="3501" w:type="dxa"/>
            <w:vAlign w:val="center"/>
          </w:tcPr>
          <w:p w14:paraId="0DD43A95" w14:textId="77777777" w:rsidR="00BE0F81" w:rsidRDefault="000B42C9">
            <w:pPr>
              <w:spacing w:before="0" w:after="0" w:line="360" w:lineRule="auto"/>
              <w:jc w:val="center"/>
              <w:rPr>
                <w:lang w:val="es-MX"/>
              </w:rPr>
            </w:pPr>
            <w:r>
              <w:rPr>
                <w:lang w:val="es-MX"/>
              </w:rPr>
              <w:t>Plataforma de control de versiones y repositorio en línea para almacenar y gestionar el código fuente.</w:t>
            </w:r>
          </w:p>
        </w:tc>
        <w:tc>
          <w:tcPr>
            <w:tcW w:w="3155" w:type="dxa"/>
            <w:vAlign w:val="center"/>
          </w:tcPr>
          <w:p w14:paraId="21D82226" w14:textId="77777777" w:rsidR="00BE0F81" w:rsidRDefault="000B42C9">
            <w:pPr>
              <w:spacing w:before="0" w:after="0" w:line="360" w:lineRule="auto"/>
              <w:jc w:val="center"/>
              <w:rPr>
                <w:lang w:val="es-MX"/>
              </w:rPr>
            </w:pPr>
            <w:r>
              <w:rPr>
                <w:lang w:val="es-MX"/>
              </w:rPr>
              <w:t xml:space="preserve">Continua (Construcción del </w:t>
            </w:r>
            <w:r>
              <w:rPr>
                <w:i/>
                <w:iCs/>
                <w:lang w:val="es-MX"/>
              </w:rPr>
              <w:t>Software</w:t>
            </w:r>
            <w:r>
              <w:rPr>
                <w:lang w:val="es-MX"/>
              </w:rPr>
              <w:t xml:space="preserve"> R2.3, R3.2).</w:t>
            </w:r>
          </w:p>
        </w:tc>
      </w:tr>
      <w:tr w:rsidR="00BE0F81" w14:paraId="5363B2BA" w14:textId="77777777">
        <w:tc>
          <w:tcPr>
            <w:tcW w:w="2370" w:type="dxa"/>
            <w:vAlign w:val="center"/>
          </w:tcPr>
          <w:p w14:paraId="30683E1C" w14:textId="77777777" w:rsidR="00BE0F81" w:rsidRDefault="000B42C9">
            <w:pPr>
              <w:spacing w:before="0" w:after="0" w:line="360" w:lineRule="auto"/>
              <w:jc w:val="center"/>
              <w:rPr>
                <w:lang w:val="en-US"/>
              </w:rPr>
            </w:pPr>
            <w:r>
              <w:rPr>
                <w:b/>
                <w:bCs/>
                <w:lang w:val="en-US"/>
              </w:rPr>
              <w:t>Trello</w:t>
            </w:r>
          </w:p>
        </w:tc>
        <w:tc>
          <w:tcPr>
            <w:tcW w:w="3501" w:type="dxa"/>
            <w:vAlign w:val="center"/>
          </w:tcPr>
          <w:p w14:paraId="2A238AD2" w14:textId="77777777" w:rsidR="00BE0F81" w:rsidRDefault="000B42C9">
            <w:pPr>
              <w:spacing w:before="0" w:after="0" w:line="360" w:lineRule="auto"/>
              <w:jc w:val="center"/>
              <w:rPr>
                <w:lang w:val="es-MX"/>
              </w:rPr>
            </w:pPr>
            <w:r>
              <w:rPr>
                <w:lang w:val="es-MX"/>
              </w:rPr>
              <w:t xml:space="preserve">Herramienta para la administración y gestión eficiente del </w:t>
            </w:r>
            <w:r>
              <w:rPr>
                <w:i/>
                <w:iCs/>
                <w:lang w:val="es-MX"/>
              </w:rPr>
              <w:t>Product Backlog</w:t>
            </w:r>
            <w:r>
              <w:rPr>
                <w:lang w:val="es-MX"/>
              </w:rPr>
              <w:t xml:space="preserve"> (priorización de funcionalidades).</w:t>
            </w:r>
          </w:p>
        </w:tc>
        <w:tc>
          <w:tcPr>
            <w:tcW w:w="3155" w:type="dxa"/>
            <w:vAlign w:val="center"/>
          </w:tcPr>
          <w:p w14:paraId="30915B2E" w14:textId="77777777" w:rsidR="00BE0F81" w:rsidRDefault="000B42C9">
            <w:pPr>
              <w:spacing w:before="0" w:after="0" w:line="360" w:lineRule="auto"/>
              <w:jc w:val="center"/>
              <w:rPr>
                <w:lang w:val="pt-BR"/>
              </w:rPr>
            </w:pPr>
            <w:r>
              <w:rPr>
                <w:lang w:val="pt-BR"/>
              </w:rPr>
              <w:t>Fase de Análisis (R2.1b).</w:t>
            </w:r>
          </w:p>
        </w:tc>
      </w:tr>
      <w:tr w:rsidR="00BE0F81" w14:paraId="47B5ABB6" w14:textId="77777777">
        <w:tc>
          <w:tcPr>
            <w:tcW w:w="2370" w:type="dxa"/>
            <w:vAlign w:val="center"/>
          </w:tcPr>
          <w:p w14:paraId="32CC5A32" w14:textId="77777777" w:rsidR="00BE0F81" w:rsidRDefault="000B42C9">
            <w:pPr>
              <w:spacing w:before="0" w:after="0" w:line="360" w:lineRule="auto"/>
              <w:jc w:val="center"/>
              <w:rPr>
                <w:lang w:val="en-US"/>
              </w:rPr>
            </w:pPr>
            <w:r>
              <w:rPr>
                <w:b/>
                <w:bCs/>
                <w:lang w:val="en-US"/>
              </w:rPr>
              <w:t>Figma</w:t>
            </w:r>
          </w:p>
        </w:tc>
        <w:tc>
          <w:tcPr>
            <w:tcW w:w="3501" w:type="dxa"/>
            <w:vAlign w:val="center"/>
          </w:tcPr>
          <w:p w14:paraId="64ACF4B9" w14:textId="77777777" w:rsidR="00BE0F81" w:rsidRDefault="000B42C9">
            <w:pPr>
              <w:spacing w:before="0" w:after="0" w:line="360" w:lineRule="auto"/>
              <w:jc w:val="center"/>
              <w:rPr>
                <w:lang w:val="es-MX"/>
              </w:rPr>
            </w:pPr>
            <w:r>
              <w:rPr>
                <w:lang w:val="es-MX"/>
              </w:rPr>
              <w:t xml:space="preserve">Herramienta para la creación de </w:t>
            </w:r>
            <w:r>
              <w:rPr>
                <w:i/>
                <w:iCs/>
                <w:lang w:val="es-MX"/>
              </w:rPr>
              <w:t>mockups</w:t>
            </w:r>
            <w:r>
              <w:rPr>
                <w:lang w:val="es-MX"/>
              </w:rPr>
              <w:t xml:space="preserve"> y el prototipado interactivo de alta fidelidad.</w:t>
            </w:r>
          </w:p>
        </w:tc>
        <w:tc>
          <w:tcPr>
            <w:tcW w:w="3155" w:type="dxa"/>
            <w:vAlign w:val="center"/>
          </w:tcPr>
          <w:p w14:paraId="5A353EC3" w14:textId="77777777" w:rsidR="00BE0F81" w:rsidRDefault="000B42C9">
            <w:pPr>
              <w:spacing w:before="0" w:after="0" w:line="360" w:lineRule="auto"/>
              <w:jc w:val="center"/>
              <w:rPr>
                <w:lang w:val="es-MX"/>
              </w:rPr>
            </w:pPr>
            <w:r>
              <w:rPr>
                <w:lang w:val="es-MX"/>
              </w:rPr>
              <w:t>Fase de Análisis (R2.1a) y Diseño (R2.2b).</w:t>
            </w:r>
          </w:p>
        </w:tc>
      </w:tr>
      <w:tr w:rsidR="00BE0F81" w14:paraId="0C59A6A1" w14:textId="77777777">
        <w:tc>
          <w:tcPr>
            <w:tcW w:w="2370" w:type="dxa"/>
            <w:vAlign w:val="center"/>
          </w:tcPr>
          <w:p w14:paraId="1F893C09" w14:textId="77777777" w:rsidR="00BE0F81" w:rsidRDefault="000B42C9">
            <w:pPr>
              <w:spacing w:before="0" w:after="0" w:line="360" w:lineRule="auto"/>
              <w:jc w:val="center"/>
              <w:rPr>
                <w:lang w:val="en-US"/>
              </w:rPr>
            </w:pPr>
            <w:r>
              <w:rPr>
                <w:b/>
                <w:bCs/>
                <w:lang w:val="en-US"/>
              </w:rPr>
              <w:t>Lucidchart</w:t>
            </w:r>
          </w:p>
        </w:tc>
        <w:tc>
          <w:tcPr>
            <w:tcW w:w="3501" w:type="dxa"/>
            <w:vAlign w:val="center"/>
          </w:tcPr>
          <w:p w14:paraId="6ED0F3B8" w14:textId="77777777" w:rsidR="00BE0F81" w:rsidRDefault="000B42C9">
            <w:pPr>
              <w:spacing w:before="0" w:after="0" w:line="360" w:lineRule="auto"/>
              <w:jc w:val="center"/>
              <w:rPr>
                <w:lang w:val="es-MX"/>
              </w:rPr>
            </w:pPr>
            <w:r>
              <w:rPr>
                <w:lang w:val="es-MX"/>
              </w:rPr>
              <w:t xml:space="preserve">Herramienta de diagramación en línea para el modelado de la base </w:t>
            </w:r>
            <w:r>
              <w:rPr>
                <w:lang w:val="es-MX"/>
              </w:rPr>
              <w:lastRenderedPageBreak/>
              <w:t>de datos y la arquitectura del sistema.</w:t>
            </w:r>
          </w:p>
        </w:tc>
        <w:tc>
          <w:tcPr>
            <w:tcW w:w="3155" w:type="dxa"/>
            <w:vAlign w:val="center"/>
          </w:tcPr>
          <w:p w14:paraId="6122BA80" w14:textId="77777777" w:rsidR="00BE0F81" w:rsidRDefault="000B42C9">
            <w:pPr>
              <w:spacing w:before="0" w:after="0" w:line="360" w:lineRule="auto"/>
              <w:jc w:val="center"/>
              <w:rPr>
                <w:lang w:val="pt-BR"/>
              </w:rPr>
            </w:pPr>
            <w:r>
              <w:rPr>
                <w:lang w:val="pt-BR"/>
              </w:rPr>
              <w:lastRenderedPageBreak/>
              <w:t>Diseño (R2.2a, R2.2b).</w:t>
            </w:r>
          </w:p>
        </w:tc>
      </w:tr>
      <w:tr w:rsidR="00BE0F81" w14:paraId="1FFE493E" w14:textId="77777777">
        <w:tc>
          <w:tcPr>
            <w:tcW w:w="2370" w:type="dxa"/>
            <w:vAlign w:val="center"/>
          </w:tcPr>
          <w:p w14:paraId="665A3811" w14:textId="77777777" w:rsidR="00BE0F81" w:rsidRDefault="000B42C9">
            <w:pPr>
              <w:spacing w:before="0" w:after="0" w:line="360" w:lineRule="auto"/>
              <w:jc w:val="center"/>
              <w:rPr>
                <w:lang w:val="en-US"/>
              </w:rPr>
            </w:pPr>
            <w:r>
              <w:rPr>
                <w:b/>
                <w:bCs/>
                <w:lang w:val="en-US"/>
              </w:rPr>
              <w:t>Miro</w:t>
            </w:r>
          </w:p>
        </w:tc>
        <w:tc>
          <w:tcPr>
            <w:tcW w:w="3501" w:type="dxa"/>
            <w:vAlign w:val="center"/>
          </w:tcPr>
          <w:p w14:paraId="2E25CC41" w14:textId="77777777" w:rsidR="00BE0F81" w:rsidRDefault="000B42C9">
            <w:pPr>
              <w:spacing w:before="0" w:after="0" w:line="360" w:lineRule="auto"/>
              <w:jc w:val="center"/>
              <w:rPr>
                <w:lang w:val="es-MX"/>
              </w:rPr>
            </w:pPr>
            <w:r>
              <w:rPr>
                <w:lang w:val="es-MX"/>
              </w:rPr>
              <w:t>Pizarra digital colaborativa para el diseño centrado en el usuario (</w:t>
            </w:r>
            <w:r>
              <w:rPr>
                <w:i/>
                <w:iCs/>
                <w:lang w:val="es-MX"/>
              </w:rPr>
              <w:t>User Persona, Empathy Map, Journey Map</w:t>
            </w:r>
            <w:r>
              <w:rPr>
                <w:lang w:val="es-MX"/>
              </w:rPr>
              <w:t>).</w:t>
            </w:r>
          </w:p>
        </w:tc>
        <w:tc>
          <w:tcPr>
            <w:tcW w:w="3155" w:type="dxa"/>
            <w:vAlign w:val="center"/>
          </w:tcPr>
          <w:p w14:paraId="7B19988D" w14:textId="77777777" w:rsidR="00BE0F81" w:rsidRDefault="000B42C9">
            <w:pPr>
              <w:spacing w:before="0" w:after="0" w:line="360" w:lineRule="auto"/>
              <w:jc w:val="center"/>
              <w:rPr>
                <w:lang w:val="pt-BR"/>
              </w:rPr>
            </w:pPr>
            <w:r>
              <w:rPr>
                <w:lang w:val="pt-BR"/>
              </w:rPr>
              <w:t>Fase de Análisis (R2.1a).</w:t>
            </w:r>
          </w:p>
        </w:tc>
      </w:tr>
      <w:tr w:rsidR="00BE0F81" w14:paraId="1CB283EE" w14:textId="77777777">
        <w:tc>
          <w:tcPr>
            <w:tcW w:w="2370" w:type="dxa"/>
            <w:vAlign w:val="center"/>
          </w:tcPr>
          <w:p w14:paraId="794C9847" w14:textId="77777777" w:rsidR="00BE0F81" w:rsidRDefault="000B42C9">
            <w:pPr>
              <w:spacing w:before="0" w:after="0" w:line="360" w:lineRule="auto"/>
              <w:jc w:val="center"/>
              <w:rPr>
                <w:lang w:val="en-US"/>
              </w:rPr>
            </w:pPr>
            <w:r>
              <w:rPr>
                <w:b/>
                <w:bCs/>
                <w:lang w:val="en-US"/>
              </w:rPr>
              <w:t>Canva</w:t>
            </w:r>
          </w:p>
        </w:tc>
        <w:tc>
          <w:tcPr>
            <w:tcW w:w="3501" w:type="dxa"/>
            <w:vAlign w:val="center"/>
          </w:tcPr>
          <w:p w14:paraId="0A7AC3F2" w14:textId="77777777" w:rsidR="00BE0F81" w:rsidRDefault="000B42C9">
            <w:pPr>
              <w:spacing w:before="0" w:after="0" w:line="360" w:lineRule="auto"/>
              <w:jc w:val="center"/>
              <w:rPr>
                <w:lang w:val="es-MX"/>
              </w:rPr>
            </w:pPr>
            <w:r>
              <w:rPr>
                <w:lang w:val="es-MX"/>
              </w:rPr>
              <w:t>Plataforma de diseño gráfico para elaborar una guía de usuario visualmente atractiva.</w:t>
            </w:r>
          </w:p>
        </w:tc>
        <w:tc>
          <w:tcPr>
            <w:tcW w:w="3155" w:type="dxa"/>
            <w:vAlign w:val="center"/>
          </w:tcPr>
          <w:p w14:paraId="22BBE0F9" w14:textId="77777777" w:rsidR="00BE0F81" w:rsidRDefault="000B42C9">
            <w:pPr>
              <w:spacing w:before="0" w:after="0" w:line="360" w:lineRule="auto"/>
              <w:jc w:val="center"/>
              <w:rPr>
                <w:lang w:val="en-US"/>
              </w:rPr>
            </w:pPr>
            <w:r>
              <w:rPr>
                <w:lang w:val="en-US"/>
              </w:rPr>
              <w:t>Documentación (R2.5).</w:t>
            </w:r>
          </w:p>
        </w:tc>
      </w:tr>
      <w:tr w:rsidR="00BE0F81" w14:paraId="3FD44861" w14:textId="77777777">
        <w:tc>
          <w:tcPr>
            <w:tcW w:w="2370" w:type="dxa"/>
            <w:vAlign w:val="center"/>
          </w:tcPr>
          <w:p w14:paraId="077C0247" w14:textId="77777777" w:rsidR="00BE0F81" w:rsidRDefault="000B42C9">
            <w:pPr>
              <w:spacing w:before="0" w:after="0" w:line="360" w:lineRule="auto"/>
              <w:jc w:val="center"/>
              <w:rPr>
                <w:lang w:val="en-US"/>
              </w:rPr>
            </w:pPr>
            <w:r>
              <w:rPr>
                <w:b/>
                <w:bCs/>
                <w:lang w:val="en-US"/>
              </w:rPr>
              <w:t>One Drive</w:t>
            </w:r>
          </w:p>
        </w:tc>
        <w:tc>
          <w:tcPr>
            <w:tcW w:w="3501" w:type="dxa"/>
            <w:vAlign w:val="center"/>
          </w:tcPr>
          <w:p w14:paraId="3B7015D7" w14:textId="77777777" w:rsidR="00BE0F81" w:rsidRDefault="000B42C9">
            <w:pPr>
              <w:spacing w:before="0" w:after="0" w:line="360" w:lineRule="auto"/>
              <w:jc w:val="center"/>
              <w:rPr>
                <w:lang w:val="es-MX"/>
              </w:rPr>
            </w:pPr>
            <w:r>
              <w:rPr>
                <w:lang w:val="es-MX"/>
              </w:rPr>
              <w:t>Repositorio centralizado para almacenar toda la documentación, informes de validación y encuestas.</w:t>
            </w:r>
          </w:p>
        </w:tc>
        <w:tc>
          <w:tcPr>
            <w:tcW w:w="3155" w:type="dxa"/>
            <w:vAlign w:val="center"/>
          </w:tcPr>
          <w:p w14:paraId="5602ADD9" w14:textId="77777777" w:rsidR="00BE0F81" w:rsidRDefault="000B42C9">
            <w:pPr>
              <w:spacing w:before="0" w:after="0" w:line="360" w:lineRule="auto"/>
              <w:jc w:val="center"/>
              <w:rPr>
                <w:lang w:val="en-US"/>
              </w:rPr>
            </w:pPr>
            <w:r>
              <w:rPr>
                <w:lang w:val="en-US"/>
              </w:rPr>
              <w:t>Continua (Todas las fases).</w:t>
            </w:r>
          </w:p>
        </w:tc>
      </w:tr>
      <w:tr w:rsidR="00BE0F81" w14:paraId="50979168" w14:textId="77777777">
        <w:tc>
          <w:tcPr>
            <w:tcW w:w="2370" w:type="dxa"/>
            <w:vAlign w:val="center"/>
          </w:tcPr>
          <w:p w14:paraId="4DE99651" w14:textId="77777777" w:rsidR="00BE0F81" w:rsidRDefault="000B42C9">
            <w:pPr>
              <w:spacing w:before="0" w:after="0" w:line="360" w:lineRule="auto"/>
              <w:jc w:val="center"/>
              <w:rPr>
                <w:lang w:val="en-US"/>
              </w:rPr>
            </w:pPr>
            <w:r>
              <w:rPr>
                <w:b/>
                <w:bCs/>
                <w:lang w:val="en-US"/>
              </w:rPr>
              <w:t>Google Form</w:t>
            </w:r>
          </w:p>
        </w:tc>
        <w:tc>
          <w:tcPr>
            <w:tcW w:w="3501" w:type="dxa"/>
            <w:vAlign w:val="center"/>
          </w:tcPr>
          <w:p w14:paraId="15387C8B" w14:textId="77777777" w:rsidR="00BE0F81" w:rsidRDefault="000B42C9">
            <w:pPr>
              <w:spacing w:before="0" w:after="0" w:line="360" w:lineRule="auto"/>
              <w:jc w:val="center"/>
              <w:rPr>
                <w:lang w:val="es-MX"/>
              </w:rPr>
            </w:pPr>
            <w:r>
              <w:rPr>
                <w:lang w:val="es-MX"/>
              </w:rPr>
              <w:t>Plataforma para la creación de cuestionarios y encuestas (Escala Likert).</w:t>
            </w:r>
          </w:p>
        </w:tc>
        <w:tc>
          <w:tcPr>
            <w:tcW w:w="3155" w:type="dxa"/>
            <w:vAlign w:val="center"/>
          </w:tcPr>
          <w:p w14:paraId="330E8F2D" w14:textId="77777777" w:rsidR="00BE0F81" w:rsidRDefault="000B42C9">
            <w:pPr>
              <w:spacing w:before="0" w:after="0" w:line="360" w:lineRule="auto"/>
              <w:jc w:val="center"/>
              <w:rPr>
                <w:lang w:val="es-MX"/>
              </w:rPr>
            </w:pPr>
            <w:r>
              <w:rPr>
                <w:lang w:val="es-MX"/>
              </w:rPr>
              <w:t>Fases de Verificación y Validación (V&amp;V).</w:t>
            </w:r>
          </w:p>
        </w:tc>
      </w:tr>
      <w:tr w:rsidR="00BE0F81" w14:paraId="09331484" w14:textId="77777777">
        <w:tc>
          <w:tcPr>
            <w:tcW w:w="2370" w:type="dxa"/>
            <w:vAlign w:val="center"/>
          </w:tcPr>
          <w:p w14:paraId="61B21760" w14:textId="77777777" w:rsidR="00BE0F81" w:rsidRDefault="000B42C9">
            <w:pPr>
              <w:spacing w:before="0" w:after="0" w:line="360" w:lineRule="auto"/>
              <w:jc w:val="center"/>
              <w:rPr>
                <w:lang w:val="en-US"/>
              </w:rPr>
            </w:pPr>
            <w:r>
              <w:rPr>
                <w:b/>
                <w:bCs/>
                <w:lang w:val="en-US"/>
              </w:rPr>
              <w:t>Google Calendar API / Microsoft Graph API</w:t>
            </w:r>
          </w:p>
        </w:tc>
        <w:tc>
          <w:tcPr>
            <w:tcW w:w="3501" w:type="dxa"/>
            <w:vAlign w:val="center"/>
          </w:tcPr>
          <w:p w14:paraId="08379A7D" w14:textId="77777777" w:rsidR="00BE0F81" w:rsidRDefault="000B42C9">
            <w:pPr>
              <w:spacing w:before="0" w:after="0" w:line="360" w:lineRule="auto"/>
              <w:jc w:val="center"/>
              <w:rPr>
                <w:lang w:val="es-MX"/>
              </w:rPr>
            </w:pPr>
            <w:r>
              <w:rPr>
                <w:lang w:val="es-MX"/>
              </w:rPr>
              <w:t>API para la integración y sincronización automática de actividades en calendarios externos.</w:t>
            </w:r>
          </w:p>
        </w:tc>
        <w:tc>
          <w:tcPr>
            <w:tcW w:w="3155" w:type="dxa"/>
            <w:vAlign w:val="center"/>
          </w:tcPr>
          <w:p w14:paraId="582E745E" w14:textId="77777777" w:rsidR="00BE0F81" w:rsidRDefault="000B42C9">
            <w:pPr>
              <w:spacing w:before="0" w:after="0" w:line="360" w:lineRule="auto"/>
              <w:jc w:val="center"/>
              <w:rPr>
                <w:lang w:val="en-US"/>
              </w:rPr>
            </w:pPr>
            <w:r>
              <w:rPr>
                <w:lang w:val="en-US"/>
              </w:rPr>
              <w:t xml:space="preserve">Construcción del </w:t>
            </w:r>
            <w:r>
              <w:rPr>
                <w:i/>
                <w:iCs/>
                <w:lang w:val="en-US"/>
              </w:rPr>
              <w:t>Software</w:t>
            </w:r>
            <w:r>
              <w:rPr>
                <w:lang w:val="en-US"/>
              </w:rPr>
              <w:t xml:space="preserve"> (R3.2).</w:t>
            </w:r>
          </w:p>
        </w:tc>
      </w:tr>
      <w:tr w:rsidR="00BE0F81" w14:paraId="14984ED6" w14:textId="77777777">
        <w:tc>
          <w:tcPr>
            <w:tcW w:w="2370" w:type="dxa"/>
            <w:vAlign w:val="center"/>
          </w:tcPr>
          <w:p w14:paraId="07A6C1AE" w14:textId="77777777" w:rsidR="00BE0F81" w:rsidRDefault="000B42C9">
            <w:pPr>
              <w:spacing w:before="0" w:after="0" w:line="360" w:lineRule="auto"/>
              <w:jc w:val="center"/>
              <w:rPr>
                <w:lang w:val="es-MX"/>
              </w:rPr>
            </w:pPr>
            <w:r>
              <w:rPr>
                <w:b/>
                <w:bCs/>
                <w:lang w:val="es-MX"/>
              </w:rPr>
              <w:t>Herramientas de videoconferencia (Zoom, Google Meets)</w:t>
            </w:r>
          </w:p>
        </w:tc>
        <w:tc>
          <w:tcPr>
            <w:tcW w:w="3501" w:type="dxa"/>
            <w:vAlign w:val="center"/>
          </w:tcPr>
          <w:p w14:paraId="2360ECC1" w14:textId="77777777" w:rsidR="00BE0F81" w:rsidRDefault="000B42C9">
            <w:pPr>
              <w:spacing w:before="0" w:after="0" w:line="360" w:lineRule="auto"/>
              <w:jc w:val="center"/>
              <w:rPr>
                <w:lang w:val="es-MX"/>
              </w:rPr>
            </w:pPr>
            <w:r>
              <w:rPr>
                <w:lang w:val="es-MX"/>
              </w:rPr>
              <w:t>Utilizadas para entrevistas con usuarios y expertos, y reuniones con el asesor.</w:t>
            </w:r>
          </w:p>
        </w:tc>
        <w:tc>
          <w:tcPr>
            <w:tcW w:w="3155" w:type="dxa"/>
            <w:vAlign w:val="center"/>
          </w:tcPr>
          <w:p w14:paraId="586778F6" w14:textId="77777777" w:rsidR="00BE0F81" w:rsidRDefault="000B42C9">
            <w:pPr>
              <w:spacing w:before="0" w:after="0" w:line="360" w:lineRule="auto"/>
              <w:jc w:val="center"/>
              <w:rPr>
                <w:lang w:val="es-MX"/>
              </w:rPr>
            </w:pPr>
            <w:r>
              <w:rPr>
                <w:lang w:val="es-MX"/>
              </w:rPr>
              <w:t>Fases de Análisis y Gestión.</w:t>
            </w:r>
          </w:p>
        </w:tc>
      </w:tr>
    </w:tbl>
    <w:p w14:paraId="32151693" w14:textId="77777777" w:rsidR="00BE0F81" w:rsidRDefault="000B42C9">
      <w:pPr>
        <w:spacing w:before="280" w:after="280" w:line="360" w:lineRule="auto"/>
        <w:jc w:val="both"/>
      </w:pPr>
      <w:r>
        <w:t>Fuente: Elaboración Propia</w:t>
      </w:r>
    </w:p>
    <w:p w14:paraId="6E0FCD08" w14:textId="77777777" w:rsidR="00BE0F81" w:rsidRDefault="000B42C9">
      <w:pPr>
        <w:numPr>
          <w:ilvl w:val="0"/>
          <w:numId w:val="4"/>
        </w:numPr>
        <w:spacing w:before="280" w:after="280" w:line="360" w:lineRule="auto"/>
        <w:ind w:left="0" w:firstLine="0"/>
        <w:jc w:val="both"/>
        <w:rPr>
          <w:b/>
          <w:color w:val="000000"/>
        </w:rPr>
      </w:pPr>
      <w:r>
        <w:rPr>
          <w:b/>
          <w:color w:val="000000"/>
        </w:rPr>
        <w:t>Costeo del Proyecto</w:t>
      </w:r>
    </w:p>
    <w:p w14:paraId="6F399E9E" w14:textId="77777777" w:rsidR="00BE0F81" w:rsidRDefault="000B42C9">
      <w:pPr>
        <w:pStyle w:val="Prrafodelista"/>
        <w:numPr>
          <w:ilvl w:val="0"/>
          <w:numId w:val="24"/>
        </w:numPr>
        <w:spacing w:before="280" w:after="280" w:line="360" w:lineRule="auto"/>
        <w:jc w:val="both"/>
        <w:rPr>
          <w:lang w:val="es-MX"/>
        </w:rPr>
      </w:pPr>
      <w:r>
        <w:rPr>
          <w:b/>
          <w:bCs/>
          <w:lang w:val="es-MX"/>
        </w:rPr>
        <w:t>Costo Total Estimado del Proyecto: S/. 14,850.00</w:t>
      </w:r>
    </w:p>
    <w:tbl>
      <w:tblPr>
        <w:tblW w:w="9026" w:type="dxa"/>
        <w:tblLayout w:type="fixed"/>
        <w:tblCellMar>
          <w:top w:w="15" w:type="dxa"/>
          <w:left w:w="15" w:type="dxa"/>
          <w:bottom w:w="15" w:type="dxa"/>
          <w:right w:w="15" w:type="dxa"/>
        </w:tblCellMar>
        <w:tblLook w:val="04A0" w:firstRow="1" w:lastRow="0" w:firstColumn="1" w:lastColumn="0" w:noHBand="0" w:noVBand="1"/>
      </w:tblPr>
      <w:tblGrid>
        <w:gridCol w:w="738"/>
        <w:gridCol w:w="2913"/>
        <w:gridCol w:w="787"/>
        <w:gridCol w:w="899"/>
        <w:gridCol w:w="1093"/>
        <w:gridCol w:w="1159"/>
        <w:gridCol w:w="1437"/>
      </w:tblGrid>
      <w:tr w:rsidR="00BE0F81" w14:paraId="69167B80" w14:textId="77777777">
        <w:tc>
          <w:tcPr>
            <w:tcW w:w="738" w:type="dxa"/>
            <w:vAlign w:val="center"/>
          </w:tcPr>
          <w:p w14:paraId="10871733" w14:textId="77777777" w:rsidR="00BE0F81" w:rsidRDefault="000B42C9">
            <w:pPr>
              <w:spacing w:before="0" w:after="0" w:line="360" w:lineRule="auto"/>
              <w:jc w:val="center"/>
              <w:rPr>
                <w:lang w:val="es-MX"/>
              </w:rPr>
            </w:pPr>
            <w:r>
              <w:rPr>
                <w:lang w:val="es-MX"/>
              </w:rPr>
              <w:tab/>
            </w:r>
          </w:p>
        </w:tc>
        <w:tc>
          <w:tcPr>
            <w:tcW w:w="2913" w:type="dxa"/>
            <w:vAlign w:val="center"/>
          </w:tcPr>
          <w:p w14:paraId="2991C67C" w14:textId="77777777" w:rsidR="00BE0F81" w:rsidRDefault="000B42C9">
            <w:pPr>
              <w:spacing w:before="0" w:after="0" w:line="360" w:lineRule="auto"/>
              <w:jc w:val="center"/>
              <w:rPr>
                <w:lang w:val="en-US"/>
              </w:rPr>
            </w:pPr>
            <w:r>
              <w:rPr>
                <w:lang w:val="en-US"/>
              </w:rPr>
              <w:t>Descripción</w:t>
            </w:r>
          </w:p>
        </w:tc>
        <w:tc>
          <w:tcPr>
            <w:tcW w:w="787" w:type="dxa"/>
            <w:vAlign w:val="center"/>
          </w:tcPr>
          <w:p w14:paraId="58785D69" w14:textId="77777777" w:rsidR="00BE0F81" w:rsidRDefault="000B42C9">
            <w:pPr>
              <w:spacing w:before="0" w:after="0" w:line="360" w:lineRule="auto"/>
              <w:jc w:val="center"/>
              <w:rPr>
                <w:lang w:val="en-US"/>
              </w:rPr>
            </w:pPr>
            <w:r>
              <w:rPr>
                <w:lang w:val="en-US"/>
              </w:rPr>
              <w:t>Unidad</w:t>
            </w:r>
          </w:p>
        </w:tc>
        <w:tc>
          <w:tcPr>
            <w:tcW w:w="899" w:type="dxa"/>
            <w:vAlign w:val="center"/>
          </w:tcPr>
          <w:p w14:paraId="1CA4613C" w14:textId="77777777" w:rsidR="00BE0F81" w:rsidRDefault="000B42C9">
            <w:pPr>
              <w:spacing w:before="0" w:after="0" w:line="360" w:lineRule="auto"/>
              <w:jc w:val="center"/>
              <w:rPr>
                <w:lang w:val="en-US"/>
              </w:rPr>
            </w:pPr>
            <w:r>
              <w:rPr>
                <w:lang w:val="en-US"/>
              </w:rPr>
              <w:t>Cantidad</w:t>
            </w:r>
          </w:p>
        </w:tc>
        <w:tc>
          <w:tcPr>
            <w:tcW w:w="1093" w:type="dxa"/>
            <w:vAlign w:val="center"/>
          </w:tcPr>
          <w:p w14:paraId="6932F756" w14:textId="77777777" w:rsidR="00BE0F81" w:rsidRDefault="000B42C9">
            <w:pPr>
              <w:spacing w:before="0" w:after="0" w:line="360" w:lineRule="auto"/>
              <w:jc w:val="center"/>
              <w:rPr>
                <w:lang w:val="en-US"/>
              </w:rPr>
            </w:pPr>
            <w:r>
              <w:rPr>
                <w:lang w:val="en-US"/>
              </w:rPr>
              <w:t>Valor Unitario (S/.)</w:t>
            </w:r>
          </w:p>
        </w:tc>
        <w:tc>
          <w:tcPr>
            <w:tcW w:w="1159" w:type="dxa"/>
            <w:vAlign w:val="center"/>
          </w:tcPr>
          <w:p w14:paraId="63479574" w14:textId="77777777" w:rsidR="00BE0F81" w:rsidRDefault="000B42C9">
            <w:pPr>
              <w:spacing w:before="0" w:after="0" w:line="360" w:lineRule="auto"/>
              <w:jc w:val="center"/>
              <w:rPr>
                <w:lang w:val="en-US"/>
              </w:rPr>
            </w:pPr>
            <w:r>
              <w:rPr>
                <w:lang w:val="en-US"/>
              </w:rPr>
              <w:t>Monto Total (S/.)</w:t>
            </w:r>
          </w:p>
        </w:tc>
        <w:tc>
          <w:tcPr>
            <w:tcW w:w="1437" w:type="dxa"/>
            <w:vAlign w:val="center"/>
          </w:tcPr>
          <w:p w14:paraId="4C3D5C9B" w14:textId="77777777" w:rsidR="00BE0F81" w:rsidRDefault="000B42C9">
            <w:pPr>
              <w:spacing w:before="0" w:after="0" w:line="360" w:lineRule="auto"/>
              <w:jc w:val="center"/>
              <w:rPr>
                <w:lang w:val="en-US"/>
              </w:rPr>
            </w:pPr>
            <w:r>
              <w:rPr>
                <w:lang w:val="en-US"/>
              </w:rPr>
              <w:t>Monto Acumulado (S/.)</w:t>
            </w:r>
          </w:p>
        </w:tc>
      </w:tr>
      <w:tr w:rsidR="00BE0F81" w14:paraId="4207C4DC" w14:textId="77777777">
        <w:tc>
          <w:tcPr>
            <w:tcW w:w="738" w:type="dxa"/>
            <w:vAlign w:val="center"/>
          </w:tcPr>
          <w:p w14:paraId="1E8CCB7F" w14:textId="77777777" w:rsidR="00BE0F81" w:rsidRDefault="000B42C9">
            <w:pPr>
              <w:spacing w:before="0" w:after="0" w:line="360" w:lineRule="auto"/>
              <w:jc w:val="center"/>
              <w:rPr>
                <w:lang w:val="en-US"/>
              </w:rPr>
            </w:pPr>
            <w:r>
              <w:rPr>
                <w:b/>
                <w:bCs/>
                <w:lang w:val="en-US"/>
              </w:rPr>
              <w:t>0</w:t>
            </w:r>
          </w:p>
        </w:tc>
        <w:tc>
          <w:tcPr>
            <w:tcW w:w="2913" w:type="dxa"/>
            <w:vAlign w:val="center"/>
          </w:tcPr>
          <w:p w14:paraId="1A67937E" w14:textId="77777777" w:rsidR="00BE0F81" w:rsidRDefault="000B42C9">
            <w:pPr>
              <w:spacing w:before="0" w:after="0" w:line="360" w:lineRule="auto"/>
              <w:jc w:val="center"/>
              <w:rPr>
                <w:lang w:val="en-US"/>
              </w:rPr>
            </w:pPr>
            <w:r>
              <w:rPr>
                <w:b/>
                <w:bCs/>
                <w:lang w:val="en-US"/>
              </w:rPr>
              <w:t>Costo Total del Proyecto</w:t>
            </w:r>
          </w:p>
        </w:tc>
        <w:tc>
          <w:tcPr>
            <w:tcW w:w="787" w:type="dxa"/>
            <w:vAlign w:val="center"/>
          </w:tcPr>
          <w:p w14:paraId="1291FFC6" w14:textId="77777777" w:rsidR="00BE0F81" w:rsidRDefault="000B42C9">
            <w:pPr>
              <w:spacing w:before="0" w:after="0" w:line="360" w:lineRule="auto"/>
              <w:jc w:val="center"/>
              <w:rPr>
                <w:lang w:val="en-US"/>
              </w:rPr>
            </w:pPr>
            <w:r>
              <w:rPr>
                <w:b/>
                <w:bCs/>
                <w:lang w:val="en-US"/>
              </w:rPr>
              <w:t>-</w:t>
            </w:r>
          </w:p>
        </w:tc>
        <w:tc>
          <w:tcPr>
            <w:tcW w:w="899" w:type="dxa"/>
            <w:vAlign w:val="center"/>
          </w:tcPr>
          <w:p w14:paraId="060E0ED9" w14:textId="77777777" w:rsidR="00BE0F81" w:rsidRDefault="000B42C9">
            <w:pPr>
              <w:spacing w:before="0" w:after="0" w:line="360" w:lineRule="auto"/>
              <w:jc w:val="center"/>
              <w:rPr>
                <w:lang w:val="en-US"/>
              </w:rPr>
            </w:pPr>
            <w:r>
              <w:rPr>
                <w:b/>
                <w:bCs/>
                <w:lang w:val="en-US"/>
              </w:rPr>
              <w:t>-</w:t>
            </w:r>
          </w:p>
        </w:tc>
        <w:tc>
          <w:tcPr>
            <w:tcW w:w="1093" w:type="dxa"/>
            <w:vAlign w:val="center"/>
          </w:tcPr>
          <w:p w14:paraId="645C4BFC" w14:textId="77777777" w:rsidR="00BE0F81" w:rsidRDefault="000B42C9">
            <w:pPr>
              <w:spacing w:before="0" w:after="0" w:line="360" w:lineRule="auto"/>
              <w:jc w:val="center"/>
              <w:rPr>
                <w:lang w:val="en-US"/>
              </w:rPr>
            </w:pPr>
            <w:r>
              <w:rPr>
                <w:b/>
                <w:bCs/>
                <w:lang w:val="en-US"/>
              </w:rPr>
              <w:t>-</w:t>
            </w:r>
          </w:p>
        </w:tc>
        <w:tc>
          <w:tcPr>
            <w:tcW w:w="1159" w:type="dxa"/>
            <w:vAlign w:val="center"/>
          </w:tcPr>
          <w:p w14:paraId="43DBE261" w14:textId="77777777" w:rsidR="00BE0F81" w:rsidRDefault="000B42C9">
            <w:pPr>
              <w:spacing w:before="0" w:after="0" w:line="360" w:lineRule="auto"/>
              <w:jc w:val="center"/>
              <w:rPr>
                <w:lang w:val="en-US"/>
              </w:rPr>
            </w:pPr>
            <w:r>
              <w:rPr>
                <w:b/>
                <w:bCs/>
                <w:lang w:val="en-US"/>
              </w:rPr>
              <w:t>14,850.00</w:t>
            </w:r>
          </w:p>
        </w:tc>
        <w:tc>
          <w:tcPr>
            <w:tcW w:w="1437" w:type="dxa"/>
            <w:vAlign w:val="center"/>
          </w:tcPr>
          <w:p w14:paraId="6588894A" w14:textId="77777777" w:rsidR="00BE0F81" w:rsidRDefault="000B42C9">
            <w:pPr>
              <w:spacing w:before="0" w:after="0" w:line="360" w:lineRule="auto"/>
              <w:jc w:val="center"/>
              <w:rPr>
                <w:lang w:val="en-US"/>
              </w:rPr>
            </w:pPr>
            <w:r>
              <w:rPr>
                <w:b/>
                <w:bCs/>
                <w:lang w:val="en-US"/>
              </w:rPr>
              <w:t>14,850.00</w:t>
            </w:r>
          </w:p>
        </w:tc>
      </w:tr>
      <w:tr w:rsidR="00BE0F81" w14:paraId="43D678EF" w14:textId="77777777">
        <w:tc>
          <w:tcPr>
            <w:tcW w:w="738" w:type="dxa"/>
            <w:vAlign w:val="center"/>
          </w:tcPr>
          <w:p w14:paraId="3F17F1C1" w14:textId="77777777" w:rsidR="00BE0F81" w:rsidRDefault="000B42C9">
            <w:pPr>
              <w:spacing w:before="0" w:after="0" w:line="360" w:lineRule="auto"/>
              <w:jc w:val="center"/>
              <w:rPr>
                <w:lang w:val="en-US"/>
              </w:rPr>
            </w:pPr>
            <w:r>
              <w:rPr>
                <w:b/>
                <w:bCs/>
                <w:lang w:val="en-US"/>
              </w:rPr>
              <w:t>1.</w:t>
            </w:r>
          </w:p>
        </w:tc>
        <w:tc>
          <w:tcPr>
            <w:tcW w:w="2913" w:type="dxa"/>
            <w:vAlign w:val="center"/>
          </w:tcPr>
          <w:p w14:paraId="14A25E0B" w14:textId="77777777" w:rsidR="00BE0F81" w:rsidRDefault="000B42C9">
            <w:pPr>
              <w:spacing w:before="0" w:after="0" w:line="360" w:lineRule="auto"/>
              <w:jc w:val="center"/>
              <w:rPr>
                <w:lang w:val="es-MX"/>
              </w:rPr>
            </w:pPr>
            <w:r>
              <w:rPr>
                <w:b/>
                <w:bCs/>
                <w:lang w:val="es-MX"/>
              </w:rPr>
              <w:t>Costo del Equipo Humano (Personas)</w:t>
            </w:r>
          </w:p>
        </w:tc>
        <w:tc>
          <w:tcPr>
            <w:tcW w:w="787" w:type="dxa"/>
            <w:vAlign w:val="center"/>
          </w:tcPr>
          <w:p w14:paraId="33FE992C" w14:textId="77777777" w:rsidR="00BE0F81" w:rsidRDefault="000B42C9">
            <w:pPr>
              <w:spacing w:before="0" w:after="0" w:line="360" w:lineRule="auto"/>
              <w:jc w:val="center"/>
              <w:rPr>
                <w:lang w:val="en-US"/>
              </w:rPr>
            </w:pPr>
            <w:r>
              <w:rPr>
                <w:lang w:val="en-US"/>
              </w:rPr>
              <w:t>-</w:t>
            </w:r>
          </w:p>
        </w:tc>
        <w:tc>
          <w:tcPr>
            <w:tcW w:w="899" w:type="dxa"/>
            <w:vAlign w:val="center"/>
          </w:tcPr>
          <w:p w14:paraId="49470A45" w14:textId="77777777" w:rsidR="00BE0F81" w:rsidRDefault="000B42C9">
            <w:pPr>
              <w:spacing w:before="0" w:after="0" w:line="360" w:lineRule="auto"/>
              <w:jc w:val="center"/>
              <w:rPr>
                <w:lang w:val="en-US"/>
              </w:rPr>
            </w:pPr>
            <w:r>
              <w:rPr>
                <w:lang w:val="en-US"/>
              </w:rPr>
              <w:t>-</w:t>
            </w:r>
          </w:p>
        </w:tc>
        <w:tc>
          <w:tcPr>
            <w:tcW w:w="1093" w:type="dxa"/>
            <w:vAlign w:val="center"/>
          </w:tcPr>
          <w:p w14:paraId="4561D860" w14:textId="77777777" w:rsidR="00BE0F81" w:rsidRDefault="000B42C9">
            <w:pPr>
              <w:spacing w:before="0" w:after="0" w:line="360" w:lineRule="auto"/>
              <w:jc w:val="center"/>
              <w:rPr>
                <w:lang w:val="en-US"/>
              </w:rPr>
            </w:pPr>
            <w:r>
              <w:rPr>
                <w:lang w:val="en-US"/>
              </w:rPr>
              <w:t>-</w:t>
            </w:r>
          </w:p>
        </w:tc>
        <w:tc>
          <w:tcPr>
            <w:tcW w:w="1159" w:type="dxa"/>
            <w:vAlign w:val="center"/>
          </w:tcPr>
          <w:p w14:paraId="55B6B683" w14:textId="77777777" w:rsidR="00BE0F81" w:rsidRDefault="000B42C9">
            <w:pPr>
              <w:spacing w:before="0" w:after="0" w:line="360" w:lineRule="auto"/>
              <w:jc w:val="center"/>
              <w:rPr>
                <w:lang w:val="en-US"/>
              </w:rPr>
            </w:pPr>
            <w:r>
              <w:rPr>
                <w:b/>
                <w:bCs/>
                <w:lang w:val="en-US"/>
              </w:rPr>
              <w:t>13,300.00</w:t>
            </w:r>
          </w:p>
        </w:tc>
        <w:tc>
          <w:tcPr>
            <w:tcW w:w="1437" w:type="dxa"/>
            <w:vAlign w:val="center"/>
          </w:tcPr>
          <w:p w14:paraId="5D849F0C" w14:textId="77777777" w:rsidR="00BE0F81" w:rsidRDefault="000B42C9">
            <w:pPr>
              <w:spacing w:before="0" w:after="0" w:line="360" w:lineRule="auto"/>
              <w:jc w:val="center"/>
              <w:rPr>
                <w:lang w:val="en-US"/>
              </w:rPr>
            </w:pPr>
            <w:r>
              <w:rPr>
                <w:lang w:val="en-US"/>
              </w:rPr>
              <w:t>13,300.00</w:t>
            </w:r>
          </w:p>
        </w:tc>
      </w:tr>
      <w:tr w:rsidR="00BE0F81" w14:paraId="3FE1C73F" w14:textId="77777777">
        <w:tc>
          <w:tcPr>
            <w:tcW w:w="738" w:type="dxa"/>
            <w:vAlign w:val="center"/>
          </w:tcPr>
          <w:p w14:paraId="15EA400B" w14:textId="77777777" w:rsidR="00BE0F81" w:rsidRDefault="000B42C9">
            <w:pPr>
              <w:spacing w:before="0" w:after="0" w:line="360" w:lineRule="auto"/>
              <w:jc w:val="center"/>
              <w:rPr>
                <w:lang w:val="en-US"/>
              </w:rPr>
            </w:pPr>
            <w:r>
              <w:rPr>
                <w:lang w:val="en-US"/>
              </w:rPr>
              <w:lastRenderedPageBreak/>
              <w:t>1.1</w:t>
            </w:r>
          </w:p>
        </w:tc>
        <w:tc>
          <w:tcPr>
            <w:tcW w:w="2913" w:type="dxa"/>
            <w:vAlign w:val="center"/>
          </w:tcPr>
          <w:p w14:paraId="56A7A9F4" w14:textId="77777777" w:rsidR="00BE0F81" w:rsidRDefault="000B42C9">
            <w:pPr>
              <w:spacing w:before="0" w:after="0" w:line="360" w:lineRule="auto"/>
              <w:jc w:val="center"/>
              <w:rPr>
                <w:lang w:val="en-US"/>
              </w:rPr>
            </w:pPr>
            <w:r>
              <w:rPr>
                <w:lang w:val="en-US"/>
              </w:rPr>
              <w:t>Tesista (Autor)</w:t>
            </w:r>
          </w:p>
        </w:tc>
        <w:tc>
          <w:tcPr>
            <w:tcW w:w="787" w:type="dxa"/>
            <w:vAlign w:val="center"/>
          </w:tcPr>
          <w:p w14:paraId="792FEC2D" w14:textId="77777777" w:rsidR="00BE0F81" w:rsidRDefault="000B42C9">
            <w:pPr>
              <w:spacing w:before="0" w:after="0" w:line="360" w:lineRule="auto"/>
              <w:jc w:val="center"/>
              <w:rPr>
                <w:lang w:val="en-US"/>
              </w:rPr>
            </w:pPr>
            <w:r>
              <w:rPr>
                <w:lang w:val="en-US"/>
              </w:rPr>
              <w:t>Horas</w:t>
            </w:r>
          </w:p>
        </w:tc>
        <w:tc>
          <w:tcPr>
            <w:tcW w:w="899" w:type="dxa"/>
            <w:vAlign w:val="center"/>
          </w:tcPr>
          <w:p w14:paraId="3E8461D3" w14:textId="77777777" w:rsidR="00BE0F81" w:rsidRDefault="000B42C9">
            <w:pPr>
              <w:spacing w:before="0" w:after="0" w:line="360" w:lineRule="auto"/>
              <w:jc w:val="center"/>
              <w:rPr>
                <w:lang w:val="en-US"/>
              </w:rPr>
            </w:pPr>
            <w:r>
              <w:rPr>
                <w:lang w:val="en-US"/>
              </w:rPr>
              <w:t>437</w:t>
            </w:r>
          </w:p>
        </w:tc>
        <w:tc>
          <w:tcPr>
            <w:tcW w:w="1093" w:type="dxa"/>
            <w:vAlign w:val="center"/>
          </w:tcPr>
          <w:p w14:paraId="77A9AFA5" w14:textId="77777777" w:rsidR="00BE0F81" w:rsidRDefault="000B42C9">
            <w:pPr>
              <w:spacing w:before="0" w:after="0" w:line="360" w:lineRule="auto"/>
              <w:jc w:val="center"/>
              <w:rPr>
                <w:lang w:val="en-US"/>
              </w:rPr>
            </w:pPr>
            <w:r>
              <w:rPr>
                <w:lang w:val="en-US"/>
              </w:rPr>
              <w:t>20.00</w:t>
            </w:r>
          </w:p>
        </w:tc>
        <w:tc>
          <w:tcPr>
            <w:tcW w:w="1159" w:type="dxa"/>
            <w:vAlign w:val="center"/>
          </w:tcPr>
          <w:p w14:paraId="43C43E88" w14:textId="77777777" w:rsidR="00BE0F81" w:rsidRDefault="000B42C9">
            <w:pPr>
              <w:spacing w:before="0" w:after="0" w:line="360" w:lineRule="auto"/>
              <w:jc w:val="center"/>
              <w:rPr>
                <w:lang w:val="en-US"/>
              </w:rPr>
            </w:pPr>
            <w:r>
              <w:rPr>
                <w:lang w:val="en-US"/>
              </w:rPr>
              <w:t>8,740.00</w:t>
            </w:r>
          </w:p>
        </w:tc>
        <w:tc>
          <w:tcPr>
            <w:tcW w:w="1437" w:type="dxa"/>
            <w:vAlign w:val="center"/>
          </w:tcPr>
          <w:p w14:paraId="5A9FCF55" w14:textId="77777777" w:rsidR="00BE0F81" w:rsidRDefault="000B42C9">
            <w:pPr>
              <w:spacing w:before="0" w:after="0" w:line="360" w:lineRule="auto"/>
              <w:jc w:val="center"/>
              <w:rPr>
                <w:lang w:val="en-US"/>
              </w:rPr>
            </w:pPr>
            <w:r>
              <w:rPr>
                <w:lang w:val="en-US"/>
              </w:rPr>
              <w:t>8,740.00</w:t>
            </w:r>
          </w:p>
        </w:tc>
      </w:tr>
      <w:tr w:rsidR="00BE0F81" w14:paraId="68D4E24B" w14:textId="77777777">
        <w:tc>
          <w:tcPr>
            <w:tcW w:w="738" w:type="dxa"/>
            <w:vAlign w:val="center"/>
          </w:tcPr>
          <w:p w14:paraId="53A58DC8" w14:textId="77777777" w:rsidR="00BE0F81" w:rsidRDefault="000B42C9">
            <w:pPr>
              <w:spacing w:before="0" w:after="0" w:line="360" w:lineRule="auto"/>
              <w:jc w:val="center"/>
              <w:rPr>
                <w:lang w:val="en-US"/>
              </w:rPr>
            </w:pPr>
            <w:r>
              <w:rPr>
                <w:lang w:val="en-US"/>
              </w:rPr>
              <w:t>1.2</w:t>
            </w:r>
          </w:p>
        </w:tc>
        <w:tc>
          <w:tcPr>
            <w:tcW w:w="2913" w:type="dxa"/>
            <w:vAlign w:val="center"/>
          </w:tcPr>
          <w:p w14:paraId="113D1FF4" w14:textId="77777777" w:rsidR="00BE0F81" w:rsidRDefault="000B42C9">
            <w:pPr>
              <w:spacing w:before="0" w:after="0" w:line="360" w:lineRule="auto"/>
              <w:jc w:val="center"/>
              <w:rPr>
                <w:lang w:val="en-US"/>
              </w:rPr>
            </w:pPr>
            <w:r>
              <w:rPr>
                <w:lang w:val="en-US"/>
              </w:rPr>
              <w:t>Asesor de Tesis</w:t>
            </w:r>
          </w:p>
        </w:tc>
        <w:tc>
          <w:tcPr>
            <w:tcW w:w="787" w:type="dxa"/>
            <w:vAlign w:val="center"/>
          </w:tcPr>
          <w:p w14:paraId="70FF9580" w14:textId="77777777" w:rsidR="00BE0F81" w:rsidRDefault="000B42C9">
            <w:pPr>
              <w:spacing w:before="0" w:after="0" w:line="360" w:lineRule="auto"/>
              <w:jc w:val="center"/>
              <w:rPr>
                <w:lang w:val="en-US"/>
              </w:rPr>
            </w:pPr>
            <w:r>
              <w:rPr>
                <w:lang w:val="en-US"/>
              </w:rPr>
              <w:t>Horas</w:t>
            </w:r>
          </w:p>
        </w:tc>
        <w:tc>
          <w:tcPr>
            <w:tcW w:w="899" w:type="dxa"/>
            <w:vAlign w:val="center"/>
          </w:tcPr>
          <w:p w14:paraId="181742BE" w14:textId="77777777" w:rsidR="00BE0F81" w:rsidRDefault="000B42C9">
            <w:pPr>
              <w:spacing w:before="0" w:after="0" w:line="360" w:lineRule="auto"/>
              <w:jc w:val="center"/>
              <w:rPr>
                <w:lang w:val="en-US"/>
              </w:rPr>
            </w:pPr>
            <w:r>
              <w:rPr>
                <w:lang w:val="en-US"/>
              </w:rPr>
              <w:t>44</w:t>
            </w:r>
          </w:p>
        </w:tc>
        <w:tc>
          <w:tcPr>
            <w:tcW w:w="1093" w:type="dxa"/>
            <w:vAlign w:val="center"/>
          </w:tcPr>
          <w:p w14:paraId="4F683496" w14:textId="77777777" w:rsidR="00BE0F81" w:rsidRDefault="000B42C9">
            <w:pPr>
              <w:spacing w:before="0" w:after="0" w:line="360" w:lineRule="auto"/>
              <w:jc w:val="center"/>
              <w:rPr>
                <w:lang w:val="en-US"/>
              </w:rPr>
            </w:pPr>
            <w:r>
              <w:rPr>
                <w:lang w:val="en-US"/>
              </w:rPr>
              <w:t>90.00</w:t>
            </w:r>
          </w:p>
        </w:tc>
        <w:tc>
          <w:tcPr>
            <w:tcW w:w="1159" w:type="dxa"/>
            <w:vAlign w:val="center"/>
          </w:tcPr>
          <w:p w14:paraId="6BB635DB" w14:textId="77777777" w:rsidR="00BE0F81" w:rsidRDefault="000B42C9">
            <w:pPr>
              <w:spacing w:before="0" w:after="0" w:line="360" w:lineRule="auto"/>
              <w:jc w:val="center"/>
              <w:rPr>
                <w:lang w:val="en-US"/>
              </w:rPr>
            </w:pPr>
            <w:r>
              <w:rPr>
                <w:lang w:val="en-US"/>
              </w:rPr>
              <w:t>3,960.00</w:t>
            </w:r>
          </w:p>
        </w:tc>
        <w:tc>
          <w:tcPr>
            <w:tcW w:w="1437" w:type="dxa"/>
            <w:vAlign w:val="center"/>
          </w:tcPr>
          <w:p w14:paraId="483D0AD1" w14:textId="77777777" w:rsidR="00BE0F81" w:rsidRDefault="000B42C9">
            <w:pPr>
              <w:spacing w:before="0" w:after="0" w:line="360" w:lineRule="auto"/>
              <w:jc w:val="center"/>
              <w:rPr>
                <w:lang w:val="en-US"/>
              </w:rPr>
            </w:pPr>
            <w:r>
              <w:rPr>
                <w:lang w:val="en-US"/>
              </w:rPr>
              <w:t>12,700.00</w:t>
            </w:r>
          </w:p>
        </w:tc>
      </w:tr>
      <w:tr w:rsidR="00BE0F81" w14:paraId="455BD17F" w14:textId="77777777">
        <w:tc>
          <w:tcPr>
            <w:tcW w:w="738" w:type="dxa"/>
            <w:vAlign w:val="center"/>
          </w:tcPr>
          <w:p w14:paraId="49FA4670" w14:textId="77777777" w:rsidR="00BE0F81" w:rsidRDefault="000B42C9">
            <w:pPr>
              <w:spacing w:before="0" w:after="0" w:line="360" w:lineRule="auto"/>
              <w:jc w:val="center"/>
              <w:rPr>
                <w:lang w:val="en-US"/>
              </w:rPr>
            </w:pPr>
            <w:r>
              <w:rPr>
                <w:lang w:val="en-US"/>
              </w:rPr>
              <w:t>1.3</w:t>
            </w:r>
          </w:p>
        </w:tc>
        <w:tc>
          <w:tcPr>
            <w:tcW w:w="2913" w:type="dxa"/>
            <w:vAlign w:val="center"/>
          </w:tcPr>
          <w:p w14:paraId="216D25CF" w14:textId="77777777" w:rsidR="00BE0F81" w:rsidRDefault="000B42C9">
            <w:pPr>
              <w:spacing w:before="0" w:after="0" w:line="360" w:lineRule="auto"/>
              <w:jc w:val="center"/>
              <w:rPr>
                <w:lang w:val="es-MX"/>
              </w:rPr>
            </w:pPr>
            <w:r>
              <w:rPr>
                <w:lang w:val="es-MX"/>
              </w:rPr>
              <w:t>Especialistas (Expertos en TI, BD, QA)</w:t>
            </w:r>
          </w:p>
        </w:tc>
        <w:tc>
          <w:tcPr>
            <w:tcW w:w="787" w:type="dxa"/>
            <w:vAlign w:val="center"/>
          </w:tcPr>
          <w:p w14:paraId="735037FC" w14:textId="77777777" w:rsidR="00BE0F81" w:rsidRDefault="000B42C9">
            <w:pPr>
              <w:spacing w:before="0" w:after="0" w:line="360" w:lineRule="auto"/>
              <w:jc w:val="center"/>
              <w:rPr>
                <w:lang w:val="en-US"/>
              </w:rPr>
            </w:pPr>
            <w:r>
              <w:rPr>
                <w:lang w:val="en-US"/>
              </w:rPr>
              <w:t>Horas</w:t>
            </w:r>
          </w:p>
        </w:tc>
        <w:tc>
          <w:tcPr>
            <w:tcW w:w="899" w:type="dxa"/>
            <w:vAlign w:val="center"/>
          </w:tcPr>
          <w:p w14:paraId="6780AAD1" w14:textId="77777777" w:rsidR="00BE0F81" w:rsidRDefault="000B42C9">
            <w:pPr>
              <w:spacing w:before="0" w:after="0" w:line="360" w:lineRule="auto"/>
              <w:jc w:val="center"/>
              <w:rPr>
                <w:lang w:val="en-US"/>
              </w:rPr>
            </w:pPr>
            <w:r>
              <w:rPr>
                <w:lang w:val="en-US"/>
              </w:rPr>
              <w:t>15</w:t>
            </w:r>
          </w:p>
        </w:tc>
        <w:tc>
          <w:tcPr>
            <w:tcW w:w="1093" w:type="dxa"/>
            <w:vAlign w:val="center"/>
          </w:tcPr>
          <w:p w14:paraId="4E25FFE6" w14:textId="77777777" w:rsidR="00BE0F81" w:rsidRDefault="000B42C9">
            <w:pPr>
              <w:spacing w:before="0" w:after="0" w:line="360" w:lineRule="auto"/>
              <w:jc w:val="center"/>
              <w:rPr>
                <w:lang w:val="en-US"/>
              </w:rPr>
            </w:pPr>
            <w:r>
              <w:rPr>
                <w:lang w:val="en-US"/>
              </w:rPr>
              <w:t>40.00</w:t>
            </w:r>
          </w:p>
        </w:tc>
        <w:tc>
          <w:tcPr>
            <w:tcW w:w="1159" w:type="dxa"/>
            <w:vAlign w:val="center"/>
          </w:tcPr>
          <w:p w14:paraId="22D6EA95" w14:textId="77777777" w:rsidR="00BE0F81" w:rsidRDefault="000B42C9">
            <w:pPr>
              <w:spacing w:before="0" w:after="0" w:line="360" w:lineRule="auto"/>
              <w:jc w:val="center"/>
              <w:rPr>
                <w:lang w:val="en-US"/>
              </w:rPr>
            </w:pPr>
            <w:r>
              <w:rPr>
                <w:lang w:val="en-US"/>
              </w:rPr>
              <w:t>600.00</w:t>
            </w:r>
          </w:p>
        </w:tc>
        <w:tc>
          <w:tcPr>
            <w:tcW w:w="1437" w:type="dxa"/>
            <w:vAlign w:val="center"/>
          </w:tcPr>
          <w:p w14:paraId="29F2094E" w14:textId="77777777" w:rsidR="00BE0F81" w:rsidRDefault="000B42C9">
            <w:pPr>
              <w:spacing w:before="0" w:after="0" w:line="360" w:lineRule="auto"/>
              <w:jc w:val="center"/>
              <w:rPr>
                <w:lang w:val="en-US"/>
              </w:rPr>
            </w:pPr>
            <w:r>
              <w:rPr>
                <w:lang w:val="en-US"/>
              </w:rPr>
              <w:t>13,300.00</w:t>
            </w:r>
          </w:p>
        </w:tc>
      </w:tr>
      <w:tr w:rsidR="00BE0F81" w14:paraId="707AE712" w14:textId="77777777">
        <w:tc>
          <w:tcPr>
            <w:tcW w:w="738" w:type="dxa"/>
            <w:vAlign w:val="center"/>
          </w:tcPr>
          <w:p w14:paraId="6E80DF02" w14:textId="77777777" w:rsidR="00BE0F81" w:rsidRDefault="000B42C9">
            <w:pPr>
              <w:spacing w:before="0" w:after="0" w:line="360" w:lineRule="auto"/>
              <w:jc w:val="center"/>
              <w:rPr>
                <w:lang w:val="en-US"/>
              </w:rPr>
            </w:pPr>
            <w:r>
              <w:rPr>
                <w:b/>
                <w:bCs/>
                <w:lang w:val="en-US"/>
              </w:rPr>
              <w:t>2.</w:t>
            </w:r>
          </w:p>
        </w:tc>
        <w:tc>
          <w:tcPr>
            <w:tcW w:w="2913" w:type="dxa"/>
            <w:vAlign w:val="center"/>
          </w:tcPr>
          <w:p w14:paraId="60F842D1" w14:textId="77777777" w:rsidR="00BE0F81" w:rsidRDefault="000B42C9">
            <w:pPr>
              <w:spacing w:before="0" w:after="0" w:line="360" w:lineRule="auto"/>
              <w:jc w:val="center"/>
              <w:rPr>
                <w:lang w:val="en-US"/>
              </w:rPr>
            </w:pPr>
            <w:r>
              <w:rPr>
                <w:b/>
                <w:bCs/>
                <w:lang w:val="en-US"/>
              </w:rPr>
              <w:t>Costo de Otros Participantes</w:t>
            </w:r>
          </w:p>
        </w:tc>
        <w:tc>
          <w:tcPr>
            <w:tcW w:w="787" w:type="dxa"/>
            <w:vAlign w:val="center"/>
          </w:tcPr>
          <w:p w14:paraId="2F2825C4" w14:textId="77777777" w:rsidR="00BE0F81" w:rsidRDefault="000B42C9">
            <w:pPr>
              <w:spacing w:before="0" w:after="0" w:line="360" w:lineRule="auto"/>
              <w:jc w:val="center"/>
              <w:rPr>
                <w:lang w:val="en-US"/>
              </w:rPr>
            </w:pPr>
            <w:r>
              <w:rPr>
                <w:lang w:val="en-US"/>
              </w:rPr>
              <w:t>-</w:t>
            </w:r>
          </w:p>
        </w:tc>
        <w:tc>
          <w:tcPr>
            <w:tcW w:w="899" w:type="dxa"/>
            <w:vAlign w:val="center"/>
          </w:tcPr>
          <w:p w14:paraId="323DA1E0" w14:textId="77777777" w:rsidR="00BE0F81" w:rsidRDefault="000B42C9">
            <w:pPr>
              <w:spacing w:before="0" w:after="0" w:line="360" w:lineRule="auto"/>
              <w:jc w:val="center"/>
              <w:rPr>
                <w:lang w:val="en-US"/>
              </w:rPr>
            </w:pPr>
            <w:r>
              <w:rPr>
                <w:lang w:val="en-US"/>
              </w:rPr>
              <w:t>-</w:t>
            </w:r>
          </w:p>
        </w:tc>
        <w:tc>
          <w:tcPr>
            <w:tcW w:w="1093" w:type="dxa"/>
            <w:vAlign w:val="center"/>
          </w:tcPr>
          <w:p w14:paraId="0177E7C5" w14:textId="77777777" w:rsidR="00BE0F81" w:rsidRDefault="000B42C9">
            <w:pPr>
              <w:spacing w:before="0" w:after="0" w:line="360" w:lineRule="auto"/>
              <w:jc w:val="center"/>
              <w:rPr>
                <w:lang w:val="en-US"/>
              </w:rPr>
            </w:pPr>
            <w:r>
              <w:rPr>
                <w:lang w:val="en-US"/>
              </w:rPr>
              <w:t>-</w:t>
            </w:r>
          </w:p>
        </w:tc>
        <w:tc>
          <w:tcPr>
            <w:tcW w:w="1159" w:type="dxa"/>
            <w:vAlign w:val="center"/>
          </w:tcPr>
          <w:p w14:paraId="7003186D" w14:textId="77777777" w:rsidR="00BE0F81" w:rsidRDefault="000B42C9">
            <w:pPr>
              <w:spacing w:before="0" w:after="0" w:line="360" w:lineRule="auto"/>
              <w:jc w:val="center"/>
              <w:rPr>
                <w:lang w:val="en-US"/>
              </w:rPr>
            </w:pPr>
            <w:r>
              <w:rPr>
                <w:b/>
                <w:bCs/>
                <w:lang w:val="en-US"/>
              </w:rPr>
              <w:t>200.00</w:t>
            </w:r>
          </w:p>
        </w:tc>
        <w:tc>
          <w:tcPr>
            <w:tcW w:w="1437" w:type="dxa"/>
            <w:vAlign w:val="center"/>
          </w:tcPr>
          <w:p w14:paraId="41CCFFB7" w14:textId="77777777" w:rsidR="00BE0F81" w:rsidRDefault="000B42C9">
            <w:pPr>
              <w:spacing w:before="0" w:after="0" w:line="360" w:lineRule="auto"/>
              <w:jc w:val="center"/>
              <w:rPr>
                <w:lang w:val="en-US"/>
              </w:rPr>
            </w:pPr>
            <w:r>
              <w:rPr>
                <w:lang w:val="en-US"/>
              </w:rPr>
              <w:t>13,500.00</w:t>
            </w:r>
          </w:p>
        </w:tc>
      </w:tr>
      <w:tr w:rsidR="00BE0F81" w14:paraId="10D3C310" w14:textId="77777777">
        <w:tc>
          <w:tcPr>
            <w:tcW w:w="738" w:type="dxa"/>
            <w:vAlign w:val="center"/>
          </w:tcPr>
          <w:p w14:paraId="35FF8457" w14:textId="77777777" w:rsidR="00BE0F81" w:rsidRDefault="000B42C9">
            <w:pPr>
              <w:spacing w:before="0" w:after="0" w:line="360" w:lineRule="auto"/>
              <w:jc w:val="center"/>
              <w:rPr>
                <w:lang w:val="en-US"/>
              </w:rPr>
            </w:pPr>
            <w:r>
              <w:rPr>
                <w:lang w:val="en-US"/>
              </w:rPr>
              <w:t>2.1</w:t>
            </w:r>
          </w:p>
        </w:tc>
        <w:tc>
          <w:tcPr>
            <w:tcW w:w="2913" w:type="dxa"/>
            <w:vAlign w:val="center"/>
          </w:tcPr>
          <w:p w14:paraId="2684DF8A" w14:textId="77777777" w:rsidR="00BE0F81" w:rsidRDefault="000B42C9">
            <w:pPr>
              <w:spacing w:before="0" w:after="0" w:line="360" w:lineRule="auto"/>
              <w:jc w:val="center"/>
              <w:rPr>
                <w:lang w:val="en-US"/>
              </w:rPr>
            </w:pPr>
            <w:r>
              <w:rPr>
                <w:lang w:val="en-US"/>
              </w:rPr>
              <w:t>Usuarios finales entrevistados (Validación)</w:t>
            </w:r>
          </w:p>
        </w:tc>
        <w:tc>
          <w:tcPr>
            <w:tcW w:w="787" w:type="dxa"/>
            <w:vAlign w:val="center"/>
          </w:tcPr>
          <w:p w14:paraId="5280741E" w14:textId="77777777" w:rsidR="00BE0F81" w:rsidRDefault="000B42C9">
            <w:pPr>
              <w:spacing w:before="0" w:after="0" w:line="360" w:lineRule="auto"/>
              <w:jc w:val="center"/>
              <w:rPr>
                <w:lang w:val="en-US"/>
              </w:rPr>
            </w:pPr>
            <w:r>
              <w:rPr>
                <w:lang w:val="en-US"/>
              </w:rPr>
              <w:t>Persona</w:t>
            </w:r>
          </w:p>
        </w:tc>
        <w:tc>
          <w:tcPr>
            <w:tcW w:w="899" w:type="dxa"/>
            <w:vAlign w:val="center"/>
          </w:tcPr>
          <w:p w14:paraId="24F38B93" w14:textId="77777777" w:rsidR="00BE0F81" w:rsidRDefault="000B42C9">
            <w:pPr>
              <w:spacing w:before="0" w:after="0" w:line="360" w:lineRule="auto"/>
              <w:jc w:val="center"/>
              <w:rPr>
                <w:lang w:val="en-US"/>
              </w:rPr>
            </w:pPr>
            <w:r>
              <w:rPr>
                <w:lang w:val="en-US"/>
              </w:rPr>
              <w:t>10</w:t>
            </w:r>
          </w:p>
        </w:tc>
        <w:tc>
          <w:tcPr>
            <w:tcW w:w="1093" w:type="dxa"/>
            <w:vAlign w:val="center"/>
          </w:tcPr>
          <w:p w14:paraId="2E3E56BA" w14:textId="77777777" w:rsidR="00BE0F81" w:rsidRDefault="000B42C9">
            <w:pPr>
              <w:spacing w:before="0" w:after="0" w:line="360" w:lineRule="auto"/>
              <w:jc w:val="center"/>
              <w:rPr>
                <w:lang w:val="en-US"/>
              </w:rPr>
            </w:pPr>
            <w:r>
              <w:rPr>
                <w:lang w:val="en-US"/>
              </w:rPr>
              <w:t>20.00</w:t>
            </w:r>
          </w:p>
        </w:tc>
        <w:tc>
          <w:tcPr>
            <w:tcW w:w="1159" w:type="dxa"/>
            <w:vAlign w:val="center"/>
          </w:tcPr>
          <w:p w14:paraId="2891EC9F" w14:textId="77777777" w:rsidR="00BE0F81" w:rsidRDefault="000B42C9">
            <w:pPr>
              <w:spacing w:before="0" w:after="0" w:line="360" w:lineRule="auto"/>
              <w:jc w:val="center"/>
              <w:rPr>
                <w:lang w:val="en-US"/>
              </w:rPr>
            </w:pPr>
            <w:r>
              <w:rPr>
                <w:lang w:val="en-US"/>
              </w:rPr>
              <w:t>200.00</w:t>
            </w:r>
          </w:p>
        </w:tc>
        <w:tc>
          <w:tcPr>
            <w:tcW w:w="1437" w:type="dxa"/>
            <w:vAlign w:val="center"/>
          </w:tcPr>
          <w:p w14:paraId="012F5B72" w14:textId="77777777" w:rsidR="00BE0F81" w:rsidRDefault="000B42C9">
            <w:pPr>
              <w:spacing w:before="0" w:after="0" w:line="360" w:lineRule="auto"/>
              <w:jc w:val="center"/>
              <w:rPr>
                <w:lang w:val="en-US"/>
              </w:rPr>
            </w:pPr>
            <w:r>
              <w:rPr>
                <w:lang w:val="en-US"/>
              </w:rPr>
              <w:t>13,500.00</w:t>
            </w:r>
          </w:p>
        </w:tc>
      </w:tr>
      <w:tr w:rsidR="00BE0F81" w14:paraId="40712B0B" w14:textId="77777777">
        <w:tc>
          <w:tcPr>
            <w:tcW w:w="738" w:type="dxa"/>
            <w:vAlign w:val="center"/>
          </w:tcPr>
          <w:p w14:paraId="26EEFB75" w14:textId="77777777" w:rsidR="00BE0F81" w:rsidRDefault="000B42C9">
            <w:pPr>
              <w:spacing w:before="0" w:after="0" w:line="360" w:lineRule="auto"/>
              <w:jc w:val="center"/>
              <w:rPr>
                <w:lang w:val="en-US"/>
              </w:rPr>
            </w:pPr>
            <w:r>
              <w:rPr>
                <w:b/>
                <w:bCs/>
                <w:lang w:val="en-US"/>
              </w:rPr>
              <w:t>3.</w:t>
            </w:r>
          </w:p>
        </w:tc>
        <w:tc>
          <w:tcPr>
            <w:tcW w:w="2913" w:type="dxa"/>
            <w:vAlign w:val="center"/>
          </w:tcPr>
          <w:p w14:paraId="393170CA" w14:textId="77777777" w:rsidR="00BE0F81" w:rsidRDefault="000B42C9">
            <w:pPr>
              <w:spacing w:before="0" w:after="0" w:line="360" w:lineRule="auto"/>
              <w:jc w:val="center"/>
              <w:rPr>
                <w:lang w:val="en-US"/>
              </w:rPr>
            </w:pPr>
            <w:r>
              <w:rPr>
                <w:b/>
                <w:bCs/>
                <w:lang w:val="en-US"/>
              </w:rPr>
              <w:t>Costo de Equipamiento (Depreciación)</w:t>
            </w:r>
          </w:p>
        </w:tc>
        <w:tc>
          <w:tcPr>
            <w:tcW w:w="787" w:type="dxa"/>
            <w:vAlign w:val="center"/>
          </w:tcPr>
          <w:p w14:paraId="38C0B6D5" w14:textId="77777777" w:rsidR="00BE0F81" w:rsidRDefault="000B42C9">
            <w:pPr>
              <w:spacing w:before="0" w:after="0" w:line="360" w:lineRule="auto"/>
              <w:jc w:val="center"/>
              <w:rPr>
                <w:lang w:val="en-US"/>
              </w:rPr>
            </w:pPr>
            <w:r>
              <w:rPr>
                <w:lang w:val="en-US"/>
              </w:rPr>
              <w:t>-</w:t>
            </w:r>
          </w:p>
        </w:tc>
        <w:tc>
          <w:tcPr>
            <w:tcW w:w="899" w:type="dxa"/>
            <w:vAlign w:val="center"/>
          </w:tcPr>
          <w:p w14:paraId="5432E970" w14:textId="77777777" w:rsidR="00BE0F81" w:rsidRDefault="000B42C9">
            <w:pPr>
              <w:spacing w:before="0" w:after="0" w:line="360" w:lineRule="auto"/>
              <w:jc w:val="center"/>
              <w:rPr>
                <w:lang w:val="en-US"/>
              </w:rPr>
            </w:pPr>
            <w:r>
              <w:rPr>
                <w:lang w:val="en-US"/>
              </w:rPr>
              <w:t>-</w:t>
            </w:r>
          </w:p>
        </w:tc>
        <w:tc>
          <w:tcPr>
            <w:tcW w:w="1093" w:type="dxa"/>
            <w:vAlign w:val="center"/>
          </w:tcPr>
          <w:p w14:paraId="40324248" w14:textId="77777777" w:rsidR="00BE0F81" w:rsidRDefault="000B42C9">
            <w:pPr>
              <w:spacing w:before="0" w:after="0" w:line="360" w:lineRule="auto"/>
              <w:jc w:val="center"/>
              <w:rPr>
                <w:lang w:val="en-US"/>
              </w:rPr>
            </w:pPr>
            <w:r>
              <w:rPr>
                <w:lang w:val="en-US"/>
              </w:rPr>
              <w:t>-</w:t>
            </w:r>
          </w:p>
        </w:tc>
        <w:tc>
          <w:tcPr>
            <w:tcW w:w="1159" w:type="dxa"/>
            <w:vAlign w:val="center"/>
          </w:tcPr>
          <w:p w14:paraId="6325A0C4" w14:textId="77777777" w:rsidR="00BE0F81" w:rsidRDefault="000B42C9">
            <w:pPr>
              <w:spacing w:before="0" w:after="0" w:line="360" w:lineRule="auto"/>
              <w:jc w:val="center"/>
              <w:rPr>
                <w:lang w:val="en-US"/>
              </w:rPr>
            </w:pPr>
            <w:r>
              <w:rPr>
                <w:b/>
                <w:bCs/>
                <w:lang w:val="en-US"/>
              </w:rPr>
              <w:t>750.00</w:t>
            </w:r>
          </w:p>
        </w:tc>
        <w:tc>
          <w:tcPr>
            <w:tcW w:w="1437" w:type="dxa"/>
            <w:vAlign w:val="center"/>
          </w:tcPr>
          <w:p w14:paraId="35956C86" w14:textId="77777777" w:rsidR="00BE0F81" w:rsidRDefault="000B42C9">
            <w:pPr>
              <w:spacing w:before="0" w:after="0" w:line="360" w:lineRule="auto"/>
              <w:jc w:val="center"/>
              <w:rPr>
                <w:lang w:val="en-US"/>
              </w:rPr>
            </w:pPr>
            <w:r>
              <w:rPr>
                <w:lang w:val="en-US"/>
              </w:rPr>
              <w:t>14,250.00</w:t>
            </w:r>
          </w:p>
        </w:tc>
      </w:tr>
      <w:tr w:rsidR="00BE0F81" w14:paraId="6D246C8B" w14:textId="77777777">
        <w:tc>
          <w:tcPr>
            <w:tcW w:w="738" w:type="dxa"/>
            <w:vAlign w:val="center"/>
          </w:tcPr>
          <w:p w14:paraId="508D2115" w14:textId="77777777" w:rsidR="00BE0F81" w:rsidRDefault="000B42C9">
            <w:pPr>
              <w:spacing w:before="0" w:after="0" w:line="360" w:lineRule="auto"/>
              <w:jc w:val="center"/>
              <w:rPr>
                <w:lang w:val="en-US"/>
              </w:rPr>
            </w:pPr>
            <w:r>
              <w:rPr>
                <w:lang w:val="en-US"/>
              </w:rPr>
              <w:t>3.1</w:t>
            </w:r>
          </w:p>
        </w:tc>
        <w:tc>
          <w:tcPr>
            <w:tcW w:w="2913" w:type="dxa"/>
            <w:vAlign w:val="center"/>
          </w:tcPr>
          <w:p w14:paraId="513B0589" w14:textId="77777777" w:rsidR="00BE0F81" w:rsidRDefault="000B42C9">
            <w:pPr>
              <w:spacing w:before="0" w:after="0" w:line="360" w:lineRule="auto"/>
              <w:jc w:val="center"/>
              <w:rPr>
                <w:lang w:val="en-US"/>
              </w:rPr>
            </w:pPr>
            <w:r>
              <w:rPr>
                <w:lang w:val="en-US"/>
              </w:rPr>
              <w:t>Computadora Portátil (Depreciación)***</w:t>
            </w:r>
          </w:p>
        </w:tc>
        <w:tc>
          <w:tcPr>
            <w:tcW w:w="787" w:type="dxa"/>
            <w:vAlign w:val="center"/>
          </w:tcPr>
          <w:p w14:paraId="6050299E" w14:textId="77777777" w:rsidR="00BE0F81" w:rsidRDefault="000B42C9">
            <w:pPr>
              <w:spacing w:before="0" w:after="0" w:line="360" w:lineRule="auto"/>
              <w:jc w:val="center"/>
              <w:rPr>
                <w:lang w:val="en-US"/>
              </w:rPr>
            </w:pPr>
            <w:r>
              <w:rPr>
                <w:lang w:val="en-US"/>
              </w:rPr>
              <w:t>Meses</w:t>
            </w:r>
          </w:p>
        </w:tc>
        <w:tc>
          <w:tcPr>
            <w:tcW w:w="899" w:type="dxa"/>
            <w:vAlign w:val="center"/>
          </w:tcPr>
          <w:p w14:paraId="7E596BDC" w14:textId="77777777" w:rsidR="00BE0F81" w:rsidRDefault="000B42C9">
            <w:pPr>
              <w:spacing w:before="0" w:after="0" w:line="360" w:lineRule="auto"/>
              <w:jc w:val="center"/>
              <w:rPr>
                <w:lang w:val="en-US"/>
              </w:rPr>
            </w:pPr>
            <w:r>
              <w:rPr>
                <w:lang w:val="en-US"/>
              </w:rPr>
              <w:t>8</w:t>
            </w:r>
          </w:p>
        </w:tc>
        <w:tc>
          <w:tcPr>
            <w:tcW w:w="1093" w:type="dxa"/>
            <w:vAlign w:val="center"/>
          </w:tcPr>
          <w:p w14:paraId="478BD27A" w14:textId="77777777" w:rsidR="00BE0F81" w:rsidRDefault="000B42C9">
            <w:pPr>
              <w:spacing w:before="0" w:after="0" w:line="360" w:lineRule="auto"/>
              <w:jc w:val="center"/>
              <w:rPr>
                <w:lang w:val="en-US"/>
              </w:rPr>
            </w:pPr>
            <w:r>
              <w:rPr>
                <w:lang w:val="en-US"/>
              </w:rPr>
              <w:t>93.75</w:t>
            </w:r>
          </w:p>
        </w:tc>
        <w:tc>
          <w:tcPr>
            <w:tcW w:w="1159" w:type="dxa"/>
            <w:vAlign w:val="center"/>
          </w:tcPr>
          <w:p w14:paraId="5A168064" w14:textId="77777777" w:rsidR="00BE0F81" w:rsidRDefault="000B42C9">
            <w:pPr>
              <w:spacing w:before="0" w:after="0" w:line="360" w:lineRule="auto"/>
              <w:jc w:val="center"/>
              <w:rPr>
                <w:lang w:val="en-US"/>
              </w:rPr>
            </w:pPr>
            <w:r>
              <w:rPr>
                <w:lang w:val="en-US"/>
              </w:rPr>
              <w:t>750.00</w:t>
            </w:r>
          </w:p>
        </w:tc>
        <w:tc>
          <w:tcPr>
            <w:tcW w:w="1437" w:type="dxa"/>
            <w:vAlign w:val="center"/>
          </w:tcPr>
          <w:p w14:paraId="2C484FA6" w14:textId="77777777" w:rsidR="00BE0F81" w:rsidRDefault="000B42C9">
            <w:pPr>
              <w:spacing w:before="0" w:after="0" w:line="360" w:lineRule="auto"/>
              <w:jc w:val="center"/>
              <w:rPr>
                <w:lang w:val="en-US"/>
              </w:rPr>
            </w:pPr>
            <w:r>
              <w:rPr>
                <w:lang w:val="en-US"/>
              </w:rPr>
              <w:t>14,250.00</w:t>
            </w:r>
          </w:p>
        </w:tc>
      </w:tr>
      <w:tr w:rsidR="00BE0F81" w14:paraId="6E2CD27D" w14:textId="77777777">
        <w:tc>
          <w:tcPr>
            <w:tcW w:w="738" w:type="dxa"/>
            <w:vAlign w:val="center"/>
          </w:tcPr>
          <w:p w14:paraId="2964F726" w14:textId="77777777" w:rsidR="00BE0F81" w:rsidRDefault="000B42C9">
            <w:pPr>
              <w:spacing w:before="0" w:after="0" w:line="360" w:lineRule="auto"/>
              <w:jc w:val="center"/>
              <w:rPr>
                <w:lang w:val="en-US"/>
              </w:rPr>
            </w:pPr>
            <w:r>
              <w:rPr>
                <w:b/>
                <w:bCs/>
                <w:lang w:val="en-US"/>
              </w:rPr>
              <w:t>4.</w:t>
            </w:r>
          </w:p>
        </w:tc>
        <w:tc>
          <w:tcPr>
            <w:tcW w:w="2913" w:type="dxa"/>
            <w:vAlign w:val="center"/>
          </w:tcPr>
          <w:p w14:paraId="216A40F4" w14:textId="77777777" w:rsidR="00BE0F81" w:rsidRDefault="000B42C9">
            <w:pPr>
              <w:spacing w:before="0" w:after="0" w:line="360" w:lineRule="auto"/>
              <w:jc w:val="center"/>
              <w:rPr>
                <w:lang w:val="es-MX"/>
              </w:rPr>
            </w:pPr>
            <w:r>
              <w:rPr>
                <w:b/>
                <w:bCs/>
                <w:lang w:val="es-MX"/>
              </w:rPr>
              <w:t>Costo de Software y Servicios (TCO/Amortización)</w:t>
            </w:r>
          </w:p>
        </w:tc>
        <w:tc>
          <w:tcPr>
            <w:tcW w:w="787" w:type="dxa"/>
            <w:vAlign w:val="center"/>
          </w:tcPr>
          <w:p w14:paraId="044A8372" w14:textId="77777777" w:rsidR="00BE0F81" w:rsidRDefault="000B42C9">
            <w:pPr>
              <w:spacing w:before="0" w:after="0" w:line="360" w:lineRule="auto"/>
              <w:jc w:val="center"/>
              <w:rPr>
                <w:lang w:val="en-US"/>
              </w:rPr>
            </w:pPr>
            <w:r>
              <w:rPr>
                <w:lang w:val="en-US"/>
              </w:rPr>
              <w:t>-</w:t>
            </w:r>
          </w:p>
        </w:tc>
        <w:tc>
          <w:tcPr>
            <w:tcW w:w="899" w:type="dxa"/>
            <w:vAlign w:val="center"/>
          </w:tcPr>
          <w:p w14:paraId="39A165BC" w14:textId="77777777" w:rsidR="00BE0F81" w:rsidRDefault="000B42C9">
            <w:pPr>
              <w:spacing w:before="0" w:after="0" w:line="360" w:lineRule="auto"/>
              <w:jc w:val="center"/>
              <w:rPr>
                <w:lang w:val="en-US"/>
              </w:rPr>
            </w:pPr>
            <w:r>
              <w:rPr>
                <w:lang w:val="en-US"/>
              </w:rPr>
              <w:t>-</w:t>
            </w:r>
          </w:p>
        </w:tc>
        <w:tc>
          <w:tcPr>
            <w:tcW w:w="1093" w:type="dxa"/>
            <w:vAlign w:val="center"/>
          </w:tcPr>
          <w:p w14:paraId="7FC8B569" w14:textId="77777777" w:rsidR="00BE0F81" w:rsidRDefault="000B42C9">
            <w:pPr>
              <w:spacing w:before="0" w:after="0" w:line="360" w:lineRule="auto"/>
              <w:jc w:val="center"/>
              <w:rPr>
                <w:lang w:val="en-US"/>
              </w:rPr>
            </w:pPr>
            <w:r>
              <w:rPr>
                <w:lang w:val="en-US"/>
              </w:rPr>
              <w:t>-</w:t>
            </w:r>
          </w:p>
        </w:tc>
        <w:tc>
          <w:tcPr>
            <w:tcW w:w="1159" w:type="dxa"/>
            <w:vAlign w:val="center"/>
          </w:tcPr>
          <w:p w14:paraId="51E46E5C" w14:textId="77777777" w:rsidR="00BE0F81" w:rsidRDefault="000B42C9">
            <w:pPr>
              <w:spacing w:before="0" w:after="0" w:line="360" w:lineRule="auto"/>
              <w:jc w:val="center"/>
              <w:rPr>
                <w:lang w:val="en-US"/>
              </w:rPr>
            </w:pPr>
            <w:r>
              <w:rPr>
                <w:b/>
                <w:bCs/>
                <w:lang w:val="en-US"/>
              </w:rPr>
              <w:t>600.00</w:t>
            </w:r>
          </w:p>
        </w:tc>
        <w:tc>
          <w:tcPr>
            <w:tcW w:w="1437" w:type="dxa"/>
            <w:vAlign w:val="center"/>
          </w:tcPr>
          <w:p w14:paraId="436AAAF2" w14:textId="77777777" w:rsidR="00BE0F81" w:rsidRDefault="000B42C9">
            <w:pPr>
              <w:spacing w:before="0" w:after="0" w:line="360" w:lineRule="auto"/>
              <w:jc w:val="center"/>
              <w:rPr>
                <w:lang w:val="en-US"/>
              </w:rPr>
            </w:pPr>
            <w:r>
              <w:rPr>
                <w:lang w:val="en-US"/>
              </w:rPr>
              <w:t>14,850.00</w:t>
            </w:r>
          </w:p>
        </w:tc>
      </w:tr>
      <w:tr w:rsidR="00BE0F81" w14:paraId="610132BE" w14:textId="77777777">
        <w:tc>
          <w:tcPr>
            <w:tcW w:w="738" w:type="dxa"/>
            <w:vAlign w:val="center"/>
          </w:tcPr>
          <w:p w14:paraId="4893F7AD" w14:textId="77777777" w:rsidR="00BE0F81" w:rsidRDefault="000B42C9">
            <w:pPr>
              <w:spacing w:before="0" w:after="0" w:line="360" w:lineRule="auto"/>
              <w:jc w:val="center"/>
              <w:rPr>
                <w:lang w:val="en-US"/>
              </w:rPr>
            </w:pPr>
            <w:r>
              <w:rPr>
                <w:lang w:val="en-US"/>
              </w:rPr>
              <w:t>4.1</w:t>
            </w:r>
          </w:p>
        </w:tc>
        <w:tc>
          <w:tcPr>
            <w:tcW w:w="2913" w:type="dxa"/>
            <w:vAlign w:val="center"/>
          </w:tcPr>
          <w:p w14:paraId="6F9181D5" w14:textId="77777777" w:rsidR="00BE0F81" w:rsidRDefault="000B42C9">
            <w:pPr>
              <w:spacing w:before="0" w:after="0" w:line="360" w:lineRule="auto"/>
              <w:jc w:val="center"/>
              <w:rPr>
                <w:lang w:val="es-MX"/>
              </w:rPr>
            </w:pPr>
            <w:r>
              <w:rPr>
                <w:lang w:val="es-MX"/>
              </w:rPr>
              <w:t>Servicios AWS (Hosting/Base de Datos)</w:t>
            </w:r>
          </w:p>
        </w:tc>
        <w:tc>
          <w:tcPr>
            <w:tcW w:w="787" w:type="dxa"/>
            <w:vAlign w:val="center"/>
          </w:tcPr>
          <w:p w14:paraId="3C2ECE5A" w14:textId="77777777" w:rsidR="00BE0F81" w:rsidRDefault="000B42C9">
            <w:pPr>
              <w:spacing w:before="0" w:after="0" w:line="360" w:lineRule="auto"/>
              <w:jc w:val="center"/>
              <w:rPr>
                <w:lang w:val="en-US"/>
              </w:rPr>
            </w:pPr>
            <w:r>
              <w:rPr>
                <w:lang w:val="en-US"/>
              </w:rPr>
              <w:t>Meses</w:t>
            </w:r>
          </w:p>
        </w:tc>
        <w:tc>
          <w:tcPr>
            <w:tcW w:w="899" w:type="dxa"/>
            <w:vAlign w:val="center"/>
          </w:tcPr>
          <w:p w14:paraId="6AAF23D7" w14:textId="77777777" w:rsidR="00BE0F81" w:rsidRDefault="000B42C9">
            <w:pPr>
              <w:spacing w:before="0" w:after="0" w:line="360" w:lineRule="auto"/>
              <w:jc w:val="center"/>
              <w:rPr>
                <w:lang w:val="en-US"/>
              </w:rPr>
            </w:pPr>
            <w:r>
              <w:rPr>
                <w:lang w:val="en-US"/>
              </w:rPr>
              <w:t>4</w:t>
            </w:r>
          </w:p>
        </w:tc>
        <w:tc>
          <w:tcPr>
            <w:tcW w:w="1093" w:type="dxa"/>
            <w:vAlign w:val="center"/>
          </w:tcPr>
          <w:p w14:paraId="5BFEE471" w14:textId="77777777" w:rsidR="00BE0F81" w:rsidRDefault="000B42C9">
            <w:pPr>
              <w:spacing w:before="0" w:after="0" w:line="360" w:lineRule="auto"/>
              <w:jc w:val="center"/>
              <w:rPr>
                <w:lang w:val="en-US"/>
              </w:rPr>
            </w:pPr>
            <w:r>
              <w:rPr>
                <w:lang w:val="en-US"/>
              </w:rPr>
              <w:t>150.00</w:t>
            </w:r>
          </w:p>
        </w:tc>
        <w:tc>
          <w:tcPr>
            <w:tcW w:w="1159" w:type="dxa"/>
            <w:vAlign w:val="center"/>
          </w:tcPr>
          <w:p w14:paraId="5C8EAE1F" w14:textId="77777777" w:rsidR="00BE0F81" w:rsidRDefault="000B42C9">
            <w:pPr>
              <w:spacing w:before="0" w:after="0" w:line="360" w:lineRule="auto"/>
              <w:jc w:val="center"/>
              <w:rPr>
                <w:lang w:val="en-US"/>
              </w:rPr>
            </w:pPr>
            <w:r>
              <w:rPr>
                <w:lang w:val="en-US"/>
              </w:rPr>
              <w:t>600.00</w:t>
            </w:r>
          </w:p>
        </w:tc>
        <w:tc>
          <w:tcPr>
            <w:tcW w:w="1437" w:type="dxa"/>
            <w:vAlign w:val="center"/>
          </w:tcPr>
          <w:p w14:paraId="68BACAC1" w14:textId="77777777" w:rsidR="00BE0F81" w:rsidRDefault="000B42C9">
            <w:pPr>
              <w:spacing w:before="0" w:after="0" w:line="360" w:lineRule="auto"/>
              <w:jc w:val="center"/>
              <w:rPr>
                <w:lang w:val="en-US"/>
              </w:rPr>
            </w:pPr>
            <w:r>
              <w:rPr>
                <w:lang w:val="en-US"/>
              </w:rPr>
              <w:t>14,850.00</w:t>
            </w:r>
          </w:p>
        </w:tc>
      </w:tr>
    </w:tbl>
    <w:p w14:paraId="06047AB2" w14:textId="77777777" w:rsidR="00BE0F81" w:rsidRDefault="000B42C9">
      <w:pPr>
        <w:spacing w:before="280" w:after="280" w:line="360" w:lineRule="auto"/>
        <w:jc w:val="both"/>
        <w:rPr>
          <w:lang w:val="es-MX"/>
        </w:rPr>
      </w:pPr>
      <w:r>
        <w:rPr>
          <w:lang w:val="es-MX"/>
        </w:rPr>
        <w:t>Fuente: Elaboración Propia</w:t>
      </w:r>
    </w:p>
    <w:p w14:paraId="74E39FB4" w14:textId="77777777" w:rsidR="00BE0F81" w:rsidRDefault="000B42C9">
      <w:pPr>
        <w:pStyle w:val="Prrafodelista"/>
        <w:numPr>
          <w:ilvl w:val="0"/>
          <w:numId w:val="24"/>
        </w:numPr>
        <w:spacing w:before="280" w:after="0" w:line="360" w:lineRule="auto"/>
        <w:jc w:val="both"/>
        <w:rPr>
          <w:b/>
          <w:bCs/>
          <w:lang w:val="es-MX"/>
        </w:rPr>
      </w:pPr>
      <w:r>
        <w:rPr>
          <w:b/>
          <w:bCs/>
          <w:lang w:val="es-MX"/>
        </w:rPr>
        <w:t>Explicación de los Costos Incluidos</w:t>
      </w:r>
    </w:p>
    <w:p w14:paraId="5B72C090" w14:textId="77777777" w:rsidR="00BE0F81" w:rsidRDefault="000B42C9">
      <w:pPr>
        <w:pStyle w:val="Prrafodelista"/>
        <w:numPr>
          <w:ilvl w:val="1"/>
          <w:numId w:val="24"/>
        </w:numPr>
        <w:spacing w:before="0" w:after="280" w:line="360" w:lineRule="auto"/>
        <w:ind w:left="372"/>
        <w:jc w:val="both"/>
        <w:rPr>
          <w:b/>
          <w:bCs/>
          <w:lang w:val="es-MX"/>
        </w:rPr>
      </w:pPr>
      <w:r>
        <w:rPr>
          <w:b/>
          <w:bCs/>
          <w:lang w:val="es-MX"/>
        </w:rPr>
        <w:t>Costos por el Equipo Humano</w:t>
      </w:r>
    </w:p>
    <w:p w14:paraId="5C523E09" w14:textId="77777777" w:rsidR="00BE0F81" w:rsidRDefault="000B42C9">
      <w:pPr>
        <w:spacing w:before="280" w:after="280" w:line="360" w:lineRule="auto"/>
        <w:ind w:left="372"/>
        <w:jc w:val="both"/>
        <w:rPr>
          <w:lang w:val="es-MX"/>
        </w:rPr>
      </w:pPr>
      <w:r>
        <w:rPr>
          <w:lang w:val="es-MX"/>
        </w:rPr>
        <w:t>Los costos del equipo humano representan el esfuerzo directo invertido en el proyecto por cada participante, utilizando las tarifas y el esfuerzo cuantificado del proyecto de referencia:</w:t>
      </w:r>
    </w:p>
    <w:p w14:paraId="5A22C46C" w14:textId="77777777" w:rsidR="00BE0F81" w:rsidRDefault="000B42C9">
      <w:pPr>
        <w:spacing w:before="280" w:after="280" w:line="360" w:lineRule="auto"/>
        <w:ind w:left="372"/>
        <w:jc w:val="both"/>
        <w:rPr>
          <w:lang w:val="es-MX"/>
        </w:rPr>
      </w:pPr>
      <w:r>
        <w:rPr>
          <w:lang w:val="es-MX"/>
        </w:rPr>
        <w:t>• Tesista (Autor) y Asesor: El mayor componente del costo es el esfuerzo del tesista (437 horas) y del asesor (44 horas), valorizado a S/. 20.00 y S/. 90.00 por hora respectivamente.</w:t>
      </w:r>
    </w:p>
    <w:p w14:paraId="02D64552" w14:textId="77777777" w:rsidR="00BE0F81" w:rsidRDefault="000B42C9">
      <w:pPr>
        <w:spacing w:before="280" w:after="280" w:line="360" w:lineRule="auto"/>
        <w:ind w:left="372"/>
        <w:jc w:val="both"/>
        <w:rPr>
          <w:lang w:val="es-MX"/>
        </w:rPr>
      </w:pPr>
      <w:r>
        <w:rPr>
          <w:lang w:val="es-MX"/>
        </w:rPr>
        <w:t>• Especialistas: Aunque el apoyo de expertos (arquitectos de software, especialistas en bases de datos) se considera altruista, se asigna un costo de oportunidad a sus horas para la validación de resultados (R.x).</w:t>
      </w:r>
    </w:p>
    <w:p w14:paraId="712E0558" w14:textId="77777777" w:rsidR="00BE0F81" w:rsidRDefault="000B42C9">
      <w:pPr>
        <w:spacing w:before="280" w:after="280" w:line="360" w:lineRule="auto"/>
        <w:ind w:left="372"/>
        <w:jc w:val="both"/>
        <w:rPr>
          <w:lang w:val="es-MX"/>
        </w:rPr>
      </w:pPr>
      <w:r>
        <w:rPr>
          <w:lang w:val="es-MX"/>
        </w:rPr>
        <w:lastRenderedPageBreak/>
        <w:t>• Usuarios Finales: Se asigna un monto por la participación de los usuarios para la recopilación de requisitos y la validación del sistema.</w:t>
      </w:r>
    </w:p>
    <w:p w14:paraId="0D9007C5" w14:textId="77777777" w:rsidR="00BE0F81" w:rsidRDefault="000B42C9">
      <w:pPr>
        <w:pStyle w:val="Prrafodelista"/>
        <w:numPr>
          <w:ilvl w:val="1"/>
          <w:numId w:val="24"/>
        </w:numPr>
        <w:spacing w:before="280" w:after="280" w:line="360" w:lineRule="auto"/>
        <w:ind w:left="372"/>
        <w:jc w:val="both"/>
        <w:rPr>
          <w:b/>
          <w:bCs/>
          <w:lang w:val="es-MX"/>
        </w:rPr>
      </w:pPr>
      <w:r>
        <w:rPr>
          <w:b/>
          <w:bCs/>
          <w:lang w:val="es-MX"/>
        </w:rPr>
        <w:t>Costos por Utilización de Equipamiento (Depreciación)</w:t>
      </w:r>
    </w:p>
    <w:p w14:paraId="6986D247" w14:textId="77777777" w:rsidR="00BE0F81" w:rsidRDefault="000B42C9">
      <w:pPr>
        <w:spacing w:before="280" w:after="280" w:line="360" w:lineRule="auto"/>
        <w:ind w:left="372" w:firstLine="12"/>
        <w:jc w:val="both"/>
        <w:rPr>
          <w:lang w:val="es-MX"/>
        </w:rPr>
      </w:pPr>
      <w:r>
        <w:rPr>
          <w:lang w:val="es-MX"/>
        </w:rPr>
        <w:t>La fuente identifica la computadora portátil como equipamiento requerido, valorada en el proyecto de referencia en S/. 4,500. Para calcular el costo, se utiliza la depreciación, que refleja el uso del equipo durante la vida del proyecto, en lugar del costo total de compra, ya que la computadora sigue siendo un activo utilizable después de la finalización del proyecto.</w:t>
      </w:r>
    </w:p>
    <w:p w14:paraId="743DD318" w14:textId="77777777" w:rsidR="00BE0F81" w:rsidRDefault="000B42C9">
      <w:pPr>
        <w:spacing w:before="280" w:after="280" w:line="360" w:lineRule="auto"/>
        <w:ind w:left="-336" w:firstLine="708"/>
        <w:jc w:val="both"/>
        <w:rPr>
          <w:b/>
          <w:bCs/>
          <w:lang w:val="es-MX"/>
        </w:rPr>
      </w:pPr>
      <w:r>
        <w:rPr>
          <w:b/>
          <w:bCs/>
          <w:lang w:val="es-MX"/>
        </w:rPr>
        <w:t>Cálculo de Depreciación (Costo del Uso):</w:t>
      </w:r>
    </w:p>
    <w:p w14:paraId="02D82FBE" w14:textId="77777777" w:rsidR="00BE0F81" w:rsidRDefault="000B42C9">
      <w:pPr>
        <w:spacing w:before="280" w:after="280" w:line="360" w:lineRule="auto"/>
        <w:ind w:left="372"/>
        <w:jc w:val="both"/>
        <w:rPr>
          <w:lang w:val="es-MX"/>
        </w:rPr>
      </w:pPr>
      <w:r>
        <w:rPr>
          <w:lang w:val="es-MX"/>
        </w:rPr>
        <w:t>Se asume una vida útil del equipo de 4 años (48 meses). La depreciación mensual es de S/. 4,500 / 48 meses = S/. 93.75.</w:t>
      </w:r>
    </w:p>
    <w:p w14:paraId="3AAC2E6B" w14:textId="77777777" w:rsidR="00BE0F81" w:rsidRDefault="000B42C9">
      <w:pPr>
        <w:spacing w:before="280" w:after="280" w:line="360" w:lineRule="auto"/>
        <w:ind w:left="372"/>
        <w:jc w:val="both"/>
        <w:rPr>
          <w:lang w:val="es-MX"/>
        </w:rPr>
      </w:pPr>
      <w:r>
        <w:rPr>
          <w:lang w:val="es-MX"/>
        </w:rPr>
        <w:t>Dado que la fase de desarrollo y uso intensivo abarca aproximadamente 8 meses (octubre/noviembre 2025 - junio 2026), el costo por depreciación utilizado en el proyecto es: 8 meses×S/.93.75/mes=S/.750.00.</w:t>
      </w:r>
    </w:p>
    <w:p w14:paraId="7A7D80A8" w14:textId="77777777" w:rsidR="00BE0F81" w:rsidRDefault="000B42C9">
      <w:pPr>
        <w:pStyle w:val="Prrafodelista"/>
        <w:numPr>
          <w:ilvl w:val="1"/>
          <w:numId w:val="24"/>
        </w:numPr>
        <w:spacing w:before="280" w:after="280" w:line="360" w:lineRule="auto"/>
        <w:ind w:left="372"/>
        <w:jc w:val="both"/>
        <w:rPr>
          <w:b/>
          <w:bCs/>
          <w:lang w:val="es-MX"/>
        </w:rPr>
      </w:pPr>
      <w:r>
        <w:rPr>
          <w:b/>
          <w:bCs/>
          <w:lang w:val="es-MX"/>
        </w:rPr>
        <w:t>Costos por Utilización de Software y Servicios (TCO/Amortización)</w:t>
      </w:r>
    </w:p>
    <w:p w14:paraId="3BBDB04E" w14:textId="77777777" w:rsidR="00BE0F81" w:rsidRDefault="000B42C9">
      <w:pPr>
        <w:spacing w:before="280" w:after="280" w:line="360" w:lineRule="auto"/>
        <w:ind w:left="372"/>
        <w:jc w:val="both"/>
        <w:rPr>
          <w:lang w:val="es-MX"/>
        </w:rPr>
      </w:pPr>
      <w:r>
        <w:rPr>
          <w:lang w:val="es-MX"/>
        </w:rPr>
        <w:t>La mayoría de las herramientas de desarrollo (</w:t>
      </w:r>
      <w:r>
        <w:rPr>
          <w:i/>
          <w:iCs/>
          <w:lang w:val="es-MX"/>
        </w:rPr>
        <w:t>software</w:t>
      </w:r>
      <w:r>
        <w:rPr>
          <w:lang w:val="es-MX"/>
        </w:rPr>
        <w:t xml:space="preserve">) utilizadas (Python, Selenium, React.js, Spring Boot, MySQL, Figma, VS Code, GitHub) son de </w:t>
      </w:r>
      <w:r>
        <w:rPr>
          <w:b/>
          <w:bCs/>
          <w:lang w:val="es-MX"/>
        </w:rPr>
        <w:t>código abierto o gratuitas</w:t>
      </w:r>
      <w:r>
        <w:rPr>
          <w:lang w:val="es-MX"/>
        </w:rPr>
        <w:t xml:space="preserve">, o se puede acceder a ellas mediante </w:t>
      </w:r>
      <w:r>
        <w:rPr>
          <w:b/>
          <w:bCs/>
          <w:lang w:val="es-MX"/>
        </w:rPr>
        <w:t>licencias educativas de la universidad</w:t>
      </w:r>
      <w:r>
        <w:rPr>
          <w:lang w:val="es-MX"/>
        </w:rPr>
        <w:t>, lo que reduce significativamente los gastos.</w:t>
      </w:r>
    </w:p>
    <w:p w14:paraId="7721832A" w14:textId="77777777" w:rsidR="00BE0F81" w:rsidRDefault="000B42C9">
      <w:pPr>
        <w:spacing w:before="280" w:after="280" w:line="360" w:lineRule="auto"/>
        <w:ind w:left="372"/>
        <w:jc w:val="both"/>
        <w:rPr>
          <w:lang w:val="es-MX"/>
        </w:rPr>
      </w:pPr>
      <w:r>
        <w:rPr>
          <w:lang w:val="es-MX"/>
        </w:rPr>
        <w:t xml:space="preserve">El concepto de </w:t>
      </w:r>
      <w:r>
        <w:rPr>
          <w:b/>
          <w:bCs/>
          <w:lang w:val="es-MX"/>
        </w:rPr>
        <w:t>Costo Total de Propiedad (TCO)</w:t>
      </w:r>
      <w:r>
        <w:rPr>
          <w:lang w:val="es-MX"/>
        </w:rPr>
        <w:t xml:space="preserve"> se aplica a la infraestructura crítica. El proyecto requiere la utilización de servicios en la nube de </w:t>
      </w:r>
      <w:r>
        <w:rPr>
          <w:b/>
          <w:bCs/>
          <w:lang w:val="es-MX"/>
        </w:rPr>
        <w:t>AWS</w:t>
      </w:r>
      <w:r>
        <w:rPr>
          <w:lang w:val="es-MX"/>
        </w:rPr>
        <w:t xml:space="preserve"> (Amazon Web Services) para el despliegue del </w:t>
      </w:r>
      <w:r>
        <w:rPr>
          <w:i/>
          <w:iCs/>
          <w:lang w:val="es-MX"/>
        </w:rPr>
        <w:t>BackEnd</w:t>
      </w:r>
      <w:r>
        <w:rPr>
          <w:lang w:val="es-MX"/>
        </w:rPr>
        <w:t xml:space="preserve"> y </w:t>
      </w:r>
      <w:r>
        <w:rPr>
          <w:i/>
          <w:iCs/>
          <w:lang w:val="es-MX"/>
        </w:rPr>
        <w:t>FrontEnd</w:t>
      </w:r>
      <w:r>
        <w:rPr>
          <w:lang w:val="es-MX"/>
        </w:rPr>
        <w:t xml:space="preserve"> (servidores EC2) y la base de datos (RDS). Aunque la viabilidad económica sugiere que se minimizan los gastos, el TCO o amortización cubre el costo operativo real de estos servicios en la nube necesarios durante la fase de construcción, prueba y despliegue (Iteraciones 1-4, aproximadamente 4 meses de uso del servidor). Se estima un costo mensual conservador de S/. 150 por el entorno de prueba.</w:t>
      </w:r>
    </w:p>
    <w:p w14:paraId="5BB1D280" w14:textId="77777777" w:rsidR="00BE0F81" w:rsidRDefault="000B42C9">
      <w:pPr>
        <w:spacing w:before="280" w:after="280" w:line="360" w:lineRule="auto"/>
        <w:ind w:left="-336" w:firstLine="708"/>
        <w:jc w:val="both"/>
        <w:rPr>
          <w:b/>
          <w:bCs/>
          <w:lang w:val="es-MX"/>
        </w:rPr>
      </w:pPr>
      <w:r>
        <w:rPr>
          <w:b/>
          <w:bCs/>
          <w:lang w:val="es-MX"/>
        </w:rPr>
        <w:lastRenderedPageBreak/>
        <w:t>Cálculo del TCO de Servicios AWS:</w:t>
      </w:r>
    </w:p>
    <w:p w14:paraId="4FE5563C" w14:textId="77777777" w:rsidR="00BE0F81" w:rsidRDefault="000B42C9">
      <w:pPr>
        <w:spacing w:before="280" w:after="280" w:line="360" w:lineRule="auto"/>
        <w:ind w:left="-336" w:firstLine="708"/>
        <w:jc w:val="both"/>
        <w:rPr>
          <w:lang w:val="es-MX"/>
        </w:rPr>
      </w:pPr>
      <w:r>
        <w:t>4 meses×S/.150.00/mes=S/.600.00.</w:t>
      </w:r>
    </w:p>
    <w:p w14:paraId="2C2A1E8E" w14:textId="77777777" w:rsidR="00BE0F81" w:rsidRDefault="000B42C9">
      <w:pPr>
        <w:pStyle w:val="Ttulo21"/>
      </w:pPr>
      <w:bookmarkStart w:id="269" w:name="_Toc227503647"/>
      <w:bookmarkStart w:id="270" w:name="_Toc233235215"/>
      <w:r>
        <w:t>Anexo B: Árbol de Problemas</w:t>
      </w:r>
      <w:bookmarkEnd w:id="269"/>
      <w:bookmarkEnd w:id="270"/>
    </w:p>
    <w:p w14:paraId="66E2F07F" w14:textId="77777777" w:rsidR="00BE0F81" w:rsidRDefault="000B42C9">
      <w:r>
        <w:rPr>
          <w:lang w:val="es-MX"/>
        </w:rPr>
        <w:t xml:space="preserve">Se presenta el árbol de problemas el cual aborda el problema central, los problemas causa y los problemas efecto: </w:t>
      </w:r>
      <w:hyperlink r:id="rId93">
        <w:r>
          <w:rPr>
            <w:rStyle w:val="Hipervnculo"/>
            <w:lang w:val="es-MX"/>
          </w:rPr>
          <w:t>Anexo B</w:t>
        </w:r>
      </w:hyperlink>
    </w:p>
    <w:p w14:paraId="2B3119D8" w14:textId="77777777" w:rsidR="00BE0F81" w:rsidRDefault="000B42C9">
      <w:pPr>
        <w:pStyle w:val="Ttulo21"/>
      </w:pPr>
      <w:bookmarkStart w:id="271" w:name="_Toc227503648"/>
      <w:bookmarkStart w:id="272" w:name="_Toc233235216"/>
      <w:r>
        <w:t>Anexo C: Árbol de Objetivos</w:t>
      </w:r>
      <w:bookmarkEnd w:id="271"/>
      <w:bookmarkEnd w:id="272"/>
    </w:p>
    <w:p w14:paraId="15B947EA" w14:textId="77777777" w:rsidR="00BE0F81" w:rsidRDefault="000B42C9">
      <w:pPr>
        <w:rPr>
          <w:lang w:val="es-MX"/>
        </w:rPr>
      </w:pPr>
      <w:r>
        <w:rPr>
          <w:lang w:val="es-MX"/>
        </w:rPr>
        <w:t xml:space="preserve">Se presenta el árbol de objetivos el cual aborda el objetivo general, los objetivos específicos y sus causas: </w:t>
      </w:r>
      <w:hyperlink r:id="rId94">
        <w:r>
          <w:rPr>
            <w:rStyle w:val="Hipervnculo"/>
            <w:lang w:val="es-MX"/>
          </w:rPr>
          <w:t>Anexo C</w:t>
        </w:r>
      </w:hyperlink>
    </w:p>
    <w:p w14:paraId="0008AAB0" w14:textId="77777777" w:rsidR="00BE0F81" w:rsidRDefault="000B42C9">
      <w:pPr>
        <w:pStyle w:val="Ttulo21"/>
      </w:pPr>
      <w:bookmarkStart w:id="273" w:name="_Toc227503649"/>
      <w:bookmarkStart w:id="274" w:name="_Toc233235217"/>
      <w:r>
        <w:t>Anexo D: Formulario de Extracción</w:t>
      </w:r>
      <w:bookmarkEnd w:id="273"/>
      <w:bookmarkEnd w:id="274"/>
    </w:p>
    <w:p w14:paraId="6788CAC5" w14:textId="77777777" w:rsidR="00BE0F81" w:rsidRDefault="000B42C9">
      <w:pPr>
        <w:spacing w:before="280" w:after="280" w:line="360" w:lineRule="auto"/>
        <w:jc w:val="both"/>
      </w:pPr>
      <w:r>
        <w:rPr>
          <w:lang w:val="es-MX"/>
        </w:rPr>
        <w:t xml:space="preserve">Se presenta el formulario de extracción que responde a las preguntas de la revisión sistemática: </w:t>
      </w:r>
      <w:hyperlink r:id="rId95">
        <w:r>
          <w:rPr>
            <w:rStyle w:val="Hipervnculo"/>
            <w:lang w:val="es-MX"/>
          </w:rPr>
          <w:t>Anexo D</w:t>
        </w:r>
      </w:hyperlink>
    </w:p>
    <w:p w14:paraId="05D7E78D" w14:textId="77777777" w:rsidR="00BE0F81" w:rsidRDefault="000B42C9">
      <w:pPr>
        <w:pStyle w:val="Ttulo21"/>
        <w:ind w:left="0" w:firstLine="0"/>
      </w:pPr>
      <w:bookmarkStart w:id="275" w:name="_Toc233235218"/>
      <w:r>
        <w:t>Anexo E: Mapa de Empatía</w:t>
      </w:r>
      <w:bookmarkEnd w:id="275"/>
    </w:p>
    <w:p w14:paraId="46DAB043" w14:textId="77777777" w:rsidR="00BE0F81" w:rsidRDefault="000B42C9">
      <w:pPr>
        <w:spacing w:before="280" w:after="280" w:line="360" w:lineRule="auto"/>
        <w:jc w:val="both"/>
        <w:rPr>
          <w:lang w:val="es-MX"/>
        </w:rPr>
      </w:pPr>
      <w:r>
        <w:rPr>
          <w:lang w:val="es-MX"/>
        </w:rPr>
        <w:t xml:space="preserve">Se presenta el Mapa de Empatía elaborado a partir de las entrevistas semiestructuradas realizadas a estudiantes de la PUCP (sección 1.1.4). El documento consolida los hallazgos en los seis cuadrantes estándar del arquetipo de usuario: qué hace, qué ve, qué escucha, qué piensa y siente, dolores (pains) y ganancias (gains). Este mapa fue utilizado como insumo fundamental para la definición de la arquitectura de información del sistema (R1.1) y para la elaboración del catálogo de requisitos de software (R2.1a), asegurando que el diseño responda a necesidades reales de los usuarios. </w:t>
      </w:r>
    </w:p>
    <w:p w14:paraId="4EA8E257" w14:textId="77777777" w:rsidR="00BE0F81" w:rsidRDefault="00000000">
      <w:pPr>
        <w:spacing w:before="280" w:after="280" w:line="360" w:lineRule="auto"/>
        <w:jc w:val="both"/>
      </w:pPr>
      <w:hyperlink r:id="rId96">
        <w:r>
          <w:rPr>
            <w:rStyle w:val="Hipervnculo"/>
            <w:lang w:val="es-MX"/>
          </w:rPr>
          <w:t>Anexo E</w:t>
        </w:r>
      </w:hyperlink>
    </w:p>
    <w:p w14:paraId="400001F1" w14:textId="77777777" w:rsidR="00BE0F81" w:rsidRDefault="000B42C9">
      <w:pPr>
        <w:pStyle w:val="Ttulo21"/>
        <w:ind w:left="0" w:firstLine="0"/>
      </w:pPr>
      <w:bookmarkStart w:id="276" w:name="_Toc233235219"/>
      <w:r>
        <w:t>Anexo F: User Journey Map</w:t>
      </w:r>
      <w:bookmarkEnd w:id="276"/>
    </w:p>
    <w:p w14:paraId="5B574853" w14:textId="77777777" w:rsidR="00BE0F81" w:rsidRDefault="000B42C9">
      <w:pPr>
        <w:spacing w:before="280" w:after="280" w:line="360" w:lineRule="auto"/>
        <w:jc w:val="both"/>
        <w:rPr>
          <w:lang w:val="es-MX"/>
        </w:rPr>
      </w:pPr>
      <w:r>
        <w:rPr>
          <w:lang w:val="es-MX"/>
        </w:rPr>
        <w:t xml:space="preserve">Se presenta el User Journey Map elaborado a partir de las entrevistas semiestructuradas realizadas a estudiantes de la PUCP (sección 1.1.4). El documento mapea la experiencia completa del estudiante durante un ciclo académico, con énfasis en sus interacciones con el </w:t>
      </w:r>
      <w:r>
        <w:rPr>
          <w:lang w:val="es-MX"/>
        </w:rPr>
        <w:lastRenderedPageBreak/>
        <w:t xml:space="preserve">Campus Virtual y PAIDEIA. Incluye los componentes estándar: acciones del usuario, pensamientos, emociones, puntos de dolor y oportunidades de mejora expresadas como requisitos funcionales (RF) y no funcionales (RNF) del sistema propuesto. Este mapa fue utilizado como insumo fundamental para la definición de la arquitectura de información del sistema (R1.1) y para el levantamiento de requisitos del sistema RPA (R2.1a). </w:t>
      </w:r>
    </w:p>
    <w:p w14:paraId="3E7E86D2" w14:textId="77777777" w:rsidR="00BE0F81" w:rsidRDefault="00000000">
      <w:pPr>
        <w:spacing w:before="280" w:after="280" w:line="360" w:lineRule="auto"/>
        <w:jc w:val="both"/>
      </w:pPr>
      <w:hyperlink r:id="rId97">
        <w:r>
          <w:rPr>
            <w:rStyle w:val="Hipervnculo"/>
            <w:lang w:val="es-MX"/>
          </w:rPr>
          <w:t>Anexo F</w:t>
        </w:r>
      </w:hyperlink>
    </w:p>
    <w:p w14:paraId="17070AFF" w14:textId="77777777" w:rsidR="00BE0F81" w:rsidRDefault="000B42C9">
      <w:pPr>
        <w:pStyle w:val="Ttulo21"/>
        <w:ind w:left="0" w:firstLine="0"/>
      </w:pPr>
      <w:bookmarkStart w:id="277" w:name="_Toc233235220"/>
      <w:r>
        <w:t>Anexo G: Scenario Mapping (Mapeo de Escenarios)</w:t>
      </w:r>
      <w:bookmarkEnd w:id="277"/>
    </w:p>
    <w:p w14:paraId="043D90E9" w14:textId="77777777" w:rsidR="00BE0F81" w:rsidRDefault="000B42C9">
      <w:pPr>
        <w:spacing w:before="280" w:after="280" w:line="360" w:lineRule="auto"/>
        <w:jc w:val="both"/>
        <w:rPr>
          <w:lang w:val="es-MX"/>
        </w:rPr>
      </w:pPr>
      <w:r>
        <w:rPr>
          <w:lang w:val="es-MX"/>
        </w:rPr>
        <w:t xml:space="preserve">Se presenta el Scenario Mapping elaborado a partir de las entrevistas semiestructuradas realizadas a estudiantes de la PUCP (sección 1.1.4). El documento describe paso a paso tres escenarios críticos de la experiencia actual del usuario: (1) registro de actividades del Campus Virtual en el calendario personal, (2) registro manual de entregables de PAIDEIA en el calendario personal, y (3) coordinación de reuniones en grupos de trabajo universitario. Para cada escenario se documentan las acciones del usuario, el actor responsable, las fricciones o puntos de dolor identificados, y las oportunidades de mejora expresadas como requisitos funcionales (RF) y no funcionales (RNF). Este mapeo fue utilizado como insumo fundamental para la definición de la arquitectura de información del sistema (R1.1) y para el levantamiento de requisitos del sistema RPA (R2.1a). </w:t>
      </w:r>
    </w:p>
    <w:p w14:paraId="48ECFDEE" w14:textId="77777777" w:rsidR="00BE0F81" w:rsidRDefault="00000000">
      <w:pPr>
        <w:spacing w:before="280" w:after="280" w:line="360" w:lineRule="auto"/>
        <w:jc w:val="both"/>
      </w:pPr>
      <w:hyperlink r:id="rId98">
        <w:r>
          <w:rPr>
            <w:rStyle w:val="Hipervnculo"/>
            <w:lang w:val="es-MX"/>
          </w:rPr>
          <w:t>Anexo G</w:t>
        </w:r>
      </w:hyperlink>
    </w:p>
    <w:p w14:paraId="46D671A5" w14:textId="77777777" w:rsidR="00BE0F81" w:rsidRDefault="00CE1A18" w:rsidP="00CE1A18">
      <w:pPr>
        <w:pStyle w:val="Ttulo21"/>
        <w:ind w:left="0" w:firstLine="0"/>
      </w:pPr>
      <w:bookmarkStart w:id="278" w:name="_Toc233235221"/>
      <w:r>
        <w:t>Anexo H. Catálogo de Requisitos de Software (R2.1a)</w:t>
      </w:r>
      <w:bookmarkEnd w:id="278"/>
    </w:p>
    <w:p w14:paraId="2BD2AD25" w14:textId="77777777" w:rsidR="00E41F9C" w:rsidRDefault="00E41F9C" w:rsidP="00E41F9C">
      <w:r>
        <w:t>El Catálogo de Requisitos de Software se presenta en el archivo "R2_1a_Catalogo_Requisitos.xlsx", que contiene tres hojas de trabajo: (1) Leyendas, con la definición de los siete escenarios de uso y los tres niveles de prioridad; (2) Requisitos Funcionales, con el detalle de los 28 RF organizados por escenario, incluyendo identificador, título, descripción completa y prioridad; y (3) Requisitos No Funcionales, con el detalle de los 18 RNF clasificados por categoría (Restricción Tecnológica y Calidad de Servicio) y subcategoría.</w:t>
      </w:r>
    </w:p>
    <w:p w14:paraId="4C4934FD" w14:textId="77777777" w:rsidR="00382FCE" w:rsidRDefault="00000000" w:rsidP="00E41F9C">
      <w:hyperlink r:id="rId99" w:anchor="gid=1344070704" w:history="1">
        <w:r>
          <w:rPr>
            <w:rStyle w:val="Hipervnculo"/>
          </w:rPr>
          <w:t>Anexo H</w:t>
        </w:r>
      </w:hyperlink>
    </w:p>
    <w:p w14:paraId="2F82B1DE" w14:textId="77777777" w:rsidR="00E41F9C" w:rsidRDefault="00E41F9C" w:rsidP="00CE1A18">
      <w:pPr>
        <w:pStyle w:val="Ttulo21"/>
        <w:ind w:left="0" w:firstLine="0"/>
      </w:pPr>
      <w:bookmarkStart w:id="279" w:name="_Toc233235222"/>
      <w:r>
        <w:lastRenderedPageBreak/>
        <w:t>Anexo I. Especificación de Requisitos — Historias de Usuario (R2.1b)</w:t>
      </w:r>
      <w:bookmarkEnd w:id="279"/>
    </w:p>
    <w:p w14:paraId="43EE50F7" w14:textId="77777777" w:rsidR="00E41F9C" w:rsidRDefault="00E41F9C" w:rsidP="00E41F9C">
      <w:r>
        <w:t>La Especificación de Requisitos se presenta en el archivo "R2_1b_Especificacion_Requisitos.xlsx", que contiene la hoja "Especificación de Requisitos" con el mapeo completo entre Épicas (EPC-1 a EPC-6), Historias de Usuario (HU01 a HU10) y Requisitos Funcionales (RF01 a RF28). El documento de especificación complementario en formato Word incluye los criterios de aceptación en formato Gherkin (Dado/Cuando/Entonces) para cada historia de usuario.</w:t>
      </w:r>
    </w:p>
    <w:p w14:paraId="28A4D9DD" w14:textId="77777777" w:rsidR="00182A22" w:rsidRDefault="00000000" w:rsidP="00E41F9C">
      <w:hyperlink r:id="rId100" w:anchor="gid=926175492" w:history="1">
        <w:r>
          <w:rPr>
            <w:rStyle w:val="Hipervnculo"/>
          </w:rPr>
          <w:t>Anexo I</w:t>
        </w:r>
      </w:hyperlink>
    </w:p>
    <w:p w14:paraId="5746CDB9" w14:textId="77777777" w:rsidR="00E41F9C" w:rsidRDefault="00E41F9C" w:rsidP="00CE1A18">
      <w:pPr>
        <w:pStyle w:val="Ttulo21"/>
        <w:ind w:left="0" w:firstLine="0"/>
      </w:pPr>
      <w:bookmarkStart w:id="280" w:name="_Toc233235223"/>
      <w:r>
        <w:t>Anexo J. Casos de Prueba Funcionales (R2.1c)</w:t>
      </w:r>
      <w:bookmarkEnd w:id="280"/>
    </w:p>
    <w:p w14:paraId="524F1543" w14:textId="77777777" w:rsidR="00E41F9C" w:rsidRDefault="00E41F9C" w:rsidP="00E41F9C">
      <w:r>
        <w:t>Los Casos de Prueba Funcionales se presentan en el archivo "R2_1c_Casos_de_Prueba.xlsx", que contiene la hoja "Casos de Prueba Funcionales" con los 51 casos organizados por historia de usuario, incluyendo código CP, RF asociado, título, precondiciones, pasos de ejecución, resultado esperado y tipo (Positivo/Negativo). La hoja "Leyenda" define los posibles estados de ejecución (Pendiente, Aprobado, Fallido, Bloqueado) que serán completados durante la fase de construcción (R2.3).</w:t>
      </w:r>
    </w:p>
    <w:p w14:paraId="3EEF8A20" w14:textId="77777777" w:rsidR="00182A22" w:rsidRDefault="00000000" w:rsidP="00E41F9C">
      <w:hyperlink r:id="rId101" w:anchor="gid=1481232472" w:history="1">
        <w:r>
          <w:rPr>
            <w:rStyle w:val="Hipervnculo"/>
          </w:rPr>
          <w:t>Anexo J</w:t>
        </w:r>
      </w:hyperlink>
    </w:p>
    <w:p w14:paraId="0692BEDA" w14:textId="77777777" w:rsidR="00182A22" w:rsidRDefault="00B21265" w:rsidP="00676FAA">
      <w:pPr>
        <w:pStyle w:val="Ttulo21"/>
      </w:pPr>
      <w:bookmarkStart w:id="281" w:name="_Toc233235224"/>
      <w:r>
        <w:t>Anexo K. Modelo de la Base de datos (R2.2a)</w:t>
      </w:r>
      <w:bookmarkEnd w:id="281"/>
    </w:p>
    <w:p w14:paraId="46B060C6" w14:textId="77777777" w:rsidR="001732CF" w:rsidRPr="00596D39" w:rsidRDefault="00000000" w:rsidP="009517C6">
      <w:pPr>
        <w:rPr>
          <w:b/>
          <w:bCs/>
        </w:rPr>
      </w:pPr>
      <w:hyperlink r:id="rId102" w:history="1">
        <w:r>
          <w:rPr>
            <w:rStyle w:val="Hipervnculo"/>
            <w:bCs/>
          </w:rPr>
          <w:t>Anexo K</w:t>
        </w:r>
      </w:hyperlink>
    </w:p>
    <w:p w14:paraId="777D72E1" w14:textId="77777777" w:rsidR="00596D39" w:rsidRDefault="00AD5FAF" w:rsidP="00AD5FAF">
      <w:pPr>
        <w:pStyle w:val="Ttulo21"/>
      </w:pPr>
      <w:bookmarkStart w:id="282" w:name="_Toc233235225"/>
      <w:r>
        <w:t>Anexo L. Descripción Funcional de las pantallas</w:t>
      </w:r>
      <w:bookmarkEnd w:id="282"/>
    </w:p>
    <w:p w14:paraId="22AD119C" w14:textId="77777777" w:rsidR="001C2270" w:rsidRDefault="00000000" w:rsidP="00834A4A">
      <w:hyperlink r:id="rId103" w:history="1">
        <w:r>
          <w:rPr>
            <w:rStyle w:val="Hipervnculo"/>
          </w:rPr>
          <w:t>Anexo L</w:t>
        </w:r>
      </w:hyperlink>
    </w:p>
    <w:p w14:paraId="6489487D" w14:textId="77777777" w:rsidR="001C2270" w:rsidRDefault="001C2270">
      <w:pPr>
        <w:overflowPunct/>
        <w:spacing w:before="0" w:after="0" w:line="240" w:lineRule="auto"/>
      </w:pPr>
      <w:r>
        <w:br w:type="page"/>
      </w:r>
    </w:p>
    <w:p w14:paraId="01AED3CF" w14:textId="77777777" w:rsidR="001C2270" w:rsidRDefault="001C2270" w:rsidP="00834A4A"/>
    <w:p w14:paraId="2B004AFF" w14:textId="77777777" w:rsidR="00F8618A" w:rsidRDefault="009B186C" w:rsidP="00945D6D">
      <w:pPr>
        <w:pStyle w:val="Ttulo21"/>
        <w:rPr>
          <w:lang w:val="en-US"/>
        </w:rPr>
      </w:pPr>
      <w:bookmarkStart w:id="283" w:name="_Toc233235226"/>
      <w:r>
        <w:rPr>
          <w:lang w:val="en-US"/>
        </w:rPr>
        <w:t>Anexo M. Wireflow (R2.2b)</w:t>
      </w:r>
      <w:bookmarkEnd w:id="283"/>
    </w:p>
    <w:p w14:paraId="4549E537" w14:textId="77777777" w:rsidR="00945D6D" w:rsidRDefault="00000000" w:rsidP="00F8618A">
      <w:hyperlink r:id="rId104" w:history="1">
        <w:r>
          <w:rPr>
            <w:rStyle w:val="Hipervnculo"/>
          </w:rPr>
          <w:t>Anexo M</w:t>
        </w:r>
      </w:hyperlink>
    </w:p>
    <w:p w14:paraId="3EEB51E3" w14:textId="77777777" w:rsidR="000F1E7F" w:rsidRDefault="000F1E7F" w:rsidP="000F1E7F">
      <w:pPr>
        <w:pStyle w:val="Ttulo21"/>
      </w:pPr>
      <w:bookmarkStart w:id="284" w:name="_Toc233235227"/>
      <w:r>
        <w:t>Anexo N. Documento de Arquitectura de Software</w:t>
      </w:r>
      <w:bookmarkEnd w:id="284"/>
    </w:p>
    <w:p w14:paraId="64B14250" w14:textId="77777777" w:rsidR="00EA7AD0" w:rsidRDefault="00000000" w:rsidP="0077481C">
      <w:hyperlink r:id="rId105" w:history="1">
        <w:r>
          <w:rPr>
            <w:rStyle w:val="Hipervnculo"/>
          </w:rPr>
          <w:t>Anexo N</w:t>
        </w:r>
      </w:hyperlink>
    </w:p>
    <w:p w14:paraId="7F49D086" w14:textId="77777777" w:rsidR="0077481C" w:rsidRDefault="0077481C" w:rsidP="000F1E7F">
      <w:pPr>
        <w:pStyle w:val="Ttulo21"/>
      </w:pPr>
      <w:bookmarkStart w:id="285" w:name="_Toc233235228"/>
      <w:r>
        <w:t>Anexo O. Sustento Tecnológico — Complemento de R2.2c</w:t>
      </w:r>
      <w:bookmarkEnd w:id="285"/>
    </w:p>
    <w:p w14:paraId="4DD1A03C" w14:textId="77777777" w:rsidR="00E74689" w:rsidRDefault="00000000" w:rsidP="0077481C">
      <w:hyperlink r:id="rId106" w:history="1">
        <w:r>
          <w:rPr>
            <w:rStyle w:val="Hipervnculo"/>
          </w:rPr>
          <w:t>Anexo O</w:t>
        </w:r>
      </w:hyperlink>
    </w:p>
    <w:p w14:paraId="7DFD0BDD" w14:textId="77777777" w:rsidR="0077481C" w:rsidRDefault="000F1E7F" w:rsidP="0077481C">
      <w:pPr>
        <w:pStyle w:val="Ttulo21"/>
      </w:pPr>
      <w:bookmarkStart w:id="286" w:name="_Toc233235229"/>
      <w:r>
        <w:t>Anexo P. Uso de Inteligencia Artificial Generativa</w:t>
      </w:r>
      <w:bookmarkEnd w:id="286"/>
    </w:p>
    <w:p w14:paraId="6FBD16F7" w14:textId="77777777" w:rsidR="0077481C" w:rsidRDefault="00000000" w:rsidP="0077481C">
      <w:hyperlink r:id="rId107" w:history="1">
        <w:r>
          <w:rPr>
            <w:rStyle w:val="Hipervnculo"/>
          </w:rPr>
          <w:t>Anexo P</w:t>
        </w:r>
      </w:hyperlink>
    </w:p>
    <w:p w14:paraId="44270155" w14:textId="77777777" w:rsidR="0077481C" w:rsidRDefault="000F1E7F" w:rsidP="0077481C">
      <w:pPr>
        <w:pStyle w:val="Ttulo21"/>
      </w:pPr>
      <w:bookmarkStart w:id="287" w:name="_Toc900001001"/>
      <w:bookmarkStart w:id="288" w:name="_Toc233235230"/>
      <w:r>
        <w:t>Anexo Q. Construcción del Software (R2.3)</w:t>
      </w:r>
      <w:bookmarkEnd w:id="287"/>
      <w:bookmarkEnd w:id="288"/>
    </w:p>
    <w:p w14:paraId="3BFB700C" w14:textId="720D4291" w:rsidR="00644BF3" w:rsidRDefault="00000000" w:rsidP="0077481C">
      <w:hyperlink r:id="rId108" w:history="1">
        <w:r>
          <w:rPr>
            <w:rStyle w:val="Hipervnculo"/>
          </w:rPr>
          <w:t>Anexo Q</w:t>
        </w:r>
      </w:hyperlink>
    </w:p>
    <w:p w14:paraId="4F031545" w14:textId="77777777" w:rsidR="0077481C" w:rsidRDefault="000F1E7F" w:rsidP="0077481C">
      <w:pPr>
        <w:pStyle w:val="Ttulo21"/>
      </w:pPr>
      <w:bookmarkStart w:id="289" w:name="_Toc900001002"/>
      <w:bookmarkStart w:id="290" w:name="_Toc233235231"/>
      <w:r>
        <w:t>Anexo R. Documento de Configuración e Instalación del Software (R2.4)</w:t>
      </w:r>
      <w:bookmarkEnd w:id="289"/>
      <w:bookmarkEnd w:id="290"/>
    </w:p>
    <w:p w14:paraId="4E9B193B" w14:textId="13046291" w:rsidR="00C832F7" w:rsidRDefault="00000000" w:rsidP="0077481C">
      <w:hyperlink r:id="rId109" w:history="1">
        <w:r>
          <w:rPr>
            <w:rStyle w:val="Hipervnculo"/>
          </w:rPr>
          <w:t>Anexo R</w:t>
        </w:r>
      </w:hyperlink>
    </w:p>
    <w:p w14:paraId="6199A111" w14:textId="77777777" w:rsidR="0077481C" w:rsidRDefault="000F1E7F" w:rsidP="0077481C">
      <w:pPr>
        <w:pStyle w:val="Ttulo21"/>
      </w:pPr>
      <w:bookmarkStart w:id="291" w:name="_Toc900001003"/>
      <w:bookmarkStart w:id="292" w:name="_Toc233235232"/>
      <w:r>
        <w:t>Anexo S. Guía de Usuario del Sistema (R2.5)</w:t>
      </w:r>
      <w:bookmarkEnd w:id="291"/>
      <w:bookmarkEnd w:id="292"/>
    </w:p>
    <w:p w14:paraId="6A1FAA41" w14:textId="60CE9B44" w:rsidR="005156A8" w:rsidRDefault="00000000" w:rsidP="0077481C">
      <w:pPr>
        <w:rPr>
          <w:i/>
          <w:iCs/>
          <w:color w:val="999999"/>
        </w:rPr>
      </w:pPr>
      <w:hyperlink r:id="rId110" w:history="1">
        <w:r>
          <w:rPr>
            <w:rStyle w:val="Hipervnculo"/>
            <w:i/>
            <w:iCs/>
          </w:rPr>
          <w:t>Anexo S</w:t>
        </w:r>
      </w:hyperlink>
    </w:p>
    <w:p w14:paraId="520405A4" w14:textId="77777777" w:rsidR="00AC791E" w:rsidRDefault="00AC791E" w:rsidP="00AC791E">
      <w:pPr>
        <w:pStyle w:val="Ttulo21"/>
      </w:pPr>
      <w:r>
        <w:t>Anexo T. Automatización de Actualizaciones y Notificaciones</w:t>
      </w:r>
    </w:p>
    <w:p w14:paraId="7F593858" w14:textId="77777777" w:rsidR="00AC791E" w:rsidRDefault="00000000" w:rsidP="00AC791E">
      <w:hyperlink r:id="rId111" w:history="1">
        <w:r w:rsidR="00AC791E">
          <w:rPr>
            <w:rStyle w:val="Hipervnculo"/>
          </w:rPr>
          <w:t>Anexo T</w:t>
        </w:r>
      </w:hyperlink>
    </w:p>
    <w:p w14:paraId="520405B5" w14:textId="77777777" w:rsidR="00AC791E" w:rsidRDefault="00AC791E" w:rsidP="00AC791E">
      <w:pPr>
        <w:pStyle w:val="Ttulo21"/>
      </w:pPr>
      <w:r>
        <w:t>Anexo U. Proceso de Diseño del Módulo de Extracción de Actividades desde Cronogramas y Sílabos en PDF</w:t>
      </w:r>
    </w:p>
    <w:p w14:paraId="5BD36FC8" w14:textId="76A3D7E2" w:rsidR="00BE0F81" w:rsidRPr="00AE3E2C" w:rsidRDefault="00AE3E2C" w:rsidP="00AE3E2C">
      <w:pPr>
        <w:pStyle w:val="Ttulo21"/>
        <w:numPr>
          <w:ilvl w:val="0"/>
          <w:numId w:val="0"/>
        </w:numPr>
        <w:rPr>
          <w:vanish/>
        </w:rPr>
      </w:pPr>
      <w:hyperlink r:id="rId112" w:history="1">
        <w:r>
          <w:rPr>
            <w:rStyle w:val="Hipervnculo"/>
            <w:rFonts w:eastAsia="Arial"/>
            <w:b w:val="0"/>
            <w:i/>
            <w:iCs/>
            <w:szCs w:val="22"/>
          </w:rPr>
          <w:t>Anexo U</w:t>
        </w:r>
      </w:hyperlink>
    </w:p>
    <w:p w14:paraId="2712F99B" w14:textId="77777777" w:rsidR="00AE3E2C" w:rsidRPr="005156A8" w:rsidRDefault="00AE3E2C" w:rsidP="00AE3E2C">
      <w:pPr>
        <w:pStyle w:val="Ttulo21"/>
        <w:rPr>
          <w:vanish/>
        </w:rPr>
      </w:pPr>
    </w:p>
    <w:sectPr w:rsidR="00AE3E2C" w:rsidRPr="005156A8">
      <w:footerReference w:type="even" r:id="rId113"/>
      <w:footerReference w:type="default" r:id="rId114"/>
      <w:footerReference w:type="first" r:id="rId115"/>
      <w:pgSz w:w="11906" w:h="16838"/>
      <w:pgMar w:top="1440" w:right="1440" w:bottom="1440" w:left="1440" w:header="0" w:footer="709"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AC9925" w14:textId="77777777" w:rsidR="005977EC" w:rsidRDefault="005977EC">
      <w:pPr>
        <w:spacing w:before="0" w:after="0" w:line="240" w:lineRule="auto"/>
      </w:pPr>
      <w:r>
        <w:separator/>
      </w:r>
    </w:p>
  </w:endnote>
  <w:endnote w:type="continuationSeparator" w:id="0">
    <w:p w14:paraId="549457FD" w14:textId="77777777" w:rsidR="005977EC" w:rsidRDefault="005977E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1"/>
    <w:family w:val="swiss"/>
    <w:pitch w:val="default"/>
  </w:font>
  <w:font w:name="Aptos">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ucida Sans">
    <w:panose1 w:val="020B0602030504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AB139C" w14:textId="77777777" w:rsidR="00BE0F81" w:rsidRDefault="00BE0F81">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114BE1" w14:textId="77777777" w:rsidR="00BE0F81" w:rsidRDefault="00BE0F81">
    <w:pPr>
      <w:pStyle w:val="Piedepgina"/>
    </w:pPr>
  </w:p>
  <w:p w14:paraId="4298E422" w14:textId="77777777" w:rsidR="00BE0F81" w:rsidRDefault="00BE0F81">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038A8A" w14:textId="77777777" w:rsidR="00BE0F81" w:rsidRDefault="00BE0F81">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837692" w14:textId="77777777" w:rsidR="00BE0F81" w:rsidRDefault="00BE0F81">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DC2F7F" w14:textId="77777777" w:rsidR="00BE0F81" w:rsidRDefault="000B42C9">
    <w:pPr>
      <w:pStyle w:val="Piedepgina"/>
      <w:numPr>
        <w:ilvl w:val="0"/>
        <w:numId w:val="5"/>
      </w:numPr>
      <w:jc w:val="right"/>
    </w:pPr>
    <w:r>
      <w:fldChar w:fldCharType="begin"/>
    </w:r>
    <w:r>
      <w:instrText xml:space="preserve"> PAGE </w:instrText>
    </w:r>
    <w:r>
      <w:fldChar w:fldCharType="separate"/>
    </w:r>
    <w:r>
      <w:t>117</w:t>
    </w:r>
    <w:r>
      <w:fldChar w:fldCharType="end"/>
    </w:r>
  </w:p>
  <w:p w14:paraId="0B16D117" w14:textId="77777777" w:rsidR="00BE0F81" w:rsidRDefault="00BE0F81">
    <w:pPr>
      <w:pStyle w:val="Piedep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7D5589" w14:textId="77777777" w:rsidR="00BE0F81" w:rsidRDefault="000B42C9">
    <w:pPr>
      <w:pStyle w:val="Piedepgina"/>
      <w:numPr>
        <w:ilvl w:val="0"/>
        <w:numId w:val="5"/>
      </w:numPr>
      <w:jc w:val="right"/>
    </w:pPr>
    <w:r>
      <w:fldChar w:fldCharType="begin"/>
    </w:r>
    <w:r>
      <w:instrText xml:space="preserve"> PAGE </w:instrText>
    </w:r>
    <w:r>
      <w:fldChar w:fldCharType="separate"/>
    </w:r>
    <w:r>
      <w:t>117</w:t>
    </w:r>
    <w:r>
      <w:fldChar w:fldCharType="end"/>
    </w:r>
  </w:p>
  <w:p w14:paraId="7347435B" w14:textId="77777777" w:rsidR="00BE0F81" w:rsidRDefault="00BE0F8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756990" w14:textId="77777777" w:rsidR="005977EC" w:rsidRDefault="005977EC">
      <w:pPr>
        <w:spacing w:before="0" w:after="0" w:line="240" w:lineRule="auto"/>
      </w:pPr>
      <w:r>
        <w:separator/>
      </w:r>
    </w:p>
  </w:footnote>
  <w:footnote w:type="continuationSeparator" w:id="0">
    <w:p w14:paraId="43EFEAA2" w14:textId="77777777" w:rsidR="005977EC" w:rsidRDefault="005977EC">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22E3A"/>
    <w:multiLevelType w:val="multilevel"/>
    <w:tmpl w:val="3938735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15:restartNumberingAfterBreak="0">
    <w:nsid w:val="04196D25"/>
    <w:multiLevelType w:val="multilevel"/>
    <w:tmpl w:val="FFDE76DE"/>
    <w:lvl w:ilvl="0">
      <w:start w:val="1"/>
      <w:numFmt w:val="decimal"/>
      <w:lvlText w:val="%1."/>
      <w:lvlJc w:val="left"/>
      <w:pPr>
        <w:tabs>
          <w:tab w:val="num" w:pos="0"/>
        </w:tabs>
        <w:ind w:left="360" w:hanging="360"/>
      </w:p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2" w15:restartNumberingAfterBreak="0">
    <w:nsid w:val="04BC5FA8"/>
    <w:multiLevelType w:val="multilevel"/>
    <w:tmpl w:val="FA460A94"/>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3" w15:restartNumberingAfterBreak="0">
    <w:nsid w:val="0639765F"/>
    <w:multiLevelType w:val="multilevel"/>
    <w:tmpl w:val="D03870F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15:restartNumberingAfterBreak="0">
    <w:nsid w:val="09E36FE5"/>
    <w:multiLevelType w:val="multilevel"/>
    <w:tmpl w:val="0B4E0B76"/>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5" w15:restartNumberingAfterBreak="0">
    <w:nsid w:val="0A9B078A"/>
    <w:multiLevelType w:val="multilevel"/>
    <w:tmpl w:val="CF5215C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14C50FBF"/>
    <w:multiLevelType w:val="multilevel"/>
    <w:tmpl w:val="A4829B0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15:restartNumberingAfterBreak="0">
    <w:nsid w:val="19546727"/>
    <w:multiLevelType w:val="multilevel"/>
    <w:tmpl w:val="3856CD38"/>
    <w:lvl w:ilvl="0">
      <w:start w:val="1"/>
      <w:numFmt w:val="decimal"/>
      <w:lvlText w:val="%1."/>
      <w:lvlJc w:val="left"/>
      <w:pPr>
        <w:tabs>
          <w:tab w:val="num" w:pos="0"/>
        </w:tabs>
        <w:ind w:left="360" w:hanging="360"/>
      </w:p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8" w15:restartNumberingAfterBreak="0">
    <w:nsid w:val="1A1C532E"/>
    <w:multiLevelType w:val="multilevel"/>
    <w:tmpl w:val="970C4E86"/>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9" w15:restartNumberingAfterBreak="0">
    <w:nsid w:val="1C6D4256"/>
    <w:multiLevelType w:val="multilevel"/>
    <w:tmpl w:val="197649CA"/>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10" w15:restartNumberingAfterBreak="0">
    <w:nsid w:val="1FDA1F15"/>
    <w:multiLevelType w:val="multilevel"/>
    <w:tmpl w:val="459A700E"/>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11" w15:restartNumberingAfterBreak="0">
    <w:nsid w:val="220E1ED5"/>
    <w:multiLevelType w:val="multilevel"/>
    <w:tmpl w:val="3370D60C"/>
    <w:lvl w:ilvl="0">
      <w:start w:val="1"/>
      <w:numFmt w:val="bullet"/>
      <w:lvlText w:val="●"/>
      <w:lvlJc w:val="left"/>
      <w:pPr>
        <w:tabs>
          <w:tab w:val="num" w:pos="0"/>
        </w:tabs>
        <w:ind w:left="360" w:hanging="360"/>
      </w:pPr>
      <w:rPr>
        <w:rFonts w:ascii="Noto Sans Symbols" w:hAnsi="Noto Sans Symbols" w:cs="Noto Sans Symbols"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Noto Sans Symbols" w:hAnsi="Noto Sans Symbols" w:cs="Noto Sans Symbols" w:hint="default"/>
      </w:rPr>
    </w:lvl>
    <w:lvl w:ilvl="3">
      <w:start w:val="1"/>
      <w:numFmt w:val="bullet"/>
      <w:lvlText w:val="●"/>
      <w:lvlJc w:val="left"/>
      <w:pPr>
        <w:tabs>
          <w:tab w:val="num" w:pos="0"/>
        </w:tabs>
        <w:ind w:left="2520" w:hanging="360"/>
      </w:pPr>
      <w:rPr>
        <w:rFonts w:ascii="Noto Sans Symbols" w:hAnsi="Noto Sans Symbols" w:cs="Noto Sans Symbols"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Noto Sans Symbols" w:hAnsi="Noto Sans Symbols" w:cs="Noto Sans Symbols" w:hint="default"/>
      </w:rPr>
    </w:lvl>
    <w:lvl w:ilvl="6">
      <w:start w:val="1"/>
      <w:numFmt w:val="bullet"/>
      <w:lvlText w:val="●"/>
      <w:lvlJc w:val="left"/>
      <w:pPr>
        <w:tabs>
          <w:tab w:val="num" w:pos="0"/>
        </w:tabs>
        <w:ind w:left="4680" w:hanging="360"/>
      </w:pPr>
      <w:rPr>
        <w:rFonts w:ascii="Noto Sans Symbols" w:hAnsi="Noto Sans Symbols" w:cs="Noto Sans Symbols"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Noto Sans Symbols" w:hAnsi="Noto Sans Symbols" w:cs="Noto Sans Symbols" w:hint="default"/>
      </w:rPr>
    </w:lvl>
  </w:abstractNum>
  <w:abstractNum w:abstractNumId="12" w15:restartNumberingAfterBreak="0">
    <w:nsid w:val="23D27A5E"/>
    <w:multiLevelType w:val="multilevel"/>
    <w:tmpl w:val="7B3E85B2"/>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13" w15:restartNumberingAfterBreak="0">
    <w:nsid w:val="2775641B"/>
    <w:multiLevelType w:val="multilevel"/>
    <w:tmpl w:val="32009514"/>
    <w:lvl w:ilvl="0">
      <w:start w:val="1"/>
      <w:numFmt w:val="decimal"/>
      <w:lvlText w:val="O %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4" w15:restartNumberingAfterBreak="0">
    <w:nsid w:val="2C0621C8"/>
    <w:multiLevelType w:val="multilevel"/>
    <w:tmpl w:val="66F6674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2C2128B5"/>
    <w:multiLevelType w:val="multilevel"/>
    <w:tmpl w:val="D7B83068"/>
    <w:lvl w:ilvl="0">
      <w:start w:val="1"/>
      <w:numFmt w:val="decimal"/>
      <w:lvlText w:val="%1."/>
      <w:lvlJc w:val="left"/>
      <w:pPr>
        <w:tabs>
          <w:tab w:val="num" w:pos="0"/>
        </w:tabs>
        <w:ind w:left="360" w:hanging="360"/>
      </w:p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16" w15:restartNumberingAfterBreak="0">
    <w:nsid w:val="32CE3486"/>
    <w:multiLevelType w:val="multilevel"/>
    <w:tmpl w:val="67FEE304"/>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17" w15:restartNumberingAfterBreak="0">
    <w:nsid w:val="37724649"/>
    <w:multiLevelType w:val="multilevel"/>
    <w:tmpl w:val="210E6A9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3C1E11EE"/>
    <w:multiLevelType w:val="multilevel"/>
    <w:tmpl w:val="F020A08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9" w15:restartNumberingAfterBreak="0">
    <w:nsid w:val="3EA5759E"/>
    <w:multiLevelType w:val="multilevel"/>
    <w:tmpl w:val="EBCA38C6"/>
    <w:lvl w:ilvl="0">
      <w:start w:val="1"/>
      <w:numFmt w:val="decimal"/>
      <w:lvlText w:val="O %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0" w15:restartNumberingAfterBreak="0">
    <w:nsid w:val="442573E7"/>
    <w:multiLevelType w:val="multilevel"/>
    <w:tmpl w:val="8C74B91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15:restartNumberingAfterBreak="0">
    <w:nsid w:val="45DA6CAC"/>
    <w:multiLevelType w:val="multilevel"/>
    <w:tmpl w:val="93CEDE50"/>
    <w:lvl w:ilvl="0">
      <w:start w:val="1"/>
      <w:numFmt w:val="decimal"/>
      <w:pStyle w:val="Ttulo11"/>
      <w:lvlText w:val="Capítulo %1."/>
      <w:lvlJc w:val="left"/>
      <w:pPr>
        <w:tabs>
          <w:tab w:val="num" w:pos="0"/>
        </w:tabs>
        <w:ind w:left="360" w:hanging="360"/>
      </w:pPr>
    </w:lvl>
    <w:lvl w:ilvl="1">
      <w:start w:val="1"/>
      <w:numFmt w:val="decimal"/>
      <w:pStyle w:val="Ttulo21"/>
      <w:lvlText w:val="%1.%2"/>
      <w:lvlJc w:val="left"/>
      <w:pPr>
        <w:tabs>
          <w:tab w:val="num" w:pos="0"/>
        </w:tabs>
        <w:ind w:left="390" w:hanging="390"/>
      </w:pPr>
    </w:lvl>
    <w:lvl w:ilvl="2">
      <w:start w:val="1"/>
      <w:numFmt w:val="decimal"/>
      <w:pStyle w:val="Ttulo31"/>
      <w:lvlText w:val="%1.%2.%3"/>
      <w:lvlJc w:val="left"/>
      <w:pPr>
        <w:tabs>
          <w:tab w:val="num" w:pos="0"/>
        </w:tabs>
        <w:ind w:left="720" w:hanging="720"/>
      </w:pPr>
    </w:lvl>
    <w:lvl w:ilvl="3">
      <w:start w:val="1"/>
      <w:numFmt w:val="decimal"/>
      <w:lvlText w:val="%1.%2.%3.%4"/>
      <w:lvlJc w:val="left"/>
      <w:pPr>
        <w:tabs>
          <w:tab w:val="num" w:pos="0"/>
        </w:tabs>
        <w:ind w:left="720" w:hanging="72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080" w:hanging="108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440" w:hanging="1440"/>
      </w:pPr>
    </w:lvl>
  </w:abstractNum>
  <w:abstractNum w:abstractNumId="22" w15:restartNumberingAfterBreak="0">
    <w:nsid w:val="48E70BFB"/>
    <w:multiLevelType w:val="multilevel"/>
    <w:tmpl w:val="86D0400E"/>
    <w:lvl w:ilvl="0">
      <w:start w:val="1"/>
      <w:numFmt w:val="upp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3" w15:restartNumberingAfterBreak="0">
    <w:nsid w:val="4C297D1B"/>
    <w:multiLevelType w:val="multilevel"/>
    <w:tmpl w:val="81AC47A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 w15:restartNumberingAfterBreak="0">
    <w:nsid w:val="56C34271"/>
    <w:multiLevelType w:val="multilevel"/>
    <w:tmpl w:val="30EACE36"/>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25" w15:restartNumberingAfterBreak="0">
    <w:nsid w:val="59EB4386"/>
    <w:multiLevelType w:val="multilevel"/>
    <w:tmpl w:val="507631FC"/>
    <w:lvl w:ilvl="0">
      <w:start w:val="1"/>
      <w:numFmt w:val="decimal"/>
      <w:lvlText w:val="%1."/>
      <w:lvlJc w:val="left"/>
      <w:pPr>
        <w:tabs>
          <w:tab w:val="num" w:pos="0"/>
        </w:tabs>
        <w:ind w:left="360" w:hanging="360"/>
      </w:p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26" w15:restartNumberingAfterBreak="0">
    <w:nsid w:val="5D1C3C0E"/>
    <w:multiLevelType w:val="multilevel"/>
    <w:tmpl w:val="4D982E9E"/>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27" w15:restartNumberingAfterBreak="0">
    <w:nsid w:val="5E634802"/>
    <w:multiLevelType w:val="multilevel"/>
    <w:tmpl w:val="6DC4881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8" w15:restartNumberingAfterBreak="0">
    <w:nsid w:val="61BF2F7E"/>
    <w:multiLevelType w:val="multilevel"/>
    <w:tmpl w:val="512C985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9" w15:restartNumberingAfterBreak="0">
    <w:nsid w:val="667D2102"/>
    <w:multiLevelType w:val="multilevel"/>
    <w:tmpl w:val="EEA0211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0"/>
        </w:tabs>
        <w:ind w:left="1440" w:hanging="360"/>
      </w:pPr>
      <w:rPr>
        <w:rFonts w:ascii="Wingdings" w:hAnsi="Wingdings" w:cs="Wingdings" w:hint="default"/>
      </w:rPr>
    </w:lvl>
    <w:lvl w:ilvl="2">
      <w:start w:val="1"/>
      <w:numFmt w:val="bullet"/>
      <w:lvlText w:val="-"/>
      <w:lvlJc w:val="left"/>
      <w:pPr>
        <w:tabs>
          <w:tab w:val="num" w:pos="0"/>
        </w:tabs>
        <w:ind w:left="2160" w:hanging="360"/>
      </w:pPr>
      <w:rPr>
        <w:rFonts w:ascii="Times New Roman" w:hAnsi="Times New Roman" w:cs="Times New Roman" w:hint="default"/>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30" w15:restartNumberingAfterBreak="0">
    <w:nsid w:val="670029B9"/>
    <w:multiLevelType w:val="multilevel"/>
    <w:tmpl w:val="932095F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1" w15:restartNumberingAfterBreak="0">
    <w:nsid w:val="6B916053"/>
    <w:multiLevelType w:val="multilevel"/>
    <w:tmpl w:val="1E34FD3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2" w15:restartNumberingAfterBreak="0">
    <w:nsid w:val="6E4637C1"/>
    <w:multiLevelType w:val="multilevel"/>
    <w:tmpl w:val="2EDE509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3" w15:restartNumberingAfterBreak="0">
    <w:nsid w:val="6FC936AE"/>
    <w:multiLevelType w:val="multilevel"/>
    <w:tmpl w:val="C9FC3DD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4" w15:restartNumberingAfterBreak="0">
    <w:nsid w:val="6FFE301B"/>
    <w:multiLevelType w:val="multilevel"/>
    <w:tmpl w:val="6ABAC06A"/>
    <w:lvl w:ilvl="0">
      <w:start w:val="1"/>
      <w:numFmt w:val="bullet"/>
      <w:lvlText w:val=""/>
      <w:lvlJc w:val="left"/>
      <w:pPr>
        <w:tabs>
          <w:tab w:val="num" w:pos="0"/>
        </w:tabs>
        <w:ind w:left="1428" w:hanging="360"/>
      </w:pPr>
      <w:rPr>
        <w:rFonts w:ascii="Symbol" w:hAnsi="Symbol" w:cs="Symbol" w:hint="default"/>
      </w:rPr>
    </w:lvl>
    <w:lvl w:ilvl="1">
      <w:start w:val="1"/>
      <w:numFmt w:val="bullet"/>
      <w:lvlText w:val="o"/>
      <w:lvlJc w:val="left"/>
      <w:pPr>
        <w:tabs>
          <w:tab w:val="num" w:pos="0"/>
        </w:tabs>
        <w:ind w:left="2148" w:hanging="360"/>
      </w:pPr>
      <w:rPr>
        <w:rFonts w:ascii="Courier New" w:hAnsi="Courier New" w:cs="Courier New" w:hint="default"/>
      </w:rPr>
    </w:lvl>
    <w:lvl w:ilvl="2">
      <w:start w:val="1"/>
      <w:numFmt w:val="bullet"/>
      <w:lvlText w:val=""/>
      <w:lvlJc w:val="left"/>
      <w:pPr>
        <w:tabs>
          <w:tab w:val="num" w:pos="0"/>
        </w:tabs>
        <w:ind w:left="2868" w:hanging="360"/>
      </w:pPr>
      <w:rPr>
        <w:rFonts w:ascii="Wingdings" w:hAnsi="Wingdings" w:cs="Wingdings" w:hint="default"/>
      </w:rPr>
    </w:lvl>
    <w:lvl w:ilvl="3">
      <w:start w:val="1"/>
      <w:numFmt w:val="bullet"/>
      <w:lvlText w:val=""/>
      <w:lvlJc w:val="left"/>
      <w:pPr>
        <w:tabs>
          <w:tab w:val="num" w:pos="0"/>
        </w:tabs>
        <w:ind w:left="3588" w:hanging="360"/>
      </w:pPr>
      <w:rPr>
        <w:rFonts w:ascii="Symbol" w:hAnsi="Symbol" w:cs="Symbol" w:hint="default"/>
      </w:rPr>
    </w:lvl>
    <w:lvl w:ilvl="4">
      <w:start w:val="1"/>
      <w:numFmt w:val="bullet"/>
      <w:lvlText w:val="o"/>
      <w:lvlJc w:val="left"/>
      <w:pPr>
        <w:tabs>
          <w:tab w:val="num" w:pos="0"/>
        </w:tabs>
        <w:ind w:left="4308" w:hanging="360"/>
      </w:pPr>
      <w:rPr>
        <w:rFonts w:ascii="Courier New" w:hAnsi="Courier New" w:cs="Courier New" w:hint="default"/>
      </w:rPr>
    </w:lvl>
    <w:lvl w:ilvl="5">
      <w:start w:val="1"/>
      <w:numFmt w:val="bullet"/>
      <w:lvlText w:val=""/>
      <w:lvlJc w:val="left"/>
      <w:pPr>
        <w:tabs>
          <w:tab w:val="num" w:pos="0"/>
        </w:tabs>
        <w:ind w:left="5028" w:hanging="360"/>
      </w:pPr>
      <w:rPr>
        <w:rFonts w:ascii="Wingdings" w:hAnsi="Wingdings" w:cs="Wingdings" w:hint="default"/>
      </w:rPr>
    </w:lvl>
    <w:lvl w:ilvl="6">
      <w:start w:val="1"/>
      <w:numFmt w:val="bullet"/>
      <w:lvlText w:val=""/>
      <w:lvlJc w:val="left"/>
      <w:pPr>
        <w:tabs>
          <w:tab w:val="num" w:pos="0"/>
        </w:tabs>
        <w:ind w:left="5748" w:hanging="360"/>
      </w:pPr>
      <w:rPr>
        <w:rFonts w:ascii="Symbol" w:hAnsi="Symbol" w:cs="Symbol" w:hint="default"/>
      </w:rPr>
    </w:lvl>
    <w:lvl w:ilvl="7">
      <w:start w:val="1"/>
      <w:numFmt w:val="bullet"/>
      <w:lvlText w:val="o"/>
      <w:lvlJc w:val="left"/>
      <w:pPr>
        <w:tabs>
          <w:tab w:val="num" w:pos="0"/>
        </w:tabs>
        <w:ind w:left="6468" w:hanging="360"/>
      </w:pPr>
      <w:rPr>
        <w:rFonts w:ascii="Courier New" w:hAnsi="Courier New" w:cs="Courier New" w:hint="default"/>
      </w:rPr>
    </w:lvl>
    <w:lvl w:ilvl="8">
      <w:start w:val="1"/>
      <w:numFmt w:val="bullet"/>
      <w:lvlText w:val=""/>
      <w:lvlJc w:val="left"/>
      <w:pPr>
        <w:tabs>
          <w:tab w:val="num" w:pos="0"/>
        </w:tabs>
        <w:ind w:left="7188" w:hanging="360"/>
      </w:pPr>
      <w:rPr>
        <w:rFonts w:ascii="Wingdings" w:hAnsi="Wingdings" w:cs="Wingdings" w:hint="default"/>
      </w:rPr>
    </w:lvl>
  </w:abstractNum>
  <w:abstractNum w:abstractNumId="35" w15:restartNumberingAfterBreak="0">
    <w:nsid w:val="70287FEB"/>
    <w:multiLevelType w:val="multilevel"/>
    <w:tmpl w:val="7D90A40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6" w15:restartNumberingAfterBreak="0">
    <w:nsid w:val="706B0D6E"/>
    <w:multiLevelType w:val="multilevel"/>
    <w:tmpl w:val="AC38588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7" w15:restartNumberingAfterBreak="0">
    <w:nsid w:val="71FC226D"/>
    <w:multiLevelType w:val="multilevel"/>
    <w:tmpl w:val="E50E065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8" w15:restartNumberingAfterBreak="0">
    <w:nsid w:val="726439CF"/>
    <w:multiLevelType w:val="multilevel"/>
    <w:tmpl w:val="07A0EE34"/>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39" w15:restartNumberingAfterBreak="0">
    <w:nsid w:val="73A147F0"/>
    <w:multiLevelType w:val="multilevel"/>
    <w:tmpl w:val="EC74BA54"/>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40" w15:restartNumberingAfterBreak="0">
    <w:nsid w:val="78AE02CB"/>
    <w:multiLevelType w:val="multilevel"/>
    <w:tmpl w:val="C434B8A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41" w15:restartNumberingAfterBreak="0">
    <w:nsid w:val="78FB798D"/>
    <w:multiLevelType w:val="multilevel"/>
    <w:tmpl w:val="F7A62090"/>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42" w15:restartNumberingAfterBreak="0">
    <w:nsid w:val="7AD8160A"/>
    <w:multiLevelType w:val="multilevel"/>
    <w:tmpl w:val="7BB09B9E"/>
    <w:lvl w:ilvl="0">
      <w:start w:val="1"/>
      <w:numFmt w:val="bullet"/>
      <w:lvlText w:val=""/>
      <w:lvlJc w:val="left"/>
      <w:pPr>
        <w:tabs>
          <w:tab w:val="num" w:pos="360"/>
        </w:tabs>
        <w:ind w:left="360" w:hanging="360"/>
      </w:pPr>
      <w:rPr>
        <w:rFonts w:ascii="Symbol" w:hAnsi="Symbol" w:cs="Symbol" w:hint="default"/>
        <w:sz w:val="20"/>
      </w:rPr>
    </w:lvl>
    <w:lvl w:ilvl="1">
      <w:start w:val="1"/>
      <w:numFmt w:val="bullet"/>
      <w:lvlText w:val=""/>
      <w:lvlJc w:val="left"/>
      <w:pPr>
        <w:tabs>
          <w:tab w:val="num" w:pos="1080"/>
        </w:tabs>
        <w:ind w:left="1080" w:hanging="360"/>
      </w:pPr>
      <w:rPr>
        <w:rFonts w:ascii="Symbol" w:hAnsi="Symbol" w:cs="Symbol" w:hint="default"/>
        <w:sz w:val="20"/>
      </w:rPr>
    </w:lvl>
    <w:lvl w:ilvl="2">
      <w:start w:val="1"/>
      <w:numFmt w:val="bullet"/>
      <w:lvlText w:val=""/>
      <w:lvlJc w:val="left"/>
      <w:pPr>
        <w:tabs>
          <w:tab w:val="num" w:pos="1800"/>
        </w:tabs>
        <w:ind w:left="1800" w:hanging="360"/>
      </w:pPr>
      <w:rPr>
        <w:rFonts w:ascii="Wingdings" w:hAnsi="Wingdings" w:cs="Wingdings" w:hint="default"/>
        <w:sz w:val="20"/>
      </w:rPr>
    </w:lvl>
    <w:lvl w:ilvl="3">
      <w:start w:val="1"/>
      <w:numFmt w:val="bullet"/>
      <w:lvlText w:val=""/>
      <w:lvlJc w:val="left"/>
      <w:pPr>
        <w:tabs>
          <w:tab w:val="num" w:pos="2520"/>
        </w:tabs>
        <w:ind w:left="2520" w:hanging="360"/>
      </w:pPr>
      <w:rPr>
        <w:rFonts w:ascii="Wingdings" w:hAnsi="Wingdings" w:cs="Wingdings" w:hint="default"/>
        <w:sz w:val="20"/>
      </w:rPr>
    </w:lvl>
    <w:lvl w:ilvl="4">
      <w:start w:val="1"/>
      <w:numFmt w:val="bullet"/>
      <w:lvlText w:val=""/>
      <w:lvlJc w:val="left"/>
      <w:pPr>
        <w:tabs>
          <w:tab w:val="num" w:pos="3240"/>
        </w:tabs>
        <w:ind w:left="3240" w:hanging="360"/>
      </w:pPr>
      <w:rPr>
        <w:rFonts w:ascii="Wingdings" w:hAnsi="Wingdings" w:cs="Wingdings" w:hint="default"/>
        <w:sz w:val="20"/>
      </w:rPr>
    </w:lvl>
    <w:lvl w:ilvl="5">
      <w:start w:val="1"/>
      <w:numFmt w:val="bullet"/>
      <w:lvlText w:val=""/>
      <w:lvlJc w:val="left"/>
      <w:pPr>
        <w:tabs>
          <w:tab w:val="num" w:pos="3960"/>
        </w:tabs>
        <w:ind w:left="3960" w:hanging="360"/>
      </w:pPr>
      <w:rPr>
        <w:rFonts w:ascii="Wingdings" w:hAnsi="Wingdings" w:cs="Wingdings" w:hint="default"/>
        <w:sz w:val="20"/>
      </w:rPr>
    </w:lvl>
    <w:lvl w:ilvl="6">
      <w:start w:val="1"/>
      <w:numFmt w:val="bullet"/>
      <w:lvlText w:val=""/>
      <w:lvlJc w:val="left"/>
      <w:pPr>
        <w:tabs>
          <w:tab w:val="num" w:pos="4680"/>
        </w:tabs>
        <w:ind w:left="4680" w:hanging="360"/>
      </w:pPr>
      <w:rPr>
        <w:rFonts w:ascii="Wingdings" w:hAnsi="Wingdings" w:cs="Wingdings" w:hint="default"/>
        <w:sz w:val="20"/>
      </w:rPr>
    </w:lvl>
    <w:lvl w:ilvl="7">
      <w:start w:val="1"/>
      <w:numFmt w:val="bullet"/>
      <w:lvlText w:val=""/>
      <w:lvlJc w:val="left"/>
      <w:pPr>
        <w:tabs>
          <w:tab w:val="num" w:pos="5400"/>
        </w:tabs>
        <w:ind w:left="5400" w:hanging="360"/>
      </w:pPr>
      <w:rPr>
        <w:rFonts w:ascii="Wingdings" w:hAnsi="Wingdings" w:cs="Wingdings" w:hint="default"/>
        <w:sz w:val="20"/>
      </w:rPr>
    </w:lvl>
    <w:lvl w:ilvl="8">
      <w:start w:val="1"/>
      <w:numFmt w:val="bullet"/>
      <w:lvlText w:val=""/>
      <w:lvlJc w:val="left"/>
      <w:pPr>
        <w:tabs>
          <w:tab w:val="num" w:pos="6120"/>
        </w:tabs>
        <w:ind w:left="6120" w:hanging="360"/>
      </w:pPr>
      <w:rPr>
        <w:rFonts w:ascii="Wingdings" w:hAnsi="Wingdings" w:cs="Wingdings" w:hint="default"/>
        <w:sz w:val="20"/>
      </w:rPr>
    </w:lvl>
  </w:abstractNum>
  <w:num w:numId="1" w16cid:durableId="883174514">
    <w:abstractNumId w:val="21"/>
  </w:num>
  <w:num w:numId="2" w16cid:durableId="2019236154">
    <w:abstractNumId w:val="13"/>
  </w:num>
  <w:num w:numId="3" w16cid:durableId="1688093148">
    <w:abstractNumId w:val="19"/>
  </w:num>
  <w:num w:numId="4" w16cid:durableId="1768649648">
    <w:abstractNumId w:val="11"/>
  </w:num>
  <w:num w:numId="5" w16cid:durableId="1786001013">
    <w:abstractNumId w:val="22"/>
  </w:num>
  <w:num w:numId="6" w16cid:durableId="1077021288">
    <w:abstractNumId w:val="27"/>
  </w:num>
  <w:num w:numId="7" w16cid:durableId="1118373807">
    <w:abstractNumId w:val="42"/>
  </w:num>
  <w:num w:numId="8" w16cid:durableId="860319969">
    <w:abstractNumId w:val="40"/>
  </w:num>
  <w:num w:numId="9" w16cid:durableId="46952742">
    <w:abstractNumId w:val="29"/>
  </w:num>
  <w:num w:numId="10" w16cid:durableId="716049777">
    <w:abstractNumId w:val="34"/>
  </w:num>
  <w:num w:numId="11" w16cid:durableId="1253467418">
    <w:abstractNumId w:val="36"/>
  </w:num>
  <w:num w:numId="12" w16cid:durableId="913857618">
    <w:abstractNumId w:val="3"/>
  </w:num>
  <w:num w:numId="13" w16cid:durableId="149904997">
    <w:abstractNumId w:val="37"/>
  </w:num>
  <w:num w:numId="14" w16cid:durableId="1106972305">
    <w:abstractNumId w:val="17"/>
  </w:num>
  <w:num w:numId="15" w16cid:durableId="650451948">
    <w:abstractNumId w:val="18"/>
  </w:num>
  <w:num w:numId="16" w16cid:durableId="926423306">
    <w:abstractNumId w:val="6"/>
  </w:num>
  <w:num w:numId="17" w16cid:durableId="579410820">
    <w:abstractNumId w:val="31"/>
  </w:num>
  <w:num w:numId="18" w16cid:durableId="1948806598">
    <w:abstractNumId w:val="0"/>
  </w:num>
  <w:num w:numId="19" w16cid:durableId="729688919">
    <w:abstractNumId w:val="33"/>
  </w:num>
  <w:num w:numId="20" w16cid:durableId="1318727492">
    <w:abstractNumId w:val="30"/>
  </w:num>
  <w:num w:numId="21" w16cid:durableId="2089645068">
    <w:abstractNumId w:val="25"/>
  </w:num>
  <w:num w:numId="22" w16cid:durableId="1176188381">
    <w:abstractNumId w:val="1"/>
  </w:num>
  <w:num w:numId="23" w16cid:durableId="944118496">
    <w:abstractNumId w:val="7"/>
  </w:num>
  <w:num w:numId="24" w16cid:durableId="719086739">
    <w:abstractNumId w:val="15"/>
  </w:num>
  <w:num w:numId="25" w16cid:durableId="508182412">
    <w:abstractNumId w:val="28"/>
  </w:num>
  <w:num w:numId="26" w16cid:durableId="2034264433">
    <w:abstractNumId w:val="5"/>
  </w:num>
  <w:num w:numId="27" w16cid:durableId="1002465673">
    <w:abstractNumId w:val="5"/>
    <w:lvlOverride w:ilvl="0">
      <w:startOverride w:val="1"/>
    </w:lvlOverride>
  </w:num>
  <w:num w:numId="28" w16cid:durableId="2136634776">
    <w:abstractNumId w:val="35"/>
    <w:lvlOverride w:ilvl="0">
      <w:startOverride w:val="1"/>
    </w:lvlOverride>
  </w:num>
  <w:num w:numId="29" w16cid:durableId="1790902386">
    <w:abstractNumId w:val="14"/>
    <w:lvlOverride w:ilvl="0">
      <w:startOverride w:val="2"/>
    </w:lvlOverride>
  </w:num>
  <w:num w:numId="30" w16cid:durableId="816411325">
    <w:abstractNumId w:val="32"/>
    <w:lvlOverride w:ilvl="0">
      <w:startOverride w:val="3"/>
    </w:lvlOverride>
  </w:num>
  <w:num w:numId="31" w16cid:durableId="552428386">
    <w:abstractNumId w:val="8"/>
    <w:lvlOverride w:ilvl="0">
      <w:startOverride w:val="1"/>
    </w:lvlOverride>
  </w:num>
  <w:num w:numId="32" w16cid:durableId="802161054">
    <w:abstractNumId w:val="38"/>
    <w:lvlOverride w:ilvl="0">
      <w:startOverride w:val="2"/>
    </w:lvlOverride>
  </w:num>
  <w:num w:numId="33" w16cid:durableId="189295203">
    <w:abstractNumId w:val="10"/>
    <w:lvlOverride w:ilvl="0">
      <w:startOverride w:val="1"/>
    </w:lvlOverride>
  </w:num>
  <w:num w:numId="34" w16cid:durableId="2145849905">
    <w:abstractNumId w:val="41"/>
    <w:lvlOverride w:ilvl="0">
      <w:startOverride w:val="2"/>
    </w:lvlOverride>
  </w:num>
  <w:num w:numId="35" w16cid:durableId="1844857148">
    <w:abstractNumId w:val="39"/>
    <w:lvlOverride w:ilvl="0">
      <w:startOverride w:val="1"/>
    </w:lvlOverride>
  </w:num>
  <w:num w:numId="36" w16cid:durableId="1629117104">
    <w:abstractNumId w:val="4"/>
    <w:lvlOverride w:ilvl="0">
      <w:startOverride w:val="2"/>
    </w:lvlOverride>
  </w:num>
  <w:num w:numId="37" w16cid:durableId="1659067223">
    <w:abstractNumId w:val="24"/>
    <w:lvlOverride w:ilvl="0">
      <w:startOverride w:val="1"/>
    </w:lvlOverride>
  </w:num>
  <w:num w:numId="38" w16cid:durableId="313685709">
    <w:abstractNumId w:val="12"/>
    <w:lvlOverride w:ilvl="0">
      <w:startOverride w:val="2"/>
    </w:lvlOverride>
  </w:num>
  <w:num w:numId="39" w16cid:durableId="2083523569">
    <w:abstractNumId w:val="16"/>
    <w:lvlOverride w:ilvl="0">
      <w:startOverride w:val="1"/>
    </w:lvlOverride>
  </w:num>
  <w:num w:numId="40" w16cid:durableId="326984711">
    <w:abstractNumId w:val="9"/>
    <w:lvlOverride w:ilvl="0">
      <w:startOverride w:val="2"/>
    </w:lvlOverride>
  </w:num>
  <w:num w:numId="41" w16cid:durableId="1555390850">
    <w:abstractNumId w:val="23"/>
    <w:lvlOverride w:ilvl="0">
      <w:startOverride w:val="1"/>
    </w:lvlOverride>
  </w:num>
  <w:num w:numId="42" w16cid:durableId="1547378086">
    <w:abstractNumId w:val="20"/>
    <w:lvlOverride w:ilvl="0">
      <w:startOverride w:val="2"/>
    </w:lvlOverride>
  </w:num>
  <w:num w:numId="43" w16cid:durableId="1146387493">
    <w:abstractNumId w:val="2"/>
    <w:lvlOverride w:ilvl="0">
      <w:startOverride w:val="1"/>
    </w:lvlOverride>
  </w:num>
  <w:num w:numId="44" w16cid:durableId="321127495">
    <w:abstractNumId w:val="26"/>
    <w:lvlOverride w:ilvl="0">
      <w:startOverride w:val="2"/>
    </w:lvlOverride>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0F81"/>
    <w:rsid w:val="00012AA3"/>
    <w:rsid w:val="00035A53"/>
    <w:rsid w:val="00052D31"/>
    <w:rsid w:val="00086F8E"/>
    <w:rsid w:val="000B42C9"/>
    <w:rsid w:val="000F1E7F"/>
    <w:rsid w:val="00105144"/>
    <w:rsid w:val="001732CF"/>
    <w:rsid w:val="0017452C"/>
    <w:rsid w:val="00182A22"/>
    <w:rsid w:val="001A4ADB"/>
    <w:rsid w:val="001C2270"/>
    <w:rsid w:val="001C5CA4"/>
    <w:rsid w:val="0025059D"/>
    <w:rsid w:val="002B0504"/>
    <w:rsid w:val="002E4131"/>
    <w:rsid w:val="003005D7"/>
    <w:rsid w:val="00307801"/>
    <w:rsid w:val="00310A03"/>
    <w:rsid w:val="00313565"/>
    <w:rsid w:val="00341F54"/>
    <w:rsid w:val="00382FCE"/>
    <w:rsid w:val="003D0A38"/>
    <w:rsid w:val="003D5E76"/>
    <w:rsid w:val="003F037A"/>
    <w:rsid w:val="0042342F"/>
    <w:rsid w:val="00441A60"/>
    <w:rsid w:val="00471488"/>
    <w:rsid w:val="004B1DBB"/>
    <w:rsid w:val="005156A8"/>
    <w:rsid w:val="00550FB4"/>
    <w:rsid w:val="00596D39"/>
    <w:rsid w:val="005977EC"/>
    <w:rsid w:val="005A4D9E"/>
    <w:rsid w:val="006026B6"/>
    <w:rsid w:val="00644BF3"/>
    <w:rsid w:val="00676FAA"/>
    <w:rsid w:val="006C1E07"/>
    <w:rsid w:val="006C5D11"/>
    <w:rsid w:val="006D23E8"/>
    <w:rsid w:val="006F0D30"/>
    <w:rsid w:val="00700DA0"/>
    <w:rsid w:val="0077481C"/>
    <w:rsid w:val="007751F3"/>
    <w:rsid w:val="00803CB5"/>
    <w:rsid w:val="00830825"/>
    <w:rsid w:val="00834A4A"/>
    <w:rsid w:val="00891223"/>
    <w:rsid w:val="008A32CF"/>
    <w:rsid w:val="008C3FED"/>
    <w:rsid w:val="008D14EC"/>
    <w:rsid w:val="008D4FBF"/>
    <w:rsid w:val="00922A85"/>
    <w:rsid w:val="00930A89"/>
    <w:rsid w:val="00945D6D"/>
    <w:rsid w:val="009517C6"/>
    <w:rsid w:val="009B186C"/>
    <w:rsid w:val="009B2981"/>
    <w:rsid w:val="00A160F5"/>
    <w:rsid w:val="00A94D58"/>
    <w:rsid w:val="00AC05E7"/>
    <w:rsid w:val="00AC791E"/>
    <w:rsid w:val="00AD5FAF"/>
    <w:rsid w:val="00AE17F3"/>
    <w:rsid w:val="00AE3E2C"/>
    <w:rsid w:val="00AE6830"/>
    <w:rsid w:val="00AE790B"/>
    <w:rsid w:val="00B05D06"/>
    <w:rsid w:val="00B11D39"/>
    <w:rsid w:val="00B21265"/>
    <w:rsid w:val="00BE0F81"/>
    <w:rsid w:val="00C00C63"/>
    <w:rsid w:val="00C03E2A"/>
    <w:rsid w:val="00C04877"/>
    <w:rsid w:val="00C2259E"/>
    <w:rsid w:val="00C649D7"/>
    <w:rsid w:val="00C832F7"/>
    <w:rsid w:val="00C838C8"/>
    <w:rsid w:val="00CA37B9"/>
    <w:rsid w:val="00CA4F10"/>
    <w:rsid w:val="00CB3000"/>
    <w:rsid w:val="00CE1A18"/>
    <w:rsid w:val="00D4212B"/>
    <w:rsid w:val="00D45410"/>
    <w:rsid w:val="00D760A0"/>
    <w:rsid w:val="00DA78C7"/>
    <w:rsid w:val="00E41F9C"/>
    <w:rsid w:val="00E74689"/>
    <w:rsid w:val="00EA7AD0"/>
    <w:rsid w:val="00EC1766"/>
    <w:rsid w:val="00F40744"/>
    <w:rsid w:val="00F8618A"/>
    <w:rsid w:val="00FA0915"/>
    <w:rsid w:val="00FD3358"/>
    <w:rsid w:val="00FF2A87"/>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16DDBF"/>
  <w15:docId w15:val="{A133A21B-9DC4-4723-8334-E83BD082A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ptos" w:eastAsia="Aptos" w:hAnsi="Aptos" w:cs="Tahoma"/>
        <w:kern w:val="2"/>
        <w:sz w:val="24"/>
        <w:szCs w:val="24"/>
        <w:lang w:val="es-PE"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791E"/>
    <w:pPr>
      <w:overflowPunct w:val="0"/>
      <w:spacing w:before="120" w:after="120" w:line="480" w:lineRule="auto"/>
    </w:pPr>
    <w:rPr>
      <w:rFonts w:ascii="Times New Roman" w:eastAsia="Arial" w:hAnsi="Times New Roman" w:cs="Arial"/>
      <w:kern w:val="0"/>
      <w:szCs w:val="22"/>
      <w:lang w:eastAsia="es-PE"/>
    </w:rPr>
  </w:style>
  <w:style w:type="paragraph" w:styleId="Ttulo1">
    <w:name w:val="heading 1"/>
    <w:basedOn w:val="Normal"/>
    <w:next w:val="Normal"/>
    <w:link w:val="Ttulo1Car"/>
    <w:uiPriority w:val="9"/>
    <w:qFormat/>
    <w:pPr>
      <w:keepNext/>
      <w:keepLines/>
      <w:spacing w:before="360" w:after="80"/>
      <w:outlineLvl w:val="0"/>
    </w:pPr>
    <w:rPr>
      <w:rFonts w:ascii="Aptos Display" w:eastAsia="Aptos" w:hAnsi="Aptos Display" w:cs="Tahoma"/>
      <w:color w:val="0F4761" w:themeColor="accent1" w:themeShade="BF"/>
      <w:sz w:val="40"/>
      <w:szCs w:val="40"/>
    </w:rPr>
  </w:style>
  <w:style w:type="paragraph" w:styleId="Ttulo2">
    <w:name w:val="heading 2"/>
    <w:basedOn w:val="Normal"/>
    <w:next w:val="Normal"/>
    <w:link w:val="Ttulo2Car"/>
    <w:uiPriority w:val="9"/>
    <w:semiHidden/>
    <w:unhideWhenUsed/>
    <w:qFormat/>
    <w:pPr>
      <w:keepNext/>
      <w:keepLines/>
      <w:spacing w:before="160" w:after="80"/>
      <w:outlineLvl w:val="1"/>
    </w:pPr>
    <w:rPr>
      <w:rFonts w:ascii="Aptos Display" w:eastAsia="Aptos" w:hAnsi="Aptos Display" w:cs="Tahoma"/>
      <w:color w:val="0F4761" w:themeColor="accent1" w:themeShade="BF"/>
      <w:sz w:val="32"/>
      <w:szCs w:val="32"/>
    </w:rPr>
  </w:style>
  <w:style w:type="paragraph" w:styleId="Ttulo3">
    <w:name w:val="heading 3"/>
    <w:basedOn w:val="Normal"/>
    <w:next w:val="Normal"/>
    <w:link w:val="Ttulo3Car"/>
    <w:uiPriority w:val="9"/>
    <w:semiHidden/>
    <w:unhideWhenUsed/>
    <w:qFormat/>
    <w:pPr>
      <w:keepNext/>
      <w:keepLines/>
      <w:spacing w:before="160" w:after="80"/>
      <w:outlineLvl w:val="2"/>
    </w:pPr>
    <w:rPr>
      <w:rFonts w:eastAsia="Aptos" w:cs="Tahoma"/>
      <w:color w:val="0F4761" w:themeColor="accent1" w:themeShade="BF"/>
      <w:sz w:val="28"/>
      <w:szCs w:val="28"/>
    </w:rPr>
  </w:style>
  <w:style w:type="paragraph" w:styleId="Ttulo4">
    <w:name w:val="heading 4"/>
    <w:basedOn w:val="Normal"/>
    <w:next w:val="Normal"/>
    <w:link w:val="Ttulo4Car"/>
    <w:uiPriority w:val="9"/>
    <w:semiHidden/>
    <w:unhideWhenUsed/>
    <w:qFormat/>
    <w:pPr>
      <w:keepNext/>
      <w:keepLines/>
      <w:spacing w:before="80" w:after="40"/>
      <w:outlineLvl w:val="3"/>
    </w:pPr>
    <w:rPr>
      <w:rFonts w:eastAsia="Aptos" w:cs="Tahoma"/>
      <w:i/>
      <w:iCs/>
      <w:color w:val="0F4761" w:themeColor="accent1" w:themeShade="BF"/>
    </w:rPr>
  </w:style>
  <w:style w:type="paragraph" w:styleId="Ttulo5">
    <w:name w:val="heading 5"/>
    <w:basedOn w:val="Normal"/>
    <w:next w:val="Normal"/>
    <w:link w:val="Ttulo5Car"/>
    <w:uiPriority w:val="9"/>
    <w:semiHidden/>
    <w:unhideWhenUsed/>
    <w:qFormat/>
    <w:pPr>
      <w:keepNext/>
      <w:keepLines/>
      <w:spacing w:before="80" w:after="40"/>
      <w:outlineLvl w:val="4"/>
    </w:pPr>
    <w:rPr>
      <w:rFonts w:eastAsia="Aptos" w:cs="Tahoma"/>
      <w:color w:val="0F4761" w:themeColor="accent1" w:themeShade="BF"/>
    </w:rPr>
  </w:style>
  <w:style w:type="paragraph" w:styleId="Ttulo6">
    <w:name w:val="heading 6"/>
    <w:basedOn w:val="Normal"/>
    <w:next w:val="Normal"/>
    <w:link w:val="Ttulo6Car"/>
    <w:uiPriority w:val="9"/>
    <w:semiHidden/>
    <w:unhideWhenUsed/>
    <w:qFormat/>
    <w:pPr>
      <w:keepNext/>
      <w:keepLines/>
      <w:spacing w:before="40" w:after="0"/>
      <w:outlineLvl w:val="5"/>
    </w:pPr>
    <w:rPr>
      <w:rFonts w:eastAsia="Aptos" w:cs="Tahoma"/>
      <w:i/>
      <w:iCs/>
      <w:color w:val="595959" w:themeColor="dark1" w:themeTint="A6"/>
    </w:rPr>
  </w:style>
  <w:style w:type="paragraph" w:styleId="Ttulo7">
    <w:name w:val="heading 7"/>
    <w:basedOn w:val="Normal"/>
    <w:next w:val="Normal"/>
    <w:link w:val="Ttulo7Car"/>
    <w:qFormat/>
    <w:pPr>
      <w:keepNext/>
      <w:keepLines/>
      <w:spacing w:before="40" w:after="0"/>
      <w:outlineLvl w:val="6"/>
    </w:pPr>
    <w:rPr>
      <w:rFonts w:eastAsia="Aptos" w:cs="Tahoma"/>
      <w:color w:val="595959" w:themeColor="dark1" w:themeTint="A6"/>
    </w:rPr>
  </w:style>
  <w:style w:type="paragraph" w:styleId="Ttulo8">
    <w:name w:val="heading 8"/>
    <w:basedOn w:val="Normal"/>
    <w:next w:val="Normal"/>
    <w:link w:val="Ttulo8Car"/>
    <w:qFormat/>
    <w:pPr>
      <w:keepNext/>
      <w:keepLines/>
      <w:spacing w:after="0"/>
      <w:outlineLvl w:val="7"/>
    </w:pPr>
    <w:rPr>
      <w:rFonts w:eastAsia="Aptos" w:cs="Tahoma"/>
      <w:i/>
      <w:iCs/>
      <w:color w:val="272727" w:themeColor="dark1" w:themeTint="D8"/>
    </w:rPr>
  </w:style>
  <w:style w:type="paragraph" w:styleId="Ttulo9">
    <w:name w:val="heading 9"/>
    <w:basedOn w:val="Normal"/>
    <w:next w:val="Normal"/>
    <w:link w:val="Ttulo9Car"/>
    <w:qFormat/>
    <w:pPr>
      <w:keepNext/>
      <w:keepLines/>
      <w:spacing w:after="0"/>
      <w:outlineLvl w:val="8"/>
    </w:pPr>
    <w:rPr>
      <w:rFonts w:eastAsia="Aptos" w:cs="Tahoma"/>
      <w:color w:val="272727" w:themeColor="dark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qFormat/>
    <w:rPr>
      <w:rFonts w:ascii="Aptos Display" w:eastAsia="Aptos" w:hAnsi="Aptos Display" w:cs="Tahoma"/>
      <w:color w:val="0F4761" w:themeColor="accent1" w:themeShade="BF"/>
      <w:sz w:val="40"/>
      <w:szCs w:val="40"/>
    </w:rPr>
  </w:style>
  <w:style w:type="character" w:customStyle="1" w:styleId="Ttulo2Car">
    <w:name w:val="Título 2 Car"/>
    <w:basedOn w:val="Fuentedeprrafopredeter"/>
    <w:link w:val="Ttulo2"/>
    <w:qFormat/>
    <w:rPr>
      <w:rFonts w:ascii="Aptos Display" w:eastAsia="Aptos" w:hAnsi="Aptos Display" w:cs="Tahoma"/>
      <w:color w:val="0F4761" w:themeColor="accent1" w:themeShade="BF"/>
      <w:sz w:val="32"/>
      <w:szCs w:val="32"/>
    </w:rPr>
  </w:style>
  <w:style w:type="character" w:customStyle="1" w:styleId="Ttulo3Car">
    <w:name w:val="Título 3 Car"/>
    <w:basedOn w:val="Fuentedeprrafopredeter"/>
    <w:link w:val="Ttulo3"/>
    <w:qFormat/>
    <w:rPr>
      <w:rFonts w:eastAsia="Aptos" w:cs="Tahoma"/>
      <w:color w:val="0F4761" w:themeColor="accent1" w:themeShade="BF"/>
      <w:sz w:val="28"/>
      <w:szCs w:val="28"/>
    </w:rPr>
  </w:style>
  <w:style w:type="character" w:customStyle="1" w:styleId="Ttulo4Car">
    <w:name w:val="Título 4 Car"/>
    <w:basedOn w:val="Fuentedeprrafopredeter"/>
    <w:link w:val="Ttulo4"/>
    <w:qFormat/>
    <w:rPr>
      <w:rFonts w:eastAsia="Aptos" w:cs="Tahoma"/>
      <w:i/>
      <w:iCs/>
      <w:color w:val="0F4761" w:themeColor="accent1" w:themeShade="BF"/>
    </w:rPr>
  </w:style>
  <w:style w:type="character" w:customStyle="1" w:styleId="Ttulo5Car">
    <w:name w:val="Título 5 Car"/>
    <w:basedOn w:val="Fuentedeprrafopredeter"/>
    <w:link w:val="Ttulo5"/>
    <w:qFormat/>
    <w:rPr>
      <w:rFonts w:eastAsia="Aptos" w:cs="Tahoma"/>
      <w:color w:val="0F4761" w:themeColor="accent1" w:themeShade="BF"/>
    </w:rPr>
  </w:style>
  <w:style w:type="character" w:customStyle="1" w:styleId="Ttulo6Car">
    <w:name w:val="Título 6 Car"/>
    <w:basedOn w:val="Fuentedeprrafopredeter"/>
    <w:link w:val="Ttulo6"/>
    <w:qFormat/>
    <w:rPr>
      <w:rFonts w:eastAsia="Aptos" w:cs="Tahoma"/>
      <w:i/>
      <w:iCs/>
      <w:color w:val="595959" w:themeColor="dark1" w:themeTint="A6"/>
    </w:rPr>
  </w:style>
  <w:style w:type="character" w:customStyle="1" w:styleId="Ttulo7Car">
    <w:name w:val="Título 7 Car"/>
    <w:basedOn w:val="Fuentedeprrafopredeter"/>
    <w:link w:val="Ttulo7"/>
    <w:qFormat/>
    <w:rPr>
      <w:rFonts w:eastAsia="Aptos" w:cs="Tahoma"/>
      <w:color w:val="595959" w:themeColor="dark1" w:themeTint="A6"/>
    </w:rPr>
  </w:style>
  <w:style w:type="character" w:customStyle="1" w:styleId="Ttulo8Car">
    <w:name w:val="Título 8 Car"/>
    <w:basedOn w:val="Fuentedeprrafopredeter"/>
    <w:link w:val="Ttulo8"/>
    <w:qFormat/>
    <w:rPr>
      <w:rFonts w:eastAsia="Aptos" w:cs="Tahoma"/>
      <w:i/>
      <w:iCs/>
      <w:color w:val="272727" w:themeColor="dark1" w:themeTint="D8"/>
    </w:rPr>
  </w:style>
  <w:style w:type="character" w:customStyle="1" w:styleId="Ttulo9Car">
    <w:name w:val="Título 9 Car"/>
    <w:basedOn w:val="Fuentedeprrafopredeter"/>
    <w:link w:val="Ttulo9"/>
    <w:qFormat/>
    <w:rPr>
      <w:rFonts w:eastAsia="Aptos" w:cs="Tahoma"/>
      <w:color w:val="272727" w:themeColor="dark1" w:themeTint="D8"/>
    </w:rPr>
  </w:style>
  <w:style w:type="character" w:customStyle="1" w:styleId="TtuloCar">
    <w:name w:val="Título Car"/>
    <w:basedOn w:val="Fuentedeprrafopredeter"/>
    <w:link w:val="Ttulo"/>
    <w:qFormat/>
    <w:rPr>
      <w:rFonts w:ascii="Times New Roman" w:eastAsia="Arial" w:hAnsi="Times New Roman" w:cs="Arial"/>
      <w:b/>
      <w:kern w:val="0"/>
      <w:sz w:val="28"/>
      <w:szCs w:val="28"/>
      <w:lang w:eastAsia="es-PE"/>
    </w:rPr>
  </w:style>
  <w:style w:type="character" w:customStyle="1" w:styleId="SubttuloCar">
    <w:name w:val="Subtítulo Car"/>
    <w:basedOn w:val="Fuentedeprrafopredeter"/>
    <w:link w:val="Subttulo"/>
    <w:qFormat/>
    <w:rPr>
      <w:rFonts w:eastAsia="Aptos" w:cs="Tahoma"/>
      <w:color w:val="595959" w:themeColor="dark1" w:themeTint="A6"/>
      <w:spacing w:val="15"/>
      <w:sz w:val="28"/>
      <w:szCs w:val="28"/>
    </w:rPr>
  </w:style>
  <w:style w:type="character" w:customStyle="1" w:styleId="CitaCar">
    <w:name w:val="Cita Car"/>
    <w:basedOn w:val="Fuentedeprrafopredeter"/>
    <w:link w:val="Cita"/>
    <w:qFormat/>
    <w:rPr>
      <w:i/>
      <w:iCs/>
      <w:color w:val="404040" w:themeColor="dark1" w:themeTint="BF"/>
    </w:rPr>
  </w:style>
  <w:style w:type="character" w:styleId="nfasisintenso">
    <w:name w:val="Intense Emphasis"/>
    <w:basedOn w:val="Fuentedeprrafopredeter"/>
    <w:qFormat/>
    <w:rPr>
      <w:i/>
      <w:iCs/>
      <w:color w:val="0F4761" w:themeColor="accent1" w:themeShade="BF"/>
    </w:rPr>
  </w:style>
  <w:style w:type="character" w:customStyle="1" w:styleId="CitadestacadaCar">
    <w:name w:val="Cita destacada Car"/>
    <w:basedOn w:val="Fuentedeprrafopredeter"/>
    <w:link w:val="Citadestacada"/>
    <w:qFormat/>
    <w:rPr>
      <w:i/>
      <w:iCs/>
      <w:color w:val="0F4761" w:themeColor="accent1" w:themeShade="BF"/>
    </w:rPr>
  </w:style>
  <w:style w:type="character" w:styleId="Referenciaintensa">
    <w:name w:val="Intense Reference"/>
    <w:basedOn w:val="Fuentedeprrafopredeter"/>
    <w:qFormat/>
    <w:rPr>
      <w:b/>
      <w:bCs/>
      <w:smallCaps/>
      <w:color w:val="0F4761" w:themeColor="accent1" w:themeShade="BF"/>
      <w:spacing w:val="5"/>
    </w:rPr>
  </w:style>
  <w:style w:type="character" w:customStyle="1" w:styleId="EncabezadoCar">
    <w:name w:val="Encabezado Car"/>
    <w:basedOn w:val="Fuentedeprrafopredeter"/>
    <w:link w:val="Encabezado"/>
    <w:qFormat/>
    <w:rPr>
      <w:rFonts w:ascii="Times New Roman" w:eastAsia="Arial" w:hAnsi="Times New Roman" w:cs="Arial"/>
      <w:kern w:val="0"/>
      <w:szCs w:val="22"/>
      <w:lang w:eastAsia="es-PE"/>
    </w:rPr>
  </w:style>
  <w:style w:type="character" w:customStyle="1" w:styleId="PiedepginaCar">
    <w:name w:val="Pie de página Car"/>
    <w:basedOn w:val="Fuentedeprrafopredeter"/>
    <w:link w:val="Piedepgina"/>
    <w:qFormat/>
    <w:rPr>
      <w:rFonts w:ascii="Times New Roman" w:eastAsia="Arial" w:hAnsi="Times New Roman" w:cs="Arial"/>
      <w:kern w:val="0"/>
      <w:szCs w:val="22"/>
      <w:lang w:eastAsia="es-PE"/>
    </w:rPr>
  </w:style>
  <w:style w:type="character" w:styleId="Hipervnculo">
    <w:name w:val="Hyperlink"/>
    <w:basedOn w:val="Fuentedeprrafopredeter"/>
    <w:uiPriority w:val="99"/>
    <w:rPr>
      <w:color w:val="467886" w:themeColor="hyperlink"/>
      <w:u w:val="single"/>
    </w:rPr>
  </w:style>
  <w:style w:type="character" w:styleId="Refdecomentario">
    <w:name w:val="annotation reference"/>
    <w:basedOn w:val="Fuentedeprrafopredeter"/>
    <w:qFormat/>
    <w:rPr>
      <w:sz w:val="16"/>
      <w:szCs w:val="16"/>
    </w:rPr>
  </w:style>
  <w:style w:type="character" w:customStyle="1" w:styleId="TextocomentarioCar">
    <w:name w:val="Texto comentario Car"/>
    <w:basedOn w:val="Fuentedeprrafopredeter"/>
    <w:link w:val="Textocomentario"/>
    <w:qFormat/>
    <w:rPr>
      <w:rFonts w:ascii="Times New Roman" w:eastAsia="Arial" w:hAnsi="Times New Roman" w:cs="Arial"/>
      <w:kern w:val="0"/>
      <w:sz w:val="20"/>
      <w:szCs w:val="20"/>
      <w:lang w:eastAsia="es-PE"/>
    </w:rPr>
  </w:style>
  <w:style w:type="character" w:styleId="Mencinsinresolver">
    <w:name w:val="Unresolved Mention"/>
    <w:basedOn w:val="Fuentedeprrafopredeter"/>
    <w:uiPriority w:val="99"/>
    <w:qFormat/>
    <w:rPr>
      <w:color w:val="605E5C"/>
      <w:shd w:val="clear" w:color="auto" w:fill="E1DFDD"/>
    </w:rPr>
  </w:style>
  <w:style w:type="character" w:styleId="Hipervnculovisitado">
    <w:name w:val="FollowedHyperlink"/>
    <w:basedOn w:val="Fuentedeprrafopredeter"/>
    <w:rPr>
      <w:color w:val="96607D" w:themeColor="followedHyperlink"/>
      <w:u w:val="single"/>
    </w:rPr>
  </w:style>
  <w:style w:type="character" w:styleId="nfasis">
    <w:name w:val="Emphasis"/>
    <w:basedOn w:val="Fuentedeprrafopredeter"/>
    <w:qFormat/>
    <w:rPr>
      <w:i/>
      <w:iCs/>
    </w:rPr>
  </w:style>
  <w:style w:type="character" w:styleId="Ttulodellibro">
    <w:name w:val="Book Title"/>
    <w:basedOn w:val="Fuentedeprrafopredeter"/>
    <w:qFormat/>
    <w:rPr>
      <w:b/>
      <w:bCs/>
      <w:i/>
      <w:iCs/>
      <w:spacing w:val="5"/>
    </w:rPr>
  </w:style>
  <w:style w:type="character" w:customStyle="1" w:styleId="ng-star-inserted">
    <w:name w:val="ng-star-inserted"/>
    <w:basedOn w:val="Fuentedeprrafopredeter"/>
    <w:qFormat/>
  </w:style>
  <w:style w:type="character" w:customStyle="1" w:styleId="Enlacedelndice">
    <w:name w:val="Enlace del índice"/>
    <w:qFormat/>
  </w:style>
  <w:style w:type="character" w:customStyle="1" w:styleId="Enlacedelndiceuser">
    <w:name w:val="Enlace del índice (user)"/>
    <w:qFormat/>
  </w:style>
  <w:style w:type="paragraph" w:styleId="Ttulo">
    <w:name w:val="Title"/>
    <w:basedOn w:val="Normal"/>
    <w:next w:val="Textoindependiente"/>
    <w:link w:val="TtuloCar"/>
    <w:uiPriority w:val="10"/>
    <w:qFormat/>
    <w:pPr>
      <w:jc w:val="center"/>
    </w:pPr>
    <w:rPr>
      <w:b/>
      <w:sz w:val="28"/>
      <w:szCs w:val="28"/>
    </w:rPr>
  </w:style>
  <w:style w:type="paragraph" w:styleId="Textoindependiente">
    <w:name w:val="Body Text"/>
    <w:basedOn w:val="Normal"/>
    <w:pPr>
      <w:spacing w:before="0" w:after="140" w:line="276" w:lineRule="auto"/>
    </w:pPr>
  </w:style>
  <w:style w:type="paragraph" w:styleId="Lista">
    <w:name w:val="List"/>
    <w:basedOn w:val="Textoindependiente"/>
    <w:rPr>
      <w:rFonts w:cs="Lucida Sans"/>
    </w:rPr>
  </w:style>
  <w:style w:type="paragraph" w:styleId="Descripcin">
    <w:name w:val="caption"/>
    <w:basedOn w:val="Normal"/>
    <w:qFormat/>
    <w:pPr>
      <w:suppressLineNumbers/>
    </w:pPr>
    <w:rPr>
      <w:rFonts w:cs="Lucida Sans"/>
      <w:i/>
      <w:iCs/>
      <w:szCs w:val="24"/>
    </w:rPr>
  </w:style>
  <w:style w:type="paragraph" w:customStyle="1" w:styleId="ndice">
    <w:name w:val="Índice"/>
    <w:basedOn w:val="Normal"/>
    <w:qFormat/>
    <w:pPr>
      <w:suppressLineNumbers/>
    </w:pPr>
    <w:rPr>
      <w:rFonts w:cs="Lucida Sans"/>
    </w:rPr>
  </w:style>
  <w:style w:type="paragraph" w:customStyle="1" w:styleId="Ttulouser">
    <w:name w:val="Título (user)"/>
    <w:basedOn w:val="Normal"/>
    <w:next w:val="Normal"/>
    <w:qFormat/>
    <w:pPr>
      <w:jc w:val="center"/>
    </w:pPr>
    <w:rPr>
      <w:b/>
      <w:sz w:val="28"/>
      <w:szCs w:val="28"/>
    </w:rPr>
  </w:style>
  <w:style w:type="paragraph" w:customStyle="1" w:styleId="ndiceuser">
    <w:name w:val="Índice (user)"/>
    <w:basedOn w:val="Normal"/>
    <w:qFormat/>
    <w:pPr>
      <w:suppressLineNumbers/>
    </w:pPr>
    <w:rPr>
      <w:rFonts w:cs="Lucida Sans"/>
    </w:rPr>
  </w:style>
  <w:style w:type="paragraph" w:styleId="Subttulo">
    <w:name w:val="Subtitle"/>
    <w:basedOn w:val="Normal"/>
    <w:next w:val="Normal"/>
    <w:link w:val="SubttuloCar"/>
    <w:uiPriority w:val="11"/>
    <w:qFormat/>
    <w:rPr>
      <w:rFonts w:eastAsia="Aptos" w:cs="Tahoma"/>
      <w:color w:val="595959" w:themeColor="dark1" w:themeTint="A6"/>
      <w:spacing w:val="15"/>
      <w:sz w:val="28"/>
      <w:szCs w:val="28"/>
    </w:rPr>
  </w:style>
  <w:style w:type="paragraph" w:styleId="Cita">
    <w:name w:val="Quote"/>
    <w:basedOn w:val="Normal"/>
    <w:next w:val="Normal"/>
    <w:link w:val="CitaCar"/>
    <w:qFormat/>
    <w:pPr>
      <w:spacing w:before="160"/>
      <w:jc w:val="center"/>
    </w:pPr>
    <w:rPr>
      <w:i/>
      <w:iCs/>
      <w:color w:val="404040" w:themeColor="dark1" w:themeTint="BF"/>
    </w:rPr>
  </w:style>
  <w:style w:type="paragraph" w:styleId="Prrafodelista">
    <w:name w:val="List Paragraph"/>
    <w:basedOn w:val="Normal"/>
    <w:qFormat/>
    <w:pPr>
      <w:ind w:left="720"/>
      <w:contextualSpacing/>
    </w:pPr>
  </w:style>
  <w:style w:type="paragraph" w:styleId="Citadestacada">
    <w:name w:val="Intense Quote"/>
    <w:basedOn w:val="Normal"/>
    <w:next w:val="Normal"/>
    <w:link w:val="CitadestacadaCar"/>
    <w:qFormat/>
    <w:pPr>
      <w:pBdr>
        <w:top w:val="single" w:sz="4" w:space="10" w:color="0F4761"/>
        <w:bottom w:val="single" w:sz="4" w:space="10" w:color="0F4761"/>
      </w:pBdr>
      <w:spacing w:before="360" w:after="360"/>
      <w:ind w:left="864" w:right="864"/>
      <w:jc w:val="center"/>
    </w:pPr>
    <w:rPr>
      <w:i/>
      <w:iCs/>
      <w:color w:val="0F4761" w:themeColor="accent1" w:themeShade="BF"/>
    </w:rPr>
  </w:style>
  <w:style w:type="paragraph" w:customStyle="1" w:styleId="Cabeceraypie">
    <w:name w:val="Cabecera y pie"/>
    <w:basedOn w:val="Normal"/>
    <w:qFormat/>
  </w:style>
  <w:style w:type="paragraph" w:customStyle="1" w:styleId="Cabeceraypieuser">
    <w:name w:val="Cabecera y pie (user)"/>
    <w:basedOn w:val="Normal"/>
    <w:qFormat/>
  </w:style>
  <w:style w:type="paragraph" w:styleId="Encabezado">
    <w:name w:val="header"/>
    <w:basedOn w:val="Normal"/>
    <w:link w:val="EncabezadoCar"/>
    <w:pPr>
      <w:tabs>
        <w:tab w:val="center" w:pos="4513"/>
        <w:tab w:val="right" w:pos="9026"/>
      </w:tabs>
      <w:spacing w:before="0" w:after="0" w:line="240" w:lineRule="auto"/>
    </w:pPr>
  </w:style>
  <w:style w:type="paragraph" w:styleId="Piedepgina">
    <w:name w:val="footer"/>
    <w:basedOn w:val="Normal"/>
    <w:link w:val="PiedepginaCar"/>
    <w:pPr>
      <w:tabs>
        <w:tab w:val="center" w:pos="4513"/>
        <w:tab w:val="right" w:pos="9026"/>
      </w:tabs>
      <w:spacing w:before="0" w:after="0" w:line="240" w:lineRule="auto"/>
    </w:pPr>
  </w:style>
  <w:style w:type="paragraph" w:styleId="Ttulodendice">
    <w:name w:val="index heading"/>
    <w:basedOn w:val="Ttulo"/>
  </w:style>
  <w:style w:type="paragraph" w:styleId="TtuloTDC">
    <w:name w:val="TOC Heading"/>
    <w:basedOn w:val="Ttulo1"/>
    <w:next w:val="Normal"/>
    <w:qFormat/>
    <w:pPr>
      <w:spacing w:before="240" w:after="0" w:line="259" w:lineRule="auto"/>
      <w:outlineLvl w:val="9"/>
    </w:pPr>
    <w:rPr>
      <w:sz w:val="32"/>
      <w:szCs w:val="32"/>
    </w:rPr>
  </w:style>
  <w:style w:type="paragraph" w:styleId="TDC1">
    <w:name w:val="toc 1"/>
    <w:basedOn w:val="Normal"/>
    <w:next w:val="Normal"/>
    <w:autoRedefine/>
    <w:uiPriority w:val="39"/>
    <w:pPr>
      <w:tabs>
        <w:tab w:val="left" w:pos="1200"/>
        <w:tab w:val="right" w:leader="dot" w:pos="9016"/>
      </w:tabs>
      <w:spacing w:before="240" w:line="360" w:lineRule="auto"/>
    </w:pPr>
    <w:rPr>
      <w:rFonts w:ascii="Aptos Display" w:hAnsi="Aptos Display"/>
      <w:bCs/>
      <w:sz w:val="20"/>
      <w:szCs w:val="20"/>
    </w:rPr>
  </w:style>
  <w:style w:type="paragraph" w:customStyle="1" w:styleId="Ttulo11">
    <w:name w:val="Título 11"/>
    <w:basedOn w:val="Ttulo1"/>
    <w:qFormat/>
    <w:pPr>
      <w:numPr>
        <w:numId w:val="1"/>
      </w:numPr>
      <w:spacing w:before="240" w:after="0"/>
    </w:pPr>
    <w:rPr>
      <w:rFonts w:ascii="Times New Roman" w:hAnsi="Times New Roman"/>
      <w:b/>
      <w:color w:val="auto"/>
      <w:sz w:val="28"/>
      <w:szCs w:val="32"/>
    </w:rPr>
  </w:style>
  <w:style w:type="paragraph" w:customStyle="1" w:styleId="Ttulo21">
    <w:name w:val="Título 21"/>
    <w:basedOn w:val="Ttulo2"/>
    <w:qFormat/>
    <w:pPr>
      <w:numPr>
        <w:ilvl w:val="1"/>
        <w:numId w:val="1"/>
      </w:numPr>
      <w:spacing w:before="120" w:after="0"/>
    </w:pPr>
    <w:rPr>
      <w:rFonts w:ascii="Times New Roman" w:hAnsi="Times New Roman" w:cs="Arial"/>
      <w:b/>
      <w:color w:val="auto"/>
      <w:sz w:val="24"/>
      <w:szCs w:val="24"/>
    </w:rPr>
  </w:style>
  <w:style w:type="paragraph" w:customStyle="1" w:styleId="Ttulo31">
    <w:name w:val="Título 31"/>
    <w:basedOn w:val="Ttulo3"/>
    <w:qFormat/>
    <w:pPr>
      <w:numPr>
        <w:ilvl w:val="2"/>
        <w:numId w:val="1"/>
      </w:numPr>
      <w:spacing w:before="120" w:after="0"/>
    </w:pPr>
    <w:rPr>
      <w:rFonts w:cs="Arial"/>
      <w:b/>
      <w:color w:val="auto"/>
      <w:sz w:val="24"/>
      <w:szCs w:val="22"/>
    </w:rPr>
  </w:style>
  <w:style w:type="paragraph" w:styleId="Textocomentario">
    <w:name w:val="annotation text"/>
    <w:basedOn w:val="Normal"/>
    <w:link w:val="TextocomentarioCar"/>
    <w:pPr>
      <w:spacing w:line="240" w:lineRule="auto"/>
    </w:pPr>
    <w:rPr>
      <w:sz w:val="20"/>
      <w:szCs w:val="20"/>
    </w:rPr>
  </w:style>
  <w:style w:type="paragraph" w:styleId="TDC3">
    <w:name w:val="toc 3"/>
    <w:basedOn w:val="Normal"/>
    <w:next w:val="Normal"/>
    <w:autoRedefine/>
    <w:uiPriority w:val="39"/>
    <w:pPr>
      <w:spacing w:before="0" w:after="0"/>
      <w:ind w:left="480"/>
    </w:pPr>
    <w:rPr>
      <w:rFonts w:ascii="Aptos" w:hAnsi="Aptos"/>
      <w:sz w:val="20"/>
      <w:szCs w:val="20"/>
    </w:rPr>
  </w:style>
  <w:style w:type="paragraph" w:styleId="TDC2">
    <w:name w:val="toc 2"/>
    <w:basedOn w:val="Normal"/>
    <w:next w:val="Normal"/>
    <w:autoRedefine/>
    <w:uiPriority w:val="39"/>
    <w:pPr>
      <w:spacing w:after="0"/>
      <w:ind w:left="240"/>
    </w:pPr>
    <w:rPr>
      <w:rFonts w:ascii="Aptos" w:hAnsi="Aptos"/>
      <w:i/>
      <w:iCs/>
      <w:sz w:val="20"/>
      <w:szCs w:val="20"/>
    </w:rPr>
  </w:style>
  <w:style w:type="paragraph" w:styleId="TDC4">
    <w:name w:val="toc 4"/>
    <w:basedOn w:val="Normal"/>
    <w:next w:val="Normal"/>
    <w:autoRedefine/>
    <w:uiPriority w:val="39"/>
    <w:pPr>
      <w:spacing w:before="0" w:after="0"/>
      <w:ind w:left="720"/>
    </w:pPr>
    <w:rPr>
      <w:rFonts w:ascii="Aptos" w:hAnsi="Aptos"/>
      <w:sz w:val="20"/>
      <w:szCs w:val="20"/>
    </w:rPr>
  </w:style>
  <w:style w:type="paragraph" w:styleId="TDC5">
    <w:name w:val="toc 5"/>
    <w:basedOn w:val="Normal"/>
    <w:next w:val="Normal"/>
    <w:autoRedefine/>
    <w:uiPriority w:val="39"/>
    <w:pPr>
      <w:spacing w:before="0" w:after="0"/>
      <w:ind w:left="960"/>
    </w:pPr>
    <w:rPr>
      <w:rFonts w:ascii="Aptos" w:hAnsi="Aptos"/>
      <w:sz w:val="20"/>
      <w:szCs w:val="20"/>
    </w:rPr>
  </w:style>
  <w:style w:type="paragraph" w:styleId="TDC6">
    <w:name w:val="toc 6"/>
    <w:basedOn w:val="Normal"/>
    <w:next w:val="Normal"/>
    <w:autoRedefine/>
    <w:uiPriority w:val="39"/>
    <w:pPr>
      <w:spacing w:before="0" w:after="0"/>
      <w:ind w:left="1200"/>
    </w:pPr>
    <w:rPr>
      <w:rFonts w:ascii="Aptos" w:hAnsi="Aptos"/>
      <w:sz w:val="20"/>
      <w:szCs w:val="20"/>
    </w:rPr>
  </w:style>
  <w:style w:type="paragraph" w:styleId="TDC7">
    <w:name w:val="toc 7"/>
    <w:basedOn w:val="Normal"/>
    <w:next w:val="Normal"/>
    <w:autoRedefine/>
    <w:uiPriority w:val="39"/>
    <w:pPr>
      <w:spacing w:before="0" w:after="0"/>
      <w:ind w:left="1440"/>
    </w:pPr>
    <w:rPr>
      <w:rFonts w:ascii="Aptos" w:hAnsi="Aptos"/>
      <w:sz w:val="20"/>
      <w:szCs w:val="20"/>
    </w:rPr>
  </w:style>
  <w:style w:type="paragraph" w:styleId="TDC8">
    <w:name w:val="toc 8"/>
    <w:basedOn w:val="Normal"/>
    <w:next w:val="Normal"/>
    <w:autoRedefine/>
    <w:uiPriority w:val="39"/>
    <w:pPr>
      <w:spacing w:before="0" w:after="0"/>
      <w:ind w:left="1680"/>
    </w:pPr>
    <w:rPr>
      <w:rFonts w:ascii="Aptos" w:hAnsi="Aptos"/>
      <w:sz w:val="20"/>
      <w:szCs w:val="20"/>
    </w:rPr>
  </w:style>
  <w:style w:type="paragraph" w:styleId="TDC9">
    <w:name w:val="toc 9"/>
    <w:basedOn w:val="Normal"/>
    <w:next w:val="Normal"/>
    <w:autoRedefine/>
    <w:uiPriority w:val="39"/>
    <w:pPr>
      <w:spacing w:before="0" w:after="0"/>
      <w:ind w:left="1920"/>
    </w:pPr>
    <w:rPr>
      <w:rFonts w:ascii="Aptos" w:hAnsi="Aptos"/>
      <w:sz w:val="20"/>
      <w:szCs w:val="20"/>
    </w:rPr>
  </w:style>
  <w:style w:type="paragraph" w:styleId="NormalWeb">
    <w:name w:val="Normal (Web)"/>
    <w:basedOn w:val="Normal"/>
    <w:qFormat/>
    <w:rPr>
      <w:rFonts w:cs="Times New Roman"/>
      <w:szCs w:val="24"/>
    </w:rPr>
  </w:style>
  <w:style w:type="paragraph" w:customStyle="1" w:styleId="Default">
    <w:name w:val="Default"/>
    <w:qFormat/>
    <w:pPr>
      <w:overflowPunct w:val="0"/>
    </w:pPr>
    <w:rPr>
      <w:rFonts w:ascii="Arial" w:hAnsi="Arial" w:cs="Arial"/>
      <w:color w:val="000000"/>
      <w:kern w:val="0"/>
      <w:lang w:val="en-US"/>
    </w:rPr>
  </w:style>
  <w:style w:type="paragraph" w:customStyle="1" w:styleId="Titulo21">
    <w:name w:val="Titulo 2 1"/>
    <w:qFormat/>
    <w:pPr>
      <w:overflowPunct w:val="0"/>
      <w:spacing w:before="100" w:after="100" w:line="278" w:lineRule="auto"/>
      <w:outlineLvl w:val="1"/>
    </w:pPr>
    <w:rPr>
      <w:rFonts w:ascii="Times New Roman" w:eastAsia="Times New Roman" w:hAnsi="Times New Roman" w:cs="Times New Roman"/>
      <w:b/>
      <w:bCs/>
      <w:color w:val="000000"/>
      <w:sz w:val="20"/>
      <w:szCs w:val="20"/>
    </w:rPr>
  </w:style>
  <w:style w:type="paragraph" w:customStyle="1" w:styleId="Contenidodelatablauser">
    <w:name w:val="Contenido de la tabla (user)"/>
    <w:basedOn w:val="Normal"/>
    <w:qFormat/>
    <w:pPr>
      <w:widowControl w:val="0"/>
      <w:suppressLineNumbers/>
    </w:pPr>
  </w:style>
  <w:style w:type="paragraph" w:customStyle="1" w:styleId="Ttulodelatablauser">
    <w:name w:val="Título de la tabla (user)"/>
    <w:basedOn w:val="Contenidodelatablauser"/>
    <w:qFormat/>
    <w:pPr>
      <w:jc w:val="center"/>
    </w:pPr>
    <w:rPr>
      <w:b/>
      <w:bCs/>
    </w:rPr>
  </w:style>
  <w:style w:type="numbering" w:customStyle="1" w:styleId="Ningunalista">
    <w:name w:val="Ninguna lista"/>
    <w:qFormat/>
  </w:style>
  <w:style w:type="numbering" w:customStyle="1" w:styleId="Listaactual1">
    <w:name w:val="Lista actual1"/>
    <w:qFormat/>
  </w:style>
  <w:style w:type="character" w:styleId="CdigoHTML">
    <w:name w:val="HTML Code"/>
    <w:basedOn w:val="Fuentedeprrafopredeter"/>
    <w:uiPriority w:val="99"/>
    <w:semiHidden/>
    <w:unhideWhenUsed/>
    <w:rsid w:val="00CA37B9"/>
    <w:rPr>
      <w:rFonts w:ascii="Courier New" w:eastAsia="Times New Roman" w:hAnsi="Courier New" w:cs="Courier New"/>
      <w:sz w:val="20"/>
      <w:szCs w:val="20"/>
    </w:rPr>
  </w:style>
  <w:style w:type="character" w:styleId="Textoennegrita">
    <w:name w:val="Strong"/>
    <w:basedOn w:val="Fuentedeprrafopredeter"/>
    <w:uiPriority w:val="22"/>
    <w:qFormat/>
    <w:rsid w:val="00676FA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998061">
      <w:bodyDiv w:val="1"/>
      <w:marLeft w:val="0"/>
      <w:marRight w:val="0"/>
      <w:marTop w:val="0"/>
      <w:marBottom w:val="0"/>
      <w:divBdr>
        <w:top w:val="none" w:sz="0" w:space="0" w:color="auto"/>
        <w:left w:val="none" w:sz="0" w:space="0" w:color="auto"/>
        <w:bottom w:val="none" w:sz="0" w:space="0" w:color="auto"/>
        <w:right w:val="none" w:sz="0" w:space="0" w:color="auto"/>
      </w:divBdr>
    </w:div>
    <w:div w:id="164368347">
      <w:bodyDiv w:val="1"/>
      <w:marLeft w:val="0"/>
      <w:marRight w:val="0"/>
      <w:marTop w:val="0"/>
      <w:marBottom w:val="0"/>
      <w:divBdr>
        <w:top w:val="none" w:sz="0" w:space="0" w:color="auto"/>
        <w:left w:val="none" w:sz="0" w:space="0" w:color="auto"/>
        <w:bottom w:val="none" w:sz="0" w:space="0" w:color="auto"/>
        <w:right w:val="none" w:sz="0" w:space="0" w:color="auto"/>
      </w:divBdr>
    </w:div>
    <w:div w:id="343824110">
      <w:bodyDiv w:val="1"/>
      <w:marLeft w:val="0"/>
      <w:marRight w:val="0"/>
      <w:marTop w:val="0"/>
      <w:marBottom w:val="0"/>
      <w:divBdr>
        <w:top w:val="none" w:sz="0" w:space="0" w:color="auto"/>
        <w:left w:val="none" w:sz="0" w:space="0" w:color="auto"/>
        <w:bottom w:val="none" w:sz="0" w:space="0" w:color="auto"/>
        <w:right w:val="none" w:sz="0" w:space="0" w:color="auto"/>
      </w:divBdr>
    </w:div>
    <w:div w:id="359209052">
      <w:bodyDiv w:val="1"/>
      <w:marLeft w:val="0"/>
      <w:marRight w:val="0"/>
      <w:marTop w:val="0"/>
      <w:marBottom w:val="0"/>
      <w:divBdr>
        <w:top w:val="none" w:sz="0" w:space="0" w:color="auto"/>
        <w:left w:val="none" w:sz="0" w:space="0" w:color="auto"/>
        <w:bottom w:val="none" w:sz="0" w:space="0" w:color="auto"/>
        <w:right w:val="none" w:sz="0" w:space="0" w:color="auto"/>
      </w:divBdr>
    </w:div>
    <w:div w:id="384640769">
      <w:bodyDiv w:val="1"/>
      <w:marLeft w:val="0"/>
      <w:marRight w:val="0"/>
      <w:marTop w:val="0"/>
      <w:marBottom w:val="0"/>
      <w:divBdr>
        <w:top w:val="none" w:sz="0" w:space="0" w:color="auto"/>
        <w:left w:val="none" w:sz="0" w:space="0" w:color="auto"/>
        <w:bottom w:val="none" w:sz="0" w:space="0" w:color="auto"/>
        <w:right w:val="none" w:sz="0" w:space="0" w:color="auto"/>
      </w:divBdr>
    </w:div>
    <w:div w:id="457065545">
      <w:bodyDiv w:val="1"/>
      <w:marLeft w:val="0"/>
      <w:marRight w:val="0"/>
      <w:marTop w:val="0"/>
      <w:marBottom w:val="0"/>
      <w:divBdr>
        <w:top w:val="none" w:sz="0" w:space="0" w:color="auto"/>
        <w:left w:val="none" w:sz="0" w:space="0" w:color="auto"/>
        <w:bottom w:val="none" w:sz="0" w:space="0" w:color="auto"/>
        <w:right w:val="none" w:sz="0" w:space="0" w:color="auto"/>
      </w:divBdr>
    </w:div>
    <w:div w:id="608508619">
      <w:bodyDiv w:val="1"/>
      <w:marLeft w:val="0"/>
      <w:marRight w:val="0"/>
      <w:marTop w:val="0"/>
      <w:marBottom w:val="0"/>
      <w:divBdr>
        <w:top w:val="none" w:sz="0" w:space="0" w:color="auto"/>
        <w:left w:val="none" w:sz="0" w:space="0" w:color="auto"/>
        <w:bottom w:val="none" w:sz="0" w:space="0" w:color="auto"/>
        <w:right w:val="none" w:sz="0" w:space="0" w:color="auto"/>
      </w:divBdr>
    </w:div>
    <w:div w:id="620040156">
      <w:bodyDiv w:val="1"/>
      <w:marLeft w:val="0"/>
      <w:marRight w:val="0"/>
      <w:marTop w:val="0"/>
      <w:marBottom w:val="0"/>
      <w:divBdr>
        <w:top w:val="none" w:sz="0" w:space="0" w:color="auto"/>
        <w:left w:val="none" w:sz="0" w:space="0" w:color="auto"/>
        <w:bottom w:val="none" w:sz="0" w:space="0" w:color="auto"/>
        <w:right w:val="none" w:sz="0" w:space="0" w:color="auto"/>
      </w:divBdr>
    </w:div>
    <w:div w:id="654337161">
      <w:bodyDiv w:val="1"/>
      <w:marLeft w:val="0"/>
      <w:marRight w:val="0"/>
      <w:marTop w:val="0"/>
      <w:marBottom w:val="0"/>
      <w:divBdr>
        <w:top w:val="none" w:sz="0" w:space="0" w:color="auto"/>
        <w:left w:val="none" w:sz="0" w:space="0" w:color="auto"/>
        <w:bottom w:val="none" w:sz="0" w:space="0" w:color="auto"/>
        <w:right w:val="none" w:sz="0" w:space="0" w:color="auto"/>
      </w:divBdr>
    </w:div>
    <w:div w:id="697434742">
      <w:bodyDiv w:val="1"/>
      <w:marLeft w:val="0"/>
      <w:marRight w:val="0"/>
      <w:marTop w:val="0"/>
      <w:marBottom w:val="0"/>
      <w:divBdr>
        <w:top w:val="none" w:sz="0" w:space="0" w:color="auto"/>
        <w:left w:val="none" w:sz="0" w:space="0" w:color="auto"/>
        <w:bottom w:val="none" w:sz="0" w:space="0" w:color="auto"/>
        <w:right w:val="none" w:sz="0" w:space="0" w:color="auto"/>
      </w:divBdr>
    </w:div>
    <w:div w:id="738988292">
      <w:bodyDiv w:val="1"/>
      <w:marLeft w:val="0"/>
      <w:marRight w:val="0"/>
      <w:marTop w:val="0"/>
      <w:marBottom w:val="0"/>
      <w:divBdr>
        <w:top w:val="none" w:sz="0" w:space="0" w:color="auto"/>
        <w:left w:val="none" w:sz="0" w:space="0" w:color="auto"/>
        <w:bottom w:val="none" w:sz="0" w:space="0" w:color="auto"/>
        <w:right w:val="none" w:sz="0" w:space="0" w:color="auto"/>
      </w:divBdr>
    </w:div>
    <w:div w:id="866405848">
      <w:bodyDiv w:val="1"/>
      <w:marLeft w:val="0"/>
      <w:marRight w:val="0"/>
      <w:marTop w:val="0"/>
      <w:marBottom w:val="0"/>
      <w:divBdr>
        <w:top w:val="none" w:sz="0" w:space="0" w:color="auto"/>
        <w:left w:val="none" w:sz="0" w:space="0" w:color="auto"/>
        <w:bottom w:val="none" w:sz="0" w:space="0" w:color="auto"/>
        <w:right w:val="none" w:sz="0" w:space="0" w:color="auto"/>
      </w:divBdr>
    </w:div>
    <w:div w:id="887423779">
      <w:bodyDiv w:val="1"/>
      <w:marLeft w:val="0"/>
      <w:marRight w:val="0"/>
      <w:marTop w:val="0"/>
      <w:marBottom w:val="0"/>
      <w:divBdr>
        <w:top w:val="none" w:sz="0" w:space="0" w:color="auto"/>
        <w:left w:val="none" w:sz="0" w:space="0" w:color="auto"/>
        <w:bottom w:val="none" w:sz="0" w:space="0" w:color="auto"/>
        <w:right w:val="none" w:sz="0" w:space="0" w:color="auto"/>
      </w:divBdr>
    </w:div>
    <w:div w:id="906383618">
      <w:bodyDiv w:val="1"/>
      <w:marLeft w:val="0"/>
      <w:marRight w:val="0"/>
      <w:marTop w:val="0"/>
      <w:marBottom w:val="0"/>
      <w:divBdr>
        <w:top w:val="none" w:sz="0" w:space="0" w:color="auto"/>
        <w:left w:val="none" w:sz="0" w:space="0" w:color="auto"/>
        <w:bottom w:val="none" w:sz="0" w:space="0" w:color="auto"/>
        <w:right w:val="none" w:sz="0" w:space="0" w:color="auto"/>
      </w:divBdr>
    </w:div>
    <w:div w:id="912856574">
      <w:bodyDiv w:val="1"/>
      <w:marLeft w:val="0"/>
      <w:marRight w:val="0"/>
      <w:marTop w:val="0"/>
      <w:marBottom w:val="0"/>
      <w:divBdr>
        <w:top w:val="none" w:sz="0" w:space="0" w:color="auto"/>
        <w:left w:val="none" w:sz="0" w:space="0" w:color="auto"/>
        <w:bottom w:val="none" w:sz="0" w:space="0" w:color="auto"/>
        <w:right w:val="none" w:sz="0" w:space="0" w:color="auto"/>
      </w:divBdr>
    </w:div>
    <w:div w:id="984119422">
      <w:bodyDiv w:val="1"/>
      <w:marLeft w:val="0"/>
      <w:marRight w:val="0"/>
      <w:marTop w:val="0"/>
      <w:marBottom w:val="0"/>
      <w:divBdr>
        <w:top w:val="none" w:sz="0" w:space="0" w:color="auto"/>
        <w:left w:val="none" w:sz="0" w:space="0" w:color="auto"/>
        <w:bottom w:val="none" w:sz="0" w:space="0" w:color="auto"/>
        <w:right w:val="none" w:sz="0" w:space="0" w:color="auto"/>
      </w:divBdr>
    </w:div>
    <w:div w:id="1077635722">
      <w:bodyDiv w:val="1"/>
      <w:marLeft w:val="0"/>
      <w:marRight w:val="0"/>
      <w:marTop w:val="0"/>
      <w:marBottom w:val="0"/>
      <w:divBdr>
        <w:top w:val="none" w:sz="0" w:space="0" w:color="auto"/>
        <w:left w:val="none" w:sz="0" w:space="0" w:color="auto"/>
        <w:bottom w:val="none" w:sz="0" w:space="0" w:color="auto"/>
        <w:right w:val="none" w:sz="0" w:space="0" w:color="auto"/>
      </w:divBdr>
    </w:div>
    <w:div w:id="1121730271">
      <w:bodyDiv w:val="1"/>
      <w:marLeft w:val="0"/>
      <w:marRight w:val="0"/>
      <w:marTop w:val="0"/>
      <w:marBottom w:val="0"/>
      <w:divBdr>
        <w:top w:val="none" w:sz="0" w:space="0" w:color="auto"/>
        <w:left w:val="none" w:sz="0" w:space="0" w:color="auto"/>
        <w:bottom w:val="none" w:sz="0" w:space="0" w:color="auto"/>
        <w:right w:val="none" w:sz="0" w:space="0" w:color="auto"/>
      </w:divBdr>
    </w:div>
    <w:div w:id="1161043179">
      <w:bodyDiv w:val="1"/>
      <w:marLeft w:val="0"/>
      <w:marRight w:val="0"/>
      <w:marTop w:val="0"/>
      <w:marBottom w:val="0"/>
      <w:divBdr>
        <w:top w:val="none" w:sz="0" w:space="0" w:color="auto"/>
        <w:left w:val="none" w:sz="0" w:space="0" w:color="auto"/>
        <w:bottom w:val="none" w:sz="0" w:space="0" w:color="auto"/>
        <w:right w:val="none" w:sz="0" w:space="0" w:color="auto"/>
      </w:divBdr>
    </w:div>
    <w:div w:id="1266812743">
      <w:bodyDiv w:val="1"/>
      <w:marLeft w:val="0"/>
      <w:marRight w:val="0"/>
      <w:marTop w:val="0"/>
      <w:marBottom w:val="0"/>
      <w:divBdr>
        <w:top w:val="none" w:sz="0" w:space="0" w:color="auto"/>
        <w:left w:val="none" w:sz="0" w:space="0" w:color="auto"/>
        <w:bottom w:val="none" w:sz="0" w:space="0" w:color="auto"/>
        <w:right w:val="none" w:sz="0" w:space="0" w:color="auto"/>
      </w:divBdr>
    </w:div>
    <w:div w:id="1369338429">
      <w:bodyDiv w:val="1"/>
      <w:marLeft w:val="0"/>
      <w:marRight w:val="0"/>
      <w:marTop w:val="0"/>
      <w:marBottom w:val="0"/>
      <w:divBdr>
        <w:top w:val="none" w:sz="0" w:space="0" w:color="auto"/>
        <w:left w:val="none" w:sz="0" w:space="0" w:color="auto"/>
        <w:bottom w:val="none" w:sz="0" w:space="0" w:color="auto"/>
        <w:right w:val="none" w:sz="0" w:space="0" w:color="auto"/>
      </w:divBdr>
    </w:div>
    <w:div w:id="1519149869">
      <w:bodyDiv w:val="1"/>
      <w:marLeft w:val="0"/>
      <w:marRight w:val="0"/>
      <w:marTop w:val="0"/>
      <w:marBottom w:val="0"/>
      <w:divBdr>
        <w:top w:val="none" w:sz="0" w:space="0" w:color="auto"/>
        <w:left w:val="none" w:sz="0" w:space="0" w:color="auto"/>
        <w:bottom w:val="none" w:sz="0" w:space="0" w:color="auto"/>
        <w:right w:val="none" w:sz="0" w:space="0" w:color="auto"/>
      </w:divBdr>
    </w:div>
    <w:div w:id="1566256111">
      <w:bodyDiv w:val="1"/>
      <w:marLeft w:val="0"/>
      <w:marRight w:val="0"/>
      <w:marTop w:val="0"/>
      <w:marBottom w:val="0"/>
      <w:divBdr>
        <w:top w:val="none" w:sz="0" w:space="0" w:color="auto"/>
        <w:left w:val="none" w:sz="0" w:space="0" w:color="auto"/>
        <w:bottom w:val="none" w:sz="0" w:space="0" w:color="auto"/>
        <w:right w:val="none" w:sz="0" w:space="0" w:color="auto"/>
      </w:divBdr>
    </w:div>
    <w:div w:id="1704666540">
      <w:bodyDiv w:val="1"/>
      <w:marLeft w:val="0"/>
      <w:marRight w:val="0"/>
      <w:marTop w:val="0"/>
      <w:marBottom w:val="0"/>
      <w:divBdr>
        <w:top w:val="none" w:sz="0" w:space="0" w:color="auto"/>
        <w:left w:val="none" w:sz="0" w:space="0" w:color="auto"/>
        <w:bottom w:val="none" w:sz="0" w:space="0" w:color="auto"/>
        <w:right w:val="none" w:sz="0" w:space="0" w:color="auto"/>
      </w:divBdr>
    </w:div>
    <w:div w:id="1814172555">
      <w:bodyDiv w:val="1"/>
      <w:marLeft w:val="0"/>
      <w:marRight w:val="0"/>
      <w:marTop w:val="0"/>
      <w:marBottom w:val="0"/>
      <w:divBdr>
        <w:top w:val="none" w:sz="0" w:space="0" w:color="auto"/>
        <w:left w:val="none" w:sz="0" w:space="0" w:color="auto"/>
        <w:bottom w:val="none" w:sz="0" w:space="0" w:color="auto"/>
        <w:right w:val="none" w:sz="0" w:space="0" w:color="auto"/>
      </w:divBdr>
    </w:div>
    <w:div w:id="1965043063">
      <w:bodyDiv w:val="1"/>
      <w:marLeft w:val="0"/>
      <w:marRight w:val="0"/>
      <w:marTop w:val="0"/>
      <w:marBottom w:val="0"/>
      <w:divBdr>
        <w:top w:val="none" w:sz="0" w:space="0" w:color="auto"/>
        <w:left w:val="none" w:sz="0" w:space="0" w:color="auto"/>
        <w:bottom w:val="none" w:sz="0" w:space="0" w:color="auto"/>
        <w:right w:val="none" w:sz="0" w:space="0" w:color="auto"/>
      </w:divBdr>
    </w:div>
    <w:div w:id="20437068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109/FIE61694.2024.10892940" TargetMode="External"/><Relationship Id="rId117" Type="http://schemas.openxmlformats.org/officeDocument/2006/relationships/theme" Target="theme/theme1.xml"/><Relationship Id="rId21" Type="http://schemas.openxmlformats.org/officeDocument/2006/relationships/hyperlink" Target="https://www.scopus.com/inward/record.uri?eid=2-s2.0-84870638281&amp;partnerID=40&amp;md5=681e4e14474ef84b7ee99dabdf8ca7f3" TargetMode="External"/><Relationship Id="rId42" Type="http://schemas.openxmlformats.org/officeDocument/2006/relationships/hyperlink" Target="https://lucid.app/lucidchart/bd32ba51-fbd4-462e-a098-a72dc274a67b/edit?viewport_loc=-1630%2C-1689%2C16026%2C8087%2C0_0&amp;invitationId=inv_8690b2a0-a8f0-413c-ac79-15d5dce0c715" TargetMode="External"/><Relationship Id="rId47" Type="http://schemas.openxmlformats.org/officeDocument/2006/relationships/hyperlink" Target="https://docs.google.com/document/d/1DLYVmJHhLG36-ttc5tpq6YPSS-z4tHu3/edit?usp=sharing&amp;ouid=107470956448419983130&amp;rtpof=true&amp;sd=true" TargetMode="External"/><Relationship Id="rId63" Type="http://schemas.openxmlformats.org/officeDocument/2006/relationships/hyperlink" Target="https://doi.org/10.1109/ICSTSDG61998.2024.11026683" TargetMode="External"/><Relationship Id="rId68" Type="http://schemas.openxmlformats.org/officeDocument/2006/relationships/hyperlink" Target="https://doi.org/10.1109/AIDLNN65358.2024.00033" TargetMode="External"/><Relationship Id="rId84" Type="http://schemas.openxmlformats.org/officeDocument/2006/relationships/hyperlink" Target="https://www.python.org/" TargetMode="External"/><Relationship Id="rId89" Type="http://schemas.openxmlformats.org/officeDocument/2006/relationships/hyperlink" Target="https://www.gob.pe/institucion/minjus/noticias/1067368-ejecutivo-aprueba-nuevo-reglamento-de-la-ley-de-proteccion-de-datos-personales?utm_source=chatgpt.com" TargetMode="External"/><Relationship Id="rId112" Type="http://schemas.openxmlformats.org/officeDocument/2006/relationships/hyperlink" Target="https://docs.google.com/document/d/179XLD5PZUS3ZpS6ivqANpqEpTNompzgY/edit?usp=sharing&amp;ouid=107470956448419983130&amp;rtpof=true&amp;sd=true" TargetMode="External"/><Relationship Id="rId16" Type="http://schemas.openxmlformats.org/officeDocument/2006/relationships/hyperlink" Target="https://www.scopus.com/inward/record.uri?eid=2-s2.0-85192071130&amp;doi=10.47909%2Fijsmc.91&amp;partnerID=40&amp;md5=6ab7db29b812b5c4cc4c8aaef3ecf966" TargetMode="External"/><Relationship Id="rId107" Type="http://schemas.openxmlformats.org/officeDocument/2006/relationships/hyperlink" Target="https://docs.google.com/document/d/11kp97nwCYCXz3X_ejMnj3lqSOu7Xy59y/edit?usp=sharing&amp;ouid=107470956448419983130&amp;rtpof=true&amp;sd=true" TargetMode="External"/><Relationship Id="rId11" Type="http://schemas.openxmlformats.org/officeDocument/2006/relationships/hyperlink" Target="https://docs.google.com/spreadsheets/d/1RqI6ioAo2DkxHB4UxLpXTUFiUTz5nAvP/edit?usp=sharing&amp;ouid=107470956448419983130&amp;rtpof=true&amp;sd=true" TargetMode="External"/><Relationship Id="rId32" Type="http://schemas.openxmlformats.org/officeDocument/2006/relationships/image" Target="media/image3.png"/><Relationship Id="rId37" Type="http://schemas.openxmlformats.org/officeDocument/2006/relationships/image" Target="media/image8.png"/><Relationship Id="rId53" Type="http://schemas.openxmlformats.org/officeDocument/2006/relationships/hyperlink" Target="https://www.scopus.com/inward/record.uri?eid=2-s2.0-85192552925&amp;doi=10.1109%2Fic-ETITE58242.2024.10493275&amp;partnerID=40&amp;md5=69f2c1a2268f4048988acec9efb68702" TargetMode="External"/><Relationship Id="rId58" Type="http://schemas.openxmlformats.org/officeDocument/2006/relationships/hyperlink" Target="https://www.scopus.com/inward/record.uri?eid=2-s2.0-84963540885&amp;doi=10.1051%2Fmatecconf%2F20164402055&amp;partnerID=40&amp;md5=39abe8e61cd68c5362feb89f9c069dd6" TargetMode="External"/><Relationship Id="rId74" Type="http://schemas.openxmlformats.org/officeDocument/2006/relationships/hyperlink" Target="https://developers.google.com/calendar" TargetMode="External"/><Relationship Id="rId79" Type="http://schemas.openxmlformats.org/officeDocument/2006/relationships/hyperlink" Target="https://visualstudio.microsoft.com/es/" TargetMode="External"/><Relationship Id="rId102" Type="http://schemas.openxmlformats.org/officeDocument/2006/relationships/hyperlink" Target="https://docs.google.com/document/d/1t64EoK0vP-VBM9VetIqjJ9ZXIG6FE4-g/edit?usp=sharing&amp;ouid=107470956448419983130&amp;rtpof=true&amp;sd=true" TargetMode="External"/><Relationship Id="rId5" Type="http://schemas.openxmlformats.org/officeDocument/2006/relationships/footnotes" Target="footnotes.xml"/><Relationship Id="rId90" Type="http://schemas.openxmlformats.org/officeDocument/2006/relationships/hyperlink" Target="https://www.leyes.congreso.gob.pe/documentos/leyes/30220.pdf" TargetMode="External"/><Relationship Id="rId95" Type="http://schemas.openxmlformats.org/officeDocument/2006/relationships/hyperlink" Target="https://docs.google.com/spreadsheets/d/1phG6ceTvOH8wqIzVcFH4r9I53Apw4LyD/edit?usp=sharing&amp;ouid=107470956448419983130&amp;rtpof=true&amp;sd=true" TargetMode="External"/><Relationship Id="rId22" Type="http://schemas.openxmlformats.org/officeDocument/2006/relationships/hyperlink" Target="https://www.scopus.com/inward/record.uri?eid=2-s2.0-33745316552&amp;doi=10.1007%2F11553939_116&amp;partnerID=40&amp;md5=5edab7ccdcbb2dcdea20045f695a64a4" TargetMode="External"/><Relationship Id="rId27" Type="http://schemas.openxmlformats.org/officeDocument/2006/relationships/hyperlink" Target="https://doi.org/10.1109/ICACITE60783.2024.10616455" TargetMode="External"/><Relationship Id="rId43" Type="http://schemas.openxmlformats.org/officeDocument/2006/relationships/hyperlink" Target="https://docs.google.com/document/d/18XJK3LaFuRujYVFgoKuEAyNp83A8P6N3/edit?usp=sharing&amp;ouid=107470956448419983130&amp;rtpof=true&amp;sd=true" TargetMode="External"/><Relationship Id="rId48" Type="http://schemas.openxmlformats.org/officeDocument/2006/relationships/hyperlink" Target="https://docs.google.com/document/d/1p2NhN2ttSTP6_1DxE545JUGyPcz5krpn/edit?usp=sharing&amp;ouid=107470956448419983130&amp;rtpof=true&amp;sd=true" TargetMode="External"/><Relationship Id="rId64" Type="http://schemas.openxmlformats.org/officeDocument/2006/relationships/hyperlink" Target="https://doi.org/10.1109/ISET.2018.00021" TargetMode="External"/><Relationship Id="rId69" Type="http://schemas.openxmlformats.org/officeDocument/2006/relationships/hyperlink" Target="https://doi.org/10.1016/j.csi.2011.06.002" TargetMode="External"/><Relationship Id="rId113" Type="http://schemas.openxmlformats.org/officeDocument/2006/relationships/footer" Target="footer4.xml"/><Relationship Id="rId80" Type="http://schemas.openxmlformats.org/officeDocument/2006/relationships/hyperlink" Target="https://learn.microsoft.com/graph" TargetMode="External"/><Relationship Id="rId85" Type="http://schemas.openxmlformats.org/officeDocument/2006/relationships/hyperlink" Target="https://www.atlassian.com/es/agile/scrum/backlogs" TargetMode="External"/><Relationship Id="rId12" Type="http://schemas.openxmlformats.org/officeDocument/2006/relationships/hyperlink" Target="https://docs.google.com/spreadsheets/d/1P862oUi5sHIXCJf-bjWCPAkDhpkUUy9g/edit?usp=sharing&amp;ouid=107470956448419983130&amp;rtpof=true&amp;sd=true" TargetMode="External"/><Relationship Id="rId17" Type="http://schemas.openxmlformats.org/officeDocument/2006/relationships/hyperlink" Target="https://www.scopus.com/inward/record.uri?eid=2-s2.0-85218200032&amp;doi=10.1109%2FICAI63388.2024.10851560&amp;partnerID=40&amp;md5=d7394b6fbed044a833adc573286a12d2" TargetMode="External"/><Relationship Id="rId33" Type="http://schemas.openxmlformats.org/officeDocument/2006/relationships/image" Target="media/image4.png"/><Relationship Id="rId38" Type="http://schemas.openxmlformats.org/officeDocument/2006/relationships/image" Target="media/image9.png"/><Relationship Id="rId59" Type="http://schemas.openxmlformats.org/officeDocument/2006/relationships/hyperlink" Target="https://www.scopus.com/inward/record.uri?eid=2-s2.0-85018962337&amp;partnerID=40&amp;md5=69815fd90d029dfaf19aa8e63f6d1fd4" TargetMode="External"/><Relationship Id="rId103" Type="http://schemas.openxmlformats.org/officeDocument/2006/relationships/hyperlink" Target="https://docs.google.com/document/d/1C3a-aaWsIx5M_SqFH_K5oc8DrMXt3GSN/edit?usp=sharing&amp;ouid=107470956448419983130&amp;rtpof=true&amp;sd=true" TargetMode="External"/><Relationship Id="rId108" Type="http://schemas.openxmlformats.org/officeDocument/2006/relationships/hyperlink" Target="https://docs.google.com/document/d/1CJUFaq3yzbKk_uabHEELc65e8dq4tPh_/edit?usp=sharing&amp;ouid=107470956448419983130&amp;rtpof=true&amp;sd=true" TargetMode="External"/><Relationship Id="rId54" Type="http://schemas.openxmlformats.org/officeDocument/2006/relationships/hyperlink" Target="https://www.scopus.com/inward/record.uri?eid=2-s2.0-105008492796&amp;partnerID=40&amp;md5=b857d81af5727a2314cf1fc1fd3dd3b1" TargetMode="External"/><Relationship Id="rId70" Type="http://schemas.openxmlformats.org/officeDocument/2006/relationships/hyperlink" Target="https://www.zendesk.com.mx/blog/que-es-escala-de-likert/?utm_source=chatgpt.com" TargetMode="External"/><Relationship Id="rId75" Type="http://schemas.openxmlformats.org/officeDocument/2006/relationships/hyperlink" Target="https://juansguzman.com/blog/2021/07/29/que-es-google-forms-y-para-que-sirve/" TargetMode="External"/><Relationship Id="rId91" Type="http://schemas.openxmlformats.org/officeDocument/2006/relationships/hyperlink" Target="https://www.gob.pe/institucion/sunedu/informes-publicaciones/991491-reglamento-del-registro-nacional-de-trabajos-conducentes-a-grados-y-titulos-renati?utm_source=chatgpt.com" TargetMode="External"/><Relationship Id="rId96" Type="http://schemas.openxmlformats.org/officeDocument/2006/relationships/hyperlink" Target="https://docs.google.com/document/d/1AMK54cB3sQLvENmDD9t0_rfP_YBebTWf/edit"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https://doi.org/10.1109/ICRIIS48246.2019.9073269" TargetMode="External"/><Relationship Id="rId28" Type="http://schemas.openxmlformats.org/officeDocument/2006/relationships/hyperlink" Target="https://doi.org/10.1109/AICIT62434.2024.10730310" TargetMode="External"/><Relationship Id="rId49" Type="http://schemas.openxmlformats.org/officeDocument/2006/relationships/hyperlink" Target="https://docs.google.com/document/d/1MIgreuoZfKY_iGBs_jhRSDCs_gpqp5XD/edit?usp=sharing&amp;ouid=107470956448419983130&amp;rtpof=true&amp;sd=true" TargetMode="External"/><Relationship Id="rId114" Type="http://schemas.openxmlformats.org/officeDocument/2006/relationships/footer" Target="footer5.xml"/><Relationship Id="rId10" Type="http://schemas.openxmlformats.org/officeDocument/2006/relationships/footer" Target="footer3.xml"/><Relationship Id="rId31" Type="http://schemas.openxmlformats.org/officeDocument/2006/relationships/image" Target="media/image2.png"/><Relationship Id="rId44" Type="http://schemas.openxmlformats.org/officeDocument/2006/relationships/hyperlink" Target="https://docs.google.com/document/d/19teh_MkrhzT0Z91sAKcjT9pzXofHmUzU/edit?usp=sharing&amp;ouid=107470956448419983130&amp;rtpof=true&amp;sd=true" TargetMode="External"/><Relationship Id="rId52" Type="http://schemas.openxmlformats.org/officeDocument/2006/relationships/hyperlink" Target="https://www.scopus.com/inward/record.uri?eid=2-s2.0-85195913763&amp;doi=10.1109%2FICCSP60870.2024.10543962&amp;partnerID=40&amp;md5=f1e985300f7e9166b3c3990baa0937f4" TargetMode="External"/><Relationship Id="rId60" Type="http://schemas.openxmlformats.org/officeDocument/2006/relationships/hyperlink" Target="https://www.scopus.com/inward/record.uri?eid=2-s2.0-84870638281&amp;partnerID=40&amp;md5=681e4e14474ef84b7ee99dabdf8ca7f3" TargetMode="External"/><Relationship Id="rId65" Type="http://schemas.openxmlformats.org/officeDocument/2006/relationships/hyperlink" Target="https://doi.org/10.1109/FIE61694.2024.10892940" TargetMode="External"/><Relationship Id="rId73" Type="http://schemas.openxmlformats.org/officeDocument/2006/relationships/hyperlink" Target="https://ghdocs-prod.azurewebsites.net/es/repositories/creating-and-managing-repositories/about-repositories" TargetMode="External"/><Relationship Id="rId78" Type="http://schemas.openxmlformats.org/officeDocument/2006/relationships/hyperlink" Target="https://www.lucidchart.com/pages/es" TargetMode="External"/><Relationship Id="rId81" Type="http://schemas.openxmlformats.org/officeDocument/2006/relationships/hyperlink" Target="https://miro.com/es/" TargetMode="External"/><Relationship Id="rId86" Type="http://schemas.openxmlformats.org/officeDocument/2006/relationships/hyperlink" Target="https://www.selenium.dev/" TargetMode="External"/><Relationship Id="rId94" Type="http://schemas.openxmlformats.org/officeDocument/2006/relationships/hyperlink" Target="https://docs.google.com/spreadsheets/d/1P862oUi5sHIXCJf-bjWCPAkDhpkUUy9g/edit?usp=sharing&amp;ouid=107470956448419983130&amp;rtpof=true&amp;sd=true" TargetMode="External"/><Relationship Id="rId99" Type="http://schemas.openxmlformats.org/officeDocument/2006/relationships/hyperlink" Target="https://docs.google.com/spreadsheets/d/1-DjzQJ7qw9dWu9wP_EEJ8kul5uUU6tw3/edit?gid=1344070704" TargetMode="External"/><Relationship Id="rId101" Type="http://schemas.openxmlformats.org/officeDocument/2006/relationships/hyperlink" Target="https://docs.google.com/spreadsheets/d/1442OMe3XiUATNS35Two0DxOO-DVgJ9u4/edit?gid=1481232472" TargetMode="External"/><Relationship Id="rId4" Type="http://schemas.openxmlformats.org/officeDocument/2006/relationships/webSettings" Target="webSettings.xml"/><Relationship Id="rId9" Type="http://schemas.openxmlformats.org/officeDocument/2006/relationships/footer" Target="footer2.xml"/><Relationship Id="rId13" Type="http://schemas.openxmlformats.org/officeDocument/2006/relationships/hyperlink" Target="https://www.scopus.com/inward/record.uri?eid=2-s2.0-85195913763&amp;doi=10.1109%2FICCSP60870.2024.10543962&amp;partnerID=40&amp;md5=f1e985300f7e9166b3c3990baa0937f4" TargetMode="External"/><Relationship Id="rId18" Type="http://schemas.openxmlformats.org/officeDocument/2006/relationships/hyperlink" Target="https://www.scopus.com/inward/record.uri?eid=2-s2.0-85213368894&amp;doi=10.1016%2Fj.procs.2024.11.071&amp;partnerID=40&amp;md5=f81e5f4407a901bc7f99ce5e11e10d58" TargetMode="External"/><Relationship Id="rId39" Type="http://schemas.openxmlformats.org/officeDocument/2006/relationships/image" Target="media/image10.png"/><Relationship Id="rId109" Type="http://schemas.openxmlformats.org/officeDocument/2006/relationships/hyperlink" Target="https://docs.google.com/document/d/1DLYVmJHhLG36-ttc5tpq6YPSS-z4tHu3/edit?usp=sharing&amp;ouid=107470956448419983130&amp;rtpof=true&amp;sd=true" TargetMode="External"/><Relationship Id="rId34" Type="http://schemas.openxmlformats.org/officeDocument/2006/relationships/image" Target="media/image5.png"/><Relationship Id="rId50" Type="http://schemas.openxmlformats.org/officeDocument/2006/relationships/hyperlink" Target="https://www.researchgate.net/publication/302924724" TargetMode="External"/><Relationship Id="rId55" Type="http://schemas.openxmlformats.org/officeDocument/2006/relationships/hyperlink" Target="https://www.scopus.com/inward/record.uri?eid=2-s2.0-85192071130&amp;doi=10.47909%2Fijsmc.91&amp;partnerID=40&amp;md5=6ab7db29b812b5c4cc4c8aaef3ecf966" TargetMode="External"/><Relationship Id="rId76" Type="http://schemas.openxmlformats.org/officeDocument/2006/relationships/hyperlink" Target="https://www.researchgate.net/publication/302924724" TargetMode="External"/><Relationship Id="rId97" Type="http://schemas.openxmlformats.org/officeDocument/2006/relationships/hyperlink" Target="https://docs.google.com/document/d/1GAyYW8BsfALqKc62XIPJrzUDyCRLxNRX/edit" TargetMode="External"/><Relationship Id="rId104" Type="http://schemas.openxmlformats.org/officeDocument/2006/relationships/hyperlink" Target="https://lucid.app/lucidchart/bd32ba51-fbd4-462e-a098-a72dc274a67b/edit?viewport_loc=-1630%2C-1689%2C16026%2C8087%2C0_0&amp;invitationId=inv_8690b2a0-a8f0-413c-ac79-15d5dce0c715" TargetMode="External"/><Relationship Id="rId7" Type="http://schemas.openxmlformats.org/officeDocument/2006/relationships/image" Target="media/image1.png"/><Relationship Id="rId71" Type="http://schemas.openxmlformats.org/officeDocument/2006/relationships/hyperlink" Target="https://www.figma.com/design/" TargetMode="External"/><Relationship Id="rId92" Type="http://schemas.openxmlformats.org/officeDocument/2006/relationships/hyperlink" Target="https://www.gob.pe/institucion/pj/normas-legales/140608-ley-30096" TargetMode="External"/><Relationship Id="rId2" Type="http://schemas.openxmlformats.org/officeDocument/2006/relationships/styles" Target="styles.xml"/><Relationship Id="rId29" Type="http://schemas.openxmlformats.org/officeDocument/2006/relationships/hyperlink" Target="https://doi.org/10.1109/AIDLNN65358.2024.00033" TargetMode="External"/><Relationship Id="rId24" Type="http://schemas.openxmlformats.org/officeDocument/2006/relationships/hyperlink" Target="https://doi.org/10.1109/ICSTSDG61998.2024.11026683" TargetMode="External"/><Relationship Id="rId40" Type="http://schemas.openxmlformats.org/officeDocument/2006/relationships/hyperlink" Target="https://docs.google.com/document/d/1t64EoK0vP-VBM9VetIqjJ9ZXIG6FE4-g/edit?usp=sharing&amp;ouid=107470956448419983130&amp;rtpof=true&amp;sd=true" TargetMode="External"/><Relationship Id="rId45" Type="http://schemas.openxmlformats.org/officeDocument/2006/relationships/hyperlink" Target="https://docs.google.com/document/d/11kp97nwCYCXz3X_ejMnj3lqSOu7Xy59y/edit?usp=sharing&amp;ouid=107470956448419983130&amp;rtpof=true&amp;sd=true" TargetMode="External"/><Relationship Id="rId66" Type="http://schemas.openxmlformats.org/officeDocument/2006/relationships/hyperlink" Target="https://doi.org/10.1109/ICACITE60783.2024.10616455" TargetMode="External"/><Relationship Id="rId87" Type="http://schemas.openxmlformats.org/officeDocument/2006/relationships/hyperlink" Target="http://www.fing.edu.uy/" TargetMode="External"/><Relationship Id="rId110" Type="http://schemas.openxmlformats.org/officeDocument/2006/relationships/hyperlink" Target="https://docs.google.com/document/d/1p2NhN2ttSTP6_1DxE545JUGyPcz5krpn/edit?usp=sharing&amp;ouid=107470956448419983130&amp;rtpof=true&amp;sd=true" TargetMode="External"/><Relationship Id="rId115" Type="http://schemas.openxmlformats.org/officeDocument/2006/relationships/footer" Target="footer6.xml"/><Relationship Id="rId61" Type="http://schemas.openxmlformats.org/officeDocument/2006/relationships/hyperlink" Target="https://www.scopus.com/inward/record.uri?eid=2-s2.0-33745316552&amp;doi=10.1007%2F11553939_116&amp;partnerID=40&amp;md5=5edab7ccdcbb2dcdea20045f695a64a4" TargetMode="External"/><Relationship Id="rId82" Type="http://schemas.openxmlformats.org/officeDocument/2006/relationships/hyperlink" Target="http://www.omg.org/spec/BPMN/2.0" TargetMode="External"/><Relationship Id="rId19" Type="http://schemas.openxmlformats.org/officeDocument/2006/relationships/hyperlink" Target="https://www.scopus.com/inward/record.uri?eid=2-s2.0-84963540885&amp;doi=10.1051%2Fmatecconf%2F20164402055&amp;partnerID=40&amp;md5=39abe8e61cd68c5362feb89f9c069dd6" TargetMode="External"/><Relationship Id="rId14" Type="http://schemas.openxmlformats.org/officeDocument/2006/relationships/hyperlink" Target="https://www.scopus.com/inward/record.uri?eid=2-s2.0-85192552925&amp;doi=10.1109%2Fic-ETITE58242.2024.10493275&amp;partnerID=40&amp;md5=69f2c1a2268f4048988acec9efb68702" TargetMode="External"/><Relationship Id="rId30" Type="http://schemas.openxmlformats.org/officeDocument/2006/relationships/hyperlink" Target="https://docs.google.com/spreadsheets/d/1fFBkZobyMbhV8T5fmwkGsNE_cdLqZ1QK/edit?usp=sharing&amp;ouid=107470956448419983130&amp;rtpof=true&amp;sd=true" TargetMode="External"/><Relationship Id="rId35" Type="http://schemas.openxmlformats.org/officeDocument/2006/relationships/image" Target="media/image6.png"/><Relationship Id="rId56" Type="http://schemas.openxmlformats.org/officeDocument/2006/relationships/hyperlink" Target="https://www.scopus.com/inward/record.uri?eid=2-s2.0-85218200032&amp;doi=10.1109%2FICAI63388.2024.10851560&amp;partnerID=40&amp;md5=d7394b6fbed044a833adc573286a12d2" TargetMode="External"/><Relationship Id="rId77" Type="http://schemas.openxmlformats.org/officeDocument/2006/relationships/hyperlink" Target="https://doi.org/10.1109/52.469759" TargetMode="External"/><Relationship Id="rId100" Type="http://schemas.openxmlformats.org/officeDocument/2006/relationships/hyperlink" Target="https://docs.google.com/spreadsheets/d/1a8-dz_THuYiqkzouXPNUotqzQfujDiSf/edit?gid=926175492" TargetMode="External"/><Relationship Id="rId105" Type="http://schemas.openxmlformats.org/officeDocument/2006/relationships/hyperlink" Target="https://docs.google.com/document/d/18XJK3LaFuRujYVFgoKuEAyNp83A8P6N3/edit?usp=sharing&amp;ouid=107470956448419983130&amp;rtpof=true&amp;sd=true" TargetMode="External"/><Relationship Id="rId8" Type="http://schemas.openxmlformats.org/officeDocument/2006/relationships/footer" Target="footer1.xml"/><Relationship Id="rId51" Type="http://schemas.openxmlformats.org/officeDocument/2006/relationships/hyperlink" Target="https://doi.org/10.1002/9780470754887" TargetMode="External"/><Relationship Id="rId72" Type="http://schemas.openxmlformats.org/officeDocument/2006/relationships/hyperlink" Target="https://www.nngroup.com/articles/journey-mapping-101/" TargetMode="External"/><Relationship Id="rId93" Type="http://schemas.openxmlformats.org/officeDocument/2006/relationships/hyperlink" Target="https://docs.google.com/spreadsheets/d/1RqI6ioAo2DkxHB4UxLpXTUFiUTz5nAvP/edit?usp=sharing&amp;ouid=107470956448419983130&amp;rtpof=true&amp;sd=true" TargetMode="External"/><Relationship Id="rId98" Type="http://schemas.openxmlformats.org/officeDocument/2006/relationships/hyperlink" Target="https://docs.google.com/document/d/1IXp33bkWZpm-Risgasi5MTVFAz7xmKz3/edit" TargetMode="External"/><Relationship Id="rId3" Type="http://schemas.openxmlformats.org/officeDocument/2006/relationships/settings" Target="settings.xml"/><Relationship Id="rId25" Type="http://schemas.openxmlformats.org/officeDocument/2006/relationships/hyperlink" Target="https://doi.org/10.1109/ISET.2018.00021" TargetMode="External"/><Relationship Id="rId46" Type="http://schemas.openxmlformats.org/officeDocument/2006/relationships/hyperlink" Target="https://docs.google.com/document/d/1CJUFaq3yzbKk_uabHEELc65e8dq4tPh_/edit?usp=sharing&amp;ouid=107470956448419983130&amp;rtpof=true&amp;sd=true" TargetMode="External"/><Relationship Id="rId67" Type="http://schemas.openxmlformats.org/officeDocument/2006/relationships/hyperlink" Target="https://doi.org/10.1109/AICIT62434.2024.10730310" TargetMode="External"/><Relationship Id="rId116" Type="http://schemas.openxmlformats.org/officeDocument/2006/relationships/fontTable" Target="fontTable.xml"/><Relationship Id="rId20" Type="http://schemas.openxmlformats.org/officeDocument/2006/relationships/hyperlink" Target="https://www.scopus.com/inward/record.uri?eid=2-s2.0-85018962337&amp;partnerID=40&amp;md5=69815fd90d029dfaf19aa8e63f6d1fd4" TargetMode="External"/><Relationship Id="rId41" Type="http://schemas.openxmlformats.org/officeDocument/2006/relationships/hyperlink" Target="https://docs.google.com/document/d/1C3a-aaWsIx5M_SqFH_K5oc8DrMXt3GSN/edit?usp=sharing&amp;ouid=107470956448419983130&amp;rtpof=true&amp;sd=true" TargetMode="External"/><Relationship Id="rId62" Type="http://schemas.openxmlformats.org/officeDocument/2006/relationships/hyperlink" Target="https://doi.org/10.1109/ICRIIS48246.2019.9073269" TargetMode="External"/><Relationship Id="rId83" Type="http://schemas.openxmlformats.org/officeDocument/2006/relationships/hyperlink" Target="https://www.mheducation.com/highered/product/software-engineering-practitioner-s-approach-pressman-maxim/M9780078022128.html" TargetMode="External"/><Relationship Id="rId88" Type="http://schemas.openxmlformats.org/officeDocument/2006/relationships/hyperlink" Target="https://www.leyes.congreso.gob.pe/documentos/leyes/29733.pdf?utm_source=chatgpt.com" TargetMode="External"/><Relationship Id="rId111" Type="http://schemas.openxmlformats.org/officeDocument/2006/relationships/hyperlink" Target="https://docs.google.com/document/d/1MIgreuoZfKY_iGBs_jhRSDCs_gpqp5XD/edit?usp=sharing&amp;ouid=107470956448419983130&amp;rtpof=true&amp;sd=true" TargetMode="External"/><Relationship Id="rId15" Type="http://schemas.openxmlformats.org/officeDocument/2006/relationships/hyperlink" Target="https://www.scopus.com/inward/record.uri?eid=2-s2.0-105008492796&amp;partnerID=40&amp;md5=b857d81af5727a2314cf1fc1fd3dd3b1" TargetMode="External"/><Relationship Id="rId36" Type="http://schemas.openxmlformats.org/officeDocument/2006/relationships/image" Target="media/image7.png"/><Relationship Id="rId57" Type="http://schemas.openxmlformats.org/officeDocument/2006/relationships/hyperlink" Target="https://www.scopus.com/inward/record.uri?eid=2-s2.0-85213368894&amp;doi=10.1016%2Fj.procs.2024.11.071&amp;partnerID=40&amp;md5=f81e5f4407a901bc7f99ce5e11e10d58" TargetMode="External"/><Relationship Id="rId106" Type="http://schemas.openxmlformats.org/officeDocument/2006/relationships/hyperlink" Target="https://docs.google.com/document/d/19teh_MkrhzT0Z91sAKcjT9pzXofHmUzU/edit?usp=sharing&amp;ouid=107470956448419983130&amp;rtpof=true&amp;sd=true" TargetMode="Externa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4679</TotalTime>
  <Pages>158</Pages>
  <Words>40100</Words>
  <Characters>220555</Characters>
  <Application>Microsoft Office Word</Application>
  <DocSecurity>0</DocSecurity>
  <Lines>1837</Lines>
  <Paragraphs>520</Paragraphs>
  <ScaleCrop>false</ScaleCrop>
  <Company/>
  <LinksUpToDate>false</LinksUpToDate>
  <CharactersWithSpaces>260135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Zapata Del Río</dc:creator>
  <dc:description/>
  <cp:lastModifiedBy>jose grijalva</cp:lastModifiedBy>
  <cp:revision>541</cp:revision>
  <dcterms:created xsi:type="dcterms:W3CDTF">2025-04-08T17:00:00Z</dcterms:created>
  <dcterms:modified xsi:type="dcterms:W3CDTF">2026-06-29T20:33:00Z</dcterms:modified>
  <dc:language>es-ES</dc:language>
</cp:coreProperties>
</file>