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年度工作报告</w:t>
      </w:r>
    </w:p>
    <w:p>
      <w:r>
        <w:t>这是 DOCX 正文段落，包含独有词：月落乌啼霜满天。</w:t>
      </w:r>
    </w:p>
    <w:p>
      <w:r>
        <w:t>引用 Markdown 文件：第1章 入门.md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示例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t>外部链接：</w:t>
      </w:r>
      <w:r>
        <w:rPr>
          <w:u w:val="single"/>
        </w:rPr>
        <w:t>示例网站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