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F6D7C" w14:textId="678F4C64" w:rsidR="00A77B3E" w:rsidRDefault="0004149C">
      <w:pPr>
        <w:spacing w:after="400" w:line="360" w:lineRule="auto"/>
        <w:ind w:firstLine="120"/>
        <w:jc w:val="center"/>
        <w:rPr>
          <w:b/>
          <w:sz w:val="32"/>
        </w:rPr>
      </w:pPr>
      <w:r>
        <w:rPr>
          <w:b/>
          <w:sz w:val="32"/>
        </w:rPr>
        <w:t>大学生对于</w:t>
      </w:r>
      <w:proofErr w:type="gramStart"/>
      <w:r w:rsidR="005F4C4D">
        <w:rPr>
          <w:rFonts w:hint="eastAsia"/>
          <w:b/>
          <w:sz w:val="32"/>
        </w:rPr>
        <w:t>视频网课</w:t>
      </w:r>
      <w:proofErr w:type="gramEnd"/>
      <w:r>
        <w:rPr>
          <w:b/>
          <w:sz w:val="32"/>
        </w:rPr>
        <w:t>平台使用意愿调查</w:t>
      </w:r>
    </w:p>
    <w:p w14:paraId="7F729455" w14:textId="0929637E" w:rsidR="004E132C" w:rsidRDefault="004E132C">
      <w:pPr>
        <w:spacing w:after="400" w:line="360" w:lineRule="auto"/>
        <w:ind w:firstLine="120"/>
        <w:jc w:val="center"/>
      </w:pPr>
      <w:r w:rsidRPr="00497BF6">
        <w:rPr>
          <w:rFonts w:ascii="宋体" w:eastAsia="宋体" w:hAnsi="宋体" w:cs="宋体" w:hint="eastAsia"/>
          <w:b/>
          <w:sz w:val="21"/>
          <w:szCs w:val="21"/>
        </w:rPr>
        <w:t>同学您好，感谢您能拨冗参与我们的问卷调查，本次调查目的为探究当下高校学生的</w:t>
      </w:r>
      <w:proofErr w:type="gramStart"/>
      <w:r w:rsidRPr="00497BF6">
        <w:rPr>
          <w:rFonts w:ascii="宋体" w:eastAsia="宋体" w:hAnsi="宋体" w:cs="宋体" w:hint="eastAsia"/>
          <w:b/>
          <w:sz w:val="21"/>
          <w:szCs w:val="21"/>
        </w:rPr>
        <w:t>观看网课的</w:t>
      </w:r>
      <w:proofErr w:type="gramEnd"/>
      <w:r w:rsidRPr="00497BF6">
        <w:rPr>
          <w:rFonts w:ascii="宋体" w:eastAsia="宋体" w:hAnsi="宋体" w:cs="宋体" w:hint="eastAsia"/>
          <w:b/>
          <w:sz w:val="21"/>
          <w:szCs w:val="21"/>
        </w:rPr>
        <w:t>经历以及</w:t>
      </w:r>
      <w:proofErr w:type="gramStart"/>
      <w:r w:rsidRPr="00497BF6">
        <w:rPr>
          <w:rFonts w:ascii="宋体" w:eastAsia="宋体" w:hAnsi="宋体" w:cs="宋体" w:hint="eastAsia"/>
          <w:b/>
          <w:sz w:val="21"/>
          <w:szCs w:val="21"/>
        </w:rPr>
        <w:t>视频网课</w:t>
      </w:r>
      <w:proofErr w:type="gramEnd"/>
      <w:r w:rsidRPr="00497BF6">
        <w:rPr>
          <w:rFonts w:ascii="宋体" w:eastAsia="宋体" w:hAnsi="宋体" w:cs="宋体" w:hint="eastAsia"/>
          <w:b/>
          <w:sz w:val="21"/>
          <w:szCs w:val="21"/>
        </w:rPr>
        <w:t>平台使用意愿，我们保证调查数据仅供学术研究所用，不会泄露您的个人信息，还望您能依据自身真实情况客观作答</w:t>
      </w:r>
      <w:r w:rsidRPr="00497BF6">
        <w:rPr>
          <w:rFonts w:ascii="宋体" w:eastAsia="宋体" w:hAnsi="宋体"/>
          <w:b/>
          <w:sz w:val="21"/>
          <w:szCs w:val="21"/>
        </w:rPr>
        <w:t xml:space="preserve">~ </w:t>
      </w:r>
      <w:r w:rsidRPr="00497BF6">
        <w:rPr>
          <w:rFonts w:ascii="宋体" w:eastAsia="宋体" w:hAnsi="宋体" w:cs="宋体" w:hint="eastAsia"/>
          <w:b/>
          <w:sz w:val="21"/>
          <w:szCs w:val="21"/>
        </w:rPr>
        <w:t>再次感谢</w:t>
      </w:r>
      <w:r w:rsidRPr="00497BF6">
        <w:rPr>
          <w:rFonts w:ascii="宋体" w:eastAsia="宋体" w:hAnsi="宋体" w:hint="eastAsia"/>
          <w:b/>
          <w:sz w:val="21"/>
          <w:szCs w:val="21"/>
        </w:rPr>
        <w:t>!</w:t>
      </w:r>
    </w:p>
    <w:p w14:paraId="6274FA84" w14:textId="56391960" w:rsidR="0062590A" w:rsidRPr="006060C0" w:rsidRDefault="00E03864" w:rsidP="006060C0">
      <w:pPr>
        <w:pStyle w:val="2"/>
        <w:spacing w:before="0" w:after="0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>
        <w:rPr>
          <w:rStyle w:val="question-seq"/>
          <w:rFonts w:ascii="Tahoma" w:hAnsi="Tahoma" w:cs="Tahoma"/>
          <w:color w:val="000000"/>
          <w:sz w:val="27"/>
          <w:szCs w:val="27"/>
        </w:rPr>
        <w:t>0</w:t>
      </w:r>
      <w:r w:rsidR="009623E8">
        <w:rPr>
          <w:rStyle w:val="question-seq"/>
          <w:rFonts w:ascii="Tahoma" w:hAnsi="Tahoma" w:cs="Tahoma"/>
          <w:color w:val="000000"/>
          <w:sz w:val="27"/>
          <w:szCs w:val="27"/>
        </w:rPr>
        <w:t>1</w:t>
      </w:r>
      <w:r w:rsidR="0062590A">
        <w:rPr>
          <w:rStyle w:val="question-required"/>
          <w:rFonts w:ascii="Tahoma" w:hAnsi="Tahoma" w:cs="Tahoma"/>
          <w:b w:val="0"/>
          <w:bCs w:val="0"/>
          <w:color w:val="DA2319"/>
          <w:position w:val="-3"/>
          <w:sz w:val="27"/>
          <w:szCs w:val="27"/>
        </w:rPr>
        <w:t>*</w:t>
      </w:r>
      <w:r w:rsidR="0062590A">
        <w:rPr>
          <w:rStyle w:val="question-required"/>
          <w:rFonts w:ascii="Microsoft YaHei UI" w:eastAsia="Microsoft YaHei UI" w:hAnsi="Microsoft YaHei UI" w:cs="Microsoft YaHei UI" w:hint="eastAsia"/>
          <w:b w:val="0"/>
          <w:bCs w:val="0"/>
          <w:color w:val="DA2319"/>
          <w:position w:val="-3"/>
          <w:sz w:val="27"/>
          <w:szCs w:val="27"/>
          <w:bdr w:val="none" w:sz="0" w:space="0" w:color="auto" w:frame="1"/>
        </w:rPr>
        <w:t>必填</w:t>
      </w:r>
    </w:p>
    <w:p w14:paraId="3CBB96DC" w14:textId="17F7D797" w:rsidR="0062590A" w:rsidRDefault="0062590A" w:rsidP="0062590A">
      <w:pPr>
        <w:pStyle w:val="pe-line"/>
        <w:spacing w:before="0" w:beforeAutospacing="0" w:after="0" w:afterAutospacing="0"/>
        <w:outlineLvl w:val="2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请问您的年级是？</w:t>
      </w:r>
    </w:p>
    <w:p w14:paraId="5DADEB17" w14:textId="48C42F9E" w:rsidR="0062590A" w:rsidRDefault="0062590A" w:rsidP="0062590A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01BAE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5" type="#_x0000_t75" style="width:18pt;height:15.45pt" o:ole="">
            <v:imagedata r:id="rId6" o:title=""/>
          </v:shape>
          <w:control r:id="rId7" w:name="DefaultOcxName" w:shapeid="_x0000_i1235"/>
        </w:object>
      </w:r>
      <w:r>
        <w:rPr>
          <w:rFonts w:ascii="Tahoma" w:hAnsi="Tahoma" w:cs="Tahoma"/>
          <w:color w:val="000000"/>
          <w:sz w:val="21"/>
          <w:szCs w:val="21"/>
        </w:rPr>
        <w:t>大一</w:t>
      </w:r>
    </w:p>
    <w:p w14:paraId="25DE3D1F" w14:textId="6DD657F8" w:rsidR="0062590A" w:rsidRDefault="0062590A" w:rsidP="0062590A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7A6753B5">
          <v:shape id="_x0000_i1236" type="#_x0000_t75" style="width:18pt;height:15.45pt" o:ole="">
            <v:imagedata r:id="rId8" o:title=""/>
          </v:shape>
          <w:control r:id="rId9" w:name="DefaultOcxName1" w:shapeid="_x0000_i1236"/>
        </w:object>
      </w:r>
      <w:r>
        <w:rPr>
          <w:rFonts w:ascii="Tahoma" w:hAnsi="Tahoma" w:cs="Tahoma"/>
          <w:color w:val="000000"/>
          <w:sz w:val="21"/>
          <w:szCs w:val="21"/>
        </w:rPr>
        <w:t>大二</w:t>
      </w:r>
    </w:p>
    <w:p w14:paraId="569F6F3A" w14:textId="54BFE5BE" w:rsidR="0062590A" w:rsidRDefault="0062590A" w:rsidP="0062590A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69034947">
          <v:shape id="_x0000_i1232" type="#_x0000_t75" style="width:18pt;height:15.45pt" o:ole="">
            <v:imagedata r:id="rId8" o:title=""/>
          </v:shape>
          <w:control r:id="rId10" w:name="DefaultOcxName2" w:shapeid="_x0000_i1232"/>
        </w:object>
      </w:r>
      <w:r>
        <w:rPr>
          <w:rFonts w:ascii="Tahoma" w:hAnsi="Tahoma" w:cs="Tahoma"/>
          <w:color w:val="000000"/>
          <w:sz w:val="21"/>
          <w:szCs w:val="21"/>
        </w:rPr>
        <w:t>大三</w:t>
      </w:r>
    </w:p>
    <w:p w14:paraId="654A9FE6" w14:textId="4FF6245F" w:rsidR="0062590A" w:rsidRDefault="0062590A" w:rsidP="0062590A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3E1F29BF">
          <v:shape id="_x0000_i1085" type="#_x0000_t75" style="width:18pt;height:15.45pt" o:ole="">
            <v:imagedata r:id="rId8" o:title=""/>
          </v:shape>
          <w:control r:id="rId11" w:name="DefaultOcxName3" w:shapeid="_x0000_i1085"/>
        </w:object>
      </w:r>
      <w:r>
        <w:rPr>
          <w:rFonts w:ascii="Tahoma" w:hAnsi="Tahoma" w:cs="Tahoma"/>
          <w:color w:val="000000"/>
          <w:sz w:val="21"/>
          <w:szCs w:val="21"/>
        </w:rPr>
        <w:t>大四</w:t>
      </w:r>
    </w:p>
    <w:p w14:paraId="043C73E2" w14:textId="07EF75E5" w:rsidR="0062590A" w:rsidRDefault="0062590A" w:rsidP="0062590A">
      <w:pPr>
        <w:pStyle w:val="pe-lin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4C914F04">
          <v:shape id="_x0000_i1231" type="#_x0000_t75" style="width:18pt;height:15.45pt" o:ole="">
            <v:imagedata r:id="rId8" o:title=""/>
          </v:shape>
          <w:control r:id="rId12" w:name="DefaultOcxName4" w:shapeid="_x0000_i1231"/>
        </w:object>
      </w:r>
      <w:r>
        <w:rPr>
          <w:rFonts w:ascii="Tahoma" w:hAnsi="Tahoma" w:cs="Tahoma"/>
          <w:color w:val="000000"/>
          <w:sz w:val="21"/>
          <w:szCs w:val="21"/>
        </w:rPr>
        <w:t>硕士及以上</w:t>
      </w:r>
    </w:p>
    <w:p w14:paraId="260DB625" w14:textId="0C7A0E6E" w:rsidR="0062590A" w:rsidRDefault="0062590A" w:rsidP="0062590A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7D9122FE">
          <v:shape id="_x0000_i1234" type="#_x0000_t75" style="width:18pt;height:15.45pt" o:ole="">
            <v:imagedata r:id="rId8" o:title=""/>
          </v:shape>
          <w:control r:id="rId13" w:name="DefaultOcxName5" w:shapeid="_x0000_i1234"/>
        </w:object>
      </w:r>
      <w:r>
        <w:rPr>
          <w:rFonts w:ascii="Tahoma" w:hAnsi="Tahoma" w:cs="Tahoma"/>
          <w:color w:val="000000"/>
          <w:sz w:val="21"/>
          <w:szCs w:val="21"/>
        </w:rPr>
        <w:t>钝角</w:t>
      </w:r>
    </w:p>
    <w:p w14:paraId="41885BC4" w14:textId="77777777" w:rsidR="0022156C" w:rsidRDefault="0022156C" w:rsidP="0062590A">
      <w:pPr>
        <w:rPr>
          <w:rFonts w:ascii="Tahoma" w:hAnsi="Tahoma" w:cs="Tahoma" w:hint="eastAsia"/>
          <w:color w:val="000000"/>
          <w:sz w:val="21"/>
          <w:szCs w:val="21"/>
        </w:rPr>
      </w:pPr>
    </w:p>
    <w:p w14:paraId="77117FFB" w14:textId="5A01F3EE" w:rsidR="0062590A" w:rsidRDefault="00E03864" w:rsidP="0062590A">
      <w:pPr>
        <w:pStyle w:val="2"/>
        <w:spacing w:before="0" w:after="0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>
        <w:rPr>
          <w:rStyle w:val="question-seq"/>
          <w:rFonts w:ascii="Tahoma" w:hAnsi="Tahoma" w:cs="Tahoma"/>
          <w:color w:val="000000"/>
          <w:sz w:val="27"/>
          <w:szCs w:val="27"/>
        </w:rPr>
        <w:t>02</w:t>
      </w:r>
      <w:r w:rsidR="0062590A">
        <w:rPr>
          <w:rStyle w:val="question-required"/>
          <w:rFonts w:ascii="Tahoma" w:hAnsi="Tahoma" w:cs="Tahoma"/>
          <w:b w:val="0"/>
          <w:bCs w:val="0"/>
          <w:color w:val="DA2319"/>
          <w:position w:val="-3"/>
          <w:sz w:val="27"/>
          <w:szCs w:val="27"/>
        </w:rPr>
        <w:t>*</w:t>
      </w:r>
      <w:r w:rsidR="0062590A">
        <w:rPr>
          <w:rStyle w:val="question-required"/>
          <w:rFonts w:ascii="Microsoft YaHei UI" w:eastAsia="Microsoft YaHei UI" w:hAnsi="Microsoft YaHei UI" w:cs="Microsoft YaHei UI" w:hint="eastAsia"/>
          <w:b w:val="0"/>
          <w:bCs w:val="0"/>
          <w:color w:val="DA2319"/>
          <w:position w:val="-3"/>
          <w:sz w:val="27"/>
          <w:szCs w:val="27"/>
          <w:bdr w:val="none" w:sz="0" w:space="0" w:color="auto" w:frame="1"/>
        </w:rPr>
        <w:t>必填</w:t>
      </w:r>
    </w:p>
    <w:p w14:paraId="7567B884" w14:textId="77777777" w:rsidR="0062590A" w:rsidRDefault="0062590A" w:rsidP="0062590A">
      <w:pPr>
        <w:pStyle w:val="pe-line"/>
        <w:spacing w:before="0" w:beforeAutospacing="0" w:after="0" w:afterAutospacing="0"/>
        <w:outlineLvl w:val="2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请问您在日常生活中是否经常使用视频类软件（或网站）？</w:t>
      </w:r>
    </w:p>
    <w:p w14:paraId="5B5502E6" w14:textId="151A3926" w:rsidR="0062590A" w:rsidRDefault="0062590A" w:rsidP="009E6720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43F8629C">
          <v:shape id="_x0000_i1094" type="#_x0000_t75" style="width:18pt;height:15.45pt" o:ole="">
            <v:imagedata r:id="rId8" o:title=""/>
          </v:shape>
          <w:control r:id="rId14" w:name="DefaultOcxName6" w:shapeid="_x0000_i1094"/>
        </w:object>
      </w:r>
      <w:r>
        <w:rPr>
          <w:rFonts w:ascii="Tahoma" w:hAnsi="Tahoma" w:cs="Tahoma"/>
          <w:color w:val="000000"/>
          <w:sz w:val="21"/>
          <w:szCs w:val="21"/>
        </w:rPr>
        <w:t>是</w:t>
      </w:r>
    </w:p>
    <w:p w14:paraId="7B36E912" w14:textId="273544D2" w:rsidR="0062590A" w:rsidRDefault="0062590A" w:rsidP="009E6720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2AEBC9B9">
          <v:shape id="_x0000_i1097" type="#_x0000_t75" style="width:18pt;height:15.45pt" o:ole="">
            <v:imagedata r:id="rId8" o:title=""/>
          </v:shape>
          <w:control r:id="rId15" w:name="DefaultOcxName7" w:shapeid="_x0000_i1097"/>
        </w:objec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否</w:t>
      </w:r>
      <w:proofErr w:type="gramEnd"/>
    </w:p>
    <w:p w14:paraId="419E053B" w14:textId="77777777" w:rsidR="0022156C" w:rsidRDefault="0022156C" w:rsidP="009E6720">
      <w:pPr>
        <w:rPr>
          <w:rFonts w:ascii="Tahoma" w:hAnsi="Tahoma" w:cs="Tahoma" w:hint="eastAsia"/>
          <w:color w:val="000000"/>
          <w:sz w:val="21"/>
          <w:szCs w:val="21"/>
        </w:rPr>
      </w:pPr>
    </w:p>
    <w:p w14:paraId="0498526D" w14:textId="77777777" w:rsidR="0062590A" w:rsidRDefault="0062590A" w:rsidP="0062590A">
      <w:pPr>
        <w:pStyle w:val="2"/>
        <w:spacing w:before="0" w:after="0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>
        <w:rPr>
          <w:rStyle w:val="question-seq"/>
          <w:rFonts w:ascii="Tahoma" w:hAnsi="Tahoma" w:cs="Tahoma"/>
          <w:color w:val="000000"/>
          <w:sz w:val="27"/>
          <w:szCs w:val="27"/>
        </w:rPr>
        <w:t>03</w:t>
      </w:r>
      <w:r>
        <w:rPr>
          <w:rStyle w:val="question-required"/>
          <w:rFonts w:ascii="Tahoma" w:hAnsi="Tahoma" w:cs="Tahoma"/>
          <w:b w:val="0"/>
          <w:bCs w:val="0"/>
          <w:color w:val="DA2319"/>
          <w:position w:val="-3"/>
          <w:sz w:val="27"/>
          <w:szCs w:val="27"/>
        </w:rPr>
        <w:t>*</w:t>
      </w:r>
      <w:r>
        <w:rPr>
          <w:rStyle w:val="question-required"/>
          <w:rFonts w:ascii="Microsoft YaHei UI" w:eastAsia="Microsoft YaHei UI" w:hAnsi="Microsoft YaHei UI" w:cs="Microsoft YaHei UI" w:hint="eastAsia"/>
          <w:b w:val="0"/>
          <w:bCs w:val="0"/>
          <w:color w:val="DA2319"/>
          <w:position w:val="-3"/>
          <w:sz w:val="27"/>
          <w:szCs w:val="27"/>
          <w:bdr w:val="none" w:sz="0" w:space="0" w:color="auto" w:frame="1"/>
        </w:rPr>
        <w:t>必填</w:t>
      </w:r>
    </w:p>
    <w:p w14:paraId="629ECEE0" w14:textId="77777777" w:rsidR="0062590A" w:rsidRDefault="0062590A" w:rsidP="0062590A">
      <w:pPr>
        <w:pStyle w:val="pe-line"/>
        <w:spacing w:before="0" w:beforeAutospacing="0" w:after="0" w:afterAutospacing="0"/>
        <w:outlineLvl w:val="2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请问您是否自主观看过网课？</w:t>
      </w:r>
    </w:p>
    <w:p w14:paraId="412323EA" w14:textId="32B42177" w:rsidR="0062590A" w:rsidRDefault="0062590A" w:rsidP="009E6720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32A689E3">
          <v:shape id="_x0000_i1100" type="#_x0000_t75" style="width:18pt;height:15.45pt" o:ole="">
            <v:imagedata r:id="rId8" o:title=""/>
          </v:shape>
          <w:control r:id="rId16" w:name="DefaultOcxName8" w:shapeid="_x0000_i1100"/>
        </w:object>
      </w:r>
      <w:r>
        <w:rPr>
          <w:rFonts w:ascii="Tahoma" w:hAnsi="Tahoma" w:cs="Tahoma"/>
          <w:color w:val="000000"/>
          <w:sz w:val="21"/>
          <w:szCs w:val="21"/>
        </w:rPr>
        <w:t>是</w:t>
      </w:r>
    </w:p>
    <w:p w14:paraId="4B9C3502" w14:textId="0517EC51" w:rsidR="0062590A" w:rsidRDefault="0062590A" w:rsidP="009E6720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3A048E79">
          <v:shape id="_x0000_i1103" type="#_x0000_t75" style="width:18pt;height:15.45pt" o:ole="">
            <v:imagedata r:id="rId8" o:title=""/>
          </v:shape>
          <w:control r:id="rId17" w:name="DefaultOcxName9" w:shapeid="_x0000_i1103"/>
        </w:objec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否</w:t>
      </w:r>
      <w:proofErr w:type="gramEnd"/>
    </w:p>
    <w:p w14:paraId="42AA7B0C" w14:textId="2D566F3B" w:rsidR="0062590A" w:rsidRDefault="0062590A" w:rsidP="0062590A">
      <w:pPr>
        <w:rPr>
          <w:rFonts w:ascii="Tahoma" w:hAnsi="Tahoma" w:cs="Tahoma" w:hint="eastAsia"/>
          <w:color w:val="000000"/>
          <w:sz w:val="21"/>
          <w:szCs w:val="21"/>
        </w:rPr>
      </w:pPr>
    </w:p>
    <w:p w14:paraId="213F55BA" w14:textId="71B8AB07" w:rsidR="0062590A" w:rsidRDefault="0062590A" w:rsidP="0062590A">
      <w:pPr>
        <w:pStyle w:val="2"/>
        <w:spacing w:before="0" w:after="0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>
        <w:rPr>
          <w:rStyle w:val="question-seq"/>
          <w:rFonts w:ascii="Tahoma" w:hAnsi="Tahoma" w:cs="Tahoma"/>
          <w:color w:val="000000"/>
          <w:sz w:val="27"/>
          <w:szCs w:val="27"/>
        </w:rPr>
        <w:t>04</w:t>
      </w:r>
      <w:r w:rsidR="00D74023">
        <w:rPr>
          <w:rStyle w:val="question-required"/>
          <w:rFonts w:ascii="Microsoft YaHei UI" w:eastAsia="Microsoft YaHei UI" w:hAnsi="Microsoft YaHei UI" w:cs="Microsoft YaHei UI" w:hint="eastAsia"/>
          <w:b w:val="0"/>
          <w:bCs w:val="0"/>
          <w:color w:val="DA2319"/>
          <w:position w:val="-3"/>
          <w:sz w:val="27"/>
          <w:szCs w:val="27"/>
          <w:bdr w:val="none" w:sz="0" w:space="0" w:color="auto" w:frame="1"/>
        </w:rPr>
        <w:t>多选</w:t>
      </w:r>
    </w:p>
    <w:p w14:paraId="15C8764C" w14:textId="77777777" w:rsidR="0062590A" w:rsidRDefault="0062590A" w:rsidP="0062590A">
      <w:pPr>
        <w:pStyle w:val="pe-line"/>
        <w:spacing w:before="0" w:beforeAutospacing="0" w:after="0" w:afterAutospacing="0"/>
        <w:outlineLvl w:val="2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如有，请问您经常使用的平台是哪一个？</w:t>
      </w:r>
    </w:p>
    <w:p w14:paraId="466EFE27" w14:textId="77777777" w:rsidR="0062590A" w:rsidRDefault="0062590A" w:rsidP="0062590A">
      <w:pPr>
        <w:pStyle w:val="pe-lin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（选填）</w:t>
      </w:r>
    </w:p>
    <w:p w14:paraId="769645EA" w14:textId="7D710011" w:rsidR="0062590A" w:rsidRDefault="0062590A" w:rsidP="009E6720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5BDA9CF6">
          <v:shape id="_x0000_i1106" type="#_x0000_t75" style="width:18pt;height:15.45pt" o:ole="">
            <v:imagedata r:id="rId18" o:title=""/>
          </v:shape>
          <w:control r:id="rId19" w:name="DefaultOcxName10" w:shapeid="_x0000_i1106"/>
        </w:object>
      </w:r>
      <w:r>
        <w:rPr>
          <w:rFonts w:ascii="Tahoma" w:hAnsi="Tahoma" w:cs="Tahoma"/>
          <w:color w:val="000000"/>
          <w:sz w:val="21"/>
          <w:szCs w:val="21"/>
        </w:rPr>
        <w:t>学校自主研发（或学校统一使用）</w:t>
      </w:r>
    </w:p>
    <w:p w14:paraId="254C0B62" w14:textId="208797A6" w:rsidR="0062590A" w:rsidRDefault="0062590A" w:rsidP="009E6720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6CC45D82">
          <v:shape id="_x0000_i1109" type="#_x0000_t75" style="width:18pt;height:15.45pt" o:ole="">
            <v:imagedata r:id="rId18" o:title=""/>
          </v:shape>
          <w:control r:id="rId20" w:name="DefaultOcxName11" w:shapeid="_x0000_i1109"/>
        </w:object>
      </w:r>
      <w:r>
        <w:rPr>
          <w:rFonts w:ascii="Tahoma" w:hAnsi="Tahoma" w:cs="Tahoma"/>
          <w:color w:val="000000"/>
          <w:sz w:val="21"/>
          <w:szCs w:val="21"/>
        </w:rPr>
        <w:t>b</w:t>
      </w:r>
      <w:r>
        <w:rPr>
          <w:rFonts w:ascii="Tahoma" w:hAnsi="Tahoma" w:cs="Tahoma"/>
          <w:color w:val="000000"/>
          <w:sz w:val="21"/>
          <w:szCs w:val="21"/>
        </w:rPr>
        <w:t>站</w:t>
      </w:r>
    </w:p>
    <w:p w14:paraId="2B50F3D9" w14:textId="6A0E335A" w:rsidR="0062590A" w:rsidRDefault="0062590A" w:rsidP="009E6720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444443C1">
          <v:shape id="_x0000_i1112" type="#_x0000_t75" style="width:18pt;height:15.45pt" o:ole="">
            <v:imagedata r:id="rId18" o:title=""/>
          </v:shape>
          <w:control r:id="rId21" w:name="DefaultOcxName12" w:shapeid="_x0000_i1112"/>
        </w:object>
      </w:r>
      <w:r>
        <w:rPr>
          <w:rFonts w:ascii="Tahoma" w:hAnsi="Tahoma" w:cs="Tahoma"/>
          <w:color w:val="000000"/>
          <w:sz w:val="21"/>
          <w:szCs w:val="21"/>
        </w:rPr>
        <w:t>“</w:t>
      </w:r>
      <w:r>
        <w:rPr>
          <w:rFonts w:ascii="Tahoma" w:hAnsi="Tahoma" w:cs="Tahoma"/>
          <w:color w:val="000000"/>
          <w:sz w:val="21"/>
          <w:szCs w:val="21"/>
        </w:rPr>
        <w:t>慕课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系列</w:t>
      </w:r>
    </w:p>
    <w:p w14:paraId="45193C5F" w14:textId="79E8D109" w:rsidR="0062590A" w:rsidRDefault="0062590A" w:rsidP="009E6720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09E822F3">
          <v:shape id="_x0000_i1115" type="#_x0000_t75" style="width:18pt;height:15.45pt" o:ole="">
            <v:imagedata r:id="rId18" o:title=""/>
          </v:shape>
          <w:control r:id="rId22" w:name="DefaultOcxName13" w:shapeid="_x0000_i1115"/>
        </w:object>
      </w:r>
      <w:r>
        <w:rPr>
          <w:rFonts w:ascii="Tahoma" w:hAnsi="Tahoma" w:cs="Tahoma"/>
          <w:color w:val="000000"/>
          <w:sz w:val="21"/>
          <w:szCs w:val="21"/>
        </w:rPr>
        <w:t>网易系列</w:t>
      </w:r>
    </w:p>
    <w:p w14:paraId="1C99C7AB" w14:textId="663B7336" w:rsidR="0062590A" w:rsidRDefault="0062590A" w:rsidP="009E6720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299183F8">
          <v:shape id="_x0000_i1118" type="#_x0000_t75" style="width:18pt;height:15.45pt" o:ole="">
            <v:imagedata r:id="rId18" o:title=""/>
          </v:shape>
          <w:control r:id="rId23" w:name="DefaultOcxName14" w:shapeid="_x0000_i1118"/>
        </w:object>
      </w:r>
      <w:r>
        <w:rPr>
          <w:rFonts w:ascii="Tahoma" w:hAnsi="Tahoma" w:cs="Tahoma"/>
          <w:color w:val="000000"/>
          <w:sz w:val="21"/>
          <w:szCs w:val="21"/>
        </w:rPr>
        <w:t>其他（请补充</w:t>
      </w:r>
      <w:r w:rsidR="000B44D5">
        <w:rPr>
          <w:rFonts w:ascii="Tahoma" w:hAnsi="Tahoma" w:cs="Tahoma" w:hint="eastAsia"/>
          <w:color w:val="000000"/>
          <w:sz w:val="21"/>
          <w:szCs w:val="21"/>
        </w:rPr>
        <w:t>）</w:t>
      </w:r>
      <w:r w:rsidR="000B44D5">
        <w:rPr>
          <w:rFonts w:ascii="Tahoma" w:hAnsi="Tahoma" w:cs="Tahoma" w:hint="eastAsia"/>
          <w:color w:val="000000"/>
          <w:sz w:val="21"/>
          <w:szCs w:val="21"/>
        </w:rPr>
        <w:t>_</w:t>
      </w:r>
      <w:r w:rsidR="000B44D5">
        <w:rPr>
          <w:rFonts w:ascii="Tahoma" w:hAnsi="Tahoma" w:cs="Tahoma"/>
          <w:color w:val="000000"/>
          <w:sz w:val="21"/>
          <w:szCs w:val="21"/>
        </w:rPr>
        <w:t>_______________</w:t>
      </w:r>
    </w:p>
    <w:p w14:paraId="11BFC319" w14:textId="77777777" w:rsidR="0022156C" w:rsidRDefault="0022156C" w:rsidP="009E6720">
      <w:pPr>
        <w:rPr>
          <w:rFonts w:ascii="Tahoma" w:hAnsi="Tahoma" w:cs="Tahoma" w:hint="eastAsia"/>
          <w:color w:val="000000"/>
          <w:sz w:val="21"/>
          <w:szCs w:val="21"/>
        </w:rPr>
      </w:pPr>
    </w:p>
    <w:p w14:paraId="528D9DFF" w14:textId="77777777" w:rsidR="0062590A" w:rsidRDefault="0062590A" w:rsidP="0062590A">
      <w:pPr>
        <w:pStyle w:val="2"/>
        <w:spacing w:before="0" w:after="0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>
        <w:rPr>
          <w:rStyle w:val="question-seq"/>
          <w:rFonts w:ascii="Tahoma" w:hAnsi="Tahoma" w:cs="Tahoma"/>
          <w:color w:val="000000"/>
          <w:sz w:val="27"/>
          <w:szCs w:val="27"/>
        </w:rPr>
        <w:t>05</w:t>
      </w:r>
      <w:r>
        <w:rPr>
          <w:rStyle w:val="question-required"/>
          <w:rFonts w:ascii="Tahoma" w:hAnsi="Tahoma" w:cs="Tahoma"/>
          <w:b w:val="0"/>
          <w:bCs w:val="0"/>
          <w:color w:val="DA2319"/>
          <w:position w:val="-3"/>
          <w:sz w:val="27"/>
          <w:szCs w:val="27"/>
        </w:rPr>
        <w:t>*</w:t>
      </w:r>
      <w:r>
        <w:rPr>
          <w:rStyle w:val="question-required"/>
          <w:rFonts w:ascii="Microsoft YaHei UI" w:eastAsia="Microsoft YaHei UI" w:hAnsi="Microsoft YaHei UI" w:cs="Microsoft YaHei UI" w:hint="eastAsia"/>
          <w:b w:val="0"/>
          <w:bCs w:val="0"/>
          <w:color w:val="DA2319"/>
          <w:position w:val="-3"/>
          <w:sz w:val="27"/>
          <w:szCs w:val="27"/>
          <w:bdr w:val="none" w:sz="0" w:space="0" w:color="auto" w:frame="1"/>
        </w:rPr>
        <w:t>必填</w:t>
      </w:r>
    </w:p>
    <w:p w14:paraId="1DF3264A" w14:textId="77777777" w:rsidR="0062590A" w:rsidRDefault="0062590A" w:rsidP="0062590A">
      <w:pPr>
        <w:pStyle w:val="pe-line"/>
        <w:spacing w:before="0" w:beforeAutospacing="0" w:after="0" w:afterAutospacing="0"/>
        <w:outlineLvl w:val="2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请问您在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寻找网课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的过程中有过找不到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高质量网课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的经历吗？</w:t>
      </w:r>
    </w:p>
    <w:p w14:paraId="60915AF7" w14:textId="2518BEAB" w:rsidR="0062590A" w:rsidRDefault="0062590A" w:rsidP="009E6720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33497C97">
          <v:shape id="_x0000_i1124" type="#_x0000_t75" style="width:18pt;height:15.45pt" o:ole="">
            <v:imagedata r:id="rId8" o:title=""/>
          </v:shape>
          <w:control r:id="rId24" w:name="DefaultOcxName16" w:shapeid="_x0000_i1124"/>
        </w:object>
      </w:r>
      <w:r>
        <w:rPr>
          <w:rFonts w:ascii="Tahoma" w:hAnsi="Tahoma" w:cs="Tahoma"/>
          <w:color w:val="000000"/>
          <w:sz w:val="21"/>
          <w:szCs w:val="21"/>
        </w:rPr>
        <w:t>有</w:t>
      </w:r>
    </w:p>
    <w:p w14:paraId="2CBC0D66" w14:textId="0062687C" w:rsidR="0062590A" w:rsidRDefault="0062590A" w:rsidP="009E6720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253D6B6C">
          <v:shape id="_x0000_i1127" type="#_x0000_t75" style="width:18pt;height:15.45pt" o:ole="">
            <v:imagedata r:id="rId8" o:title=""/>
          </v:shape>
          <w:control r:id="rId25" w:name="DefaultOcxName17" w:shapeid="_x0000_i1127"/>
        </w:object>
      </w:r>
      <w:r>
        <w:rPr>
          <w:rFonts w:ascii="Tahoma" w:hAnsi="Tahoma" w:cs="Tahoma"/>
          <w:color w:val="000000"/>
          <w:sz w:val="21"/>
          <w:szCs w:val="21"/>
        </w:rPr>
        <w:t>没有</w:t>
      </w:r>
    </w:p>
    <w:p w14:paraId="4881FF92" w14:textId="7BC70DB8" w:rsidR="0062590A" w:rsidRDefault="0062590A" w:rsidP="009E6720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404EDB69">
          <v:shape id="_x0000_i1130" type="#_x0000_t75" style="width:18pt;height:15.45pt" o:ole="">
            <v:imagedata r:id="rId8" o:title=""/>
          </v:shape>
          <w:control r:id="rId26" w:name="DefaultOcxName18" w:shapeid="_x0000_i1130"/>
        </w:object>
      </w:r>
      <w:r>
        <w:rPr>
          <w:rFonts w:ascii="Tahoma" w:hAnsi="Tahoma" w:cs="Tahoma"/>
          <w:color w:val="000000"/>
          <w:sz w:val="21"/>
          <w:szCs w:val="21"/>
        </w:rPr>
        <w:t>没有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看过网课</w:t>
      </w:r>
      <w:proofErr w:type="gramEnd"/>
    </w:p>
    <w:p w14:paraId="3E366C44" w14:textId="14E849F7" w:rsidR="0062590A" w:rsidRDefault="0062590A" w:rsidP="0062590A">
      <w:pPr>
        <w:rPr>
          <w:rFonts w:ascii="Tahoma" w:hAnsi="Tahoma" w:cs="Tahoma" w:hint="eastAsia"/>
          <w:color w:val="000000"/>
          <w:sz w:val="21"/>
          <w:szCs w:val="21"/>
        </w:rPr>
      </w:pPr>
    </w:p>
    <w:p w14:paraId="48E43994" w14:textId="1E7543C9" w:rsidR="0062590A" w:rsidRDefault="0062590A" w:rsidP="0062590A">
      <w:pPr>
        <w:pStyle w:val="2"/>
        <w:spacing w:before="0" w:after="0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>
        <w:rPr>
          <w:rStyle w:val="question-seq"/>
          <w:rFonts w:ascii="Tahoma" w:hAnsi="Tahoma" w:cs="Tahoma"/>
          <w:color w:val="000000"/>
          <w:sz w:val="27"/>
          <w:szCs w:val="27"/>
        </w:rPr>
        <w:t>06</w:t>
      </w:r>
      <w:r w:rsidR="009A61CB">
        <w:rPr>
          <w:rStyle w:val="question-required"/>
          <w:rFonts w:ascii="Microsoft YaHei UI" w:eastAsia="Microsoft YaHei UI" w:hAnsi="Microsoft YaHei UI" w:cs="Microsoft YaHei UI" w:hint="eastAsia"/>
          <w:b w:val="0"/>
          <w:bCs w:val="0"/>
          <w:color w:val="DA2319"/>
          <w:position w:val="-3"/>
          <w:sz w:val="27"/>
          <w:szCs w:val="27"/>
          <w:bdr w:val="none" w:sz="0" w:space="0" w:color="auto" w:frame="1"/>
        </w:rPr>
        <w:t>多选</w:t>
      </w:r>
    </w:p>
    <w:p w14:paraId="7681CA8A" w14:textId="77777777" w:rsidR="0062590A" w:rsidRDefault="0062590A" w:rsidP="0062590A">
      <w:pPr>
        <w:pStyle w:val="pe-line"/>
        <w:spacing w:before="0" w:beforeAutospacing="0" w:after="0" w:afterAutospacing="0"/>
        <w:outlineLvl w:val="2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在使用软件（或网站）进行搜索时，请问您更偏向那种方式寻找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目标网课或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讲解视频？</w:t>
      </w:r>
    </w:p>
    <w:p w14:paraId="6C43FFEC" w14:textId="77777777" w:rsidR="0062590A" w:rsidRDefault="0062590A" w:rsidP="0062590A">
      <w:pPr>
        <w:pStyle w:val="pe-lin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（选填）</w:t>
      </w:r>
    </w:p>
    <w:p w14:paraId="1F42486B" w14:textId="72F41A2D" w:rsidR="0062590A" w:rsidRDefault="0062590A" w:rsidP="009E6720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2C44286F">
          <v:shape id="_x0000_i1133" type="#_x0000_t75" style="width:18pt;height:15.45pt" o:ole="">
            <v:imagedata r:id="rId18" o:title=""/>
          </v:shape>
          <w:control r:id="rId27" w:name="DefaultOcxName19" w:shapeid="_x0000_i1133"/>
        </w:object>
      </w:r>
      <w:r>
        <w:rPr>
          <w:rFonts w:ascii="Tahoma" w:hAnsi="Tahoma" w:cs="Tahoma"/>
          <w:color w:val="000000"/>
          <w:sz w:val="21"/>
          <w:szCs w:val="21"/>
        </w:rPr>
        <w:t>搜索题目内容（或者某个知识点），观看这个考点的讲解</w:t>
      </w:r>
    </w:p>
    <w:p w14:paraId="6EE66AFD" w14:textId="1DA86A77" w:rsidR="0062590A" w:rsidRDefault="0062590A" w:rsidP="009E6720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4DCFE345">
          <v:shape id="_x0000_i1136" type="#_x0000_t75" style="width:18pt;height:15.45pt" o:ole="">
            <v:imagedata r:id="rId18" o:title=""/>
          </v:shape>
          <w:control r:id="rId28" w:name="DefaultOcxName20" w:shapeid="_x0000_i1136"/>
        </w:object>
      </w:r>
      <w:r>
        <w:rPr>
          <w:rFonts w:ascii="Tahoma" w:hAnsi="Tahoma" w:cs="Tahoma"/>
          <w:color w:val="000000"/>
          <w:sz w:val="21"/>
          <w:szCs w:val="21"/>
        </w:rPr>
        <w:t>搜索一个科目（或某本书）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的网课视频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，自己翻看知识点</w:t>
      </w:r>
    </w:p>
    <w:p w14:paraId="4C4CF630" w14:textId="1ABD3571" w:rsidR="0062590A" w:rsidRDefault="0062590A" w:rsidP="009E6720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3B4EA9B4">
          <v:shape id="_x0000_i1139" type="#_x0000_t75" style="width:18pt;height:15.45pt" o:ole="">
            <v:imagedata r:id="rId18" o:title=""/>
          </v:shape>
          <w:control r:id="rId29" w:name="DefaultOcxName21" w:shapeid="_x0000_i1139"/>
        </w:object>
      </w:r>
      <w:r>
        <w:rPr>
          <w:rFonts w:ascii="Tahoma" w:hAnsi="Tahoma" w:cs="Tahoma"/>
          <w:color w:val="000000"/>
          <w:sz w:val="21"/>
          <w:szCs w:val="21"/>
        </w:rPr>
        <w:t>其他方法（请补充）</w:t>
      </w:r>
      <w:r>
        <w:rPr>
          <w:rStyle w:val="dom-blank"/>
          <w:rFonts w:ascii="Tahoma" w:hAnsi="Tahoma" w:cs="Tahoma"/>
          <w:color w:val="000000"/>
          <w:szCs w:val="21"/>
        </w:rPr>
        <w:object w:dxaOrig="225" w:dyaOrig="225" w14:anchorId="53D13DD9">
          <v:shape id="_x0000_i1142" type="#_x0000_t75" style="width:1in;height:18pt" o:ole="">
            <v:imagedata r:id="rId30" o:title=""/>
          </v:shape>
          <w:control r:id="rId31" w:name="DefaultOcxName22" w:shapeid="_x0000_i1142"/>
        </w:object>
      </w:r>
    </w:p>
    <w:p w14:paraId="3F8D6335" w14:textId="1B758014" w:rsidR="0062590A" w:rsidRDefault="0062590A" w:rsidP="0062590A">
      <w:pPr>
        <w:rPr>
          <w:rFonts w:ascii="Tahoma" w:hAnsi="Tahoma" w:cs="Tahoma" w:hint="eastAsia"/>
          <w:color w:val="000000"/>
          <w:sz w:val="21"/>
          <w:szCs w:val="21"/>
        </w:rPr>
      </w:pPr>
    </w:p>
    <w:p w14:paraId="2E23C4F1" w14:textId="2F3882FB" w:rsidR="0062590A" w:rsidRDefault="0062590A" w:rsidP="0062590A">
      <w:pPr>
        <w:pStyle w:val="2"/>
        <w:spacing w:before="0" w:after="0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>
        <w:rPr>
          <w:rStyle w:val="question-seq"/>
          <w:rFonts w:ascii="Tahoma" w:hAnsi="Tahoma" w:cs="Tahoma"/>
          <w:color w:val="000000"/>
          <w:sz w:val="27"/>
          <w:szCs w:val="27"/>
        </w:rPr>
        <w:t>07</w:t>
      </w:r>
      <w:r>
        <w:rPr>
          <w:rStyle w:val="question-required"/>
          <w:rFonts w:ascii="Tahoma" w:hAnsi="Tahoma" w:cs="Tahoma"/>
          <w:b w:val="0"/>
          <w:bCs w:val="0"/>
          <w:color w:val="DA2319"/>
          <w:position w:val="-3"/>
          <w:sz w:val="27"/>
          <w:szCs w:val="27"/>
        </w:rPr>
        <w:t>*</w:t>
      </w:r>
      <w:r>
        <w:rPr>
          <w:rStyle w:val="question-required"/>
          <w:rFonts w:ascii="Microsoft YaHei UI" w:eastAsia="Microsoft YaHei UI" w:hAnsi="Microsoft YaHei UI" w:cs="Microsoft YaHei UI" w:hint="eastAsia"/>
          <w:b w:val="0"/>
          <w:bCs w:val="0"/>
          <w:color w:val="DA2319"/>
          <w:position w:val="-3"/>
          <w:sz w:val="27"/>
          <w:szCs w:val="27"/>
          <w:bdr w:val="none" w:sz="0" w:space="0" w:color="auto" w:frame="1"/>
        </w:rPr>
        <w:t>必填</w:t>
      </w:r>
      <w:r w:rsidR="008E6FF2">
        <w:rPr>
          <w:rStyle w:val="question-required"/>
          <w:rFonts w:ascii="Microsoft YaHei UI" w:eastAsia="Microsoft YaHei UI" w:hAnsi="Microsoft YaHei UI" w:cs="Microsoft YaHei UI" w:hint="eastAsia"/>
          <w:b w:val="0"/>
          <w:bCs w:val="0"/>
          <w:color w:val="DA2319"/>
          <w:position w:val="-3"/>
          <w:sz w:val="27"/>
          <w:szCs w:val="27"/>
          <w:bdr w:val="none" w:sz="0" w:space="0" w:color="auto" w:frame="1"/>
        </w:rPr>
        <w:t>（</w:t>
      </w:r>
      <w:r w:rsidR="001754C8">
        <w:rPr>
          <w:rStyle w:val="question-required"/>
          <w:rFonts w:ascii="Microsoft YaHei UI" w:eastAsia="Microsoft YaHei UI" w:hAnsi="Microsoft YaHei UI" w:cs="Microsoft YaHei UI" w:hint="eastAsia"/>
          <w:b w:val="0"/>
          <w:bCs w:val="0"/>
          <w:color w:val="DA2319"/>
          <w:position w:val="-3"/>
          <w:sz w:val="27"/>
          <w:szCs w:val="27"/>
          <w:bdr w:val="none" w:sz="0" w:space="0" w:color="auto" w:frame="1"/>
        </w:rPr>
        <w:t>多选</w:t>
      </w:r>
      <w:r w:rsidR="008E6FF2">
        <w:rPr>
          <w:rStyle w:val="question-required"/>
          <w:rFonts w:ascii="Microsoft YaHei UI" w:eastAsia="Microsoft YaHei UI" w:hAnsi="Microsoft YaHei UI" w:cs="Microsoft YaHei UI" w:hint="eastAsia"/>
          <w:b w:val="0"/>
          <w:bCs w:val="0"/>
          <w:color w:val="DA2319"/>
          <w:position w:val="-3"/>
          <w:sz w:val="27"/>
          <w:szCs w:val="27"/>
          <w:bdr w:val="none" w:sz="0" w:space="0" w:color="auto" w:frame="1"/>
        </w:rPr>
        <w:t>）</w:t>
      </w:r>
    </w:p>
    <w:p w14:paraId="2D471F7A" w14:textId="77777777" w:rsidR="0062590A" w:rsidRDefault="0062590A" w:rsidP="0062590A">
      <w:pPr>
        <w:pStyle w:val="pe-line"/>
        <w:spacing w:before="0" w:beforeAutospacing="0" w:after="0" w:afterAutospacing="0"/>
        <w:outlineLvl w:val="2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请问您在学习中遇到困难时，经常采取的解决方法是什么？</w:t>
      </w:r>
    </w:p>
    <w:p w14:paraId="439EADC6" w14:textId="7A1D7F3F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1D3E9769">
          <v:shape id="_x0000_i1145" type="#_x0000_t75" style="width:18pt;height:15.45pt" o:ole="">
            <v:imagedata r:id="rId18" o:title=""/>
          </v:shape>
          <w:control r:id="rId32" w:name="DefaultOcxName23" w:shapeid="_x0000_i1145"/>
        </w:object>
      </w:r>
      <w:r>
        <w:rPr>
          <w:rFonts w:ascii="Tahoma" w:hAnsi="Tahoma" w:cs="Tahoma"/>
          <w:color w:val="000000"/>
          <w:sz w:val="21"/>
          <w:szCs w:val="21"/>
        </w:rPr>
        <w:t>网上查找资料</w:t>
      </w:r>
    </w:p>
    <w:p w14:paraId="1A7E33AC" w14:textId="1F4603A4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05434800">
          <v:shape id="_x0000_i1148" type="#_x0000_t75" style="width:18pt;height:15.45pt" o:ole="">
            <v:imagedata r:id="rId18" o:title=""/>
          </v:shape>
          <w:control r:id="rId33" w:name="DefaultOcxName24" w:shapeid="_x0000_i1148"/>
        </w:object>
      </w:r>
      <w:r>
        <w:rPr>
          <w:rFonts w:ascii="Tahoma" w:hAnsi="Tahoma" w:cs="Tahoma"/>
          <w:color w:val="000000"/>
          <w:sz w:val="21"/>
          <w:szCs w:val="21"/>
        </w:rPr>
        <w:t>线下查找资料</w:t>
      </w:r>
    </w:p>
    <w:p w14:paraId="34182C74" w14:textId="6B4A6358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012DEBF7">
          <v:shape id="_x0000_i1151" type="#_x0000_t75" style="width:18pt;height:15.45pt" o:ole="">
            <v:imagedata r:id="rId18" o:title=""/>
          </v:shape>
          <w:control r:id="rId34" w:name="DefaultOcxName25" w:shapeid="_x0000_i1151"/>
        </w:object>
      </w:r>
      <w:r>
        <w:rPr>
          <w:rFonts w:ascii="Tahoma" w:hAnsi="Tahoma" w:cs="Tahoma"/>
          <w:color w:val="000000"/>
          <w:sz w:val="21"/>
          <w:szCs w:val="21"/>
        </w:rPr>
        <w:t>问知道的人</w:t>
      </w:r>
    </w:p>
    <w:p w14:paraId="04807435" w14:textId="192393D1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59C20C8A">
          <v:shape id="_x0000_i1154" type="#_x0000_t75" style="width:18pt;height:15.45pt" o:ole="">
            <v:imagedata r:id="rId18" o:title=""/>
          </v:shape>
          <w:control r:id="rId35" w:name="DefaultOcxName26" w:shapeid="_x0000_i1154"/>
        </w:object>
      </w:r>
      <w:r>
        <w:rPr>
          <w:rFonts w:ascii="Tahoma" w:hAnsi="Tahoma" w:cs="Tahoma"/>
          <w:color w:val="000000"/>
          <w:sz w:val="21"/>
          <w:szCs w:val="21"/>
        </w:rPr>
        <w:t>自己想出来</w:t>
      </w:r>
    </w:p>
    <w:p w14:paraId="6A185B47" w14:textId="5DFC4431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0467F19D">
          <v:shape id="_x0000_i1157" type="#_x0000_t75" style="width:18pt;height:15.45pt" o:ole="">
            <v:imagedata r:id="rId18" o:title=""/>
          </v:shape>
          <w:control r:id="rId36" w:name="DefaultOcxName27" w:shapeid="_x0000_i1157"/>
        </w:object>
      </w:r>
      <w:r>
        <w:rPr>
          <w:rFonts w:ascii="Tahoma" w:hAnsi="Tahoma" w:cs="Tahoma"/>
          <w:color w:val="000000"/>
          <w:sz w:val="21"/>
          <w:szCs w:val="21"/>
        </w:rPr>
        <w:t>放弃</w:t>
      </w:r>
    </w:p>
    <w:p w14:paraId="222733DD" w14:textId="764F3B6E" w:rsidR="0062590A" w:rsidRDefault="0062590A" w:rsidP="0051669D">
      <w:pPr>
        <w:rPr>
          <w:rStyle w:val="dom-blank"/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22ACCD0F">
          <v:shape id="_x0000_i1160" type="#_x0000_t75" style="width:18pt;height:15.45pt" o:ole="">
            <v:imagedata r:id="rId18" o:title=""/>
          </v:shape>
          <w:control r:id="rId37" w:name="DefaultOcxName28" w:shapeid="_x0000_i1160"/>
        </w:object>
      </w:r>
      <w:r>
        <w:rPr>
          <w:rFonts w:ascii="Tahoma" w:hAnsi="Tahoma" w:cs="Tahoma"/>
          <w:color w:val="000000"/>
          <w:sz w:val="21"/>
          <w:szCs w:val="21"/>
        </w:rPr>
        <w:t>其他（请进行补充</w:t>
      </w:r>
      <w:r w:rsidR="0022156C">
        <w:rPr>
          <w:rFonts w:ascii="Tahoma" w:hAnsi="Tahoma" w:cs="Tahoma" w:hint="eastAsia"/>
          <w:color w:val="000000"/>
          <w:sz w:val="21"/>
          <w:szCs w:val="21"/>
        </w:rPr>
        <w:t>）</w:t>
      </w:r>
      <w:r w:rsidR="0022156C">
        <w:rPr>
          <w:rFonts w:ascii="Tahoma" w:hAnsi="Tahoma" w:cs="Tahoma" w:hint="eastAsia"/>
          <w:color w:val="000000"/>
          <w:sz w:val="21"/>
          <w:szCs w:val="21"/>
        </w:rPr>
        <w:t>_</w:t>
      </w:r>
      <w:r w:rsidR="0022156C">
        <w:rPr>
          <w:rFonts w:ascii="Tahoma" w:hAnsi="Tahoma" w:cs="Tahoma"/>
          <w:color w:val="000000"/>
          <w:sz w:val="21"/>
          <w:szCs w:val="21"/>
        </w:rPr>
        <w:t>____________</w:t>
      </w:r>
    </w:p>
    <w:p w14:paraId="63E47E36" w14:textId="77777777" w:rsidR="0022156C" w:rsidRDefault="0022156C" w:rsidP="0051669D">
      <w:pPr>
        <w:rPr>
          <w:rFonts w:ascii="Tahoma" w:hAnsi="Tahoma" w:cs="Tahoma" w:hint="eastAsia"/>
          <w:color w:val="000000"/>
          <w:sz w:val="21"/>
          <w:szCs w:val="21"/>
        </w:rPr>
      </w:pPr>
    </w:p>
    <w:p w14:paraId="54FD6366" w14:textId="77777777" w:rsidR="0062590A" w:rsidRDefault="0062590A" w:rsidP="0062590A">
      <w:pPr>
        <w:pStyle w:val="2"/>
        <w:spacing w:before="0" w:after="0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>
        <w:rPr>
          <w:rStyle w:val="question-seq"/>
          <w:rFonts w:ascii="Tahoma" w:hAnsi="Tahoma" w:cs="Tahoma"/>
          <w:color w:val="000000"/>
          <w:sz w:val="27"/>
          <w:szCs w:val="27"/>
        </w:rPr>
        <w:t>08</w:t>
      </w:r>
      <w:r>
        <w:rPr>
          <w:rStyle w:val="question-required"/>
          <w:rFonts w:ascii="Tahoma" w:hAnsi="Tahoma" w:cs="Tahoma"/>
          <w:b w:val="0"/>
          <w:bCs w:val="0"/>
          <w:color w:val="DA2319"/>
          <w:position w:val="-3"/>
          <w:sz w:val="27"/>
          <w:szCs w:val="27"/>
        </w:rPr>
        <w:t>*</w:t>
      </w:r>
      <w:r>
        <w:rPr>
          <w:rStyle w:val="question-required"/>
          <w:rFonts w:ascii="Microsoft YaHei UI" w:eastAsia="Microsoft YaHei UI" w:hAnsi="Microsoft YaHei UI" w:cs="Microsoft YaHei UI" w:hint="eastAsia"/>
          <w:b w:val="0"/>
          <w:bCs w:val="0"/>
          <w:color w:val="DA2319"/>
          <w:position w:val="-3"/>
          <w:sz w:val="27"/>
          <w:szCs w:val="27"/>
          <w:bdr w:val="none" w:sz="0" w:space="0" w:color="auto" w:frame="1"/>
        </w:rPr>
        <w:t>必填</w:t>
      </w:r>
    </w:p>
    <w:p w14:paraId="17DB3026" w14:textId="77777777" w:rsidR="0062590A" w:rsidRDefault="0062590A" w:rsidP="0062590A">
      <w:pPr>
        <w:pStyle w:val="pe-line"/>
        <w:spacing w:before="0" w:beforeAutospacing="0" w:after="0" w:afterAutospacing="0"/>
        <w:outlineLvl w:val="2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请问您在自己查找资料时，是否有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过经过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长时间查找依然无法解决，最后只能寻求他人帮助的情况？</w:t>
      </w:r>
    </w:p>
    <w:p w14:paraId="0D85CC34" w14:textId="380F896B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68E085A3">
          <v:shape id="_x0000_i1166" type="#_x0000_t75" style="width:18pt;height:15.45pt" o:ole="">
            <v:imagedata r:id="rId8" o:title=""/>
          </v:shape>
          <w:control r:id="rId38" w:name="DefaultOcxName30" w:shapeid="_x0000_i1166"/>
        </w:object>
      </w:r>
      <w:r>
        <w:rPr>
          <w:rFonts w:ascii="Tahoma" w:hAnsi="Tahoma" w:cs="Tahoma"/>
          <w:color w:val="000000"/>
          <w:sz w:val="21"/>
          <w:szCs w:val="21"/>
        </w:rPr>
        <w:t>是</w:t>
      </w:r>
    </w:p>
    <w:p w14:paraId="19597240" w14:textId="3FF93522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0873A82B">
          <v:shape id="_x0000_i1169" type="#_x0000_t75" style="width:18pt;height:15.45pt" o:ole="">
            <v:imagedata r:id="rId8" o:title=""/>
          </v:shape>
          <w:control r:id="rId39" w:name="DefaultOcxName31" w:shapeid="_x0000_i1169"/>
        </w:objec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否</w:t>
      </w:r>
      <w:proofErr w:type="gramEnd"/>
    </w:p>
    <w:p w14:paraId="404E8D7C" w14:textId="339C3D25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580726F4">
          <v:shape id="_x0000_i1172" type="#_x0000_t75" style="width:18pt;height:15.45pt" o:ole="">
            <v:imagedata r:id="rId8" o:title=""/>
          </v:shape>
          <w:control r:id="rId40" w:name="DefaultOcxName32" w:shapeid="_x0000_i1172"/>
        </w:object>
      </w:r>
      <w:r>
        <w:rPr>
          <w:rFonts w:ascii="Tahoma" w:hAnsi="Tahoma" w:cs="Tahoma"/>
          <w:color w:val="000000"/>
          <w:sz w:val="21"/>
          <w:szCs w:val="21"/>
        </w:rPr>
        <w:t>没有，我会一开始就问别人</w:t>
      </w:r>
    </w:p>
    <w:p w14:paraId="0BE27183" w14:textId="13DA9565" w:rsidR="00D61574" w:rsidRDefault="00D61574" w:rsidP="0051669D">
      <w:pPr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br w:type="page"/>
      </w:r>
    </w:p>
    <w:p w14:paraId="2096965B" w14:textId="77777777" w:rsidR="0062590A" w:rsidRDefault="0062590A" w:rsidP="0062590A">
      <w:pPr>
        <w:pStyle w:val="2"/>
        <w:spacing w:before="0" w:after="0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>
        <w:rPr>
          <w:rStyle w:val="question-seq"/>
          <w:rFonts w:ascii="Tahoma" w:hAnsi="Tahoma" w:cs="Tahoma"/>
          <w:color w:val="000000"/>
          <w:sz w:val="27"/>
          <w:szCs w:val="27"/>
        </w:rPr>
        <w:t>09</w:t>
      </w:r>
    </w:p>
    <w:p w14:paraId="4C12DF66" w14:textId="77777777" w:rsidR="0062590A" w:rsidRDefault="0062590A" w:rsidP="0062590A">
      <w:pPr>
        <w:pStyle w:val="pe-line"/>
        <w:spacing w:before="0" w:beforeAutospacing="0" w:after="0" w:afterAutospacing="0"/>
        <w:outlineLvl w:val="2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如有，请问这种情况发生的频率是多少</w:t>
      </w:r>
    </w:p>
    <w:p w14:paraId="0B112AB1" w14:textId="77777777" w:rsidR="0062590A" w:rsidRDefault="0062590A" w:rsidP="0062590A">
      <w:pPr>
        <w:pStyle w:val="pe-lin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（选填）</w:t>
      </w:r>
    </w:p>
    <w:p w14:paraId="7FBAD7AC" w14:textId="5976AB82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256E345C">
          <v:shape id="_x0000_i1175" type="#_x0000_t75" style="width:18pt;height:15.45pt" o:ole="">
            <v:imagedata r:id="rId8" o:title=""/>
          </v:shape>
          <w:control r:id="rId41" w:name="DefaultOcxName33" w:shapeid="_x0000_i1175"/>
        </w:object>
      </w:r>
      <w:r>
        <w:rPr>
          <w:rFonts w:ascii="Tahoma" w:hAnsi="Tahoma" w:cs="Tahoma"/>
          <w:color w:val="000000"/>
          <w:sz w:val="21"/>
          <w:szCs w:val="21"/>
        </w:rPr>
        <w:t>每次学习都会遇上</w:t>
      </w:r>
    </w:p>
    <w:p w14:paraId="5EE93945" w14:textId="00E284AE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0FDB7F79">
          <v:shape id="_x0000_i1178" type="#_x0000_t75" style="width:18pt;height:15.45pt" o:ole="">
            <v:imagedata r:id="rId8" o:title=""/>
          </v:shape>
          <w:control r:id="rId42" w:name="DefaultOcxName34" w:shapeid="_x0000_i1178"/>
        </w:object>
      </w:r>
      <w:r>
        <w:rPr>
          <w:rFonts w:ascii="Tahoma" w:hAnsi="Tahoma" w:cs="Tahoma"/>
          <w:color w:val="000000"/>
          <w:sz w:val="21"/>
          <w:szCs w:val="21"/>
        </w:rPr>
        <w:t>以天为单位发生</w:t>
      </w:r>
    </w:p>
    <w:p w14:paraId="2072D57F" w14:textId="3E8F702F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72B5F475">
          <v:shape id="_x0000_i1181" type="#_x0000_t75" style="width:18pt;height:15.45pt" o:ole="">
            <v:imagedata r:id="rId8" o:title=""/>
          </v:shape>
          <w:control r:id="rId43" w:name="DefaultOcxName35" w:shapeid="_x0000_i1181"/>
        </w:object>
      </w:r>
      <w:r>
        <w:rPr>
          <w:rFonts w:ascii="Tahoma" w:hAnsi="Tahoma" w:cs="Tahoma"/>
          <w:color w:val="000000"/>
          <w:sz w:val="21"/>
          <w:szCs w:val="21"/>
        </w:rPr>
        <w:t>以周为单位发生</w:t>
      </w:r>
    </w:p>
    <w:p w14:paraId="5AA34481" w14:textId="3B4129D8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497032DA">
          <v:shape id="_x0000_i1184" type="#_x0000_t75" style="width:18pt;height:15.45pt" o:ole="">
            <v:imagedata r:id="rId8" o:title=""/>
          </v:shape>
          <w:control r:id="rId44" w:name="DefaultOcxName36" w:shapeid="_x0000_i1184"/>
        </w:object>
      </w:r>
      <w:r>
        <w:rPr>
          <w:rFonts w:ascii="Tahoma" w:hAnsi="Tahoma" w:cs="Tahoma"/>
          <w:color w:val="000000"/>
          <w:sz w:val="21"/>
          <w:szCs w:val="21"/>
        </w:rPr>
        <w:t>以月为单位发生</w:t>
      </w:r>
    </w:p>
    <w:p w14:paraId="2D755507" w14:textId="1BB79ABD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705BA2E5">
          <v:shape id="_x0000_i1187" type="#_x0000_t75" style="width:18pt;height:15.45pt" o:ole="">
            <v:imagedata r:id="rId8" o:title=""/>
          </v:shape>
          <w:control r:id="rId45" w:name="DefaultOcxName37" w:shapeid="_x0000_i1187"/>
        </w:object>
      </w:r>
      <w:r>
        <w:rPr>
          <w:rFonts w:ascii="Tahoma" w:hAnsi="Tahoma" w:cs="Tahoma"/>
          <w:color w:val="000000"/>
          <w:sz w:val="21"/>
          <w:szCs w:val="21"/>
        </w:rPr>
        <w:t>以年为单位发生</w:t>
      </w:r>
    </w:p>
    <w:p w14:paraId="39442242" w14:textId="1619792D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068512E5">
          <v:shape id="_x0000_i1190" type="#_x0000_t75" style="width:18pt;height:15.45pt" o:ole="">
            <v:imagedata r:id="rId8" o:title=""/>
          </v:shape>
          <w:control r:id="rId46" w:name="DefaultOcxName38" w:shapeid="_x0000_i1190"/>
        </w:object>
      </w:r>
      <w:r>
        <w:rPr>
          <w:rFonts w:ascii="Tahoma" w:hAnsi="Tahoma" w:cs="Tahoma"/>
          <w:color w:val="000000"/>
          <w:sz w:val="21"/>
          <w:szCs w:val="21"/>
        </w:rPr>
        <w:t>只发生过几次</w:t>
      </w:r>
    </w:p>
    <w:p w14:paraId="75856E0A" w14:textId="2F23E01F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3A329DA7">
          <v:shape id="_x0000_i1193" type="#_x0000_t75" style="width:18pt;height:15.45pt" o:ole="">
            <v:imagedata r:id="rId8" o:title=""/>
          </v:shape>
          <w:control r:id="rId47" w:name="DefaultOcxName39" w:shapeid="_x0000_i1193"/>
        </w:object>
      </w:r>
      <w:r>
        <w:rPr>
          <w:rFonts w:ascii="Tahoma" w:hAnsi="Tahoma" w:cs="Tahoma"/>
          <w:color w:val="000000"/>
          <w:sz w:val="21"/>
          <w:szCs w:val="21"/>
        </w:rPr>
        <w:t>钝角</w:t>
      </w:r>
    </w:p>
    <w:p w14:paraId="1ADB7EFB" w14:textId="77777777" w:rsidR="0062590A" w:rsidRDefault="0062590A" w:rsidP="0062590A">
      <w:pPr>
        <w:pStyle w:val="2"/>
        <w:spacing w:before="0" w:after="0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>
        <w:rPr>
          <w:rStyle w:val="question-seq"/>
          <w:rFonts w:ascii="Tahoma" w:hAnsi="Tahoma" w:cs="Tahoma"/>
          <w:color w:val="000000"/>
          <w:sz w:val="27"/>
          <w:szCs w:val="27"/>
        </w:rPr>
        <w:t>10</w:t>
      </w:r>
    </w:p>
    <w:p w14:paraId="71A314B5" w14:textId="77777777" w:rsidR="0062590A" w:rsidRDefault="0062590A" w:rsidP="0062590A">
      <w:pPr>
        <w:pStyle w:val="pe-line"/>
        <w:spacing w:before="0" w:beforeAutospacing="0" w:after="0" w:afterAutospacing="0"/>
        <w:outlineLvl w:val="2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如有，请问到现在为止是否解决？是如何解决的？</w:t>
      </w:r>
    </w:p>
    <w:p w14:paraId="185E666E" w14:textId="77777777" w:rsidR="0062590A" w:rsidRDefault="0062590A" w:rsidP="0062590A">
      <w:pPr>
        <w:pStyle w:val="pe-lin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（选填）</w:t>
      </w:r>
    </w:p>
    <w:p w14:paraId="3B9B8FA1" w14:textId="5FB8CF3D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42D6EDEE">
          <v:shape id="_x0000_i1196" type="#_x0000_t75" style="width:18pt;height:15.45pt" o:ole="">
            <v:imagedata r:id="rId8" o:title=""/>
          </v:shape>
          <w:control r:id="rId48" w:name="DefaultOcxName40" w:shapeid="_x0000_i1196"/>
        </w:object>
      </w:r>
      <w:r>
        <w:rPr>
          <w:rFonts w:ascii="Tahoma" w:hAnsi="Tahoma" w:cs="Tahoma"/>
          <w:color w:val="000000"/>
          <w:sz w:val="21"/>
          <w:szCs w:val="21"/>
        </w:rPr>
        <w:t>未解决</w:t>
      </w:r>
    </w:p>
    <w:p w14:paraId="4B7CFFA3" w14:textId="5981E1B9" w:rsidR="0062590A" w:rsidRDefault="0062590A" w:rsidP="0051669D">
      <w:pPr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4A728A45">
          <v:shape id="_x0000_i1199" type="#_x0000_t75" style="width:18pt;height:15.45pt" o:ole="">
            <v:imagedata r:id="rId8" o:title=""/>
          </v:shape>
          <w:control r:id="rId49" w:name="DefaultOcxName41" w:shapeid="_x0000_i1199"/>
        </w:object>
      </w:r>
      <w:r>
        <w:rPr>
          <w:rFonts w:ascii="Tahoma" w:hAnsi="Tahoma" w:cs="Tahoma"/>
          <w:color w:val="000000"/>
          <w:sz w:val="21"/>
          <w:szCs w:val="21"/>
        </w:rPr>
        <w:t>已解决（请填上解决方法</w:t>
      </w:r>
      <w:r w:rsidR="00D61574">
        <w:rPr>
          <w:rFonts w:ascii="Tahoma" w:hAnsi="Tahoma" w:cs="Tahoma" w:hint="eastAsia"/>
          <w:color w:val="000000"/>
          <w:sz w:val="21"/>
          <w:szCs w:val="21"/>
        </w:rPr>
        <w:t>）</w:t>
      </w:r>
      <w:r w:rsidR="00D61574">
        <w:rPr>
          <w:rFonts w:ascii="Tahoma" w:hAnsi="Tahoma" w:cs="Tahoma" w:hint="eastAsia"/>
          <w:color w:val="000000"/>
          <w:sz w:val="21"/>
          <w:szCs w:val="21"/>
        </w:rPr>
        <w:t>_</w:t>
      </w:r>
      <w:r w:rsidR="00D61574">
        <w:rPr>
          <w:rFonts w:ascii="Tahoma" w:hAnsi="Tahoma" w:cs="Tahoma"/>
          <w:color w:val="000000"/>
          <w:sz w:val="21"/>
          <w:szCs w:val="21"/>
        </w:rPr>
        <w:t>___________</w:t>
      </w:r>
      <w:bookmarkStart w:id="0" w:name="_GoBack"/>
      <w:bookmarkEnd w:id="0"/>
    </w:p>
    <w:p w14:paraId="1567DE85" w14:textId="77777777" w:rsidR="0062590A" w:rsidRDefault="0062590A" w:rsidP="0062590A">
      <w:pPr>
        <w:rPr>
          <w:rFonts w:ascii="Tahoma" w:hAnsi="Tahoma" w:cs="Tahoma"/>
          <w:color w:val="000000"/>
          <w:sz w:val="21"/>
          <w:szCs w:val="21"/>
        </w:rPr>
      </w:pPr>
      <w:r>
        <w:rPr>
          <w:rStyle w:val="question-tag"/>
          <w:rFonts w:ascii="Tahoma" w:hAnsi="Tahoma" w:cs="Tahoma"/>
          <w:color w:val="000000"/>
          <w:position w:val="3"/>
          <w:sz w:val="21"/>
          <w:szCs w:val="21"/>
        </w:rPr>
        <w:t>多选</w:t>
      </w:r>
    </w:p>
    <w:p w14:paraId="4CD040AC" w14:textId="77777777" w:rsidR="0062590A" w:rsidRDefault="0062590A" w:rsidP="0062590A">
      <w:pPr>
        <w:pStyle w:val="2"/>
        <w:spacing w:before="0" w:after="0"/>
        <w:rPr>
          <w:rFonts w:ascii="Tahoma" w:hAnsi="Tahoma" w:cs="Tahoma"/>
          <w:b w:val="0"/>
          <w:bCs w:val="0"/>
          <w:color w:val="000000"/>
          <w:sz w:val="27"/>
          <w:szCs w:val="27"/>
        </w:rPr>
      </w:pPr>
      <w:r>
        <w:rPr>
          <w:rStyle w:val="question-seq"/>
          <w:rFonts w:ascii="Tahoma" w:hAnsi="Tahoma" w:cs="Tahoma"/>
          <w:color w:val="000000"/>
          <w:sz w:val="27"/>
          <w:szCs w:val="27"/>
        </w:rPr>
        <w:t>11</w:t>
      </w:r>
      <w:r>
        <w:rPr>
          <w:rStyle w:val="question-required"/>
          <w:rFonts w:ascii="Tahoma" w:hAnsi="Tahoma" w:cs="Tahoma"/>
          <w:b w:val="0"/>
          <w:bCs w:val="0"/>
          <w:color w:val="DA2319"/>
          <w:position w:val="-3"/>
          <w:sz w:val="27"/>
          <w:szCs w:val="27"/>
        </w:rPr>
        <w:t>*</w:t>
      </w:r>
      <w:r>
        <w:rPr>
          <w:rStyle w:val="question-required"/>
          <w:rFonts w:ascii="Microsoft YaHei UI" w:eastAsia="Microsoft YaHei UI" w:hAnsi="Microsoft YaHei UI" w:cs="Microsoft YaHei UI" w:hint="eastAsia"/>
          <w:b w:val="0"/>
          <w:bCs w:val="0"/>
          <w:color w:val="DA2319"/>
          <w:position w:val="-3"/>
          <w:sz w:val="27"/>
          <w:szCs w:val="27"/>
          <w:bdr w:val="none" w:sz="0" w:space="0" w:color="auto" w:frame="1"/>
        </w:rPr>
        <w:t>必填</w:t>
      </w:r>
    </w:p>
    <w:p w14:paraId="6C4DF4B4" w14:textId="77777777" w:rsidR="0062590A" w:rsidRDefault="0062590A" w:rsidP="0062590A">
      <w:pPr>
        <w:pStyle w:val="pe-line"/>
        <w:spacing w:before="0" w:beforeAutospacing="0" w:after="0" w:afterAutospacing="0"/>
        <w:outlineLvl w:val="2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如果有一款可以按您的心意进行设计的学习软件，请问您会更看重其中的那个功能？</w:t>
      </w:r>
    </w:p>
    <w:p w14:paraId="05547775" w14:textId="1E46B162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5B89D71A">
          <v:shape id="_x0000_i1205" type="#_x0000_t75" style="width:18pt;height:15.45pt" o:ole="">
            <v:imagedata r:id="rId18" o:title=""/>
          </v:shape>
          <w:control r:id="rId50" w:name="DefaultOcxName43" w:shapeid="_x0000_i1205"/>
        </w:object>
      </w:r>
      <w:r>
        <w:rPr>
          <w:rFonts w:ascii="Tahoma" w:hAnsi="Tahoma" w:cs="Tahoma"/>
          <w:color w:val="000000"/>
          <w:sz w:val="21"/>
          <w:szCs w:val="21"/>
        </w:rPr>
        <w:t>按知识点进行搜索的功能</w:t>
      </w:r>
    </w:p>
    <w:p w14:paraId="447B7F9C" w14:textId="31B29B66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520DE29A">
          <v:shape id="_x0000_i1208" type="#_x0000_t75" style="width:18pt;height:15.45pt" o:ole="">
            <v:imagedata r:id="rId18" o:title=""/>
          </v:shape>
          <w:control r:id="rId51" w:name="DefaultOcxName44" w:shapeid="_x0000_i1208"/>
        </w:object>
      </w:r>
      <w:r>
        <w:rPr>
          <w:rFonts w:ascii="Tahoma" w:hAnsi="Tahoma" w:cs="Tahoma"/>
          <w:color w:val="000000"/>
          <w:sz w:val="21"/>
          <w:szCs w:val="21"/>
        </w:rPr>
        <w:t>将资料按知识点进行分区排放的功能</w:t>
      </w:r>
    </w:p>
    <w:p w14:paraId="081E391B" w14:textId="3DBB44DE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79BB05D5">
          <v:shape id="_x0000_i1211" type="#_x0000_t75" style="width:18pt;height:15.45pt" o:ole="">
            <v:imagedata r:id="rId18" o:title=""/>
          </v:shape>
          <w:control r:id="rId52" w:name="DefaultOcxName45" w:shapeid="_x0000_i1211"/>
        </w:object>
      </w:r>
      <w:r>
        <w:rPr>
          <w:rFonts w:ascii="Tahoma" w:hAnsi="Tahoma" w:cs="Tahoma"/>
          <w:color w:val="000000"/>
          <w:sz w:val="21"/>
          <w:szCs w:val="21"/>
        </w:rPr>
        <w:t>将视频按知识点讲解进行分段，并可视化处理的功能</w:t>
      </w:r>
    </w:p>
    <w:p w14:paraId="230389F2" w14:textId="72DC602A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16DBBF0F">
          <v:shape id="_x0000_i1214" type="#_x0000_t75" style="width:18pt;height:15.45pt" o:ole="">
            <v:imagedata r:id="rId18" o:title=""/>
          </v:shape>
          <w:control r:id="rId53" w:name="DefaultOcxName46" w:shapeid="_x0000_i1214"/>
        </w:object>
      </w:r>
      <w:r>
        <w:rPr>
          <w:rFonts w:ascii="Tahoma" w:hAnsi="Tahoma" w:cs="Tahoma"/>
          <w:color w:val="000000"/>
          <w:sz w:val="21"/>
          <w:szCs w:val="21"/>
        </w:rPr>
        <w:t>将个人发布的讲解，按知识点进行统一分类的功能</w:t>
      </w:r>
    </w:p>
    <w:p w14:paraId="12137326" w14:textId="559E889D" w:rsidR="0062590A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073D4D89">
          <v:shape id="_x0000_i1217" type="#_x0000_t75" style="width:18pt;height:15.45pt" o:ole="">
            <v:imagedata r:id="rId18" o:title=""/>
          </v:shape>
          <w:control r:id="rId54" w:name="DefaultOcxName47" w:shapeid="_x0000_i1217"/>
        </w:objec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在网课直播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中与老师进行互动的功能</w:t>
      </w:r>
    </w:p>
    <w:p w14:paraId="4655AA70" w14:textId="093E8B8A" w:rsidR="005C3C9D" w:rsidRPr="0051669D" w:rsidRDefault="0062590A" w:rsidP="0051669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Cs w:val="21"/>
        </w:rPr>
        <w:object w:dxaOrig="225" w:dyaOrig="225" w14:anchorId="55D44541">
          <v:shape id="_x0000_i1220" type="#_x0000_t75" style="width:18pt;height:15.45pt" o:ole="">
            <v:imagedata r:id="rId18" o:title=""/>
          </v:shape>
          <w:control r:id="rId55" w:name="DefaultOcxName48" w:shapeid="_x0000_i1220"/>
        </w:object>
      </w:r>
      <w:r>
        <w:rPr>
          <w:rFonts w:ascii="Tahoma" w:hAnsi="Tahoma" w:cs="Tahoma"/>
          <w:color w:val="000000"/>
          <w:sz w:val="21"/>
          <w:szCs w:val="21"/>
        </w:rPr>
        <w:t>其他（请补充</w:t>
      </w:r>
      <w:r w:rsidR="00D61574">
        <w:rPr>
          <w:rFonts w:ascii="Tahoma" w:hAnsi="Tahoma" w:cs="Tahoma" w:hint="eastAsia"/>
          <w:color w:val="000000"/>
          <w:sz w:val="21"/>
          <w:szCs w:val="21"/>
        </w:rPr>
        <w:t>）—</w:t>
      </w:r>
    </w:p>
    <w:sectPr w:rsidR="005C3C9D" w:rsidRPr="005166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BDD60" w14:textId="77777777" w:rsidR="005F4C4D" w:rsidRDefault="005F4C4D" w:rsidP="005F4C4D">
      <w:r>
        <w:separator/>
      </w:r>
    </w:p>
  </w:endnote>
  <w:endnote w:type="continuationSeparator" w:id="0">
    <w:p w14:paraId="1F0850F8" w14:textId="77777777" w:rsidR="005F4C4D" w:rsidRDefault="005F4C4D" w:rsidP="005F4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BD3EA" w14:textId="77777777" w:rsidR="005F4C4D" w:rsidRDefault="005F4C4D" w:rsidP="005F4C4D">
      <w:r>
        <w:separator/>
      </w:r>
    </w:p>
  </w:footnote>
  <w:footnote w:type="continuationSeparator" w:id="0">
    <w:p w14:paraId="3F55C28E" w14:textId="77777777" w:rsidR="005F4C4D" w:rsidRDefault="005F4C4D" w:rsidP="005F4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C9D"/>
    <w:rsid w:val="0003214C"/>
    <w:rsid w:val="0004149C"/>
    <w:rsid w:val="000B44D5"/>
    <w:rsid w:val="001754C8"/>
    <w:rsid w:val="001D75F3"/>
    <w:rsid w:val="0022156C"/>
    <w:rsid w:val="00497BF6"/>
    <w:rsid w:val="004E132C"/>
    <w:rsid w:val="0051669D"/>
    <w:rsid w:val="005C3C9D"/>
    <w:rsid w:val="005F4C4D"/>
    <w:rsid w:val="006060C0"/>
    <w:rsid w:val="0062590A"/>
    <w:rsid w:val="0064755A"/>
    <w:rsid w:val="008024E4"/>
    <w:rsid w:val="008E6FF2"/>
    <w:rsid w:val="009623E8"/>
    <w:rsid w:val="009A61CB"/>
    <w:rsid w:val="009E4466"/>
    <w:rsid w:val="009E6720"/>
    <w:rsid w:val="00A023AB"/>
    <w:rsid w:val="00B01A33"/>
    <w:rsid w:val="00D31AC9"/>
    <w:rsid w:val="00D61574"/>
    <w:rsid w:val="00D74023"/>
    <w:rsid w:val="00E0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B532295"/>
  <w15:docId w15:val="{4DE7D124-D9E1-4176-927B-8030BAD8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link w:val="20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F4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F4C4D"/>
    <w:rPr>
      <w:sz w:val="18"/>
      <w:szCs w:val="18"/>
      <w:bdr w:val="nil"/>
    </w:rPr>
  </w:style>
  <w:style w:type="paragraph" w:styleId="a5">
    <w:name w:val="footer"/>
    <w:basedOn w:val="a"/>
    <w:link w:val="a6"/>
    <w:unhideWhenUsed/>
    <w:rsid w:val="005F4C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F4C4D"/>
    <w:rPr>
      <w:sz w:val="18"/>
      <w:szCs w:val="18"/>
      <w:bdr w:val="nil"/>
    </w:rPr>
  </w:style>
  <w:style w:type="character" w:customStyle="1" w:styleId="question-required">
    <w:name w:val="question-required"/>
    <w:basedOn w:val="a0"/>
    <w:rsid w:val="0062590A"/>
  </w:style>
  <w:style w:type="paragraph" w:customStyle="1" w:styleId="pe-line">
    <w:name w:val="pe-line"/>
    <w:basedOn w:val="a"/>
    <w:rsid w:val="0062590A"/>
    <w:pPr>
      <w:spacing w:before="100" w:beforeAutospacing="1" w:after="100" w:afterAutospacing="1"/>
    </w:pPr>
    <w:rPr>
      <w:rFonts w:ascii="宋体" w:eastAsia="宋体" w:hAnsi="宋体" w:cs="宋体"/>
      <w:bdr w:val="none" w:sz="0" w:space="0" w:color="auto"/>
    </w:rPr>
  </w:style>
  <w:style w:type="character" w:customStyle="1" w:styleId="question-seq">
    <w:name w:val="question-seq"/>
    <w:basedOn w:val="a0"/>
    <w:rsid w:val="0062590A"/>
  </w:style>
  <w:style w:type="character" w:customStyle="1" w:styleId="question-tag">
    <w:name w:val="question-tag"/>
    <w:basedOn w:val="a0"/>
    <w:rsid w:val="0062590A"/>
  </w:style>
  <w:style w:type="character" w:customStyle="1" w:styleId="dom-blank">
    <w:name w:val="dom-blank"/>
    <w:basedOn w:val="a0"/>
    <w:rsid w:val="0062590A"/>
  </w:style>
  <w:style w:type="character" w:customStyle="1" w:styleId="20">
    <w:name w:val="标题 2 字符"/>
    <w:basedOn w:val="a0"/>
    <w:link w:val="2"/>
    <w:rsid w:val="0062590A"/>
    <w:rPr>
      <w:rFonts w:eastAsia="Times New Roman"/>
      <w:b/>
      <w:bCs/>
      <w:iCs/>
      <w:sz w:val="36"/>
      <w:szCs w:val="36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12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5882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868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27907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496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201340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46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608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92500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424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5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319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8383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7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71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307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576317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72967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30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508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15937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4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1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837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80712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3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4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396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35788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00877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171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83453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803180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61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696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762263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8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4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523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65343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423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95335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346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48522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20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474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53821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274366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6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8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307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89387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9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2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03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0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17547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83901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8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94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6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4989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2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8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42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678000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6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2839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77831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78949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6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5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7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993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368662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498694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473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16393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0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729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318171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5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5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71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06856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200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6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07142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73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582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68684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4846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329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065314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2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06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392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92044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694889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7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782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665907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404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88971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1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3912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678110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62388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214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0016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04862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5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2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5129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0653">
              <w:marLeft w:val="-420"/>
              <w:marRight w:val="-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image" Target="media/image3.wmf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image" Target="media/image4.wmf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control" Target="activeX/activeX4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王祯祥</cp:lastModifiedBy>
  <cp:revision>26</cp:revision>
  <dcterms:created xsi:type="dcterms:W3CDTF">2022-11-15T02:46:00Z</dcterms:created>
  <dcterms:modified xsi:type="dcterms:W3CDTF">2023-11-25T03:21:00Z</dcterms:modified>
</cp:coreProperties>
</file>