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Default="00AC3371" w:rsidP="007E4982">
      <w:pPr>
        <w:jc w:val="center"/>
        <w:rPr>
          <w:rFonts w:asciiTheme="majorEastAsia" w:eastAsiaTheme="majorEastAsia" w:hAnsiTheme="majorEastAsia"/>
          <w:b/>
          <w:bCs/>
          <w:sz w:val="72"/>
          <w:szCs w:val="72"/>
        </w:rPr>
      </w:pPr>
      <w:r>
        <w:rPr>
          <w:rFonts w:asciiTheme="majorEastAsia" w:eastAsiaTheme="majorEastAsia" w:hAnsiTheme="majorEastAsia" w:hint="eastAsia"/>
          <w:b/>
          <w:bCs/>
          <w:sz w:val="72"/>
          <w:szCs w:val="72"/>
        </w:rPr>
        <w:t>ETF的</w:t>
      </w:r>
      <w:r>
        <w:rPr>
          <w:rFonts w:asciiTheme="majorEastAsia" w:eastAsiaTheme="majorEastAsia" w:hAnsiTheme="majorEastAsia"/>
          <w:b/>
          <w:bCs/>
          <w:sz w:val="72"/>
          <w:szCs w:val="72"/>
        </w:rPr>
        <w:t>风险平价</w:t>
      </w:r>
      <w:r w:rsidR="007E4982" w:rsidRPr="003262D6">
        <w:rPr>
          <w:rFonts w:asciiTheme="majorEastAsia" w:eastAsiaTheme="majorEastAsia" w:hAnsiTheme="majorEastAsia" w:hint="eastAsia"/>
          <w:b/>
          <w:bCs/>
          <w:sz w:val="72"/>
          <w:szCs w:val="72"/>
        </w:rPr>
        <w:t>多空策略</w:t>
      </w:r>
    </w:p>
    <w:p w:rsidR="003262D6" w:rsidRPr="003262D6" w:rsidRDefault="003262D6" w:rsidP="007E4982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</w:p>
    <w:p w:rsidR="00327922" w:rsidRDefault="00327922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修改者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：</w:t>
      </w: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单昳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Brian</w:t>
      </w:r>
    </w:p>
    <w:p w:rsidR="003262D6" w:rsidRDefault="003262D6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</w:p>
    <w:p w:rsidR="008125ED" w:rsidRPr="00327922" w:rsidRDefault="008125ED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时间：2020年</w:t>
      </w:r>
      <w:r w:rsidR="00CC7609">
        <w:rPr>
          <w:rFonts w:asciiTheme="majorEastAsia" w:eastAsiaTheme="majorEastAsia" w:hAnsiTheme="majorEastAsia" w:hint="eastAsia"/>
          <w:bCs/>
          <w:sz w:val="24"/>
          <w:szCs w:val="24"/>
        </w:rPr>
        <w:t>8</w:t>
      </w:r>
      <w:r>
        <w:rPr>
          <w:rFonts w:asciiTheme="majorEastAsia" w:eastAsiaTheme="majorEastAsia" w:hAnsiTheme="majorEastAsia" w:hint="eastAsia"/>
          <w:bCs/>
          <w:sz w:val="24"/>
          <w:szCs w:val="24"/>
        </w:rPr>
        <w:t>月</w:t>
      </w: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Pr="00327922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62D6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1"/>
          <w:lang w:val="zh-CN"/>
        </w:rPr>
        <w:id w:val="752083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5ED" w:rsidRDefault="008125ED">
          <w:pPr>
            <w:pStyle w:val="TOC"/>
          </w:pPr>
          <w:r>
            <w:rPr>
              <w:lang w:val="zh-CN"/>
            </w:rPr>
            <w:t>目录</w:t>
          </w:r>
        </w:p>
        <w:p w:rsidR="00EC0513" w:rsidRDefault="008125E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50745" w:history="1">
            <w:r w:rsidR="00EC0513" w:rsidRPr="00384FC1">
              <w:rPr>
                <w:rStyle w:val="a8"/>
                <w:rFonts w:hint="eastAsia"/>
                <w:noProof/>
              </w:rPr>
              <w:t>流程图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_Toc47950745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2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EC0513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46" w:history="1">
            <w:r w:rsidRPr="00384FC1">
              <w:rPr>
                <w:rStyle w:val="a8"/>
                <w:rFonts w:hint="eastAsia"/>
                <w:noProof/>
              </w:rPr>
              <w:t>版本更新概括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513" w:rsidRDefault="00EC0513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47" w:history="1">
            <w:r w:rsidRPr="00384FC1">
              <w:rPr>
                <w:rStyle w:val="a8"/>
                <w:rFonts w:hint="eastAsia"/>
                <w:noProof/>
              </w:rPr>
              <w:t>回测流程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513" w:rsidRDefault="00EC0513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48" w:history="1">
            <w:r w:rsidRPr="00384FC1">
              <w:rPr>
                <w:rStyle w:val="a8"/>
                <w:noProof/>
              </w:rPr>
              <w:t>V1.0</w:t>
            </w:r>
            <w:r w:rsidRPr="00384FC1">
              <w:rPr>
                <w:rStyle w:val="a8"/>
                <w:rFonts w:hint="eastAsia"/>
                <w:noProof/>
              </w:rPr>
              <w:t>的结果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513" w:rsidRDefault="00EC0513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49" w:history="1">
            <w:r w:rsidRPr="00384FC1">
              <w:rPr>
                <w:rStyle w:val="a8"/>
                <w:rFonts w:hint="eastAsia"/>
                <w:noProof/>
              </w:rPr>
              <w:t>原商品期货模型</w:t>
            </w:r>
            <w:r w:rsidRPr="00384FC1">
              <w:rPr>
                <w:rStyle w:val="a8"/>
                <w:noProof/>
              </w:rPr>
              <w:t>(</w:t>
            </w:r>
            <w:r w:rsidRPr="00384FC1">
              <w:rPr>
                <w:rStyle w:val="a8"/>
                <w:rFonts w:hint="eastAsia"/>
                <w:noProof/>
              </w:rPr>
              <w:t>参考</w:t>
            </w:r>
            <w:r w:rsidRPr="00384FC1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513" w:rsidRDefault="00EC0513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0" w:history="1">
            <w:r w:rsidRPr="00384FC1">
              <w:rPr>
                <w:rStyle w:val="a8"/>
                <w:rFonts w:hint="eastAsia"/>
                <w:noProof/>
              </w:rPr>
              <w:t>一、模型流程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513" w:rsidRDefault="00EC0513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1" w:history="1">
            <w:r w:rsidRPr="00384FC1">
              <w:rPr>
                <w:rStyle w:val="a8"/>
                <w:rFonts w:hint="eastAsia"/>
                <w:noProof/>
              </w:rPr>
              <w:t>二、参数与指标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513" w:rsidRDefault="00EC0513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2" w:history="1">
            <w:r w:rsidRPr="00384FC1">
              <w:rPr>
                <w:rStyle w:val="a8"/>
                <w:noProof/>
              </w:rPr>
              <w:t>KDJ</w:t>
            </w:r>
            <w:r w:rsidRPr="00384FC1">
              <w:rPr>
                <w:rStyle w:val="a8"/>
                <w:rFonts w:hint="eastAsia"/>
                <w:noProof/>
              </w:rPr>
              <w:t>计算方法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513" w:rsidRDefault="00EC0513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3" w:history="1">
            <w:r w:rsidRPr="00384FC1">
              <w:rPr>
                <w:rStyle w:val="a8"/>
                <w:rFonts w:hint="eastAsia"/>
                <w:noProof/>
              </w:rPr>
              <w:t>函数说明：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513" w:rsidRDefault="00EC0513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4" w:history="1">
            <w:r w:rsidRPr="00384FC1">
              <w:rPr>
                <w:rStyle w:val="a8"/>
                <w:rFonts w:hint="eastAsia"/>
                <w:noProof/>
              </w:rPr>
              <w:t>三、策略逻辑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513" w:rsidRDefault="00EC0513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5" w:history="1">
            <w:r w:rsidRPr="00384FC1">
              <w:rPr>
                <w:rStyle w:val="a8"/>
                <w:rFonts w:hint="eastAsia"/>
                <w:noProof/>
              </w:rPr>
              <w:t>四、风险控制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513" w:rsidRDefault="00EC0513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6" w:history="1">
            <w:r w:rsidRPr="00384FC1">
              <w:rPr>
                <w:rStyle w:val="a8"/>
                <w:rFonts w:hint="eastAsia"/>
                <w:noProof/>
              </w:rPr>
              <w:t>更新日志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5ED" w:rsidRDefault="008125ED">
          <w:r>
            <w:rPr>
              <w:b/>
              <w:bCs/>
              <w:lang w:val="zh-CN"/>
            </w:rPr>
            <w:fldChar w:fldCharType="end"/>
          </w:r>
        </w:p>
      </w:sdtContent>
    </w:sdt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8125ED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  <w:bookmarkStart w:id="0" w:name="_GoBack"/>
      <w:bookmarkEnd w:id="0"/>
    </w:p>
    <w:p w:rsidR="00327922" w:rsidRDefault="003262D6" w:rsidP="00327922">
      <w:pPr>
        <w:pStyle w:val="1"/>
      </w:pPr>
      <w:bookmarkStart w:id="1" w:name="_Toc45630918"/>
      <w:bookmarkStart w:id="2" w:name="_Toc47950745"/>
      <w:r>
        <w:rPr>
          <w:rFonts w:asciiTheme="minorEastAsia" w:eastAsiaTheme="minorEastAsia" w:hAnsiTheme="minorEastAsia"/>
          <w:b w:val="0"/>
          <w:bCs w:val="0"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70A17A16" wp14:editId="7DD59221">
            <wp:simplePos x="0" y="0"/>
            <wp:positionH relativeFrom="column">
              <wp:posOffset>-342900</wp:posOffset>
            </wp:positionH>
            <wp:positionV relativeFrom="page">
              <wp:posOffset>1695450</wp:posOffset>
            </wp:positionV>
            <wp:extent cx="6915150" cy="6893560"/>
            <wp:effectExtent l="0" t="0" r="0" b="2540"/>
            <wp:wrapTopAndBottom/>
            <wp:docPr id="5" name="图片 5" descr="D:\BrianShan\ETF_KDJ\ETF和期货读取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rianShan\ETF_KDJ\ETF和期货读取数据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68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922">
        <w:rPr>
          <w:rFonts w:hint="eastAsia"/>
        </w:rPr>
        <w:t>流程图</w:t>
      </w:r>
      <w:bookmarkEnd w:id="1"/>
      <w:bookmarkEnd w:id="2"/>
    </w:p>
    <w:p w:rsidR="00327922" w:rsidRDefault="00CA4BA6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181725" cy="6905625"/>
            <wp:effectExtent l="0" t="0" r="9525" b="9525"/>
            <wp:docPr id="4" name="图片 4" descr="D:\BrianShan\ETF_KDJ\ETF风险平价多空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rianShan\ETF_KDJ\ETF风险平价多空策略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7922" w:rsidP="00327922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62D6" w:rsidRDefault="003262D6" w:rsidP="003262D6">
      <w:pPr>
        <w:pStyle w:val="1"/>
      </w:pPr>
      <w:bookmarkStart w:id="3" w:name="_Toc47950746"/>
      <w:r>
        <w:rPr>
          <w:rFonts w:hint="eastAsia"/>
        </w:rPr>
        <w:lastRenderedPageBreak/>
        <w:t>版本</w:t>
      </w:r>
      <w:r>
        <w:t>更新概括</w:t>
      </w:r>
      <w:bookmarkEnd w:id="3"/>
    </w:p>
    <w:p w:rsidR="003262D6" w:rsidRPr="00DE5EA4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</w:t>
      </w:r>
      <w:r w:rsidRPr="00127B99">
        <w:rPr>
          <w:rFonts w:hint="eastAsia"/>
          <w:sz w:val="24"/>
          <w:szCs w:val="24"/>
        </w:rPr>
        <w:t xml:space="preserve">1.0: </w:t>
      </w:r>
      <w:r w:rsidR="00DE5EA4">
        <w:rPr>
          <w:rFonts w:hint="eastAsia"/>
          <w:sz w:val="24"/>
          <w:szCs w:val="24"/>
        </w:rPr>
        <w:t>由</w:t>
      </w:r>
      <w:r w:rsidR="00DE5EA4">
        <w:rPr>
          <w:sz w:val="24"/>
          <w:szCs w:val="24"/>
        </w:rPr>
        <w:t>KDJ</w:t>
      </w:r>
      <w:r w:rsidR="00DE5EA4">
        <w:rPr>
          <w:sz w:val="24"/>
          <w:szCs w:val="24"/>
        </w:rPr>
        <w:t>的版本更改而来</w:t>
      </w:r>
    </w:p>
    <w:p w:rsidR="003262D6" w:rsidRPr="00127B99" w:rsidRDefault="003262D6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Pr="00127B99" w:rsidRDefault="0017053B" w:rsidP="0017053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62D6" w:rsidRPr="003262D6" w:rsidRDefault="003262D6" w:rsidP="003262D6">
      <w:pPr>
        <w:pStyle w:val="1"/>
      </w:pPr>
      <w:bookmarkStart w:id="4" w:name="_Toc47950747"/>
      <w:r>
        <w:rPr>
          <w:rFonts w:hint="eastAsia"/>
        </w:rPr>
        <w:lastRenderedPageBreak/>
        <w:t>回测</w:t>
      </w:r>
      <w:r>
        <w:t>流程</w:t>
      </w:r>
      <w:bookmarkEnd w:id="4"/>
    </w:p>
    <w:p w:rsidR="003262D6" w:rsidRPr="00127B99" w:rsidRDefault="003262D6" w:rsidP="003262D6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Tra</w:t>
      </w:r>
      <w:r w:rsidRPr="00127B99">
        <w:rPr>
          <w:sz w:val="24"/>
          <w:szCs w:val="24"/>
        </w:rPr>
        <w:t>in</w:t>
      </w:r>
      <w:r w:rsidRPr="00127B99">
        <w:rPr>
          <w:rFonts w:hint="eastAsia"/>
          <w:sz w:val="24"/>
          <w:szCs w:val="24"/>
        </w:rPr>
        <w:t>的</w:t>
      </w:r>
      <w:r w:rsidRPr="00127B99">
        <w:rPr>
          <w:sz w:val="24"/>
          <w:szCs w:val="24"/>
        </w:rPr>
        <w:t>周期为</w:t>
      </w:r>
      <w:r w:rsidR="00AD7C0E">
        <w:rPr>
          <w:sz w:val="24"/>
          <w:szCs w:val="24"/>
        </w:rPr>
        <w:t>:</w:t>
      </w:r>
      <w:r w:rsidRPr="00127B99">
        <w:rPr>
          <w:sz w:val="24"/>
          <w:szCs w:val="24"/>
        </w:rPr>
        <w:t xml:space="preserve">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2410"/>
        <w:gridCol w:w="2693"/>
        <w:gridCol w:w="3050"/>
      </w:tblGrid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2016.01.01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2017.01.01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</w:tr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2019.01.01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2020.01.01</w:t>
            </w:r>
          </w:p>
        </w:tc>
      </w:tr>
    </w:tbl>
    <w:p w:rsidR="00BF4CA3" w:rsidRDefault="00BF4CA3" w:rsidP="00BF4CA3">
      <w:pPr>
        <w:pStyle w:val="a9"/>
        <w:ind w:left="360" w:firstLineChars="0" w:firstLine="0"/>
        <w:rPr>
          <w:sz w:val="24"/>
          <w:szCs w:val="24"/>
        </w:rPr>
      </w:pPr>
    </w:p>
    <w:p w:rsidR="00AD7C0E" w:rsidRDefault="00AD7C0E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Te</w:t>
      </w:r>
      <w:r>
        <w:rPr>
          <w:sz w:val="24"/>
          <w:szCs w:val="24"/>
        </w:rPr>
        <w:t>st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周期为</w:t>
      </w:r>
      <w:r>
        <w:rPr>
          <w:sz w:val="24"/>
          <w:szCs w:val="24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725"/>
        <w:gridCol w:w="3827"/>
      </w:tblGrid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2020.01.01</w:t>
            </w:r>
          </w:p>
        </w:tc>
      </w:tr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2020.07.01</w:t>
            </w:r>
          </w:p>
        </w:tc>
      </w:tr>
    </w:tbl>
    <w:p w:rsidR="00AD7C0E" w:rsidRDefault="00AD7C0E" w:rsidP="00AD7C0E">
      <w:pPr>
        <w:pStyle w:val="a9"/>
        <w:ind w:left="360" w:firstLineChars="0" w:firstLine="0"/>
        <w:rPr>
          <w:sz w:val="24"/>
          <w:szCs w:val="24"/>
        </w:rPr>
      </w:pPr>
    </w:p>
    <w:p w:rsidR="003262D6" w:rsidRPr="00127B99" w:rsidRDefault="00127B99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参数</w:t>
      </w:r>
      <w:r w:rsidRPr="00127B99">
        <w:rPr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8011"/>
      </w:tblGrid>
      <w:tr w:rsidR="00127B99" w:rsidRPr="00127B99" w:rsidTr="00A279D7">
        <w:trPr>
          <w:trHeight w:val="346"/>
        </w:trPr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时间周期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cycle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15, 30, 60, 120, 240</w:t>
            </w:r>
            <w:r>
              <w:rPr>
                <w:sz w:val="24"/>
                <w:szCs w:val="24"/>
              </w:rPr>
              <w:t xml:space="preserve"> (min)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DE5EA4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Period</w:t>
            </w:r>
            <w:r w:rsidR="00127B99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011" w:type="dxa"/>
          </w:tcPr>
          <w:p w:rsidR="00127B99" w:rsidRPr="00127B99" w:rsidRDefault="00DE5EA4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20, 25, 30, 35, 40, 45, 50, 55, 60, 65, 70, 75, 80, 85, 90, 95, 100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DE5EA4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Period</w:t>
            </w:r>
            <w:r w:rsidR="00127B99">
              <w:rPr>
                <w:rFonts w:hint="eastAsia"/>
                <w:sz w:val="24"/>
                <w:szCs w:val="24"/>
              </w:rPr>
              <w:t>2</w:t>
            </w:r>
            <w:r w:rsidR="00127B99">
              <w:rPr>
                <w:sz w:val="24"/>
                <w:szCs w:val="24"/>
              </w:rPr>
              <w:t xml:space="preserve"> </w:t>
            </w:r>
          </w:p>
        </w:tc>
        <w:tc>
          <w:tcPr>
            <w:tcW w:w="8011" w:type="dxa"/>
          </w:tcPr>
          <w:p w:rsidR="00127B99" w:rsidRPr="00127B99" w:rsidRDefault="00DE5EA4" w:rsidP="00127B99">
            <w:pPr>
              <w:spacing w:line="360" w:lineRule="auto"/>
              <w:rPr>
                <w:sz w:val="24"/>
                <w:szCs w:val="24"/>
              </w:rPr>
            </w:pPr>
            <w:r w:rsidRPr="00DE5EA4">
              <w:rPr>
                <w:sz w:val="24"/>
                <w:szCs w:val="24"/>
              </w:rPr>
              <w:t>20, 25, 30, 35, 40, 45, 50, 55, 60, 65, 70, 75, 80, 85, 90, 95, 100</w:t>
            </w:r>
            <w:r w:rsidR="00127B99">
              <w:rPr>
                <w:sz w:val="24"/>
                <w:szCs w:val="24"/>
              </w:rPr>
              <w:t xml:space="preserve"> (</w:t>
            </w:r>
            <w:r w:rsidR="00127B99">
              <w:rPr>
                <w:rFonts w:hint="eastAsia"/>
                <w:sz w:val="24"/>
                <w:szCs w:val="24"/>
              </w:rPr>
              <w:t>需满足</w:t>
            </w:r>
            <w:r w:rsidR="00127B99">
              <w:rPr>
                <w:rFonts w:hint="eastAsia"/>
                <w:sz w:val="24"/>
                <w:szCs w:val="24"/>
              </w:rPr>
              <w:t>St</w:t>
            </w:r>
            <w:r w:rsidR="00127B99">
              <w:rPr>
                <w:sz w:val="24"/>
                <w:szCs w:val="24"/>
              </w:rPr>
              <w:t>ochLen2 &gt;= StochLen1)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weight</w:t>
            </w:r>
          </w:p>
        </w:tc>
        <w:tc>
          <w:tcPr>
            <w:tcW w:w="8011" w:type="dxa"/>
          </w:tcPr>
          <w:p w:rsidR="00A279D7" w:rsidRDefault="00DE5EA4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0.1, 0.3, 0.5, 0.7, 0.9</w:t>
            </w:r>
          </w:p>
          <w:p w:rsidR="00127B99" w:rsidRPr="00127B99" w:rsidRDefault="00A279D7" w:rsidP="00DE5EA4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当</w:t>
            </w:r>
            <w:r w:rsidR="00DE5EA4">
              <w:rPr>
                <w:sz w:val="24"/>
                <w:szCs w:val="24"/>
              </w:rPr>
              <w:t>Period1 == Period2</w:t>
            </w:r>
            <w:r>
              <w:rPr>
                <w:sz w:val="24"/>
                <w:szCs w:val="24"/>
              </w:rPr>
              <w:t>, weight</w:t>
            </w:r>
            <w:r>
              <w:rPr>
                <w:rFonts w:hint="eastAsia"/>
                <w:sz w:val="24"/>
                <w:szCs w:val="24"/>
              </w:rPr>
              <w:t>无所谓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127B99" w:rsidRDefault="00127B99" w:rsidP="00127B99"/>
    <w:p w:rsidR="00AD7C0E" w:rsidRDefault="00A619EB" w:rsidP="00127B99">
      <w:r>
        <w:rPr>
          <w:rFonts w:hint="eastAsia"/>
        </w:rPr>
        <w:t>注</w:t>
      </w:r>
      <w:r>
        <w:t>：</w:t>
      </w:r>
      <w:r w:rsidR="00AD7C0E">
        <w:rPr>
          <w:rFonts w:hint="eastAsia"/>
        </w:rPr>
        <w:t>总参数组合为</w:t>
      </w:r>
      <w:r w:rsidR="00FE25FC">
        <w:t>970</w:t>
      </w:r>
      <w:r w:rsidR="00AD7C0E">
        <w:rPr>
          <w:rFonts w:hint="eastAsia"/>
        </w:rPr>
        <w:t>个</w:t>
      </w:r>
      <w:r w:rsidR="00AD7C0E">
        <w:t>。</w:t>
      </w:r>
    </w:p>
    <w:p w:rsidR="00A619EB" w:rsidRDefault="00A619EB" w:rsidP="00127B99"/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从</w:t>
      </w:r>
      <w:r>
        <w:t>各类别</w:t>
      </w:r>
      <w:r w:rsidR="00BF4CA3">
        <w:rPr>
          <w:rFonts w:hint="eastAsia"/>
        </w:rPr>
        <w:t>里</w:t>
      </w:r>
      <w:r>
        <w:t>挑选的流动性最好的</w:t>
      </w:r>
      <w:r>
        <w:rPr>
          <w:rFonts w:hint="eastAsia"/>
        </w:rPr>
        <w:t>16</w:t>
      </w:r>
      <w:r>
        <w:rPr>
          <w:rFonts w:hint="eastAsia"/>
        </w:rPr>
        <w:t>只</w:t>
      </w:r>
      <w:r>
        <w:t>ETF</w:t>
      </w:r>
      <w:r>
        <w:t>为</w:t>
      </w:r>
    </w:p>
    <w:p w:rsidR="00A619EB" w:rsidRDefault="00A619EB" w:rsidP="00127B99">
      <w:r w:rsidRPr="00A619EB">
        <w:rPr>
          <w:rFonts w:hint="eastAsia"/>
        </w:rPr>
        <w:t>510050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50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159995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国证半导体芯片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512090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MSCI</w:t>
      </w:r>
      <w:r w:rsidRPr="00A619EB">
        <w:rPr>
          <w:rFonts w:hint="eastAsia"/>
        </w:rPr>
        <w:t>中国</w:t>
      </w:r>
      <w:r w:rsidRPr="00A619EB">
        <w:rPr>
          <w:rFonts w:hint="eastAsia"/>
        </w:rPr>
        <w:t>A</w:t>
      </w:r>
      <w:r w:rsidRPr="00A619EB">
        <w:rPr>
          <w:rFonts w:hint="eastAsia"/>
        </w:rPr>
        <w:t>股国际通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</w:t>
      </w:r>
      <w:r w:rsidRPr="00A619EB">
        <w:rPr>
          <w:rFonts w:hint="eastAsia"/>
        </w:rPr>
        <w:t>5G</w:t>
      </w:r>
      <w:r w:rsidRPr="00A619EB">
        <w:rPr>
          <w:rFonts w:hint="eastAsia"/>
        </w:rPr>
        <w:t>通信主题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512290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生物医药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科技龙头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515700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新能源汽车产业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512800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中证银行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159928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中证主要消费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512660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中证军工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512400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中证申万有色金属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柏瑞红利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159976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粤港湾大湾区创新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511010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</w:t>
      </w:r>
      <w:r w:rsidRPr="00A619EB">
        <w:rPr>
          <w:rFonts w:hint="eastAsia"/>
        </w:rPr>
        <w:t>年期国债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510900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恒生</w:t>
      </w:r>
      <w:r w:rsidRPr="00A619EB">
        <w:rPr>
          <w:rFonts w:hint="eastAsia"/>
        </w:rPr>
        <w:t>H</w:t>
      </w:r>
      <w:r w:rsidRPr="00A619EB">
        <w:rPr>
          <w:rFonts w:hint="eastAsia"/>
        </w:rPr>
        <w:t>股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518880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黄金</w:t>
      </w:r>
    </w:p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手续费</w:t>
      </w:r>
      <w:r>
        <w:t>标准</w:t>
      </w:r>
      <w:r>
        <w:rPr>
          <w:rFonts w:hint="eastAsia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583"/>
        <w:gridCol w:w="3261"/>
      </w:tblGrid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手续费</w:t>
            </w:r>
            <w:r w:rsidRPr="00A619EB">
              <w:rPr>
                <w:sz w:val="24"/>
                <w:szCs w:val="24"/>
              </w:rPr>
              <w:t>乘数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深交所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0.487/1000</w:t>
            </w:r>
            <w:r>
              <w:rPr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0.45/10000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8C0A5A" w:rsidTr="00A619EB">
        <w:tc>
          <w:tcPr>
            <w:tcW w:w="2583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</w:t>
            </w:r>
            <w:r>
              <w:rPr>
                <w:sz w:val="24"/>
                <w:szCs w:val="24"/>
              </w:rPr>
              <w:t>ETF</w:t>
            </w:r>
          </w:p>
        </w:tc>
        <w:tc>
          <w:tcPr>
            <w:tcW w:w="3261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指数期货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0.23/10000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</w:t>
            </w:r>
            <w:r>
              <w:rPr>
                <w:sz w:val="24"/>
                <w:szCs w:val="24"/>
              </w:rPr>
              <w:t>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国债期货</w:t>
            </w:r>
          </w:p>
        </w:tc>
        <w:tc>
          <w:tcPr>
            <w:tcW w:w="3261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每手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CC6E7D" w:rsidRDefault="00CC6E7D" w:rsidP="00A619EB">
      <w:pPr>
        <w:pStyle w:val="a9"/>
        <w:ind w:left="360" w:firstLineChars="0" w:firstLine="0"/>
      </w:pPr>
    </w:p>
    <w:p w:rsidR="00CC6E7D" w:rsidRDefault="00CC6E7D" w:rsidP="00CC6E7D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保证金</w:t>
      </w:r>
      <w:r>
        <w:t>标准：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442"/>
        <w:gridCol w:w="3402"/>
      </w:tblGrid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CC6E7D">
              <w:rPr>
                <w:rFonts w:hint="eastAsia"/>
                <w:sz w:val="24"/>
                <w:szCs w:val="24"/>
              </w:rPr>
              <w:t>保证金</w:t>
            </w:r>
            <w:r w:rsidRPr="00CC6E7D">
              <w:rPr>
                <w:sz w:val="24"/>
                <w:szCs w:val="24"/>
              </w:rPr>
              <w:t>乘数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IH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IC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%</w:t>
            </w:r>
          </w:p>
        </w:tc>
      </w:tr>
    </w:tbl>
    <w:p w:rsidR="00CC6E7D" w:rsidRDefault="00CC6E7D" w:rsidP="00CC6E7D">
      <w:pPr>
        <w:pStyle w:val="a9"/>
        <w:ind w:left="360" w:firstLineChars="0" w:firstLine="0"/>
      </w:pPr>
    </w:p>
    <w:p w:rsidR="00CC6E7D" w:rsidRPr="00127B99" w:rsidRDefault="00CC6E7D" w:rsidP="00A619EB">
      <w:pPr>
        <w:pStyle w:val="a9"/>
        <w:ind w:left="360" w:firstLineChars="0" w:firstLine="0"/>
      </w:pPr>
    </w:p>
    <w:p w:rsidR="003262D6" w:rsidRPr="00AD7C0E" w:rsidRDefault="00AD7C0E" w:rsidP="00AD7C0E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流程</w:t>
      </w:r>
    </w:p>
    <w:p w:rsidR="003262D6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跑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段</w:t>
      </w:r>
      <w:r>
        <w:rPr>
          <w:sz w:val="24"/>
          <w:szCs w:val="24"/>
        </w:rPr>
        <w:t>时间的所有参数。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生成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短时间</w:t>
      </w:r>
      <w:r>
        <w:rPr>
          <w:sz w:val="24"/>
          <w:szCs w:val="24"/>
        </w:rPr>
        <w:t>共同的优质参数组，</w:t>
      </w:r>
      <w:r>
        <w:rPr>
          <w:rFonts w:hint="eastAsia"/>
          <w:sz w:val="24"/>
          <w:szCs w:val="24"/>
        </w:rPr>
        <w:t>存为</w:t>
      </w:r>
      <w:r>
        <w:rPr>
          <w:rFonts w:hint="eastAsia"/>
          <w:sz w:val="24"/>
          <w:szCs w:val="24"/>
        </w:rPr>
        <w:t>para_summary.csv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par</w:t>
      </w:r>
      <w:r>
        <w:rPr>
          <w:sz w:val="24"/>
          <w:szCs w:val="24"/>
        </w:rPr>
        <w:t>a_summary.csv</w:t>
      </w:r>
      <w:r>
        <w:rPr>
          <w:rFonts w:hint="eastAsia"/>
          <w:sz w:val="24"/>
          <w:szCs w:val="24"/>
        </w:rPr>
        <w:t>里的</w:t>
      </w:r>
      <w:r>
        <w:rPr>
          <w:sz w:val="24"/>
          <w:szCs w:val="24"/>
        </w:rPr>
        <w:t>参数，跑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集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>指标，图像，删除</w:t>
      </w:r>
      <w:r>
        <w:rPr>
          <w:rFonts w:hint="eastAsia"/>
          <w:sz w:val="24"/>
          <w:szCs w:val="24"/>
        </w:rPr>
        <w:t>para_summary</w:t>
      </w:r>
      <w:r>
        <w:rPr>
          <w:rFonts w:hint="eastAsia"/>
          <w:sz w:val="24"/>
          <w:szCs w:val="24"/>
        </w:rPr>
        <w:t>的不满意参数</w:t>
      </w:r>
      <w:r>
        <w:rPr>
          <w:sz w:val="24"/>
          <w:szCs w:val="24"/>
        </w:rPr>
        <w:t>，生成</w:t>
      </w:r>
      <w:r>
        <w:rPr>
          <w:rFonts w:hint="eastAsia"/>
          <w:sz w:val="24"/>
          <w:szCs w:val="24"/>
        </w:rPr>
        <w:t>final_para</w:t>
      </w:r>
      <w:r>
        <w:rPr>
          <w:sz w:val="24"/>
          <w:szCs w:val="24"/>
        </w:rPr>
        <w:t>ms.csv</w:t>
      </w:r>
    </w:p>
    <w:p w:rsidR="00A279D7" w:rsidRPr="00AD7C0E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final_params.csv</w:t>
      </w:r>
      <w:r>
        <w:rPr>
          <w:rFonts w:hint="eastAsia"/>
          <w:sz w:val="24"/>
          <w:szCs w:val="24"/>
        </w:rPr>
        <w:t>重跑</w:t>
      </w:r>
      <w:r>
        <w:rPr>
          <w:rFonts w:hint="eastAsia"/>
          <w:sz w:val="24"/>
          <w:szCs w:val="24"/>
        </w:rPr>
        <w:t>2016.01.01</w:t>
      </w:r>
      <w:r>
        <w:rPr>
          <w:sz w:val="24"/>
          <w:szCs w:val="24"/>
        </w:rPr>
        <w:t>-2020.07.01</w:t>
      </w:r>
      <w:r>
        <w:rPr>
          <w:rFonts w:hint="eastAsia"/>
          <w:sz w:val="24"/>
          <w:szCs w:val="24"/>
        </w:rPr>
        <w:t>区间，生成图像</w:t>
      </w:r>
      <w:r>
        <w:rPr>
          <w:sz w:val="24"/>
          <w:szCs w:val="24"/>
        </w:rPr>
        <w:t>和所有数据，检查是否有错。</w:t>
      </w:r>
    </w:p>
    <w:p w:rsidR="003262D6" w:rsidRPr="00AD7C0E" w:rsidRDefault="003262D6" w:rsidP="003262D6">
      <w:pPr>
        <w:rPr>
          <w:sz w:val="24"/>
          <w:szCs w:val="24"/>
        </w:rPr>
      </w:pPr>
    </w:p>
    <w:p w:rsidR="003262D6" w:rsidRPr="00AD7C0E" w:rsidRDefault="003262D6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A619EB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79D7" w:rsidRDefault="00007246" w:rsidP="00A279D7">
      <w:pPr>
        <w:pStyle w:val="1"/>
      </w:pPr>
      <w:bookmarkStart w:id="5" w:name="_Toc47950748"/>
      <w:r>
        <w:rPr>
          <w:rFonts w:hint="eastAsia"/>
        </w:rPr>
        <w:lastRenderedPageBreak/>
        <w:t>V</w:t>
      </w:r>
      <w:r w:rsidR="00DC6BE7">
        <w:t>1.0</w:t>
      </w:r>
      <w:r>
        <w:rPr>
          <w:rFonts w:hint="eastAsia"/>
        </w:rPr>
        <w:t>的</w:t>
      </w:r>
      <w:r w:rsidR="00A279D7">
        <w:rPr>
          <w:rFonts w:hint="eastAsia"/>
        </w:rPr>
        <w:t>结果</w:t>
      </w:r>
      <w:bookmarkEnd w:id="5"/>
    </w:p>
    <w:p w:rsidR="00272889" w:rsidRDefault="00272889" w:rsidP="00272889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272889">
        <w:rPr>
          <w:rFonts w:hint="eastAsia"/>
          <w:sz w:val="24"/>
          <w:szCs w:val="24"/>
        </w:rPr>
        <w:t>ETF</w:t>
      </w:r>
      <w:r>
        <w:rPr>
          <w:rFonts w:hint="eastAsia"/>
          <w:sz w:val="24"/>
          <w:szCs w:val="24"/>
        </w:rPr>
        <w:t>:</w:t>
      </w:r>
      <w:r w:rsidR="00954F94">
        <w:rPr>
          <w:sz w:val="24"/>
          <w:szCs w:val="24"/>
        </w:rPr>
        <w:t xml:space="preserve"> 15min</w:t>
      </w:r>
      <w:r w:rsidR="00954F94">
        <w:rPr>
          <w:sz w:val="24"/>
          <w:szCs w:val="24"/>
        </w:rPr>
        <w:t>和</w:t>
      </w:r>
      <w:r w:rsidR="00954F94">
        <w:rPr>
          <w:rFonts w:hint="eastAsia"/>
          <w:sz w:val="24"/>
          <w:szCs w:val="24"/>
        </w:rPr>
        <w:t>6</w:t>
      </w:r>
      <w:r w:rsidR="00954F94">
        <w:rPr>
          <w:sz w:val="24"/>
          <w:szCs w:val="24"/>
        </w:rPr>
        <w:t>0min</w:t>
      </w:r>
      <w:r w:rsidR="00954F94">
        <w:rPr>
          <w:sz w:val="24"/>
          <w:szCs w:val="24"/>
        </w:rPr>
        <w:t>的有</w:t>
      </w:r>
      <w:r w:rsidR="00954F94">
        <w:rPr>
          <w:rFonts w:hint="eastAsia"/>
          <w:sz w:val="24"/>
          <w:szCs w:val="24"/>
        </w:rPr>
        <w:t>有效的</w:t>
      </w:r>
      <w:r w:rsidR="00954F94">
        <w:rPr>
          <w:sz w:val="24"/>
          <w:szCs w:val="24"/>
        </w:rPr>
        <w:t>结果。</w:t>
      </w:r>
      <w:r w:rsidR="00954F94">
        <w:rPr>
          <w:rFonts w:hint="eastAsia"/>
          <w:sz w:val="24"/>
          <w:szCs w:val="24"/>
        </w:rPr>
        <w:t>60min</w:t>
      </w:r>
      <w:r w:rsidR="00954F94">
        <w:rPr>
          <w:rFonts w:hint="eastAsia"/>
          <w:sz w:val="24"/>
          <w:szCs w:val="24"/>
        </w:rPr>
        <w:t>的</w:t>
      </w:r>
      <w:r w:rsidR="00954F94">
        <w:rPr>
          <w:sz w:val="24"/>
          <w:szCs w:val="24"/>
        </w:rPr>
        <w:t>结果</w:t>
      </w:r>
      <w:r w:rsidR="00A8740F">
        <w:rPr>
          <w:rFonts w:hint="eastAsia"/>
          <w:sz w:val="24"/>
          <w:szCs w:val="24"/>
        </w:rPr>
        <w:t>略</w:t>
      </w:r>
      <w:r w:rsidR="00954F94">
        <w:rPr>
          <w:rFonts w:hint="eastAsia"/>
          <w:sz w:val="24"/>
          <w:szCs w:val="24"/>
        </w:rPr>
        <w:t>好于</w:t>
      </w:r>
      <w:r w:rsidR="00954F94">
        <w:rPr>
          <w:rFonts w:hint="eastAsia"/>
          <w:sz w:val="24"/>
          <w:szCs w:val="24"/>
        </w:rPr>
        <w:t>15</w:t>
      </w:r>
      <w:r w:rsidR="00954F94">
        <w:rPr>
          <w:sz w:val="24"/>
          <w:szCs w:val="24"/>
        </w:rPr>
        <w:t>min</w:t>
      </w:r>
      <w:r w:rsidR="00954F94">
        <w:rPr>
          <w:sz w:val="24"/>
          <w:szCs w:val="24"/>
        </w:rPr>
        <w:t>的。</w:t>
      </w:r>
    </w:p>
    <w:p w:rsidR="00272889" w:rsidRDefault="00954F94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15</w:t>
      </w:r>
      <w:r>
        <w:rPr>
          <w:sz w:val="24"/>
          <w:szCs w:val="24"/>
        </w:rPr>
        <w:t>min:</w:t>
      </w:r>
    </w:p>
    <w:p w:rsidR="00007246" w:rsidRDefault="00954F94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52DD332" wp14:editId="105FC78C">
            <wp:extent cx="6188710" cy="15373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954F94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60</w:t>
      </w:r>
      <w:r>
        <w:rPr>
          <w:rFonts w:hint="eastAsia"/>
          <w:sz w:val="24"/>
          <w:szCs w:val="24"/>
        </w:rPr>
        <w:t>,65,0.7</w:t>
      </w:r>
      <w:r w:rsidR="00007246" w:rsidRPr="00007246">
        <w:rPr>
          <w:rFonts w:hint="eastAsia"/>
          <w:sz w:val="24"/>
          <w:szCs w:val="24"/>
        </w:rPr>
        <w:t>的</w:t>
      </w:r>
      <w:r w:rsidR="00007246" w:rsidRPr="00007246">
        <w:rPr>
          <w:sz w:val="24"/>
          <w:szCs w:val="24"/>
        </w:rPr>
        <w:t>图</w:t>
      </w:r>
      <w:r w:rsidR="00007246" w:rsidRPr="00007246">
        <w:rPr>
          <w:sz w:val="24"/>
          <w:szCs w:val="24"/>
        </w:rPr>
        <w:t>:</w:t>
      </w:r>
    </w:p>
    <w:p w:rsidR="00007246" w:rsidRPr="00007246" w:rsidRDefault="00954F94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070599" cy="4552950"/>
            <wp:effectExtent l="0" t="0" r="6985" b="0"/>
            <wp:docPr id="14" name="图片 14" descr="C:\Users\shanyi.TAOLI\AppData\Local\Microsoft\Windows\Temporary Internet Files\Content.Word\total_asset_60_65_0.7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nyi.TAOLI\AppData\Local\Microsoft\Windows\Temporary Internet Files\Content.Word\total_asset_60_65_0.7_160104_2007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042" cy="456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89" w:rsidRDefault="00272889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Pr="00954F94" w:rsidRDefault="00007246" w:rsidP="00954F94">
      <w:pPr>
        <w:rPr>
          <w:sz w:val="24"/>
          <w:szCs w:val="24"/>
        </w:rPr>
      </w:pPr>
    </w:p>
    <w:p w:rsidR="00272889" w:rsidRPr="00272889" w:rsidRDefault="00954F94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60min: </w:t>
      </w:r>
    </w:p>
    <w:p w:rsidR="00A279D7" w:rsidRDefault="00954F94" w:rsidP="00007246">
      <w:pPr>
        <w:ind w:left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4E90E7" wp14:editId="6507F346">
            <wp:extent cx="6188710" cy="14224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954F94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60, 85, 0.9</w:t>
      </w:r>
      <w:r w:rsidR="00007246" w:rsidRPr="00007246">
        <w:rPr>
          <w:rFonts w:hint="eastAsia"/>
          <w:sz w:val="24"/>
          <w:szCs w:val="24"/>
        </w:rPr>
        <w:t>的</w:t>
      </w:r>
      <w:r w:rsidR="00007246" w:rsidRPr="00007246">
        <w:rPr>
          <w:sz w:val="24"/>
          <w:szCs w:val="24"/>
        </w:rPr>
        <w:t>图</w:t>
      </w:r>
    </w:p>
    <w:p w:rsidR="00954F94" w:rsidRPr="00954F94" w:rsidRDefault="00954F94" w:rsidP="00954F94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438899" cy="4829175"/>
            <wp:effectExtent l="0" t="0" r="635" b="0"/>
            <wp:docPr id="16" name="图片 16" descr="C:\Users\shanyi.TAOLI\AppData\Local\Microsoft\Windows\Temporary Internet Files\Content.Word\total_asset_60_85_0.9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yi.TAOLI\AppData\Local\Microsoft\Windows\Temporary Internet Files\Content.Word\total_asset_60_85_0.9_160104_2007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50" cy="484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007246" w:rsidRDefault="00007246" w:rsidP="0000724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期货</w:t>
      </w:r>
      <w:r>
        <w:rPr>
          <w:sz w:val="24"/>
          <w:szCs w:val="24"/>
        </w:rPr>
        <w:t>：</w:t>
      </w:r>
      <w:r w:rsidR="00954F94">
        <w:rPr>
          <w:rFonts w:hint="eastAsia"/>
          <w:sz w:val="24"/>
          <w:szCs w:val="24"/>
        </w:rPr>
        <w:t>还</w:t>
      </w:r>
      <w:r w:rsidR="00954F94">
        <w:rPr>
          <w:sz w:val="24"/>
          <w:szCs w:val="24"/>
        </w:rPr>
        <w:t>未跑完</w:t>
      </w: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007246" w:rsidP="0000724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7922" w:rsidRPr="00327922" w:rsidRDefault="004F3B78" w:rsidP="00327922">
      <w:pPr>
        <w:pStyle w:val="1"/>
      </w:pPr>
      <w:bookmarkStart w:id="6" w:name="_Toc45630919"/>
      <w:bookmarkStart w:id="7" w:name="_Toc47950749"/>
      <w:r>
        <w:rPr>
          <w:rFonts w:hint="eastAsia"/>
        </w:rPr>
        <w:lastRenderedPageBreak/>
        <w:t>原</w:t>
      </w:r>
      <w:r w:rsidR="00327922">
        <w:t>商品期货模型</w:t>
      </w:r>
      <w:r w:rsidR="00327922">
        <w:rPr>
          <w:rFonts w:hint="eastAsia"/>
        </w:rPr>
        <w:t>(</w:t>
      </w:r>
      <w:r w:rsidR="00327922">
        <w:rPr>
          <w:rFonts w:hint="eastAsia"/>
        </w:rPr>
        <w:t>参考</w:t>
      </w:r>
      <w:r w:rsidR="00327922">
        <w:rPr>
          <w:rFonts w:hint="eastAsia"/>
        </w:rPr>
        <w:t>)</w:t>
      </w:r>
      <w:bookmarkEnd w:id="6"/>
      <w:bookmarkEnd w:id="7"/>
    </w:p>
    <w:p w:rsidR="007E4982" w:rsidRPr="00327922" w:rsidRDefault="008125ED" w:rsidP="008125ED">
      <w:pPr>
        <w:pStyle w:val="2"/>
      </w:pPr>
      <w:bookmarkStart w:id="8" w:name="_Toc47950750"/>
      <w:r>
        <w:rPr>
          <w:rFonts w:hint="eastAsia"/>
        </w:rPr>
        <w:t>一</w:t>
      </w:r>
      <w:r>
        <w:t>、</w:t>
      </w:r>
      <w:r w:rsidR="007E4982" w:rsidRPr="00327922">
        <w:rPr>
          <w:rFonts w:hint="eastAsia"/>
        </w:rPr>
        <w:t>模型流程</w:t>
      </w:r>
      <w:bookmarkEnd w:id="8"/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600075"/>
            <wp:effectExtent l="0" t="0" r="0" b="9525"/>
            <wp:docPr id="2" name="图片 2" descr="C:\Users\xiaohui\AppData\Local\Temp\ksohtml3928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hui\AppData\Local\Temp\ksohtml3928\wps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举例来说，假设市场只有四个品种，股指期货(IF)，铜（CU），橡胶（RU），螺纹钢（RB），我们对这四个品种进行市场中性策略的交易。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W w:w="5543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452"/>
        <w:gridCol w:w="851"/>
      </w:tblGrid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Futures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KDJ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RE-KDJ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Money Ratio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Lots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IF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13.89%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CU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36.11%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-19.44%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-105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-27.5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-30.56%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-790</w:t>
            </w:r>
          </w:p>
        </w:tc>
      </w:tr>
    </w:tbl>
    <w:p w:rsidR="007E4982" w:rsidRPr="00327922" w:rsidRDefault="007E4982" w:rsidP="007E4982">
      <w:pPr>
        <w:pStyle w:val="10"/>
        <w:ind w:left="420" w:firstLineChars="0" w:firstLine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第二列计算每个品种的KDJ指标；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第三列计算每个品种的KDJ对所有品种KDJ均值的偏离，作为相对强弱评分；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第四列根据评分对每个品种分配资金，正数表示做多，负数表示做空；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第五列根据资金比例计算出每个品种的方向和持仓；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每15分钟重复这一过程，根据计算出的理论仓位调整实际仓位。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ab/>
        <w:t>上例中，计算指标为KDJ，评分方法为指标相对均值的偏离，资金分配方案为完全对冲并根据指标偏离度分配。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9" w:name="_Toc47950751"/>
      <w:r>
        <w:rPr>
          <w:rFonts w:hint="eastAsia"/>
        </w:rPr>
        <w:t>二</w:t>
      </w:r>
      <w:r>
        <w:t>、</w:t>
      </w:r>
      <w:r w:rsidR="007E4982" w:rsidRPr="00327922">
        <w:rPr>
          <w:rFonts w:hint="eastAsia"/>
        </w:rPr>
        <w:t>参数与指标</w:t>
      </w:r>
      <w:bookmarkEnd w:id="9"/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327922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6"/>
        <w:gridCol w:w="1816"/>
      </w:tblGrid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参数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weight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短期指标权重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PositionTime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调仓时间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最高点回溯周期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lastRenderedPageBreak/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price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15分钟K线收盘价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80008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indicator = weight*j1+(1-weight)*j2+200;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avg_indicator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各品种强弱指标均值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ma=Average(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 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stdFar=StdDev(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指标上轨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+1.5*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std_indicator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指标下轨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-1.5*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std_indicator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相对强弱指标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ReIndicator=indicator./avg_indicator-1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sum_abs_ReIndicator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的绝对值求和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0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ma_ret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0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　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ReIndicator/sum_abs_ReIndicator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rr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15分钟收盘价收益率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rr = price./Backtrace(price,1)-1;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仓位控制指标：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15分钟K线收益率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 = price-上根K线price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各品种短期rr协方差矩阵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各品种rr最近LenN1个rr的协方差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各品种长期rr协方差矩阵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各品种rr最近LenN2个rr的协方差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市场等权重分布向量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数值都为1/品种数、维度为1*品种的行向量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市场短期波动率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vall1 = x*cc1*x';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市场长期波动率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all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 xml:space="preserve"> = x*cc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vv = max(1,(vall1/vall2));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vva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平滑波动因子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波动因子的过去15周期均值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修正后的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=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0/vva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I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ndex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单品种的对净值的影响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 = Backtrace(MoneyRatio,1).*rr;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组合的多空指数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 = cumsum(sum(index,2));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多空指数最大值（不含当前）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 = F_maxFC(indexDK,len);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DK 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当前净值回撤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DK = indexDKh-indexDK;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0" w:name="_Toc47950752"/>
      <w:r w:rsidRPr="00327922">
        <w:rPr>
          <w:rFonts w:hint="eastAsia"/>
        </w:rPr>
        <w:t>KDJ</w:t>
      </w:r>
      <w:r w:rsidRPr="00327922">
        <w:rPr>
          <w:rFonts w:hint="eastAsia"/>
        </w:rPr>
        <w:t>计算方法</w:t>
      </w:r>
      <w:bookmarkEnd w:id="10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var0 = min(Price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var1 = max(Price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var2 = Price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= var1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lastRenderedPageBreak/>
        <w:t>condition1 = var3 &gt; 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 = 50;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if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&gt; 0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FastKCustom = var2/var3 * 100;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else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=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end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kern w:val="0"/>
          <w:sz w:val="24"/>
          <w:szCs w:val="24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 = 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(FastKCustom,SmoothingLen);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Dvalue = 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(Kvalue,SmoothingLen);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Jvalue = 3*Kvalue – 2*Dvalue;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1" w:name="_Toc47950753"/>
      <w:r w:rsidRPr="00327922">
        <w:rPr>
          <w:rFonts w:hint="eastAsia"/>
        </w:rPr>
        <w:t>函数说明：</w:t>
      </w:r>
      <w:bookmarkEnd w:id="11"/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(0)表示初值；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[1]表示前置；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1(x,n)：x的指数移动平均，平滑因子为2/(n+1);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2(x,n)：x的指数移动平均，平滑因子为1/n;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Average(x,n):当周期n个x的简单平均；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</w:rPr>
        <w:t>StdDev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(x,n): 当周期n个x的标准差。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8125ED" w:rsidP="008125ED">
      <w:pPr>
        <w:pStyle w:val="2"/>
      </w:pPr>
      <w:bookmarkStart w:id="12" w:name="_Toc47950754"/>
      <w:r>
        <w:rPr>
          <w:rFonts w:hint="eastAsia"/>
        </w:rPr>
        <w:t>三</w:t>
      </w:r>
      <w:r>
        <w:t>、</w:t>
      </w:r>
      <w:r w:rsidR="007E4982" w:rsidRPr="00327922">
        <w:rPr>
          <w:rFonts w:hint="eastAsia"/>
        </w:rPr>
        <w:t>策略逻辑</w:t>
      </w:r>
      <w:bookmarkEnd w:id="12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2533650"/>
            <wp:effectExtent l="0" t="0" r="0" b="0"/>
            <wp:docPr id="1" name="图片 1" descr="C:\Users\xiaohui\AppData\Local\Temp\ksohtml3928\w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hui\AppData\Local\Temp\ksohtml3928\wps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</w:rPr>
      </w:pPr>
      <w:r w:rsidRPr="00327922">
        <w:rPr>
          <w:rFonts w:asciiTheme="minorEastAsia" w:eastAsiaTheme="minorEastAsia" w:hAnsiTheme="minorEastAsia" w:hint="eastAsia"/>
          <w:b/>
          <w:bCs/>
        </w:rPr>
        <w:t>说明：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将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大于10%的品种全部赋值为10%，将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小于-10%的品种全部赋值为-10%，多空</w:t>
      </w:r>
      <w:r w:rsidRPr="00327922">
        <w:rPr>
          <w:rFonts w:asciiTheme="minorEastAsia" w:eastAsiaTheme="minorEastAsia" w:hAnsiTheme="minorEastAsia" w:hint="eastAsia"/>
        </w:rPr>
        <w:lastRenderedPageBreak/>
        <w:t>对应资金按照少的一方等市值分配，多空各自品种按照调整后比例配置；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根据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得到每个品种的理论仓位,并向0取整；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正数表示做多手数，负数表示做空手数；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每个调仓时点，按照理论仓位调整实际仓位。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13" w:name="_Toc47950755"/>
      <w:r>
        <w:rPr>
          <w:rFonts w:hint="eastAsia"/>
        </w:rPr>
        <w:t>四</w:t>
      </w:r>
      <w:r>
        <w:t>、</w:t>
      </w:r>
      <w:r w:rsidR="007E4982" w:rsidRPr="00327922">
        <w:rPr>
          <w:rFonts w:hint="eastAsia"/>
        </w:rPr>
        <w:t>风险控制</w:t>
      </w:r>
      <w:bookmarkEnd w:id="13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风险监控指标包括：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27"/>
        <w:gridCol w:w="3469"/>
        <w:gridCol w:w="3166"/>
      </w:tblGrid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限制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超限处理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单品种最大持仓比例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8‰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总换手率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风险敞口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5%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单边持仓品种数目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&gt; 5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行情校验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与备源行情一致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禁止调仓并警示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回撤监控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DK&gt;2%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警示，DK需要实时显示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每15分钟更新理论持仓列表。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下单前列出命令列表，由</w:t>
      </w:r>
      <w:r w:rsidR="00C038CE" w:rsidRPr="00327922">
        <w:rPr>
          <w:rFonts w:asciiTheme="minorEastAsia" w:eastAsiaTheme="minorEastAsia" w:hAnsiTheme="minorEastAsia" w:hint="eastAsia"/>
        </w:rPr>
        <w:t>程序</w:t>
      </w:r>
      <w:r w:rsidRPr="00327922">
        <w:rPr>
          <w:rFonts w:asciiTheme="minorEastAsia" w:eastAsiaTheme="minorEastAsia" w:hAnsiTheme="minorEastAsia" w:hint="eastAsia"/>
        </w:rPr>
        <w:t>确认</w:t>
      </w:r>
      <w:r w:rsidR="00C038CE" w:rsidRPr="00327922">
        <w:rPr>
          <w:rFonts w:asciiTheme="minorEastAsia" w:eastAsiaTheme="minorEastAsia" w:hAnsiTheme="minorEastAsia" w:hint="eastAsia"/>
        </w:rPr>
        <w:t>自动</w:t>
      </w:r>
      <w:r w:rsidRPr="00327922">
        <w:rPr>
          <w:rFonts w:asciiTheme="minorEastAsia" w:eastAsiaTheme="minorEastAsia" w:hAnsiTheme="minorEastAsia" w:hint="eastAsia"/>
        </w:rPr>
        <w:t>下单。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FB3BDC" w:rsidRDefault="00FB3BDC">
      <w:pPr>
        <w:widowControl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3B53A0" w:rsidRDefault="00FB3BDC" w:rsidP="00FB3BDC">
      <w:pPr>
        <w:pStyle w:val="1"/>
      </w:pPr>
      <w:bookmarkStart w:id="14" w:name="_Toc47950756"/>
      <w:r>
        <w:rPr>
          <w:rFonts w:hint="eastAsia"/>
        </w:rPr>
        <w:lastRenderedPageBreak/>
        <w:t>更新日志</w:t>
      </w:r>
      <w:bookmarkEnd w:id="14"/>
    </w:p>
    <w:p w:rsidR="00FB3BDC" w:rsidRDefault="00FB3BDC" w:rsidP="00FB3BDC">
      <w:r>
        <w:rPr>
          <w:rFonts w:hint="eastAsia"/>
        </w:rPr>
        <w:t>2020.07</w:t>
      </w:r>
      <w:r>
        <w:t xml:space="preserve">.14: </w:t>
      </w:r>
      <w:r>
        <w:rPr>
          <w:rFonts w:hint="eastAsia"/>
        </w:rPr>
        <w:t>创建</w:t>
      </w:r>
      <w:r>
        <w:t>目录</w:t>
      </w:r>
      <w:r>
        <w:rPr>
          <w:rFonts w:hint="eastAsia"/>
        </w:rPr>
        <w:t>，</w:t>
      </w:r>
      <w:r>
        <w:t>添加流程图</w:t>
      </w:r>
    </w:p>
    <w:p w:rsidR="0031272C" w:rsidRPr="00FB3BDC" w:rsidRDefault="0031272C" w:rsidP="00FB3BDC">
      <w:r>
        <w:rPr>
          <w:rFonts w:hint="eastAsia"/>
        </w:rPr>
        <w:t xml:space="preserve">2020.08.04: </w:t>
      </w:r>
      <w:r>
        <w:rPr>
          <w:rFonts w:hint="eastAsia"/>
        </w:rPr>
        <w:t>增加</w:t>
      </w:r>
      <w:r>
        <w:t>版本更新概括，增加回测流程，增加</w:t>
      </w:r>
      <w:r>
        <w:t>V1.2.2</w:t>
      </w:r>
      <w:r>
        <w:rPr>
          <w:rFonts w:hint="eastAsia"/>
        </w:rPr>
        <w:t>的</w:t>
      </w:r>
      <w:r>
        <w:t>结果。</w:t>
      </w:r>
    </w:p>
    <w:sectPr w:rsidR="0031272C" w:rsidRPr="00FB3BDC" w:rsidSect="007900F6">
      <w:footerReference w:type="default" r:id="rId16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0D26" w:rsidRDefault="005C0D26" w:rsidP="00327922">
      <w:r>
        <w:separator/>
      </w:r>
    </w:p>
  </w:endnote>
  <w:endnote w:type="continuationSeparator" w:id="0">
    <w:p w:rsidR="005C0D26" w:rsidRDefault="005C0D26" w:rsidP="00327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8908442"/>
      <w:docPartObj>
        <w:docPartGallery w:val="Page Numbers (Bottom of Page)"/>
        <w:docPartUnique/>
      </w:docPartObj>
    </w:sdtPr>
    <w:sdtEndPr/>
    <w:sdtContent>
      <w:p w:rsidR="00272889" w:rsidRDefault="0027288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0513" w:rsidRPr="00EC0513">
          <w:rPr>
            <w:noProof/>
            <w:lang w:val="zh-CN"/>
          </w:rPr>
          <w:t>1</w:t>
        </w:r>
        <w:r>
          <w:fldChar w:fldCharType="end"/>
        </w:r>
      </w:p>
    </w:sdtContent>
  </w:sdt>
  <w:p w:rsidR="00272889" w:rsidRDefault="0027288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0D26" w:rsidRDefault="005C0D26" w:rsidP="00327922">
      <w:r>
        <w:separator/>
      </w:r>
    </w:p>
  </w:footnote>
  <w:footnote w:type="continuationSeparator" w:id="0">
    <w:p w:rsidR="005C0D26" w:rsidRDefault="005C0D26" w:rsidP="003279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AC9B"/>
      </v:shape>
    </w:pict>
  </w:numPicBullet>
  <w:abstractNum w:abstractNumId="0">
    <w:nsid w:val="006F49CD"/>
    <w:multiLevelType w:val="hybridMultilevel"/>
    <w:tmpl w:val="04A0DB3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CF4F4C"/>
    <w:multiLevelType w:val="hybridMultilevel"/>
    <w:tmpl w:val="C674FF72"/>
    <w:lvl w:ilvl="0" w:tplc="3C4CAA80">
      <w:numFmt w:val="bullet"/>
      <w:lvlText w:val=""/>
      <w:lvlJc w:val="left"/>
      <w:pPr>
        <w:ind w:left="360" w:hanging="360"/>
      </w:pPr>
      <w:rPr>
        <w:rFonts w:asciiTheme="minorHAnsi" w:eastAsia="宋体" w:hAnsiTheme="minorHAnsi" w:cstheme="minorHAnsi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2810A7"/>
    <w:multiLevelType w:val="multilevel"/>
    <w:tmpl w:val="27A2E53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>
    <w:nsid w:val="18325D0F"/>
    <w:multiLevelType w:val="hybridMultilevel"/>
    <w:tmpl w:val="88EE8C2E"/>
    <w:lvl w:ilvl="0" w:tplc="970E87D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E356621"/>
    <w:multiLevelType w:val="hybridMultilevel"/>
    <w:tmpl w:val="80EC757A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43375B7C"/>
    <w:multiLevelType w:val="hybridMultilevel"/>
    <w:tmpl w:val="2D10081E"/>
    <w:lvl w:ilvl="0" w:tplc="13E45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9074BC"/>
    <w:multiLevelType w:val="hybridMultilevel"/>
    <w:tmpl w:val="5DB09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CF53A32"/>
    <w:multiLevelType w:val="hybridMultilevel"/>
    <w:tmpl w:val="922C39A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747634D1"/>
    <w:multiLevelType w:val="multilevel"/>
    <w:tmpl w:val="F9442EF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982"/>
    <w:rsid w:val="00007246"/>
    <w:rsid w:val="000E5CFC"/>
    <w:rsid w:val="00127B99"/>
    <w:rsid w:val="0017053B"/>
    <w:rsid w:val="00267358"/>
    <w:rsid w:val="00272889"/>
    <w:rsid w:val="00307534"/>
    <w:rsid w:val="0031272C"/>
    <w:rsid w:val="003262D6"/>
    <w:rsid w:val="00327922"/>
    <w:rsid w:val="00366295"/>
    <w:rsid w:val="003B2EBB"/>
    <w:rsid w:val="003B53A0"/>
    <w:rsid w:val="003F2340"/>
    <w:rsid w:val="0043775F"/>
    <w:rsid w:val="004B3AB4"/>
    <w:rsid w:val="004F3B78"/>
    <w:rsid w:val="005A0EBF"/>
    <w:rsid w:val="005C0D26"/>
    <w:rsid w:val="00617CFD"/>
    <w:rsid w:val="0076111D"/>
    <w:rsid w:val="007900F6"/>
    <w:rsid w:val="007E4632"/>
    <w:rsid w:val="007E4982"/>
    <w:rsid w:val="008125ED"/>
    <w:rsid w:val="00842598"/>
    <w:rsid w:val="008A57CA"/>
    <w:rsid w:val="008C0A5A"/>
    <w:rsid w:val="00933453"/>
    <w:rsid w:val="00953323"/>
    <w:rsid w:val="00954F94"/>
    <w:rsid w:val="009C7D2E"/>
    <w:rsid w:val="00A279D7"/>
    <w:rsid w:val="00A619EB"/>
    <w:rsid w:val="00A8740F"/>
    <w:rsid w:val="00AB740C"/>
    <w:rsid w:val="00AC3371"/>
    <w:rsid w:val="00AD7C0E"/>
    <w:rsid w:val="00B2611D"/>
    <w:rsid w:val="00BB4654"/>
    <w:rsid w:val="00BB4ED8"/>
    <w:rsid w:val="00BF4CA3"/>
    <w:rsid w:val="00C038CE"/>
    <w:rsid w:val="00CA4BA6"/>
    <w:rsid w:val="00CC6E7D"/>
    <w:rsid w:val="00CC7609"/>
    <w:rsid w:val="00D074F0"/>
    <w:rsid w:val="00D51222"/>
    <w:rsid w:val="00D62108"/>
    <w:rsid w:val="00DC6BE7"/>
    <w:rsid w:val="00DE5EA4"/>
    <w:rsid w:val="00EC0513"/>
    <w:rsid w:val="00F6475C"/>
    <w:rsid w:val="00FA2FC9"/>
    <w:rsid w:val="00FB3BDC"/>
    <w:rsid w:val="00FE2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08DC68-A3C5-4417-A09A-88DB86FF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982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3279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5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25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rsid w:val="007E4982"/>
    <w:pPr>
      <w:ind w:firstLineChars="200" w:firstLine="420"/>
    </w:pPr>
    <w:rPr>
      <w:rFonts w:ascii="Times New Roman" w:hAnsi="Times New Roman"/>
    </w:rPr>
  </w:style>
  <w:style w:type="table" w:styleId="a3">
    <w:name w:val="Table Grid"/>
    <w:basedOn w:val="a1"/>
    <w:uiPriority w:val="99"/>
    <w:unhideWhenUsed/>
    <w:rsid w:val="007E498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E49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4982"/>
    <w:rPr>
      <w:rFonts w:ascii="Calibri" w:eastAsia="宋体" w:hAnsi="Calibri" w:cs="Times New Roman"/>
      <w:sz w:val="18"/>
      <w:szCs w:val="18"/>
    </w:rPr>
  </w:style>
  <w:style w:type="character" w:styleId="a5">
    <w:name w:val="Placeholder Text"/>
    <w:basedOn w:val="a0"/>
    <w:uiPriority w:val="99"/>
    <w:semiHidden/>
    <w:rsid w:val="005A0EBF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327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27922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279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27922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7922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8125ED"/>
  </w:style>
  <w:style w:type="character" w:styleId="a8">
    <w:name w:val="Hyperlink"/>
    <w:basedOn w:val="a0"/>
    <w:uiPriority w:val="99"/>
    <w:unhideWhenUsed/>
    <w:rsid w:val="008125ED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125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125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25ED"/>
    <w:rPr>
      <w:rFonts w:ascii="Calibri" w:eastAsia="宋体" w:hAnsi="Calibri" w:cs="Times New Roman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900F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00F6"/>
    <w:pPr>
      <w:ind w:leftChars="400" w:left="840"/>
    </w:pPr>
  </w:style>
  <w:style w:type="paragraph" w:styleId="a9">
    <w:name w:val="List Paragraph"/>
    <w:basedOn w:val="a"/>
    <w:uiPriority w:val="34"/>
    <w:qFormat/>
    <w:rsid w:val="003262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02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6F5BA-397E-45A4-8EB8-935EA2DF2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14</Pages>
  <Words>754</Words>
  <Characters>4299</Characters>
  <Application>Microsoft Office Word</Application>
  <DocSecurity>0</DocSecurity>
  <Lines>35</Lines>
  <Paragraphs>10</Paragraphs>
  <ScaleCrop>false</ScaleCrop>
  <Company>TL</Company>
  <LinksUpToDate>false</LinksUpToDate>
  <CharactersWithSpaces>5043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Hui</dc:creator>
  <cp:lastModifiedBy>单 轶</cp:lastModifiedBy>
  <cp:revision>44</cp:revision>
  <dcterms:created xsi:type="dcterms:W3CDTF">2020-07-06T00:21:00Z</dcterms:created>
  <dcterms:modified xsi:type="dcterms:W3CDTF">2020-08-10T03:18:00Z</dcterms:modified>
</cp:coreProperties>
</file>