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4EB" w:rsidRDefault="007E4827" w:rsidP="007E4827">
      <w:pPr>
        <w:pStyle w:val="Rubrik1"/>
        <w:jc w:val="center"/>
      </w:pPr>
      <w:r>
        <w:t>Att demodulera och filtrera en signal</w:t>
      </w:r>
    </w:p>
    <w:p w:rsidR="005F74EB" w:rsidRPr="005F74EB" w:rsidRDefault="005F74EB" w:rsidP="005F74EB"/>
    <w:p w:rsidR="005F74EB" w:rsidRPr="005F74EB" w:rsidRDefault="00BB4444" w:rsidP="00BB4444">
      <w:pPr>
        <w:jc w:val="center"/>
      </w:pPr>
      <w:r>
        <w:t>Martin Isaksson, 19920622-3373, misakss@kth.se</w:t>
      </w:r>
    </w:p>
    <w:p w:rsidR="005F74EB" w:rsidRPr="005F74EB" w:rsidRDefault="00BB4444" w:rsidP="00BB4444">
      <w:pPr>
        <w:jc w:val="center"/>
      </w:pPr>
      <w:r>
        <w:t>2014-05-08</w:t>
      </w:r>
    </w:p>
    <w:p w:rsidR="003E48E1" w:rsidRDefault="00321007" w:rsidP="00321007">
      <w:pPr>
        <w:pStyle w:val="Rubrik2"/>
      </w:pPr>
      <w:r>
        <w:t>Sammanfattning</w:t>
      </w:r>
    </w:p>
    <w:p w:rsidR="000E6241" w:rsidRPr="000E6241" w:rsidRDefault="005A30F7" w:rsidP="000E6241">
      <w:r>
        <w:t>På liknande sätt som att olika radiosignaler kan moduleras för att få var sin bärvåg, har det i denna uppgift används liknande metoder för att kombinera ihop olika digitala dataströmmar i en och samma datafil.</w:t>
      </w:r>
    </w:p>
    <w:p w:rsidR="000E6241" w:rsidRDefault="000E6241" w:rsidP="000E6241">
      <w:pPr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>
        <w:rPr>
          <w:rFonts w:cs="NimbusRomNo9L-Regu"/>
        </w:rPr>
        <w:t>U</w:t>
      </w:r>
      <w:r w:rsidRPr="000E6241">
        <w:rPr>
          <w:rFonts w:cs="NimbusRomNo9L-Regu"/>
        </w:rPr>
        <w:t>ppgift</w:t>
      </w:r>
      <w:r>
        <w:rPr>
          <w:rFonts w:cs="NimbusRomNo9L-Regu"/>
        </w:rPr>
        <w:t>en</w:t>
      </w:r>
      <w:r w:rsidRPr="000E6241">
        <w:rPr>
          <w:rFonts w:cs="NimbusRomNo9L-Regu"/>
        </w:rPr>
        <w:t xml:space="preserve"> </w:t>
      </w:r>
      <w:r>
        <w:rPr>
          <w:rFonts w:cs="NimbusRomNo9L-Regu"/>
        </w:rPr>
        <w:t>är</w:t>
      </w:r>
      <w:r w:rsidRPr="000E6241">
        <w:rPr>
          <w:rFonts w:cs="NimbusRomNo9L-Regu"/>
        </w:rPr>
        <w:t xml:space="preserve"> att implementera ett system som kan separera de olika dataströmmarna </w:t>
      </w:r>
      <w:r>
        <w:rPr>
          <w:rFonts w:cs="NimbusRomNo9L-Regu"/>
        </w:rPr>
        <w:t>för att få fram tre stycken bilder och se vilka personer</w:t>
      </w:r>
      <w:r w:rsidRPr="000E6241">
        <w:rPr>
          <w:rFonts w:cs="NimbusRomNo9L-Regu"/>
        </w:rPr>
        <w:t xml:space="preserve"> bilderna föreställer.</w:t>
      </w:r>
    </w:p>
    <w:p w:rsidR="000E6241" w:rsidRPr="000E6241" w:rsidRDefault="000E6241" w:rsidP="000E6241">
      <w:pPr>
        <w:autoSpaceDE w:val="0"/>
        <w:autoSpaceDN w:val="0"/>
        <w:adjustRightInd w:val="0"/>
        <w:spacing w:after="0" w:line="240" w:lineRule="auto"/>
        <w:rPr>
          <w:rFonts w:cs="NimbusRomNo9L-Regu"/>
        </w:rPr>
      </w:pPr>
    </w:p>
    <w:p w:rsidR="005A30F7" w:rsidRDefault="007A5860" w:rsidP="00321007">
      <w:r>
        <w:t>En signal genereras med hjälp av en färdig MATLAB-fil</w:t>
      </w:r>
      <w:r w:rsidR="00DA5591">
        <w:t>(mkhwdata)</w:t>
      </w:r>
      <w:r w:rsidR="003F5FCC">
        <w:t>, där personnummer används som parameter</w:t>
      </w:r>
      <w:r>
        <w:t xml:space="preserve">. </w:t>
      </w:r>
      <w:r w:rsidR="005A30F7">
        <w:t>I</w:t>
      </w:r>
      <w:r>
        <w:t xml:space="preserve"> </w:t>
      </w:r>
      <w:r w:rsidR="005A30F7">
        <w:t>signal</w:t>
      </w:r>
      <w:r>
        <w:t>en som genereras</w:t>
      </w:r>
      <w:r w:rsidR="003F5FCC">
        <w:t xml:space="preserve"> finns tre gömda bilder modulerade med</w:t>
      </w:r>
      <w:r w:rsidR="005A30F7">
        <w:t xml:space="preserve"> olika frekvenser. Uppgiften är att, med hjälp av filter och demodulering, ta fram tre enskilda utsignaler som representerar respektive bild.</w:t>
      </w:r>
    </w:p>
    <w:p w:rsidR="007A5860" w:rsidRDefault="007A5860" w:rsidP="00321007">
      <w:r>
        <w:t>När respektive utsignal är framtagen, används en annan färdig MATLAB-fil</w:t>
      </w:r>
      <w:r w:rsidR="00DA5591">
        <w:t>(present_image)</w:t>
      </w:r>
      <w:r w:rsidR="00175696">
        <w:t xml:space="preserve"> för att ta fram en bild av respektive</w:t>
      </w:r>
      <w:r>
        <w:t xml:space="preserve"> signal.</w:t>
      </w:r>
    </w:p>
    <w:p w:rsidR="008C4213" w:rsidRDefault="008C4213" w:rsidP="00321007">
      <w:r>
        <w:t>De tre bilderna som togs fram</w:t>
      </w:r>
      <w:r w:rsidR="008A0CE4">
        <w:t xml:space="preserve"> föreställer</w:t>
      </w:r>
      <w:r w:rsidR="00246FE2">
        <w:t xml:space="preserve"> Norbert Wiener,</w:t>
      </w:r>
      <w:r w:rsidR="0026604C">
        <w:t xml:space="preserve"> </w:t>
      </w:r>
      <w:r w:rsidR="002572C2">
        <w:t>Edward John R</w:t>
      </w:r>
      <w:r w:rsidR="002572C2" w:rsidRPr="002572C2">
        <w:t>outh</w:t>
      </w:r>
      <w:r w:rsidR="0026604C">
        <w:t xml:space="preserve"> och</w:t>
      </w:r>
      <w:r w:rsidR="00246FE2">
        <w:t xml:space="preserve"> </w:t>
      </w:r>
      <w:r w:rsidR="0026604C">
        <w:t>Pierre-Simon Laplace</w:t>
      </w:r>
      <w:r w:rsidR="00611CBF">
        <w:t>.</w:t>
      </w:r>
    </w:p>
    <w:p w:rsidR="008A0CE4" w:rsidRDefault="00F46FD7" w:rsidP="00F46FD7">
      <w:pPr>
        <w:pStyle w:val="Rubrik2"/>
      </w:pPr>
      <w:r>
        <w:t>Introduktion</w:t>
      </w:r>
    </w:p>
    <w:p w:rsidR="0042797E" w:rsidRDefault="0042797E" w:rsidP="0042797E">
      <w:r>
        <w:t xml:space="preserve">Det som görs i denna uppgift är att man genererar en signal som innehåller tre gömda bilder. Sedan demoduleras och filtreras </w:t>
      </w:r>
      <w:r w:rsidR="00175696">
        <w:t>den genererade signalen med motsvarande bärvågs</w:t>
      </w:r>
      <w:r>
        <w:t>frekvenser, så att en utsignal kommer ut från systemet som representerar en bild. Detta upprepas med olika bärvågsfrekvenser för att få fram de tre gömda bilderna i den genererade signalen.</w:t>
      </w:r>
    </w:p>
    <w:p w:rsidR="0042797E" w:rsidRDefault="00464147" w:rsidP="0042797E">
      <w:r>
        <w:rPr>
          <w:noProof/>
          <w:lang w:eastAsia="sv-SE"/>
        </w:rPr>
        <w:drawing>
          <wp:anchor distT="0" distB="0" distL="114300" distR="114300" simplePos="0" relativeHeight="251578880" behindDoc="1" locked="0" layoutInCell="1" allowOverlap="1" wp14:anchorId="3FCC6AA3" wp14:editId="2023B679">
            <wp:simplePos x="0" y="0"/>
            <wp:positionH relativeFrom="margin">
              <wp:align>left</wp:align>
            </wp:positionH>
            <wp:positionV relativeFrom="paragraph">
              <wp:posOffset>968375</wp:posOffset>
            </wp:positionV>
            <wp:extent cx="4210050" cy="1282817"/>
            <wp:effectExtent l="0" t="0" r="0" b="0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90" cy="130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97E">
        <w:t xml:space="preserve">Det första som måste göras är att titta på plotten av TDFT:n för att </w:t>
      </w:r>
      <w:r w:rsidR="00610572">
        <w:t>identifiera de tre bildernas bärvågs</w:t>
      </w:r>
      <w:r w:rsidR="0042797E">
        <w:t>frekvenser. Sedan demoduleras den genererade signalen genom att multiplicera den med en cosinus, som bland annat har bärvågsfrekvensen för respektive bild i argumentet.</w:t>
      </w:r>
      <w:r w:rsidR="000141D7">
        <w:t xml:space="preserve"> Den demodulerade signalen filtreras med ett LP-filter av typen Butterworth. Utsignalen körs </w:t>
      </w:r>
      <w:r w:rsidR="000F7CBF">
        <w:t>i en MATLAB-fil(present_image) som visar motsvarande bild</w:t>
      </w:r>
      <w:r w:rsidR="000141D7">
        <w:t xml:space="preserve">. </w:t>
      </w:r>
    </w:p>
    <w:p w:rsidR="00464147" w:rsidRPr="0042797E" w:rsidRDefault="00464147" w:rsidP="0042797E"/>
    <w:p w:rsidR="00321007" w:rsidRDefault="00321007" w:rsidP="00321007"/>
    <w:p w:rsidR="00464147" w:rsidRDefault="00464147" w:rsidP="00321007"/>
    <w:p w:rsidR="00464147" w:rsidRDefault="00464147" w:rsidP="00321007"/>
    <w:p w:rsidR="00841B6D" w:rsidRDefault="00464147" w:rsidP="00321007">
      <w:pPr>
        <w:rPr>
          <w:sz w:val="20"/>
          <w:szCs w:val="20"/>
          <w:vertAlign w:val="subscript"/>
        </w:rPr>
      </w:pPr>
      <w:r>
        <w:rPr>
          <w:b/>
          <w:sz w:val="20"/>
          <w:szCs w:val="20"/>
        </w:rPr>
        <w:t xml:space="preserve">Figur 1. </w:t>
      </w:r>
      <w:r>
        <w:rPr>
          <w:sz w:val="20"/>
          <w:szCs w:val="20"/>
        </w:rPr>
        <w:t>z[n] är den genererade signalen med tre gömda bilder och s[n] är utsignalen.</w:t>
      </w:r>
      <w:r w:rsidR="008D1566">
        <w:rPr>
          <w:sz w:val="20"/>
          <w:szCs w:val="20"/>
        </w:rPr>
        <w:t xml:space="preserve"> </w:t>
      </w:r>
      <w:r w:rsidR="008D1566">
        <w:rPr>
          <w:sz w:val="20"/>
          <w:szCs w:val="20"/>
        </w:rPr>
        <w:br/>
        <w:t>v</w:t>
      </w:r>
      <w:r w:rsidR="008D1566">
        <w:rPr>
          <w:sz w:val="20"/>
          <w:szCs w:val="20"/>
          <w:vertAlign w:val="subscript"/>
        </w:rPr>
        <w:t xml:space="preserve">c </w:t>
      </w:r>
      <w:r w:rsidR="008D1566">
        <w:rPr>
          <w:sz w:val="20"/>
          <w:szCs w:val="20"/>
        </w:rPr>
        <w:t>är den normerade bärvågsfrekvensen.</w:t>
      </w:r>
      <w:r w:rsidR="008D1566">
        <w:rPr>
          <w:sz w:val="20"/>
          <w:szCs w:val="20"/>
          <w:vertAlign w:val="subscript"/>
        </w:rPr>
        <w:t xml:space="preserve"> </w:t>
      </w:r>
    </w:p>
    <w:p w:rsidR="00464147" w:rsidRDefault="00841B6D" w:rsidP="00841B6D">
      <w:pPr>
        <w:pStyle w:val="Rubrik2"/>
      </w:pPr>
      <w:r>
        <w:t>Teori</w:t>
      </w:r>
    </w:p>
    <w:p w:rsidR="00841B6D" w:rsidRDefault="001941F1" w:rsidP="00841B6D">
      <w:r>
        <w:t>Teorin bakom den här uppgiften beskriver hur man analyserar en tidsdiskret signal, hur man ”flyttar” en signal</w:t>
      </w:r>
      <w:r w:rsidR="005C310E">
        <w:t xml:space="preserve"> i frekvensplanet</w:t>
      </w:r>
      <w:r>
        <w:t xml:space="preserve"> och hur man filtrerar en signal, samt vad det innebär.</w:t>
      </w:r>
    </w:p>
    <w:p w:rsidR="00367B04" w:rsidRDefault="001941F1" w:rsidP="00841B6D">
      <w:r>
        <w:t>För att analysera en tidsdiskret signal är det lämpligt att ta fram TDFT(tidsdiskret Fouriertransform</w:t>
      </w:r>
      <w:r w:rsidR="005C310E">
        <w:t xml:space="preserve">) </w:t>
      </w:r>
      <w:r>
        <w:t>för signalen. Här är det vanligt att använda den normerade frekvensen. Då en TDFT alltid är periodisk</w:t>
      </w:r>
      <w:r w:rsidR="0028270E">
        <w:t>, räcker det att studera</w:t>
      </w:r>
      <w:r w:rsidR="005C310E">
        <w:t xml:space="preserve"> TDFT</w:t>
      </w:r>
      <w:r>
        <w:t xml:space="preserve"> på ett intervall om 1(från -0.5 till 0.5).</w:t>
      </w:r>
    </w:p>
    <w:p w:rsidR="00367B04" w:rsidRDefault="00367B04" w:rsidP="00841B6D"/>
    <w:p w:rsidR="00367B04" w:rsidRDefault="00C14504" w:rsidP="00841B6D">
      <w:r>
        <w:rPr>
          <w:noProof/>
          <w:lang w:eastAsia="sv-SE"/>
        </w:rPr>
        <w:lastRenderedPageBreak/>
        <w:drawing>
          <wp:anchor distT="0" distB="0" distL="114300" distR="114300" simplePos="0" relativeHeight="251662848" behindDoc="1" locked="0" layoutInCell="1" allowOverlap="1" wp14:anchorId="365FC4E8" wp14:editId="1311CC47">
            <wp:simplePos x="0" y="0"/>
            <wp:positionH relativeFrom="column">
              <wp:posOffset>-747395</wp:posOffset>
            </wp:positionH>
            <wp:positionV relativeFrom="paragraph">
              <wp:posOffset>-896620</wp:posOffset>
            </wp:positionV>
            <wp:extent cx="4352925" cy="2539806"/>
            <wp:effectExtent l="0" t="0" r="0" b="0"/>
            <wp:wrapNone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3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7B04" w:rsidRDefault="00367B04" w:rsidP="00841B6D"/>
    <w:p w:rsidR="00367B04" w:rsidRDefault="00367B04" w:rsidP="00841B6D"/>
    <w:p w:rsidR="00367B04" w:rsidRDefault="00367B04" w:rsidP="00841B6D"/>
    <w:p w:rsidR="00B72E28" w:rsidRDefault="00367B04" w:rsidP="00367B04">
      <w:pPr>
        <w:rPr>
          <w:sz w:val="20"/>
          <w:szCs w:val="20"/>
        </w:rPr>
      </w:pPr>
      <w:r>
        <w:t xml:space="preserve">                                                                                                         </w:t>
      </w:r>
      <w:r w:rsidR="00F02748">
        <w:rPr>
          <w:b/>
          <w:sz w:val="20"/>
          <w:szCs w:val="20"/>
        </w:rPr>
        <w:t>Figur 2.</w:t>
      </w:r>
      <w:r w:rsidR="00F02748">
        <w:rPr>
          <w:sz w:val="20"/>
          <w:szCs w:val="20"/>
        </w:rPr>
        <w:t xml:space="preserve"> </w:t>
      </w:r>
      <w:r w:rsidR="00B72E28">
        <w:rPr>
          <w:sz w:val="20"/>
          <w:szCs w:val="20"/>
        </w:rPr>
        <w:t>Bilden visar TDFT där de tre</w:t>
      </w:r>
      <w:r w:rsidR="00B72E28">
        <w:rPr>
          <w:sz w:val="20"/>
          <w:szCs w:val="20"/>
        </w:rPr>
        <w:br/>
        <w:t xml:space="preserve">                                                                                                                    </w:t>
      </w:r>
      <w:r w:rsidR="00B72E28">
        <w:rPr>
          <w:sz w:val="20"/>
          <w:szCs w:val="20"/>
        </w:rPr>
        <w:t xml:space="preserve">bilderna/signalerna finns modulerade med </w:t>
      </w:r>
      <w:r w:rsidR="00B72E28">
        <w:rPr>
          <w:sz w:val="20"/>
          <w:szCs w:val="20"/>
        </w:rPr>
        <w:t xml:space="preserve">   </w:t>
      </w:r>
      <w:r w:rsidR="00B72E28">
        <w:rPr>
          <w:sz w:val="20"/>
          <w:szCs w:val="20"/>
        </w:rPr>
        <w:br/>
        <w:t xml:space="preserve">                                                                                                                    </w:t>
      </w:r>
      <w:r w:rsidR="00B72E28">
        <w:rPr>
          <w:sz w:val="20"/>
          <w:szCs w:val="20"/>
        </w:rPr>
        <w:t>olika bärvågsfrekvenser</w:t>
      </w:r>
      <w:r w:rsidR="00B72E28">
        <w:rPr>
          <w:sz w:val="20"/>
          <w:szCs w:val="20"/>
        </w:rPr>
        <w:t xml:space="preserve">.                                         </w:t>
      </w:r>
    </w:p>
    <w:p w:rsidR="001941F1" w:rsidRPr="00B72E28" w:rsidRDefault="001941F1" w:rsidP="00367B04">
      <w:pPr>
        <w:rPr>
          <w:sz w:val="20"/>
          <w:szCs w:val="20"/>
        </w:rPr>
      </w:pPr>
      <w:r>
        <w:t xml:space="preserve">Metoden som används i denna uppgift </w:t>
      </w:r>
      <w:r w:rsidR="00600800">
        <w:t>är att man använder signalen som finns runt</w:t>
      </w:r>
      <w:r w:rsidR="00224B7B">
        <w:t xml:space="preserve"> noll(v=0). För att göra detta används ett lågpassfilter(LP-filter), som bara kommer att släppa igenom de låga frekvenserna. </w:t>
      </w:r>
    </w:p>
    <w:p w:rsidR="00224B7B" w:rsidRDefault="00224B7B" w:rsidP="00841B6D">
      <w:r>
        <w:t>För att få fram andra signaler</w:t>
      </w:r>
      <w:r w:rsidR="00F75A93">
        <w:t>(motsvarar bilder i detta fall)</w:t>
      </w:r>
      <w:r>
        <w:t xml:space="preserve"> i signalen kan man multiplicera den tidsdiskreta signalen med en cosinus</w:t>
      </w:r>
      <w:r w:rsidR="009C6C9B">
        <w:t xml:space="preserve"> (1)</w:t>
      </w:r>
      <w:r>
        <w:t>, som har argumentet 2πv</w:t>
      </w:r>
      <w:r>
        <w:rPr>
          <w:vertAlign w:val="subscript"/>
        </w:rPr>
        <w:t>c</w:t>
      </w:r>
      <w:r>
        <w:t>n(där v</w:t>
      </w:r>
      <w:r>
        <w:rPr>
          <w:vertAlign w:val="subscript"/>
        </w:rPr>
        <w:t>c</w:t>
      </w:r>
      <w:r>
        <w:t xml:space="preserve"> är bärvågsfrekvensen och hur den väljs bestämmer hur mycket man flytta</w:t>
      </w:r>
      <w:r w:rsidR="005C310E">
        <w:t>r/förskjuter signalen). I TDFT</w:t>
      </w:r>
      <w:r>
        <w:t xml:space="preserve"> blir det en faltning</w:t>
      </w:r>
      <w:r w:rsidR="009C6C9B">
        <w:t xml:space="preserve"> (2)</w:t>
      </w:r>
      <w:r>
        <w:t>, då följande samband gäller:</w:t>
      </w:r>
    </w:p>
    <w:p w:rsidR="00224B7B" w:rsidRPr="00224B7B" w:rsidRDefault="00224B7B" w:rsidP="00841B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∙h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       (1)</m:t>
          </m:r>
        </m:oMath>
      </m:oMathPara>
    </w:p>
    <w:p w:rsidR="00224B7B" w:rsidRPr="003254AF" w:rsidRDefault="00224B7B" w:rsidP="00841B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*H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     (2)</m:t>
          </m:r>
        </m:oMath>
      </m:oMathPara>
    </w:p>
    <w:p w:rsidR="003254AF" w:rsidRDefault="00E37BC1" w:rsidP="00841B6D">
      <w:pPr>
        <w:rPr>
          <w:rFonts w:eastAsiaTheme="minorEastAsia"/>
        </w:rPr>
      </w:pPr>
      <w:r>
        <w:rPr>
          <w:rFonts w:eastAsiaTheme="minorEastAsia"/>
        </w:rPr>
        <w:t>På detta sätt, kan man alltså få fram gömda signaler i en signal, genom att veta deras bärvågsfrekvens.</w:t>
      </w:r>
    </w:p>
    <w:p w:rsidR="00E37BC1" w:rsidRDefault="003F72A5" w:rsidP="003F72A5">
      <w:pPr>
        <w:pStyle w:val="Rubrik2"/>
      </w:pPr>
      <w:r>
        <w:t>Praktiska resultat</w:t>
      </w:r>
    </w:p>
    <w:p w:rsidR="00564D41" w:rsidRDefault="006F1F51" w:rsidP="00564D41">
      <w:r>
        <w:rPr>
          <w:noProof/>
          <w:lang w:eastAsia="sv-SE"/>
        </w:rPr>
        <w:drawing>
          <wp:anchor distT="0" distB="0" distL="114300" distR="114300" simplePos="0" relativeHeight="251586048" behindDoc="1" locked="0" layoutInCell="1" allowOverlap="1" wp14:anchorId="30B9F606" wp14:editId="692014BA">
            <wp:simplePos x="0" y="0"/>
            <wp:positionH relativeFrom="column">
              <wp:posOffset>3655695</wp:posOffset>
            </wp:positionH>
            <wp:positionV relativeFrom="paragraph">
              <wp:posOffset>419735</wp:posOffset>
            </wp:positionV>
            <wp:extent cx="1677670" cy="1351280"/>
            <wp:effectExtent l="0" t="0" r="0" b="1270"/>
            <wp:wrapTight wrapText="bothSides">
              <wp:wrapPolygon edited="0">
                <wp:start x="0" y="0"/>
                <wp:lineTo x="0" y="21316"/>
                <wp:lineTo x="21338" y="21316"/>
                <wp:lineTo x="21338" y="0"/>
                <wp:lineTo x="0" y="0"/>
              </wp:wrapPolygon>
            </wp:wrapTight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v-SE"/>
        </w:rPr>
        <w:drawing>
          <wp:anchor distT="0" distB="0" distL="114300" distR="114300" simplePos="0" relativeHeight="251587072" behindDoc="1" locked="0" layoutInCell="1" allowOverlap="1" wp14:anchorId="0EC80787" wp14:editId="2AD5855C">
            <wp:simplePos x="0" y="0"/>
            <wp:positionH relativeFrom="column">
              <wp:posOffset>1827530</wp:posOffset>
            </wp:positionH>
            <wp:positionV relativeFrom="paragraph">
              <wp:posOffset>420370</wp:posOffset>
            </wp:positionV>
            <wp:extent cx="1717040" cy="1353820"/>
            <wp:effectExtent l="0" t="0" r="0" b="0"/>
            <wp:wrapTight wrapText="bothSides">
              <wp:wrapPolygon edited="0">
                <wp:start x="0" y="0"/>
                <wp:lineTo x="0" y="21276"/>
                <wp:lineTo x="21328" y="21276"/>
                <wp:lineTo x="21328" y="0"/>
                <wp:lineTo x="0" y="0"/>
              </wp:wrapPolygon>
            </wp:wrapTight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v-SE"/>
        </w:rPr>
        <w:drawing>
          <wp:anchor distT="0" distB="0" distL="114300" distR="114300" simplePos="0" relativeHeight="251588096" behindDoc="1" locked="0" layoutInCell="1" allowOverlap="1" wp14:anchorId="5C69E08E" wp14:editId="64D88206">
            <wp:simplePos x="0" y="0"/>
            <wp:positionH relativeFrom="column">
              <wp:posOffset>-1905</wp:posOffset>
            </wp:positionH>
            <wp:positionV relativeFrom="paragraph">
              <wp:posOffset>419735</wp:posOffset>
            </wp:positionV>
            <wp:extent cx="1715770" cy="1358265"/>
            <wp:effectExtent l="0" t="0" r="0" b="0"/>
            <wp:wrapTight wrapText="bothSides">
              <wp:wrapPolygon edited="0">
                <wp:start x="0" y="0"/>
                <wp:lineTo x="0" y="21206"/>
                <wp:lineTo x="21344" y="21206"/>
                <wp:lineTo x="21344" y="0"/>
                <wp:lineTo x="0" y="0"/>
              </wp:wrapPolygon>
            </wp:wrapTight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Den första bilden so</w:t>
      </w:r>
      <w:r w:rsidR="00A25969">
        <w:t>m låg gömd i signalen, låg runt v=0, den andra runt v=0.25 och den tredje runt</w:t>
      </w:r>
      <w:r>
        <w:t xml:space="preserve"> v=0.5.</w:t>
      </w:r>
    </w:p>
    <w:p w:rsidR="006F1F51" w:rsidRDefault="006F1F51" w:rsidP="00564D41">
      <w:r>
        <w:t xml:space="preserve"> </w:t>
      </w:r>
    </w:p>
    <w:p w:rsidR="006F1F51" w:rsidRPr="00564D41" w:rsidRDefault="006F1F51" w:rsidP="00564D41"/>
    <w:p w:rsidR="006F1F51" w:rsidRDefault="006F1F51" w:rsidP="004F044A">
      <w:pPr>
        <w:pStyle w:val="Rubrik2"/>
      </w:pPr>
    </w:p>
    <w:p w:rsidR="006F1F51" w:rsidRDefault="006F1F51" w:rsidP="004F044A">
      <w:pPr>
        <w:pStyle w:val="Rubrik2"/>
      </w:pPr>
    </w:p>
    <w:p w:rsidR="006F1F51" w:rsidRDefault="006F1F51" w:rsidP="004F044A">
      <w:pPr>
        <w:pStyle w:val="Rubrik2"/>
      </w:pPr>
    </w:p>
    <w:p w:rsidR="006F1F51" w:rsidRPr="002F0AF2" w:rsidRDefault="00C957EE" w:rsidP="004F044A">
      <w:pPr>
        <w:pStyle w:val="Rubrik2"/>
        <w:rPr>
          <w:color w:val="auto"/>
          <w:sz w:val="20"/>
          <w:szCs w:val="20"/>
        </w:rPr>
      </w:pPr>
      <w:r w:rsidRPr="00C957EE">
        <w:rPr>
          <w:b/>
          <w:color w:val="auto"/>
          <w:sz w:val="20"/>
          <w:szCs w:val="20"/>
          <w:lang w:val="en-US"/>
        </w:rPr>
        <w:t xml:space="preserve">Figur 3. </w:t>
      </w:r>
      <w:r w:rsidRPr="00C957EE">
        <w:rPr>
          <w:color w:val="auto"/>
          <w:sz w:val="20"/>
          <w:szCs w:val="20"/>
          <w:lang w:val="en-US"/>
        </w:rPr>
        <w:t xml:space="preserve">Norbert Wiener                     </w:t>
      </w:r>
      <w:r w:rsidRPr="00C957EE">
        <w:rPr>
          <w:b/>
          <w:color w:val="auto"/>
          <w:sz w:val="20"/>
          <w:szCs w:val="20"/>
          <w:lang w:val="en-US"/>
        </w:rPr>
        <w:t>Figur 4.</w:t>
      </w:r>
      <w:r w:rsidRPr="00C957EE">
        <w:rPr>
          <w:color w:val="auto"/>
          <w:sz w:val="20"/>
          <w:szCs w:val="20"/>
          <w:lang w:val="en-US"/>
        </w:rPr>
        <w:t xml:space="preserve"> E</w:t>
      </w:r>
      <w:r>
        <w:rPr>
          <w:color w:val="auto"/>
          <w:sz w:val="20"/>
          <w:szCs w:val="20"/>
          <w:lang w:val="en-US"/>
        </w:rPr>
        <w:t xml:space="preserve">dward John Routh               </w:t>
      </w:r>
      <w:r>
        <w:rPr>
          <w:b/>
          <w:color w:val="auto"/>
          <w:sz w:val="20"/>
          <w:szCs w:val="20"/>
          <w:lang w:val="en-US"/>
        </w:rPr>
        <w:t>Figur 5.</w:t>
      </w:r>
      <w:r>
        <w:rPr>
          <w:color w:val="auto"/>
          <w:sz w:val="20"/>
          <w:szCs w:val="20"/>
          <w:lang w:val="en-US"/>
        </w:rPr>
        <w:t xml:space="preserve"> </w:t>
      </w:r>
      <w:r w:rsidRPr="002F0AF2">
        <w:rPr>
          <w:color w:val="auto"/>
          <w:sz w:val="20"/>
          <w:szCs w:val="20"/>
        </w:rPr>
        <w:t>Pierre-Simon Laplace</w:t>
      </w:r>
    </w:p>
    <w:p w:rsidR="006F1F51" w:rsidRDefault="002F0AF2" w:rsidP="00A76F3A">
      <w:pPr>
        <w:rPr>
          <w:noProof/>
          <w:lang w:eastAsia="sv-SE"/>
        </w:rPr>
      </w:pPr>
      <w:r>
        <w:rPr>
          <w:noProof/>
          <w:lang w:eastAsia="sv-SE"/>
        </w:rPr>
        <w:t>Filtret som används för att få fram varje enskild signal(</w:t>
      </w:r>
      <w:r w:rsidR="00DB2CC3">
        <w:rPr>
          <w:noProof/>
          <w:lang w:eastAsia="sv-SE"/>
        </w:rPr>
        <w:t>som motsvarar en</w:t>
      </w:r>
      <w:r w:rsidR="007004FA">
        <w:rPr>
          <w:noProof/>
          <w:lang w:eastAsia="sv-SE"/>
        </w:rPr>
        <w:t xml:space="preserve"> </w:t>
      </w:r>
      <w:r>
        <w:rPr>
          <w:noProof/>
          <w:lang w:eastAsia="sv-SE"/>
        </w:rPr>
        <w:t xml:space="preserve">bild) för sig, </w:t>
      </w:r>
      <w:r w:rsidR="007004FA">
        <w:rPr>
          <w:noProof/>
          <w:lang w:eastAsia="sv-SE"/>
        </w:rPr>
        <w:t>har förljande filterkarakteristik</w:t>
      </w:r>
      <w:r>
        <w:rPr>
          <w:noProof/>
          <w:lang w:eastAsia="sv-SE"/>
        </w:rPr>
        <w:t>:</w:t>
      </w:r>
    </w:p>
    <w:p w:rsidR="002F0AF2" w:rsidRPr="002F0AF2" w:rsidRDefault="002F0AF2" w:rsidP="00A76F3A">
      <w:r>
        <w:rPr>
          <w:noProof/>
          <w:lang w:eastAsia="sv-SE"/>
        </w:rPr>
        <w:drawing>
          <wp:inline distT="0" distB="0" distL="0" distR="0" wp14:anchorId="6101033C" wp14:editId="7EE5F394">
            <wp:extent cx="3438512" cy="2126284"/>
            <wp:effectExtent l="0" t="0" r="0" b="762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63" cy="213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F3A" w:rsidRDefault="002F0AF2" w:rsidP="00A76F3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Figur 6. </w:t>
      </w:r>
      <w:r>
        <w:rPr>
          <w:sz w:val="20"/>
          <w:szCs w:val="20"/>
        </w:rPr>
        <w:t xml:space="preserve">Plotten visar hur filtret beter sig vid olika frekvenser(normerade frekvenser). </w:t>
      </w:r>
      <w:r>
        <w:rPr>
          <w:sz w:val="20"/>
          <w:szCs w:val="20"/>
        </w:rPr>
        <w:br/>
        <w:t>y-axeln motsvarar |H(v)| och x-axeln motsvarar v(normerad frekvens).</w:t>
      </w:r>
    </w:p>
    <w:p w:rsidR="005F74EB" w:rsidRPr="007E4827" w:rsidRDefault="005F74EB" w:rsidP="004F044A">
      <w:pPr>
        <w:pStyle w:val="Rubrik2"/>
        <w:rPr>
          <w:lang w:val="en-US"/>
        </w:rPr>
      </w:pPr>
      <w:r>
        <w:rPr>
          <w:lang w:val="en-US"/>
        </w:rPr>
        <w:lastRenderedPageBreak/>
        <w:t>Slutsatser</w:t>
      </w:r>
    </w:p>
    <w:p w:rsidR="00DB2CC3" w:rsidRDefault="00EA6E47" w:rsidP="00DB2CC3">
      <w:r w:rsidRPr="00EA6E47">
        <w:t xml:space="preserve">De tre bilderna låg gömda under olika v, uppdelat I </w:t>
      </w:r>
      <w:r>
        <w:t>fjärdedelar. Dvs. v=0, v=0.25 och v=0.5. Hade man velat gömma fler bilder i den genererade signalen, så hade man bara behövt ”lägga ut” bilderna kring v uppdelat i åttondelar(t.ex.).</w:t>
      </w:r>
    </w:p>
    <w:p w:rsidR="007E01DB" w:rsidRDefault="007E01DB" w:rsidP="00DB2CC3">
      <w:r>
        <w:t>Körde man hela den genererade signalen med de gömda bilderna, i MATLAB-f</w:t>
      </w:r>
      <w:r w:rsidR="007004FA">
        <w:t>ilen(present_image) som gjorde e</w:t>
      </w:r>
      <w:r>
        <w:t>n bild av signalen, så kan det urskiljas de tre separata bilderna som hittades.</w:t>
      </w:r>
    </w:p>
    <w:p w:rsidR="007E01DB" w:rsidRDefault="007E01DB" w:rsidP="00DB2CC3">
      <w:pPr>
        <w:rPr>
          <w:sz w:val="20"/>
          <w:szCs w:val="20"/>
        </w:rPr>
      </w:pPr>
      <w:r>
        <w:rPr>
          <w:noProof/>
          <w:lang w:eastAsia="sv-SE"/>
        </w:rPr>
        <w:drawing>
          <wp:inline distT="0" distB="0" distL="0" distR="0" wp14:anchorId="1CC144ED" wp14:editId="3D7DFC82">
            <wp:extent cx="2973098" cy="2337214"/>
            <wp:effectExtent l="0" t="0" r="0" b="635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948" cy="233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rPr>
          <w:b/>
          <w:sz w:val="20"/>
          <w:szCs w:val="20"/>
        </w:rPr>
        <w:t xml:space="preserve">Figur 7. </w:t>
      </w:r>
      <w:r>
        <w:rPr>
          <w:sz w:val="20"/>
          <w:szCs w:val="20"/>
        </w:rPr>
        <w:t>Här ser man hela den genererade signalen. Det kan urskiljas</w:t>
      </w:r>
      <w:r>
        <w:rPr>
          <w:sz w:val="20"/>
          <w:szCs w:val="20"/>
        </w:rPr>
        <w:br/>
        <w:t>tre separata bilder ur denna.</w:t>
      </w:r>
    </w:p>
    <w:p w:rsidR="005F74EB" w:rsidRDefault="00827F15" w:rsidP="005F74EB">
      <w:r>
        <w:t xml:space="preserve">I </w:t>
      </w:r>
      <w:r>
        <w:rPr>
          <w:b/>
        </w:rPr>
        <w:t xml:space="preserve">Figur 2. </w:t>
      </w:r>
      <w:r w:rsidR="007004FA">
        <w:t>visas beloppet av TDFT</w:t>
      </w:r>
      <w:r>
        <w:t>(beloppet då den består av komplexa tal) av den genererade signalen. Det</w:t>
      </w:r>
      <w:r w:rsidR="007004FA">
        <w:t xml:space="preserve"> kan urskiljas i plotten</w:t>
      </w:r>
      <w:r>
        <w:t xml:space="preserve"> att de negativa v som visa</w:t>
      </w:r>
      <w:r w:rsidR="007004FA">
        <w:t>s</w:t>
      </w:r>
      <w:bookmarkStart w:id="0" w:name="_GoBack"/>
      <w:bookmarkEnd w:id="0"/>
      <w:r>
        <w:t xml:space="preserve"> är en spegling av de positiva v som visas.</w:t>
      </w:r>
    </w:p>
    <w:p w:rsidR="001111F7" w:rsidRPr="00827F15" w:rsidRDefault="001111F7" w:rsidP="005F74EB">
      <w:r>
        <w:rPr>
          <w:noProof/>
          <w:lang w:eastAsia="sv-SE"/>
        </w:rPr>
        <w:drawing>
          <wp:anchor distT="0" distB="0" distL="114300" distR="114300" simplePos="0" relativeHeight="251735552" behindDoc="1" locked="0" layoutInCell="1" allowOverlap="1" wp14:anchorId="43A95896" wp14:editId="52B84822">
            <wp:simplePos x="0" y="0"/>
            <wp:positionH relativeFrom="column">
              <wp:posOffset>-727490</wp:posOffset>
            </wp:positionH>
            <wp:positionV relativeFrom="paragraph">
              <wp:posOffset>2296160</wp:posOffset>
            </wp:positionV>
            <wp:extent cx="3619500" cy="2111874"/>
            <wp:effectExtent l="0" t="0" r="0" b="3175"/>
            <wp:wrapNone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1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v-SE"/>
        </w:rPr>
        <w:drawing>
          <wp:anchor distT="0" distB="0" distL="114300" distR="114300" simplePos="0" relativeHeight="251713024" behindDoc="1" locked="0" layoutInCell="1" allowOverlap="1" wp14:anchorId="6CC18A5A" wp14:editId="57E5820A">
            <wp:simplePos x="0" y="0"/>
            <wp:positionH relativeFrom="column">
              <wp:posOffset>2653030</wp:posOffset>
            </wp:positionH>
            <wp:positionV relativeFrom="paragraph">
              <wp:posOffset>55880</wp:posOffset>
            </wp:positionV>
            <wp:extent cx="3622998" cy="2113915"/>
            <wp:effectExtent l="0" t="0" r="0" b="635"/>
            <wp:wrapNone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998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v-SE"/>
        </w:rPr>
        <w:drawing>
          <wp:anchor distT="0" distB="0" distL="114300" distR="114300" simplePos="0" relativeHeight="251677184" behindDoc="1" locked="0" layoutInCell="1" allowOverlap="1" wp14:anchorId="1ABAA528" wp14:editId="055EBC1D">
            <wp:simplePos x="0" y="0"/>
            <wp:positionH relativeFrom="column">
              <wp:posOffset>-728345</wp:posOffset>
            </wp:positionH>
            <wp:positionV relativeFrom="paragraph">
              <wp:posOffset>56515</wp:posOffset>
            </wp:positionV>
            <wp:extent cx="3608367" cy="2105025"/>
            <wp:effectExtent l="0" t="0" r="0" b="0"/>
            <wp:wrapNone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170" cy="210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Spektrumet för de tre signaler(bilderna) som tagits fram ur den genererade signalen är följande:</w:t>
      </w:r>
      <w:r>
        <w:br/>
      </w:r>
    </w:p>
    <w:p w:rsidR="001111F7" w:rsidRDefault="001111F7" w:rsidP="004F044A">
      <w:pPr>
        <w:pStyle w:val="Rubrik2"/>
      </w:pPr>
    </w:p>
    <w:p w:rsidR="001111F7" w:rsidRDefault="001111F7" w:rsidP="004F044A">
      <w:pPr>
        <w:pStyle w:val="Rubrik2"/>
      </w:pPr>
    </w:p>
    <w:p w:rsidR="001111F7" w:rsidRDefault="001111F7" w:rsidP="004F044A">
      <w:pPr>
        <w:pStyle w:val="Rubrik2"/>
      </w:pPr>
    </w:p>
    <w:p w:rsidR="001111F7" w:rsidRDefault="001111F7" w:rsidP="004F044A">
      <w:pPr>
        <w:pStyle w:val="Rubrik2"/>
      </w:pPr>
    </w:p>
    <w:p w:rsidR="001111F7" w:rsidRDefault="001111F7" w:rsidP="004F044A">
      <w:pPr>
        <w:pStyle w:val="Rubrik2"/>
      </w:pPr>
    </w:p>
    <w:p w:rsidR="001111F7" w:rsidRDefault="001111F7" w:rsidP="004F044A">
      <w:pPr>
        <w:pStyle w:val="Rubrik2"/>
      </w:pPr>
    </w:p>
    <w:p w:rsidR="001111F7" w:rsidRDefault="001111F7" w:rsidP="004F044A">
      <w:pPr>
        <w:pStyle w:val="Rubrik2"/>
      </w:pPr>
    </w:p>
    <w:p w:rsidR="001111F7" w:rsidRPr="00912AE2" w:rsidRDefault="00912AE2" w:rsidP="00912AE2">
      <w:pPr>
        <w:ind w:left="-284" w:hanging="142"/>
        <w:rPr>
          <w:sz w:val="20"/>
          <w:szCs w:val="20"/>
        </w:rPr>
      </w:pPr>
      <w:r>
        <w:rPr>
          <w:b/>
          <w:sz w:val="20"/>
          <w:szCs w:val="20"/>
        </w:rPr>
        <w:t xml:space="preserve">Figur 8. </w:t>
      </w:r>
      <w:r>
        <w:rPr>
          <w:sz w:val="20"/>
          <w:szCs w:val="20"/>
        </w:rPr>
        <w:t xml:space="preserve">Spektrumet för signalen till den första bilden.                  </w:t>
      </w:r>
      <w:r>
        <w:rPr>
          <w:b/>
          <w:sz w:val="20"/>
          <w:szCs w:val="20"/>
        </w:rPr>
        <w:t xml:space="preserve">Figur 9. </w:t>
      </w:r>
      <w:r>
        <w:rPr>
          <w:sz w:val="20"/>
          <w:szCs w:val="20"/>
        </w:rPr>
        <w:t>Spektrumet för signalen till den andra bilden.</w:t>
      </w:r>
    </w:p>
    <w:p w:rsidR="001111F7" w:rsidRDefault="001111F7" w:rsidP="004F044A">
      <w:pPr>
        <w:pStyle w:val="Rubrik2"/>
      </w:pPr>
    </w:p>
    <w:p w:rsidR="001111F7" w:rsidRDefault="001111F7" w:rsidP="004F044A">
      <w:pPr>
        <w:pStyle w:val="Rubrik2"/>
      </w:pPr>
    </w:p>
    <w:p w:rsidR="001111F7" w:rsidRDefault="001111F7" w:rsidP="004F044A">
      <w:pPr>
        <w:pStyle w:val="Rubrik2"/>
      </w:pPr>
    </w:p>
    <w:p w:rsidR="001111F7" w:rsidRDefault="001111F7" w:rsidP="004F044A">
      <w:pPr>
        <w:pStyle w:val="Rubrik2"/>
      </w:pPr>
    </w:p>
    <w:p w:rsidR="001111F7" w:rsidRDefault="001111F7" w:rsidP="004F044A">
      <w:pPr>
        <w:pStyle w:val="Rubrik2"/>
      </w:pPr>
    </w:p>
    <w:p w:rsidR="001111F7" w:rsidRDefault="001111F7" w:rsidP="004F044A">
      <w:pPr>
        <w:pStyle w:val="Rubrik2"/>
      </w:pPr>
    </w:p>
    <w:p w:rsidR="001111F7" w:rsidRDefault="001111F7" w:rsidP="004F044A">
      <w:pPr>
        <w:pStyle w:val="Rubrik2"/>
      </w:pPr>
    </w:p>
    <w:p w:rsidR="001111F7" w:rsidRPr="00B34E89" w:rsidRDefault="00B34E89" w:rsidP="00B34E89">
      <w:pPr>
        <w:rPr>
          <w:sz w:val="20"/>
          <w:szCs w:val="20"/>
        </w:rPr>
      </w:pPr>
      <w:r>
        <w:t xml:space="preserve">                                                                             </w:t>
      </w:r>
      <w:r>
        <w:rPr>
          <w:sz w:val="20"/>
          <w:szCs w:val="20"/>
        </w:rPr>
        <w:t xml:space="preserve">         </w:t>
      </w:r>
      <w:r>
        <w:rPr>
          <w:b/>
          <w:sz w:val="20"/>
          <w:szCs w:val="20"/>
        </w:rPr>
        <w:t xml:space="preserve">Figur 10. </w:t>
      </w:r>
      <w:r>
        <w:rPr>
          <w:sz w:val="20"/>
          <w:szCs w:val="20"/>
        </w:rPr>
        <w:t>Spektrumet för signalen till den tredje bilden.</w:t>
      </w:r>
    </w:p>
    <w:p w:rsidR="001111F7" w:rsidRDefault="001111F7" w:rsidP="004F044A">
      <w:pPr>
        <w:pStyle w:val="Rubrik2"/>
      </w:pPr>
    </w:p>
    <w:p w:rsidR="001111F7" w:rsidRPr="001111F7" w:rsidRDefault="001111F7" w:rsidP="001111F7"/>
    <w:p w:rsidR="00564D41" w:rsidRPr="00CD4170" w:rsidRDefault="001111F7" w:rsidP="00CD4170">
      <w:r w:rsidRPr="00CD4170">
        <w:rPr>
          <w:rStyle w:val="Rubrik2Char"/>
        </w:rPr>
        <w:lastRenderedPageBreak/>
        <w:t>Referenser</w:t>
      </w:r>
      <w:r>
        <w:br/>
      </w:r>
      <w:hyperlink r:id="rId16" w:history="1">
        <w:r w:rsidR="00CD4170" w:rsidRPr="00CD4170">
          <w:rPr>
            <w:color w:val="2E74B5" w:themeColor="accent1" w:themeShade="BF"/>
            <w:u w:val="single"/>
          </w:rPr>
          <w:t>http://sv.wikipedia.org/wiki/Norbert_Wiener</w:t>
        </w:r>
      </w:hyperlink>
      <w:r w:rsidR="00CD4170">
        <w:rPr>
          <w:lang w:val="en-US"/>
        </w:rPr>
        <w:t xml:space="preserve"> - Norbert Wiener</w:t>
      </w:r>
    </w:p>
    <w:p w:rsidR="00C957EE" w:rsidRPr="00564D41" w:rsidRDefault="008800BC" w:rsidP="00C957EE">
      <w:pPr>
        <w:rPr>
          <w:lang w:val="en-US"/>
        </w:rPr>
      </w:pPr>
      <w:hyperlink r:id="rId17" w:history="1">
        <w:r w:rsidR="00C957EE" w:rsidRPr="00FF5716">
          <w:rPr>
            <w:rStyle w:val="Hyperlnk"/>
            <w:lang w:val="en-US"/>
          </w:rPr>
          <w:t>http://en.wikipedia.org/wiki/Edward_Routh</w:t>
        </w:r>
      </w:hyperlink>
      <w:r w:rsidR="00C957EE">
        <w:rPr>
          <w:lang w:val="en-US"/>
        </w:rPr>
        <w:t xml:space="preserve"> - Edward John Routh</w:t>
      </w:r>
    </w:p>
    <w:p w:rsidR="00C14504" w:rsidRDefault="008800BC" w:rsidP="00564D41">
      <w:pPr>
        <w:rPr>
          <w:lang w:val="en-US"/>
        </w:rPr>
      </w:pPr>
      <w:hyperlink r:id="rId18" w:history="1">
        <w:r w:rsidR="00564D41" w:rsidRPr="00FF5716">
          <w:rPr>
            <w:rStyle w:val="Hyperlnk"/>
            <w:lang w:val="en-US"/>
          </w:rPr>
          <w:t>http://sv.wikipedia.org/wiki/Pierre_Simon_de_Laplace</w:t>
        </w:r>
      </w:hyperlink>
      <w:r w:rsidR="00564D41">
        <w:rPr>
          <w:lang w:val="en-US"/>
        </w:rPr>
        <w:t xml:space="preserve"> -Pierre-Simon Laplace</w:t>
      </w:r>
    </w:p>
    <w:p w:rsidR="00C14504" w:rsidRDefault="00C14504" w:rsidP="00C14504">
      <w:pPr>
        <w:rPr>
          <w:lang w:val="en-US"/>
        </w:rPr>
      </w:pPr>
    </w:p>
    <w:p w:rsidR="001111F7" w:rsidRDefault="001111F7" w:rsidP="00C14504">
      <w:pPr>
        <w:rPr>
          <w:lang w:val="en-US"/>
        </w:rPr>
      </w:pPr>
    </w:p>
    <w:p w:rsidR="001111F7" w:rsidRDefault="001111F7" w:rsidP="00C14504">
      <w:pPr>
        <w:rPr>
          <w:lang w:val="en-US"/>
        </w:rPr>
      </w:pPr>
    </w:p>
    <w:p w:rsidR="001111F7" w:rsidRPr="00C14504" w:rsidRDefault="001111F7" w:rsidP="00C14504">
      <w:pPr>
        <w:rPr>
          <w:lang w:val="en-US"/>
        </w:rPr>
      </w:pPr>
    </w:p>
    <w:p w:rsidR="00C14504" w:rsidRDefault="00C14504" w:rsidP="00C14504">
      <w:pPr>
        <w:rPr>
          <w:lang w:val="en-US"/>
        </w:rPr>
      </w:pPr>
    </w:p>
    <w:p w:rsidR="00564D41" w:rsidRPr="00C14504" w:rsidRDefault="00564D41" w:rsidP="00C14504">
      <w:pPr>
        <w:ind w:firstLine="1304"/>
        <w:rPr>
          <w:lang w:val="en-US"/>
        </w:rPr>
      </w:pPr>
    </w:p>
    <w:sectPr w:rsidR="00564D41" w:rsidRPr="00C14504" w:rsidSect="00F02748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0BC" w:rsidRDefault="008800BC" w:rsidP="00F02748">
      <w:pPr>
        <w:spacing w:after="0" w:line="240" w:lineRule="auto"/>
      </w:pPr>
      <w:r>
        <w:separator/>
      </w:r>
    </w:p>
  </w:endnote>
  <w:endnote w:type="continuationSeparator" w:id="0">
    <w:p w:rsidR="008800BC" w:rsidRDefault="008800BC" w:rsidP="00F02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0BC" w:rsidRDefault="008800BC" w:rsidP="00F02748">
      <w:pPr>
        <w:spacing w:after="0" w:line="240" w:lineRule="auto"/>
      </w:pPr>
      <w:r>
        <w:separator/>
      </w:r>
    </w:p>
  </w:footnote>
  <w:footnote w:type="continuationSeparator" w:id="0">
    <w:p w:rsidR="008800BC" w:rsidRDefault="008800BC" w:rsidP="00F02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F54"/>
    <w:rsid w:val="00004986"/>
    <w:rsid w:val="000141D7"/>
    <w:rsid w:val="00045832"/>
    <w:rsid w:val="00055A53"/>
    <w:rsid w:val="00071C81"/>
    <w:rsid w:val="00082838"/>
    <w:rsid w:val="00090A1F"/>
    <w:rsid w:val="00092AF6"/>
    <w:rsid w:val="000B1DCB"/>
    <w:rsid w:val="000D23B8"/>
    <w:rsid w:val="000E6241"/>
    <w:rsid w:val="000F7CBF"/>
    <w:rsid w:val="001111F7"/>
    <w:rsid w:val="00114C77"/>
    <w:rsid w:val="00135F08"/>
    <w:rsid w:val="001561F9"/>
    <w:rsid w:val="00175696"/>
    <w:rsid w:val="001941F1"/>
    <w:rsid w:val="0019662A"/>
    <w:rsid w:val="001A13C7"/>
    <w:rsid w:val="001A2F54"/>
    <w:rsid w:val="001A6060"/>
    <w:rsid w:val="001C1F65"/>
    <w:rsid w:val="00211052"/>
    <w:rsid w:val="00224B7B"/>
    <w:rsid w:val="00246FE2"/>
    <w:rsid w:val="002572C2"/>
    <w:rsid w:val="0026604C"/>
    <w:rsid w:val="0028270E"/>
    <w:rsid w:val="002E53BA"/>
    <w:rsid w:val="002F0AF2"/>
    <w:rsid w:val="00304C6E"/>
    <w:rsid w:val="00305A33"/>
    <w:rsid w:val="003165C0"/>
    <w:rsid w:val="00321007"/>
    <w:rsid w:val="00323593"/>
    <w:rsid w:val="003254AF"/>
    <w:rsid w:val="0032677C"/>
    <w:rsid w:val="0033580F"/>
    <w:rsid w:val="00342AC2"/>
    <w:rsid w:val="00367B04"/>
    <w:rsid w:val="00372DF6"/>
    <w:rsid w:val="00374A8C"/>
    <w:rsid w:val="00376A48"/>
    <w:rsid w:val="003E48E1"/>
    <w:rsid w:val="003E56D1"/>
    <w:rsid w:val="003F104D"/>
    <w:rsid w:val="003F5CA2"/>
    <w:rsid w:val="003F5FCC"/>
    <w:rsid w:val="003F72A5"/>
    <w:rsid w:val="00404763"/>
    <w:rsid w:val="00405F91"/>
    <w:rsid w:val="00412BB6"/>
    <w:rsid w:val="0042797E"/>
    <w:rsid w:val="00464147"/>
    <w:rsid w:val="00475B4B"/>
    <w:rsid w:val="00494109"/>
    <w:rsid w:val="004F044A"/>
    <w:rsid w:val="00564D41"/>
    <w:rsid w:val="00576B86"/>
    <w:rsid w:val="00580360"/>
    <w:rsid w:val="00594A06"/>
    <w:rsid w:val="005A30F7"/>
    <w:rsid w:val="005C310E"/>
    <w:rsid w:val="005C412B"/>
    <w:rsid w:val="005D4CAF"/>
    <w:rsid w:val="005E2F9F"/>
    <w:rsid w:val="005F74EB"/>
    <w:rsid w:val="00600800"/>
    <w:rsid w:val="00610572"/>
    <w:rsid w:val="00611CBF"/>
    <w:rsid w:val="0061440B"/>
    <w:rsid w:val="00616653"/>
    <w:rsid w:val="00621C9D"/>
    <w:rsid w:val="00627EF8"/>
    <w:rsid w:val="006F05DA"/>
    <w:rsid w:val="006F1A30"/>
    <w:rsid w:val="006F1F51"/>
    <w:rsid w:val="007004FA"/>
    <w:rsid w:val="007042CC"/>
    <w:rsid w:val="007235E0"/>
    <w:rsid w:val="00723853"/>
    <w:rsid w:val="00727EA8"/>
    <w:rsid w:val="00734C55"/>
    <w:rsid w:val="00766C36"/>
    <w:rsid w:val="0076746D"/>
    <w:rsid w:val="00772612"/>
    <w:rsid w:val="0078734B"/>
    <w:rsid w:val="007A5860"/>
    <w:rsid w:val="007E01DB"/>
    <w:rsid w:val="007E4827"/>
    <w:rsid w:val="00827F15"/>
    <w:rsid w:val="00830E72"/>
    <w:rsid w:val="00841B6D"/>
    <w:rsid w:val="00877E02"/>
    <w:rsid w:val="008800BC"/>
    <w:rsid w:val="008858FD"/>
    <w:rsid w:val="008A0CE4"/>
    <w:rsid w:val="008B38FE"/>
    <w:rsid w:val="008C4213"/>
    <w:rsid w:val="008C4B42"/>
    <w:rsid w:val="008D1566"/>
    <w:rsid w:val="008D56A2"/>
    <w:rsid w:val="00912AE2"/>
    <w:rsid w:val="00927943"/>
    <w:rsid w:val="009A4AE0"/>
    <w:rsid w:val="009C6C9B"/>
    <w:rsid w:val="009C7827"/>
    <w:rsid w:val="009D0DF7"/>
    <w:rsid w:val="009D1884"/>
    <w:rsid w:val="009E0C92"/>
    <w:rsid w:val="009E19FD"/>
    <w:rsid w:val="00A03DB3"/>
    <w:rsid w:val="00A25969"/>
    <w:rsid w:val="00A36DF6"/>
    <w:rsid w:val="00A4557F"/>
    <w:rsid w:val="00A76F3A"/>
    <w:rsid w:val="00AA7E55"/>
    <w:rsid w:val="00AB0BC3"/>
    <w:rsid w:val="00B34E89"/>
    <w:rsid w:val="00B549D5"/>
    <w:rsid w:val="00B72E28"/>
    <w:rsid w:val="00B77388"/>
    <w:rsid w:val="00B913CE"/>
    <w:rsid w:val="00B95575"/>
    <w:rsid w:val="00BA1036"/>
    <w:rsid w:val="00BA4731"/>
    <w:rsid w:val="00BB2223"/>
    <w:rsid w:val="00BB4444"/>
    <w:rsid w:val="00BE75D8"/>
    <w:rsid w:val="00BF3B82"/>
    <w:rsid w:val="00BF6BC1"/>
    <w:rsid w:val="00C0053D"/>
    <w:rsid w:val="00C07395"/>
    <w:rsid w:val="00C14504"/>
    <w:rsid w:val="00C55A84"/>
    <w:rsid w:val="00C817C0"/>
    <w:rsid w:val="00C957EE"/>
    <w:rsid w:val="00CA6AB9"/>
    <w:rsid w:val="00CB373C"/>
    <w:rsid w:val="00CC05FC"/>
    <w:rsid w:val="00CC5A4C"/>
    <w:rsid w:val="00CD4170"/>
    <w:rsid w:val="00CF1C9D"/>
    <w:rsid w:val="00CF5A04"/>
    <w:rsid w:val="00D62B21"/>
    <w:rsid w:val="00DA5591"/>
    <w:rsid w:val="00DB2CC3"/>
    <w:rsid w:val="00DC706F"/>
    <w:rsid w:val="00DD163F"/>
    <w:rsid w:val="00E0716F"/>
    <w:rsid w:val="00E30776"/>
    <w:rsid w:val="00E34374"/>
    <w:rsid w:val="00E34B55"/>
    <w:rsid w:val="00E37BC1"/>
    <w:rsid w:val="00E44FC9"/>
    <w:rsid w:val="00E807E9"/>
    <w:rsid w:val="00E80A4B"/>
    <w:rsid w:val="00E86C4E"/>
    <w:rsid w:val="00E943E2"/>
    <w:rsid w:val="00EA6E47"/>
    <w:rsid w:val="00EB319E"/>
    <w:rsid w:val="00EC4DF9"/>
    <w:rsid w:val="00ED25D2"/>
    <w:rsid w:val="00EE5213"/>
    <w:rsid w:val="00F000DC"/>
    <w:rsid w:val="00F02748"/>
    <w:rsid w:val="00F15C69"/>
    <w:rsid w:val="00F21308"/>
    <w:rsid w:val="00F23EBB"/>
    <w:rsid w:val="00F32000"/>
    <w:rsid w:val="00F36807"/>
    <w:rsid w:val="00F46FD7"/>
    <w:rsid w:val="00F75A93"/>
    <w:rsid w:val="00F76113"/>
    <w:rsid w:val="00F82727"/>
    <w:rsid w:val="00FB2773"/>
    <w:rsid w:val="00FE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9107D7-F684-49B2-9426-07622D1D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E4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21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210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tshllartext">
    <w:name w:val="Placeholder Text"/>
    <w:basedOn w:val="Standardstycketeckensnitt"/>
    <w:uiPriority w:val="99"/>
    <w:semiHidden/>
    <w:rsid w:val="00224B7B"/>
    <w:rPr>
      <w:color w:val="808080"/>
    </w:rPr>
  </w:style>
  <w:style w:type="paragraph" w:styleId="Sidhuvud">
    <w:name w:val="header"/>
    <w:basedOn w:val="Normal"/>
    <w:link w:val="SidhuvudChar"/>
    <w:uiPriority w:val="99"/>
    <w:unhideWhenUsed/>
    <w:rsid w:val="00F02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02748"/>
  </w:style>
  <w:style w:type="paragraph" w:styleId="Sidfot">
    <w:name w:val="footer"/>
    <w:basedOn w:val="Normal"/>
    <w:link w:val="SidfotChar"/>
    <w:uiPriority w:val="99"/>
    <w:unhideWhenUsed/>
    <w:rsid w:val="00F02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02748"/>
  </w:style>
  <w:style w:type="paragraph" w:styleId="Ballongtext">
    <w:name w:val="Balloon Text"/>
    <w:basedOn w:val="Normal"/>
    <w:link w:val="BallongtextChar"/>
    <w:uiPriority w:val="99"/>
    <w:semiHidden/>
    <w:unhideWhenUsed/>
    <w:rsid w:val="004F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F044A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564D41"/>
    <w:rPr>
      <w:color w:val="0563C1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7E48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sv.wikipedia.org/wiki/Pierre_Simon_de_Laplac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en.wikipedia.org/wiki/Edward_Routh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v.wikipedia.org/wiki/Norbert_Wiene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901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Kungliga Tekniska Högskolan</Company>
  <LinksUpToDate>false</LinksUpToDate>
  <CharactersWithSpaces>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Isaksson</dc:creator>
  <cp:lastModifiedBy>Martin Isaksson</cp:lastModifiedBy>
  <cp:revision>30</cp:revision>
  <dcterms:created xsi:type="dcterms:W3CDTF">2014-05-07T08:25:00Z</dcterms:created>
  <dcterms:modified xsi:type="dcterms:W3CDTF">2014-05-07T14:23:00Z</dcterms:modified>
</cp:coreProperties>
</file>