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№27</w:t>
      </w:r>
    </w:p>
    <w:p>
      <w:pPr>
        <w:pStyle w:val="Author"/>
      </w:pPr>
      <w:r>
        <w:t xml:space="preserve">Выполнил</w:t>
      </w:r>
      <w:r>
        <w:t xml:space="preserve"> </w:t>
      </w:r>
      <w:r>
        <w:t xml:space="preserve">студент: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</w:t>
      </w:r>
      <w:r>
        <w:t xml:space="preserve"> </w:t>
      </w:r>
      <w:r>
        <w:t xml:space="preserve">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8"/>
    <w:p>
      <w:pPr>
        <w:pStyle w:val="Heading1"/>
      </w:pPr>
      <w:r>
        <w:t xml:space="preserve">Цель лабораторной работы №8</w:t>
      </w:r>
    </w:p>
    <w:p>
      <w:pPr>
        <w:pStyle w:val="FirstParagraph"/>
      </w:pPr>
      <w:r>
        <w:t xml:space="preserve">Изучение и построение модели конкуренции двух фирм.</w:t>
      </w:r>
    </w:p>
    <w:bookmarkEnd w:id="20"/>
    <w:bookmarkStart w:id="21" w:name="X8d919bff2e2b3007e132b1996466ff90683ff1f"/>
    <w:p>
      <w:pPr>
        <w:pStyle w:val="Heading1"/>
      </w:pPr>
      <w:r>
        <w:t xml:space="preserve">Теоретические сведения.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-лабораторной-работы-8"/>
    <w:p>
      <w:pPr>
        <w:pStyle w:val="Heading1"/>
      </w:pPr>
      <w:r>
        <w:t xml:space="preserve">Задание лабораторной работы №8</w:t>
      </w:r>
    </w:p>
    <w:p>
      <w:pPr>
        <w:pStyle w:val="FirstParagraph"/>
      </w:pPr>
      <w:r>
        <w:rPr>
          <w:b/>
          <w:bCs/>
        </w:rPr>
        <w:t xml:space="preserve">Вариант 27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39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91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15.5</m:t>
          </m:r>
        </m:oMath>
      </m:oMathPara>
    </w:p>
    <w:bookmarkEnd w:id="22"/>
    <w:bookmarkStart w:id="23" w:name="задачи-лабораторной-работы-8"/>
    <w:p>
      <w:pPr>
        <w:pStyle w:val="Heading1"/>
      </w:pPr>
      <w:r>
        <w:t xml:space="preserve">Задачи лабораторной работы №8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cr = 39</w:t>
      </w:r>
      <w:r>
        <w:br/>
      </w:r>
      <w:r>
        <w:rPr>
          <w:rStyle w:val="VerbatimChar"/>
        </w:rPr>
        <w:t xml:space="preserve">t1 = 31</w:t>
      </w:r>
      <w:r>
        <w:br/>
      </w:r>
      <w:r>
        <w:rPr>
          <w:rStyle w:val="VerbatimChar"/>
        </w:rPr>
        <w:t xml:space="preserve">p1 =  11.2</w:t>
      </w:r>
      <w:r>
        <w:br/>
      </w:r>
      <w:r>
        <w:rPr>
          <w:rStyle w:val="VerbatimChar"/>
        </w:rPr>
        <w:t xml:space="preserve">t2 = 28</w:t>
      </w:r>
      <w:r>
        <w:br/>
      </w:r>
      <w:r>
        <w:rPr>
          <w:rStyle w:val="VerbatimChar"/>
        </w:rPr>
        <w:t xml:space="preserve">p2 = 15.5</w:t>
      </w:r>
      <w:r>
        <w:br/>
      </w:r>
      <w:r>
        <w:rPr>
          <w:rStyle w:val="VerbatimChar"/>
        </w:rPr>
        <w:t xml:space="preserve">N = 91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*q)</w:t>
      </w:r>
      <w:r>
        <w:br/>
      </w:r>
      <w:r>
        <w:rPr>
          <w:rStyle w:val="VerbatimChar"/>
        </w:rPr>
        <w:t xml:space="preserve">b = cr / (t1 * t1 * t2 * t2 * p1 * p1 * p2 * p2 * N * q)</w:t>
      </w:r>
      <w:r>
        <w:br/>
      </w:r>
      <w:r>
        <w:rPr>
          <w:rStyle w:val="VerbatimChar"/>
        </w:rPr>
        <w:t xml:space="preserve">c1 = (cr - p1) / (t1 * p1)</w:t>
      </w:r>
      <w:r>
        <w:br/>
      </w:r>
      <w:r>
        <w:rPr>
          <w:rStyle w:val="VerbatimChar"/>
        </w:rPr>
        <w:t xml:space="preserve">c2 = (cr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[7.7, 8.8]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cr = 39</w:t>
      </w:r>
      <w:r>
        <w:br/>
      </w:r>
      <w:r>
        <w:rPr>
          <w:rStyle w:val="VerbatimChar"/>
        </w:rPr>
        <w:t xml:space="preserve">t1 = 31</w:t>
      </w:r>
      <w:r>
        <w:br/>
      </w:r>
      <w:r>
        <w:rPr>
          <w:rStyle w:val="VerbatimChar"/>
        </w:rPr>
        <w:t xml:space="preserve">p1 =  11.2</w:t>
      </w:r>
      <w:r>
        <w:br/>
      </w:r>
      <w:r>
        <w:rPr>
          <w:rStyle w:val="VerbatimChar"/>
        </w:rPr>
        <w:t xml:space="preserve">t2 = 28</w:t>
      </w:r>
      <w:r>
        <w:br/>
      </w:r>
      <w:r>
        <w:rPr>
          <w:rStyle w:val="VerbatimChar"/>
        </w:rPr>
        <w:t xml:space="preserve">p2 = 15.5</w:t>
      </w:r>
      <w:r>
        <w:br/>
      </w:r>
      <w:r>
        <w:rPr>
          <w:rStyle w:val="VerbatimChar"/>
        </w:rPr>
        <w:t xml:space="preserve">N = 91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*q)</w:t>
      </w:r>
      <w:r>
        <w:br/>
      </w:r>
      <w:r>
        <w:rPr>
          <w:rStyle w:val="VerbatimChar"/>
        </w:rPr>
        <w:t xml:space="preserve">b = cr / (t1 * t1 * t2 * t2 * p1 * p1 * p2 * p2 * N * q)</w:t>
      </w:r>
      <w:r>
        <w:br/>
      </w:r>
      <w:r>
        <w:rPr>
          <w:rStyle w:val="VerbatimChar"/>
        </w:rPr>
        <w:t xml:space="preserve">c1 = (cr - p1) / (t1 * p1)</w:t>
      </w:r>
      <w:r>
        <w:br/>
      </w:r>
      <w:r>
        <w:rPr>
          <w:rStyle w:val="VerbatimChar"/>
        </w:rPr>
        <w:t xml:space="preserve">c2 = (cr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+ 0.00017)*u[1]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[7.7, 8.8]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cr = 39;</w:t>
      </w:r>
      <w:r>
        <w:br/>
      </w:r>
      <w:r>
        <w:rPr>
          <w:rStyle w:val="VerbatimChar"/>
        </w:rPr>
        <w:t xml:space="preserve">Real t1 = 31;</w:t>
      </w:r>
      <w:r>
        <w:br/>
      </w:r>
      <w:r>
        <w:rPr>
          <w:rStyle w:val="VerbatimChar"/>
        </w:rPr>
        <w:t xml:space="preserve">Real p1 = 11.2;</w:t>
      </w:r>
      <w:r>
        <w:br/>
      </w:r>
      <w:r>
        <w:rPr>
          <w:rStyle w:val="VerbatimChar"/>
        </w:rPr>
        <w:t xml:space="preserve">Real t2 = 28;</w:t>
      </w:r>
      <w:r>
        <w:br/>
      </w:r>
      <w:r>
        <w:rPr>
          <w:rStyle w:val="VerbatimChar"/>
        </w:rPr>
        <w:t xml:space="preserve">Real p2 = 15.5;</w:t>
      </w:r>
      <w:r>
        <w:br/>
      </w:r>
      <w:r>
        <w:rPr>
          <w:rStyle w:val="VerbatimChar"/>
        </w:rPr>
        <w:t xml:space="preserve">Real N = 91;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cr / (t1 * t1 * p1 * p1 * N * q);</w:t>
      </w:r>
      <w:r>
        <w:br/>
      </w:r>
      <w:r>
        <w:rPr>
          <w:rStyle w:val="VerbatimChar"/>
        </w:rPr>
        <w:t xml:space="preserve">Real a2 = cr / (t2 * t2 * p2 * p2 * N * q);</w:t>
      </w:r>
      <w:r>
        <w:br/>
      </w:r>
      <w:r>
        <w:rPr>
          <w:rStyle w:val="VerbatimChar"/>
        </w:rPr>
        <w:t xml:space="preserve">Real b = cr / (t1 * t1 * t2 * t2 * p1 * p1 * p2 * p2 * N * q);</w:t>
      </w:r>
      <w:r>
        <w:br/>
      </w:r>
      <w:r>
        <w:rPr>
          <w:rStyle w:val="VerbatimChar"/>
        </w:rPr>
        <w:t xml:space="preserve">Real c1 = (cr - p1) / (t1 * p1);</w:t>
      </w:r>
      <w:r>
        <w:br/>
      </w:r>
      <w:r>
        <w:rPr>
          <w:rStyle w:val="VerbatimChar"/>
        </w:rPr>
        <w:t xml:space="preserve">Real c2 = (cr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7.7;</w:t>
      </w:r>
      <w:r>
        <w:br/>
      </w:r>
      <w:r>
        <w:rPr>
          <w:rStyle w:val="VerbatimChar"/>
        </w:rPr>
        <w:t xml:space="preserve">M2 = 8.8;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cr = 39;</w:t>
      </w:r>
      <w:r>
        <w:br/>
      </w:r>
      <w:r>
        <w:rPr>
          <w:rStyle w:val="VerbatimChar"/>
        </w:rPr>
        <w:t xml:space="preserve">Real t1 = 31;</w:t>
      </w:r>
      <w:r>
        <w:br/>
      </w:r>
      <w:r>
        <w:rPr>
          <w:rStyle w:val="VerbatimChar"/>
        </w:rPr>
        <w:t xml:space="preserve">Real p1 = 11.2;</w:t>
      </w:r>
      <w:r>
        <w:br/>
      </w:r>
      <w:r>
        <w:rPr>
          <w:rStyle w:val="VerbatimChar"/>
        </w:rPr>
        <w:t xml:space="preserve">Real t2 = 28;</w:t>
      </w:r>
      <w:r>
        <w:br/>
      </w:r>
      <w:r>
        <w:rPr>
          <w:rStyle w:val="VerbatimChar"/>
        </w:rPr>
        <w:t xml:space="preserve">Real p2 = 15.5;</w:t>
      </w:r>
      <w:r>
        <w:br/>
      </w:r>
      <w:r>
        <w:rPr>
          <w:rStyle w:val="VerbatimChar"/>
        </w:rPr>
        <w:t xml:space="preserve">Real N = 91;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cr / (t1 * t1 * p1 * p1 * N * q);</w:t>
      </w:r>
      <w:r>
        <w:br/>
      </w:r>
      <w:r>
        <w:rPr>
          <w:rStyle w:val="VerbatimChar"/>
        </w:rPr>
        <w:t xml:space="preserve">Real a2 = cr / (t2 * t2 * p2 * p2 * N * q);</w:t>
      </w:r>
      <w:r>
        <w:br/>
      </w:r>
      <w:r>
        <w:rPr>
          <w:rStyle w:val="VerbatimChar"/>
        </w:rPr>
        <w:t xml:space="preserve">Real b = cr / (t1 * t1 * t2 * t2 * p1 * p1 * p2 * p2 * N * q);</w:t>
      </w:r>
      <w:r>
        <w:br/>
      </w:r>
      <w:r>
        <w:rPr>
          <w:rStyle w:val="VerbatimChar"/>
        </w:rPr>
        <w:t xml:space="preserve">Real c1 = (cr - p1) / (t1 * p1);</w:t>
      </w:r>
      <w:r>
        <w:br/>
      </w:r>
      <w:r>
        <w:rPr>
          <w:rStyle w:val="VerbatimChar"/>
        </w:rPr>
        <w:t xml:space="preserve">Real c2 = (cr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7.7;</w:t>
      </w:r>
      <w:r>
        <w:br/>
      </w:r>
      <w:r>
        <w:rPr>
          <w:rStyle w:val="VerbatimChar"/>
        </w:rPr>
        <w:t xml:space="preserve">M2 = 8.8;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+ 0.00017)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012871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159504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 и времени построения графиков, чем аналогичное построение на Julia.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№8 была изучена модель конкуренции двух фирм и в дальнейшем построена модель на языках Julia и OpenModelica.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 студент: Самсонова Мария Ильинична , НФИбд-02-21, 1032216526</dc:creator>
  <dc:language>ru-RU</dc:language>
  <cp:keywords/>
  <dcterms:created xsi:type="dcterms:W3CDTF">2024-03-04T11:45:47Z</dcterms:created>
  <dcterms:modified xsi:type="dcterms:W3CDTF">2024-03-04T11:45:47Z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№27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