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Start w:id="21" w:name="теория-к-программе"/>
    <w:p>
      <w:pPr>
        <w:pStyle w:val="Heading2"/>
      </w:pPr>
      <w:r>
        <w:t xml:space="preserve">Теория к программе</w:t>
      </w:r>
    </w:p>
    <w:p>
      <w:pPr>
        <w:pStyle w:val="FirstParagraph"/>
      </w:pPr>
      <w:r>
        <w:t xml:space="preserve">Шифротексты двух телеграмм можно получить по формулам режима однократного гаммирования[1]: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= P_1 + K ,</w:t>
      </w:r>
      <w:r>
        <w:t xml:space="preserve"> </w:t>
      </w:r>
      <w:r>
        <w:t xml:space="preserve">C_2 = P_2 + K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исходное сообщение,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ключ, а оператор + подразумевает прямую сумму.</w:t>
      </w:r>
    </w:p>
    <w:p>
      <w:pPr>
        <w:pStyle w:val="BodyText"/>
      </w:pPr>
      <w:r>
        <w:t xml:space="preserve">С учётом свойства операции XOR: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1 + 1 = 0, 1 +0 = 1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= P_1 + K + P_2 + K = P_1 +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p>
      <w:pPr>
        <w:pStyle w:val="BodyText"/>
      </w:pPr>
      <w:r>
        <w:t xml:space="preserve">Из этого следует, что можно найти один текст по двум шифрам, зная другой: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C_1 + C_2 + P_1 = P_1 + P_2 + P_1 = P_2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где оператор + подразумевает прямую сумму.</w:t>
      </w:r>
    </w:p>
    <w:bookmarkEnd w:id="21"/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VerbatimChar"/>
        </w:rPr>
        <w:t xml:space="preserve"># Исходные данные</w:t>
      </w:r>
      <w:r>
        <w:br/>
      </w:r>
      <w:r>
        <w:br/>
      </w:r>
      <w:r>
        <w:rPr>
          <w:rStyle w:val="VerbatimChar"/>
        </w:rPr>
        <w:t xml:space="preserve">P1 = 'НаВашисходящий1204'</w:t>
      </w:r>
      <w:r>
        <w:br/>
      </w:r>
      <w:r>
        <w:rPr>
          <w:rStyle w:val="VerbatimChar"/>
        </w:rPr>
        <w:t xml:space="preserve">P2 = 'ВСеверныйфилиалБанка'</w:t>
      </w:r>
      <w:r>
        <w:br/>
      </w:r>
      <w:r>
        <w:br/>
      </w:r>
      <w:r>
        <w:rPr>
          <w:rStyle w:val="VerbatimChar"/>
        </w:rPr>
        <w:t xml:space="preserve">K = K = ['{:02X}'.format(0x05), '{:02X}'.format(0x0C),</w:t>
      </w:r>
      <w:r>
        <w:br/>
      </w:r>
      <w:r>
        <w:rPr>
          <w:rStyle w:val="VerbatimChar"/>
        </w:rPr>
        <w:t xml:space="preserve">     '{:02X}'.format(0x17), '{:02X}'.format(0x7F),</w:t>
      </w:r>
      <w:r>
        <w:br/>
      </w:r>
      <w:r>
        <w:rPr>
          <w:rStyle w:val="VerbatimChar"/>
        </w:rPr>
        <w:t xml:space="preserve">     '{:02X}'.format(0x0E), '{:02X}'.format(0x4E),</w:t>
      </w:r>
      <w:r>
        <w:br/>
      </w:r>
      <w:r>
        <w:rPr>
          <w:rStyle w:val="VerbatimChar"/>
        </w:rPr>
        <w:t xml:space="preserve">     '{:02X}'.format(0x37), '{:02X}'.format(0xD2),</w:t>
      </w:r>
      <w:r>
        <w:br/>
      </w:r>
      <w:r>
        <w:rPr>
          <w:rStyle w:val="VerbatimChar"/>
        </w:rPr>
        <w:t xml:space="preserve">     '{:02X}'.format(0x94), '{:02X}'.format(0x10),</w:t>
      </w:r>
      <w:r>
        <w:br/>
      </w:r>
      <w:r>
        <w:rPr>
          <w:rStyle w:val="VerbatimChar"/>
        </w:rPr>
        <w:t xml:space="preserve">     '{:02X}'.format(0x09), '{:02X}'.format(0x2E),</w:t>
      </w:r>
      <w:r>
        <w:br/>
      </w:r>
      <w:r>
        <w:rPr>
          <w:rStyle w:val="VerbatimChar"/>
        </w:rPr>
        <w:t xml:space="preserve">     '{:02X}'.format(0x22), '{:02X}'.format(0x57),</w:t>
      </w:r>
      <w:r>
        <w:br/>
      </w:r>
      <w:r>
        <w:rPr>
          <w:rStyle w:val="VerbatimChar"/>
        </w:rPr>
        <w:t xml:space="preserve">     '{:02X}'.format(0xFF), '{:02X}'.format(0xC8),</w:t>
      </w:r>
      <w:r>
        <w:br/>
      </w:r>
      <w:r>
        <w:rPr>
          <w:rStyle w:val="VerbatimChar"/>
        </w:rPr>
        <w:t xml:space="preserve">     '{:02X}'.format(0x0B), '{:02X}'.format(0xB2),</w:t>
      </w:r>
      <w:r>
        <w:br/>
      </w:r>
      <w:r>
        <w:rPr>
          <w:rStyle w:val="VerbatimChar"/>
        </w:rPr>
        <w:t xml:space="preserve">     '{:02X}'.format(0x70), '{:02X}'.format(0x54)]</w:t>
      </w:r>
      <w:r>
        <w:br/>
      </w:r>
      <w:r>
        <w:br/>
      </w:r>
      <w:r>
        <w:rPr>
          <w:rStyle w:val="VerbatimChar"/>
        </w:rPr>
        <w:t xml:space="preserve">print("Тексты: ", P1, ", ", P2)</w:t>
      </w:r>
      <w:r>
        <w:br/>
      </w:r>
      <w:r>
        <w:rPr>
          <w:rStyle w:val="VerbatimChar"/>
        </w:rPr>
        <w:t xml:space="preserve">print("Ключ центра: ", K)</w:t>
      </w:r>
      <w:r>
        <w:br/>
      </w:r>
      <w:r>
        <w:br/>
      </w:r>
      <w:r>
        <w:rPr>
          <w:rStyle w:val="VerbatimChar"/>
        </w:rPr>
        <w:t xml:space="preserve"># Перевод текста в hex</w:t>
      </w:r>
      <w:r>
        <w:br/>
      </w:r>
      <w:r>
        <w:br/>
      </w:r>
      <w:r>
        <w:rPr>
          <w:rStyle w:val="VerbatimChar"/>
        </w:rPr>
        <w:t xml:space="preserve">def to_hex(text):</w:t>
      </w:r>
      <w:r>
        <w:br/>
      </w:r>
      <w:r>
        <w:rPr>
          <w:rStyle w:val="VerbatimChar"/>
        </w:rPr>
        <w:t xml:space="preserve">  return [(i.encode('cp1251')).hex().upper() for i in text]</w:t>
      </w:r>
      <w:r>
        <w:br/>
      </w:r>
      <w:r>
        <w:br/>
      </w:r>
      <w:r>
        <w:rPr>
          <w:rStyle w:val="VerbatimChar"/>
        </w:rPr>
        <w:t xml:space="preserve">t1 = to_hex(P1)</w:t>
      </w:r>
      <w:r>
        <w:br/>
      </w:r>
      <w:r>
        <w:rPr>
          <w:rStyle w:val="VerbatimChar"/>
        </w:rPr>
        <w:t xml:space="preserve">t2 = to_hex(P2)</w:t>
      </w:r>
      <w:r>
        <w:br/>
      </w:r>
      <w:r>
        <w:rPr>
          <w:rStyle w:val="VerbatimChar"/>
        </w:rPr>
        <w:t xml:space="preserve">print("Тексты в hex \n", t1, ", \n", t2)</w:t>
      </w:r>
      <w:r>
        <w:br/>
      </w:r>
      <w:r>
        <w:br/>
      </w:r>
      <w:r>
        <w:rPr>
          <w:rStyle w:val="VerbatimChar"/>
        </w:rPr>
        <w:t xml:space="preserve"># Кодируем строку с помощью ключа</w:t>
      </w:r>
      <w:r>
        <w:br/>
      </w:r>
      <w:r>
        <w:br/>
      </w:r>
      <w:r>
        <w:rPr>
          <w:rStyle w:val="VerbatimChar"/>
        </w:rPr>
        <w:t xml:space="preserve">def encode_message(hex_message, key):</w:t>
      </w:r>
      <w:r>
        <w:br/>
      </w:r>
      <w:r>
        <w:rPr>
          <w:rStyle w:val="VerbatimChar"/>
        </w:rPr>
        <w:t xml:space="preserve">    return (["%02X" % (int(x,16) ^ int(y,16)) for (x, y) in zip(hex_message, key)])</w:t>
      </w:r>
      <w:r>
        <w:br/>
      </w:r>
      <w:r>
        <w:br/>
      </w:r>
      <w:r>
        <w:rPr>
          <w:rStyle w:val="VerbatimChar"/>
        </w:rPr>
        <w:t xml:space="preserve">C1 = encode_message(t1, K)</w:t>
      </w:r>
      <w:r>
        <w:br/>
      </w:r>
      <w:r>
        <w:rPr>
          <w:rStyle w:val="VerbatimChar"/>
        </w:rPr>
        <w:t xml:space="preserve">C2 = encode_message(t2, K)</w:t>
      </w:r>
      <w:r>
        <w:br/>
      </w:r>
      <w:r>
        <w:br/>
      </w:r>
      <w:r>
        <w:rPr>
          <w:rStyle w:val="VerbatimChar"/>
        </w:rPr>
        <w:t xml:space="preserve">print("Зашифрованные тексты в hex \n", C1, ", \n", C2)</w:t>
      </w:r>
      <w:r>
        <w:br/>
      </w:r>
      <w:r>
        <w:br/>
      </w:r>
      <w:r>
        <w:rPr>
          <w:rStyle w:val="VerbatimChar"/>
        </w:rPr>
        <w:t xml:space="preserve"># Перевод шифра в текст</w:t>
      </w:r>
      <w:r>
        <w:br/>
      </w:r>
      <w:r>
        <w:br/>
      </w:r>
      <w:r>
        <w:rPr>
          <w:rStyle w:val="VerbatimChar"/>
        </w:rPr>
        <w:t xml:space="preserve">def cipher_text(C):</w:t>
      </w:r>
      <w:r>
        <w:br/>
      </w:r>
      <w:r>
        <w:rPr>
          <w:rStyle w:val="VerbatimChar"/>
        </w:rPr>
        <w:t xml:space="preserve">  return [(bytes.fromhex(i)).decode('cp1251') for i in C]</w:t>
      </w:r>
      <w:r>
        <w:br/>
      </w:r>
      <w:r>
        <w:br/>
      </w:r>
      <w:r>
        <w:rPr>
          <w:rStyle w:val="VerbatimChar"/>
        </w:rPr>
        <w:t xml:space="preserve">T1 = cipher_text(C1)</w:t>
      </w:r>
      <w:r>
        <w:br/>
      </w:r>
      <w:r>
        <w:rPr>
          <w:rStyle w:val="VerbatimChar"/>
        </w:rPr>
        <w:t xml:space="preserve">T2 = cipher_text(C2)</w:t>
      </w:r>
      <w:r>
        <w:br/>
      </w:r>
      <w:r>
        <w:br/>
      </w:r>
      <w:r>
        <w:rPr>
          <w:rStyle w:val="VerbatimChar"/>
        </w:rPr>
        <w:t xml:space="preserve">print("Зашифрованные тексты \n", T1, ", \n", T2)</w:t>
      </w:r>
      <w:r>
        <w:br/>
      </w:r>
      <w:r>
        <w:br/>
      </w:r>
      <w:r>
        <w:rPr>
          <w:rStyle w:val="VerbatimChar"/>
        </w:rPr>
        <w:t xml:space="preserve">def code_to_lang(encoded_message):</w:t>
      </w:r>
      <w:r>
        <w:br/>
      </w:r>
      <w:r>
        <w:rPr>
          <w:rStyle w:val="VerbatimChar"/>
        </w:rPr>
        <w:t xml:space="preserve">  return bytearray.fromhex(''.join(encoded_message)).decode('cp1251')</w:t>
      </w:r>
      <w:r>
        <w:br/>
      </w:r>
      <w:r>
        <w:br/>
      </w:r>
      <w:r>
        <w:rPr>
          <w:rStyle w:val="VerbatimChar"/>
        </w:rPr>
        <w:t xml:space="preserve">T_1 = code_to_lang(C1)</w:t>
      </w:r>
      <w:r>
        <w:br/>
      </w:r>
      <w:r>
        <w:rPr>
          <w:rStyle w:val="VerbatimChar"/>
        </w:rPr>
        <w:t xml:space="preserve">T_2 = code_to_lang(C2)</w:t>
      </w:r>
      <w:r>
        <w:br/>
      </w:r>
      <w:r>
        <w:br/>
      </w:r>
      <w:r>
        <w:rPr>
          <w:rStyle w:val="VerbatimChar"/>
        </w:rPr>
        <w:t xml:space="preserve">print("Зашифрованные тексты \n", T_1, ", \n", T_2)</w:t>
      </w:r>
      <w:r>
        <w:br/>
      </w:r>
      <w:r>
        <w:br/>
      </w:r>
      <w:r>
        <w:rPr>
          <w:rStyle w:val="VerbatimChar"/>
        </w:rPr>
        <w:t xml:space="preserve"># Разгадывание второго текста по первому тексту</w:t>
      </w:r>
      <w:r>
        <w:br/>
      </w:r>
      <w:r>
        <w:br/>
      </w:r>
      <w:r>
        <w:rPr>
          <w:rStyle w:val="VerbatimChar"/>
        </w:rPr>
        <w:t xml:space="preserve">def guess_text(c1,c2,p1):</w:t>
      </w:r>
      <w:r>
        <w:br/>
      </w:r>
      <w:r>
        <w:rPr>
          <w:rStyle w:val="VerbatimChar"/>
        </w:rPr>
        <w:t xml:space="preserve">  return (["%02X" % (int(x,16) ^ int(y,16) ^ int(z,16)) for (x,y,z) in zip(c1,c2,p1)])</w:t>
      </w:r>
      <w:r>
        <w:br/>
      </w:r>
      <w:r>
        <w:br/>
      </w:r>
      <w:r>
        <w:rPr>
          <w:rStyle w:val="VerbatimChar"/>
        </w:rPr>
        <w:t xml:space="preserve">g1 = guess_text(C1,C2,t1)</w:t>
      </w:r>
      <w:r>
        <w:br/>
      </w:r>
      <w:r>
        <w:rPr>
          <w:rStyle w:val="VerbatimChar"/>
        </w:rPr>
        <w:t xml:space="preserve">g2 = guess_text(C2,C1,t1)</w:t>
      </w:r>
      <w:r>
        <w:br/>
      </w:r>
      <w:r>
        <w:br/>
      </w:r>
      <w:r>
        <w:rPr>
          <w:rStyle w:val="VerbatimChar"/>
        </w:rPr>
        <w:t xml:space="preserve">print("Поиск второго текста по первому тексту \n", g1, ", \n", code_to_lang(g1))</w:t>
      </w:r>
      <w:r>
        <w:br/>
      </w:r>
      <w:r>
        <w:rPr>
          <w:rStyle w:val="VerbatimChar"/>
        </w:rPr>
        <w:t xml:space="preserve">print("Поиск первого текста по второму тексту \n", g2, ", \n", code_to_lang(g2))</w:t>
      </w:r>
    </w:p>
    <w:p>
      <w:pPr>
        <w:pStyle w:val="Compact"/>
        <w:numPr>
          <w:ilvl w:val="0"/>
          <w:numId w:val="1002"/>
        </w:numPr>
      </w:pPr>
      <w:r>
        <w:t xml:space="preserve">Запустили программу. Получили:</w:t>
      </w:r>
    </w:p>
    <w:p>
      <w:pPr>
        <w:pStyle w:val="Compact"/>
        <w:numPr>
          <w:ilvl w:val="0"/>
          <w:numId w:val="1003"/>
        </w:numPr>
      </w:pPr>
      <w:r>
        <w:t xml:space="preserve">телеграммы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34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4"/>
        </w:numPr>
      </w:pPr>
      <w:r>
        <w:t xml:space="preserve">закодированные телеграммы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C8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60</w:t>
      </w:r>
      <w:r>
        <w:t xml:space="preserve">’</w:t>
      </w:r>
      <w:r>
        <w:t xml:space="preserve">]</w:t>
      </w:r>
    </w:p>
    <w:p>
      <w:pPr>
        <w:pStyle w:val="BodyText"/>
      </w:pPr>
      <w:r>
        <w:t xml:space="preserve">[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09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B4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закодированные телеграммы в виде текста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878981" cy="1357162"/>
            <wp:effectExtent b="0" l="0" r="0" t="0"/>
            <wp:docPr descr="Вывод программы: закодированные телеграммы в виде текс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закодированные телеграммы в виде текста</w:t>
      </w:r>
    </w:p>
    <w:p>
      <w:pPr>
        <w:pStyle w:val="Compact"/>
        <w:numPr>
          <w:ilvl w:val="0"/>
          <w:numId w:val="1006"/>
        </w:numPr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7"/>
        </w:numPr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8"/>
        </w:numPr>
      </w:pPr>
      <w:r>
        <w:t xml:space="preserve">раскодированные телеграмм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4215865" cy="1337911"/>
            <wp:effectExtent b="0" l="0" r="0" t="0"/>
            <wp:docPr descr="Вывод программы: раскодированные телеграммы в виде текс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раскодированные телеграммы в виде текста</w: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на примере кодирования различных исходных текстов одним ключом и реализована программа на python, которая шифрует и расшифровывает два текста одним ключом и их без ключа, по одному из текстов.</w:t>
      </w:r>
    </w:p>
    <w:bookmarkEnd w:id="30"/>
    <w:bookmarkStart w:id="31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Гаммирование (URL: https://ru.wikipedia.org/wiki/%D0%93%D0%B0%D0%BC%D0%BC%D0%B8%D1%80%D0%BE%D0%B2%D0%B0%D0%BD%D0%B8%D0%B5)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Выполнила: Самсонова Мария Ильинична, НФИбд-02-21, 1032216526</dc:creator>
  <dc:language>ru-RU</dc:language>
  <cp:keywords/>
  <dcterms:created xsi:type="dcterms:W3CDTF">2024-09-27T17:24:30Z</dcterms:created>
  <dcterms:modified xsi:type="dcterms:W3CDTF">2024-09-27T17:24:30Z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Шифрование (кодирование) различных исходных текстов одним ключом.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