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C4F6B" w14:textId="77777777" w:rsidR="00FE75A9" w:rsidRDefault="00000000">
      <w:pPr>
        <w:autoSpaceDE w:val="0"/>
        <w:autoSpaceDN w:val="0"/>
        <w:adjustRightInd w:val="0"/>
        <w:spacing w:after="0" w:line="240" w:lineRule="auto"/>
        <w:jc w:val="center"/>
        <w:rPr>
          <w:rFonts w:ascii="TimesNewRomanPS-BoldMT" w:hAnsi="TimesNewRomanPS-BoldMT" w:cs="TimesNewRomanPS-BoldMT"/>
          <w:b/>
          <w:bCs/>
          <w:color w:val="0B5395"/>
          <w:kern w:val="0"/>
          <w:sz w:val="60"/>
          <w:szCs w:val="60"/>
        </w:rPr>
      </w:pPr>
      <w:r>
        <w:rPr>
          <w:rFonts w:ascii="TimesNewRomanPS-BoldMT" w:hAnsi="TimesNewRomanPS-BoldMT" w:cs="TimesNewRomanPS-BoldMT"/>
          <w:b/>
          <w:bCs/>
          <w:color w:val="0B5395"/>
          <w:kern w:val="0"/>
          <w:sz w:val="60"/>
          <w:szCs w:val="60"/>
        </w:rPr>
        <w:t>United International University</w:t>
      </w:r>
    </w:p>
    <w:p w14:paraId="75CF982E" w14:textId="77777777" w:rsidR="00FE75A9" w:rsidRDefault="00000000">
      <w:pPr>
        <w:autoSpaceDE w:val="0"/>
        <w:autoSpaceDN w:val="0"/>
        <w:adjustRightInd w:val="0"/>
        <w:spacing w:after="0" w:line="240" w:lineRule="auto"/>
        <w:jc w:val="center"/>
        <w:rPr>
          <w:rFonts w:ascii="TimesNewRomanPSMT" w:hAnsi="TimesNewRomanPSMT" w:cs="TimesNewRomanPSMT"/>
          <w:color w:val="000000"/>
          <w:kern w:val="0"/>
          <w:sz w:val="30"/>
          <w:szCs w:val="30"/>
        </w:rPr>
      </w:pPr>
      <w:r>
        <w:rPr>
          <w:rFonts w:ascii="TimesNewRomanPSMT" w:hAnsi="TimesNewRomanPSMT" w:cs="TimesNewRomanPSMT"/>
          <w:color w:val="000000"/>
          <w:kern w:val="0"/>
          <w:sz w:val="30"/>
          <w:szCs w:val="30"/>
        </w:rPr>
        <w:t>A report on</w:t>
      </w:r>
    </w:p>
    <w:p w14:paraId="380E1486" w14:textId="77777777" w:rsidR="00FE75A9" w:rsidRDefault="00000000">
      <w:pPr>
        <w:autoSpaceDE w:val="0"/>
        <w:autoSpaceDN w:val="0"/>
        <w:adjustRightInd w:val="0"/>
        <w:spacing w:after="0" w:line="240" w:lineRule="auto"/>
        <w:jc w:val="center"/>
        <w:rPr>
          <w:rFonts w:ascii="TimesNewRomanPS-BoldMT" w:hAnsi="TimesNewRomanPS-BoldMT" w:cs="TimesNewRomanPS-BoldMT"/>
          <w:b/>
          <w:bCs/>
          <w:color w:val="0B5395"/>
          <w:kern w:val="0"/>
          <w:sz w:val="40"/>
          <w:szCs w:val="40"/>
        </w:rPr>
      </w:pPr>
      <w:r>
        <w:rPr>
          <w:rFonts w:ascii="TimesNewRomanPS-BoldMT" w:hAnsi="TimesNewRomanPS-BoldMT" w:cs="TimesNewRomanPS-BoldMT"/>
          <w:b/>
          <w:bCs/>
          <w:color w:val="0B5395"/>
          <w:kern w:val="0"/>
          <w:sz w:val="40"/>
          <w:szCs w:val="40"/>
        </w:rPr>
        <w:t>Software Requirement Specifications</w:t>
      </w:r>
    </w:p>
    <w:p w14:paraId="0F361D3E" w14:textId="77777777" w:rsidR="00FE75A9" w:rsidRDefault="00000000">
      <w:pPr>
        <w:autoSpaceDE w:val="0"/>
        <w:autoSpaceDN w:val="0"/>
        <w:adjustRightInd w:val="0"/>
        <w:spacing w:after="0" w:line="240" w:lineRule="auto"/>
        <w:jc w:val="center"/>
        <w:rPr>
          <w:rFonts w:ascii="TimesNewRomanPS-BoldMT" w:hAnsi="TimesNewRomanPS-BoldMT" w:cs="TimesNewRomanPS-BoldMT"/>
          <w:b/>
          <w:bCs/>
          <w:color w:val="4472C4" w:themeColor="accent1"/>
          <w:kern w:val="0"/>
          <w:sz w:val="36"/>
          <w:szCs w:val="36"/>
        </w:rPr>
      </w:pPr>
      <w:r>
        <w:rPr>
          <w:rFonts w:ascii="TimesNewRomanPS-BoldMT" w:hAnsi="TimesNewRomanPS-BoldMT" w:cs="TimesNewRomanPS-BoldMT"/>
          <w:b/>
          <w:bCs/>
          <w:color w:val="4472C4" w:themeColor="accent1"/>
          <w:kern w:val="0"/>
          <w:sz w:val="36"/>
          <w:szCs w:val="36"/>
        </w:rPr>
        <w:t>System Analysis and Design</w:t>
      </w:r>
    </w:p>
    <w:p w14:paraId="2A0C8EB8" w14:textId="77777777" w:rsidR="00FE75A9" w:rsidRDefault="00000000">
      <w:pPr>
        <w:autoSpaceDE w:val="0"/>
        <w:autoSpaceDN w:val="0"/>
        <w:adjustRightInd w:val="0"/>
        <w:spacing w:after="0" w:line="240" w:lineRule="auto"/>
        <w:jc w:val="center"/>
        <w:rPr>
          <w:rFonts w:ascii="TimesNewRomanPSMT" w:hAnsi="TimesNewRomanPSMT" w:cs="TimesNewRomanPSMT"/>
          <w:color w:val="000000"/>
          <w:kern w:val="0"/>
          <w:sz w:val="34"/>
          <w:szCs w:val="34"/>
        </w:rPr>
      </w:pPr>
      <w:r>
        <w:rPr>
          <w:rFonts w:ascii="TimesNewRomanPSMT" w:hAnsi="TimesNewRomanPSMT" w:cs="TimesNewRomanPSMT"/>
          <w:color w:val="000000"/>
          <w:kern w:val="0"/>
          <w:sz w:val="34"/>
          <w:szCs w:val="34"/>
        </w:rPr>
        <w:t>CSE 3411</w:t>
      </w:r>
    </w:p>
    <w:p w14:paraId="3ECBEF5A" w14:textId="77777777" w:rsidR="00FE75A9" w:rsidRDefault="00000000">
      <w:pPr>
        <w:autoSpaceDE w:val="0"/>
        <w:autoSpaceDN w:val="0"/>
        <w:adjustRightInd w:val="0"/>
        <w:spacing w:after="0" w:line="240" w:lineRule="auto"/>
        <w:jc w:val="center"/>
        <w:rPr>
          <w:rFonts w:ascii="TimesNewRomanPSMT" w:hAnsi="TimesNewRomanPSMT" w:cs="TimesNewRomanPSMT"/>
          <w:color w:val="000000"/>
          <w:kern w:val="0"/>
          <w:sz w:val="26"/>
          <w:szCs w:val="26"/>
        </w:rPr>
      </w:pPr>
      <w:r>
        <w:rPr>
          <w:rFonts w:ascii="TimesNewRomanPSMT" w:hAnsi="TimesNewRomanPSMT" w:cs="TimesNewRomanPSMT"/>
          <w:color w:val="000000"/>
          <w:kern w:val="0"/>
          <w:sz w:val="26"/>
          <w:szCs w:val="26"/>
        </w:rPr>
        <w:t>Fall 2024</w:t>
      </w:r>
    </w:p>
    <w:p w14:paraId="30AA269D" w14:textId="77777777" w:rsidR="00FE75A9" w:rsidRDefault="00000000">
      <w:pPr>
        <w:autoSpaceDE w:val="0"/>
        <w:autoSpaceDN w:val="0"/>
        <w:adjustRightInd w:val="0"/>
        <w:spacing w:after="0" w:line="240" w:lineRule="auto"/>
        <w:jc w:val="center"/>
        <w:rPr>
          <w:rFonts w:ascii="TimesNewRomanPSMT" w:hAnsi="TimesNewRomanPSMT" w:cs="TimesNewRomanPSMT"/>
          <w:color w:val="000000"/>
          <w:kern w:val="0"/>
          <w:sz w:val="24"/>
          <w:szCs w:val="24"/>
        </w:rPr>
      </w:pPr>
      <w:r>
        <w:rPr>
          <w:rFonts w:ascii="TimesNewRomanPSMT" w:hAnsi="TimesNewRomanPSMT" w:cs="TimesNewRomanPSMT"/>
          <w:color w:val="000000"/>
          <w:kern w:val="0"/>
          <w:sz w:val="24"/>
          <w:szCs w:val="24"/>
        </w:rPr>
        <w:t>Section A</w:t>
      </w:r>
    </w:p>
    <w:p w14:paraId="0A98237D" w14:textId="77777777" w:rsidR="00FE75A9" w:rsidRDefault="00000000">
      <w:pPr>
        <w:autoSpaceDE w:val="0"/>
        <w:autoSpaceDN w:val="0"/>
        <w:adjustRightInd w:val="0"/>
        <w:spacing w:after="0" w:line="240" w:lineRule="auto"/>
        <w:jc w:val="center"/>
        <w:rPr>
          <w:rFonts w:ascii="TimesNewRomanPS-BoldMT" w:hAnsi="TimesNewRomanPS-BoldMT" w:cs="TimesNewRomanPS-BoldMT"/>
          <w:b/>
          <w:bCs/>
          <w:color w:val="0B5395"/>
          <w:kern w:val="0"/>
          <w:sz w:val="36"/>
          <w:szCs w:val="36"/>
        </w:rPr>
      </w:pPr>
      <w:r>
        <w:rPr>
          <w:rFonts w:ascii="TimesNewRomanPSMT" w:hAnsi="TimesNewRomanPSMT" w:cs="TimesNewRomanPSMT"/>
          <w:color w:val="000000"/>
          <w:kern w:val="0"/>
          <w:sz w:val="28"/>
          <w:szCs w:val="28"/>
        </w:rPr>
        <w:t>Submitted to</w:t>
      </w:r>
    </w:p>
    <w:p w14:paraId="09962CB5" w14:textId="77777777" w:rsidR="00FE75A9" w:rsidRDefault="00000000">
      <w:pPr>
        <w:autoSpaceDE w:val="0"/>
        <w:autoSpaceDN w:val="0"/>
        <w:adjustRightInd w:val="0"/>
        <w:spacing w:after="0" w:line="240" w:lineRule="auto"/>
        <w:jc w:val="center"/>
        <w:rPr>
          <w:rFonts w:ascii="TimesNewRomanPS-BoldMT" w:hAnsi="TimesNewRomanPS-BoldMT" w:cs="TimesNewRomanPS-BoldMT"/>
          <w:bCs/>
          <w:color w:val="4472C4" w:themeColor="accent1"/>
          <w:kern w:val="0"/>
          <w:sz w:val="36"/>
          <w:szCs w:val="36"/>
          <w14:shadow w14:blurRad="38100" w14:dist="19050" w14:dir="2700000" w14:sx="100000" w14:sy="100000" w14:kx="0" w14:ky="0" w14:algn="tl">
            <w14:schemeClr w14:val="dk1">
              <w14:alpha w14:val="60000"/>
            </w14:schemeClr>
          </w14:shadow>
        </w:rPr>
      </w:pPr>
      <w:r>
        <w:rPr>
          <w:rFonts w:ascii="TimesNewRomanPS-BoldMT" w:hAnsi="TimesNewRomanPS-BoldMT" w:cs="TimesNewRomanPS-BoldMT"/>
          <w:bCs/>
          <w:color w:val="4472C4" w:themeColor="accent1"/>
          <w:kern w:val="0"/>
          <w:sz w:val="36"/>
          <w:szCs w:val="36"/>
          <w14:shadow w14:blurRad="38100" w14:dist="19050" w14:dir="2700000" w14:sx="100000" w14:sy="100000" w14:kx="0" w14:ky="0" w14:algn="tl">
            <w14:schemeClr w14:val="dk1">
              <w14:alpha w14:val="60000"/>
            </w14:schemeClr>
          </w14:shadow>
        </w:rPr>
        <w:t>Mr. Md. Nafis Tahmid Akhand</w:t>
      </w:r>
    </w:p>
    <w:p w14:paraId="613DDB5E" w14:textId="77777777" w:rsidR="00FE75A9" w:rsidRDefault="00000000">
      <w:pPr>
        <w:autoSpaceDE w:val="0"/>
        <w:autoSpaceDN w:val="0"/>
        <w:adjustRightInd w:val="0"/>
        <w:spacing w:after="0" w:line="240" w:lineRule="auto"/>
        <w:jc w:val="cente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pPr>
      <w: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t>Lecturer, Dept. of CSE</w:t>
      </w:r>
    </w:p>
    <w:p w14:paraId="1D158728" w14:textId="77777777" w:rsidR="00FE75A9" w:rsidRDefault="00000000">
      <w:pPr>
        <w:autoSpaceDE w:val="0"/>
        <w:autoSpaceDN w:val="0"/>
        <w:adjustRightInd w:val="0"/>
        <w:spacing w:after="0" w:line="240" w:lineRule="auto"/>
        <w:jc w:val="cente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pPr>
      <w: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t>Submitted by</w:t>
      </w:r>
    </w:p>
    <w:p w14:paraId="5DEED37C" w14:textId="77777777" w:rsidR="00FE75A9" w:rsidRDefault="00000000">
      <w:pPr>
        <w:autoSpaceDE w:val="0"/>
        <w:autoSpaceDN w:val="0"/>
        <w:adjustRightInd w:val="0"/>
        <w:spacing w:after="0" w:line="240" w:lineRule="auto"/>
        <w:ind w:firstLineChars="750" w:firstLine="2700"/>
        <w:jc w:val="both"/>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pPr>
      <w:r>
        <w:rPr>
          <w:rFonts w:ascii="TimesNewRomanPS-BoldMT" w:hAnsi="TimesNewRomanPS-BoldMT" w:cs="TimesNewRomanPS-BoldMT"/>
          <w:bCs/>
          <w:color w:val="4472C4" w:themeColor="accent1"/>
          <w:kern w:val="0"/>
          <w:sz w:val="36"/>
          <w:szCs w:val="36"/>
          <w14:shadow w14:blurRad="38100" w14:dist="19050" w14:dir="2700000" w14:sx="100000" w14:sy="100000" w14:kx="0" w14:ky="0" w14:algn="tl">
            <w14:schemeClr w14:val="dk1">
              <w14:alpha w14:val="60000"/>
            </w14:schemeClr>
          </w14:shadow>
        </w:rPr>
        <w:t xml:space="preserve"> Samira Ali</w:t>
      </w:r>
      <w: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t>- 011221015</w:t>
      </w:r>
    </w:p>
    <w:p w14:paraId="2E34209A" w14:textId="77777777" w:rsidR="00FE75A9" w:rsidRDefault="00000000">
      <w:pPr>
        <w:autoSpaceDE w:val="0"/>
        <w:autoSpaceDN w:val="0"/>
        <w:adjustRightInd w:val="0"/>
        <w:spacing w:after="0" w:line="240" w:lineRule="auto"/>
        <w:jc w:val="cente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pPr>
      <w:r>
        <w:rPr>
          <w:rFonts w:ascii="TimesNewRomanPS-BoldMT" w:hAnsi="TimesNewRomanPS-BoldMT" w:cs="TimesNewRomanPS-BoldMT"/>
          <w:bCs/>
          <w:color w:val="4472C4" w:themeColor="accent1"/>
          <w:kern w:val="0"/>
          <w:sz w:val="36"/>
          <w:szCs w:val="36"/>
          <w14:shadow w14:blurRad="38100" w14:dist="19050" w14:dir="2700000" w14:sx="100000" w14:sy="100000" w14:kx="0" w14:ky="0" w14:algn="tl">
            <w14:schemeClr w14:val="dk1">
              <w14:alpha w14:val="60000"/>
            </w14:schemeClr>
          </w14:shadow>
        </w:rPr>
        <w:t>Tamanna Yousuf</w:t>
      </w:r>
      <w: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t>- 011221016</w:t>
      </w:r>
    </w:p>
    <w:p w14:paraId="20D384A5" w14:textId="77777777" w:rsidR="00FE75A9" w:rsidRDefault="00000000">
      <w:pPr>
        <w:autoSpaceDE w:val="0"/>
        <w:autoSpaceDN w:val="0"/>
        <w:adjustRightInd w:val="0"/>
        <w:spacing w:after="0" w:line="240" w:lineRule="auto"/>
        <w:jc w:val="cente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pPr>
      <w:r>
        <w:rPr>
          <w:rFonts w:ascii="TimesNewRomanPS-BoldMT" w:hAnsi="TimesNewRomanPS-BoldMT" w:cs="TimesNewRomanPS-BoldMT"/>
          <w:bCs/>
          <w:color w:val="4472C4" w:themeColor="accent1"/>
          <w:kern w:val="0"/>
          <w:sz w:val="36"/>
          <w:szCs w:val="36"/>
          <w14:shadow w14:blurRad="38100" w14:dist="19050" w14:dir="2700000" w14:sx="100000" w14:sy="100000" w14:kx="0" w14:ky="0" w14:algn="tl">
            <w14:schemeClr w14:val="dk1">
              <w14:alpha w14:val="60000"/>
            </w14:schemeClr>
          </w14:shadow>
        </w:rPr>
        <w:t xml:space="preserve">Syed </w:t>
      </w:r>
      <w:proofErr w:type="spellStart"/>
      <w:r>
        <w:rPr>
          <w:rFonts w:ascii="TimesNewRomanPS-BoldMT" w:hAnsi="TimesNewRomanPS-BoldMT" w:cs="TimesNewRomanPS-BoldMT"/>
          <w:bCs/>
          <w:color w:val="4472C4" w:themeColor="accent1"/>
          <w:kern w:val="0"/>
          <w:sz w:val="36"/>
          <w:szCs w:val="36"/>
          <w14:shadow w14:blurRad="38100" w14:dist="19050" w14:dir="2700000" w14:sx="100000" w14:sy="100000" w14:kx="0" w14:ky="0" w14:algn="tl">
            <w14:schemeClr w14:val="dk1">
              <w14:alpha w14:val="60000"/>
            </w14:schemeClr>
          </w14:shadow>
        </w:rPr>
        <w:t>Mahiul</w:t>
      </w:r>
      <w:proofErr w:type="spellEnd"/>
      <w:r>
        <w:rPr>
          <w:rFonts w:ascii="TimesNewRomanPS-BoldMT" w:hAnsi="TimesNewRomanPS-BoldMT" w:cs="TimesNewRomanPS-BoldMT"/>
          <w:bCs/>
          <w:color w:val="4472C4" w:themeColor="accent1"/>
          <w:kern w:val="0"/>
          <w:sz w:val="36"/>
          <w:szCs w:val="36"/>
          <w14:shadow w14:blurRad="38100" w14:dist="19050" w14:dir="2700000" w14:sx="100000" w14:sy="100000" w14:kx="0" w14:ky="0" w14:algn="tl">
            <w14:schemeClr w14:val="dk1">
              <w14:alpha w14:val="60000"/>
            </w14:schemeClr>
          </w14:shadow>
        </w:rPr>
        <w:t xml:space="preserve"> Ahsan</w:t>
      </w:r>
      <w: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t xml:space="preserve"> - 011221021</w:t>
      </w:r>
    </w:p>
    <w:p w14:paraId="6D947977" w14:textId="77777777" w:rsidR="00FE75A9" w:rsidRDefault="00FE75A9">
      <w:pPr>
        <w:autoSpaceDE w:val="0"/>
        <w:autoSpaceDN w:val="0"/>
        <w:adjustRightInd w:val="0"/>
        <w:spacing w:after="0" w:line="240" w:lineRule="auto"/>
        <w:jc w:val="cente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pPr>
    </w:p>
    <w:p w14:paraId="7404CE07" w14:textId="77777777" w:rsidR="00FE75A9" w:rsidRDefault="00000000">
      <w:pPr>
        <w:autoSpaceDE w:val="0"/>
        <w:autoSpaceDN w:val="0"/>
        <w:adjustRightInd w:val="0"/>
        <w:spacing w:after="0" w:line="240" w:lineRule="auto"/>
        <w:jc w:val="cente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pPr>
      <w: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t>Submission Date</w:t>
      </w:r>
    </w:p>
    <w:p w14:paraId="7760CFDC" w14:textId="77777777" w:rsidR="00FE75A9" w:rsidRDefault="00000000">
      <w:pPr>
        <w:autoSpaceDE w:val="0"/>
        <w:autoSpaceDN w:val="0"/>
        <w:adjustRightInd w:val="0"/>
        <w:spacing w:after="0" w:line="240" w:lineRule="auto"/>
        <w:jc w:val="center"/>
        <w:rPr>
          <w:rFonts w:ascii="TimesNewRomanPS-BoldMT" w:hAnsi="TimesNewRomanPS-BoldMT" w:cs="TimesNewRomanPS-BoldMT"/>
          <w:b/>
          <w:bCs/>
          <w:color w:val="0B5395"/>
          <w:kern w:val="0"/>
          <w:sz w:val="36"/>
          <w:szCs w:val="36"/>
        </w:rPr>
      </w:pPr>
      <w:r>
        <w:rPr>
          <w:rFonts w:ascii="TimesNewRomanPS-BoldMT" w:hAnsi="TimesNewRomanPS-BoldMT" w:cs="TimesNewRomanPS-BoldMT"/>
          <w:bCs/>
          <w:color w:val="000000" w:themeColor="text1"/>
          <w:kern w:val="0"/>
          <w:sz w:val="36"/>
          <w:szCs w:val="36"/>
          <w14:shadow w14:blurRad="38100" w14:dist="19050" w14:dir="2700000" w14:sx="100000" w14:sy="100000" w14:kx="0" w14:ky="0" w14:algn="tl">
            <w14:schemeClr w14:val="dk1">
              <w14:alpha w14:val="60000"/>
            </w14:schemeClr>
          </w14:shadow>
        </w:rPr>
        <w:t>09-02-2025</w:t>
      </w:r>
    </w:p>
    <w:p w14:paraId="58132BB9" w14:textId="77777777" w:rsidR="00FE75A9" w:rsidRDefault="00FE75A9">
      <w:pPr>
        <w:autoSpaceDE w:val="0"/>
        <w:autoSpaceDN w:val="0"/>
        <w:adjustRightInd w:val="0"/>
        <w:spacing w:after="0" w:line="240" w:lineRule="auto"/>
        <w:jc w:val="center"/>
        <w:rPr>
          <w:rFonts w:ascii="TimesNewRomanPS-BoldMT" w:hAnsi="TimesNewRomanPS-BoldMT" w:cs="TimesNewRomanPS-BoldMT"/>
          <w:b/>
          <w:bCs/>
          <w:color w:val="0B5395"/>
          <w:kern w:val="0"/>
          <w:sz w:val="36"/>
          <w:szCs w:val="36"/>
        </w:rPr>
      </w:pPr>
    </w:p>
    <w:p w14:paraId="72813B56" w14:textId="77777777" w:rsidR="00FE75A9" w:rsidRDefault="00FE75A9">
      <w:pPr>
        <w:autoSpaceDE w:val="0"/>
        <w:autoSpaceDN w:val="0"/>
        <w:adjustRightInd w:val="0"/>
        <w:spacing w:after="0" w:line="240" w:lineRule="auto"/>
        <w:rPr>
          <w:rFonts w:ascii="TimesNewRomanPS-BoldMT" w:hAnsi="TimesNewRomanPS-BoldMT" w:cs="TimesNewRomanPS-BoldMT"/>
          <w:b/>
          <w:bCs/>
          <w:color w:val="0B5395"/>
          <w:kern w:val="0"/>
          <w:sz w:val="36"/>
          <w:szCs w:val="36"/>
        </w:rPr>
      </w:pPr>
    </w:p>
    <w:p w14:paraId="62CE37FE" w14:textId="77777777" w:rsidR="00FE75A9" w:rsidRDefault="00FE75A9">
      <w:pPr>
        <w:autoSpaceDE w:val="0"/>
        <w:autoSpaceDN w:val="0"/>
        <w:adjustRightInd w:val="0"/>
        <w:spacing w:after="0" w:line="240" w:lineRule="auto"/>
        <w:rPr>
          <w:rFonts w:ascii="TimesNewRomanPS-BoldMT" w:hAnsi="TimesNewRomanPS-BoldMT" w:cs="TimesNewRomanPS-BoldMT"/>
          <w:b/>
          <w:bCs/>
          <w:color w:val="0B5395"/>
          <w:kern w:val="0"/>
          <w:sz w:val="36"/>
          <w:szCs w:val="36"/>
        </w:rPr>
      </w:pPr>
    </w:p>
    <w:p w14:paraId="1C46FEE4" w14:textId="77777777" w:rsidR="00FE75A9" w:rsidRDefault="00FE75A9">
      <w:pPr>
        <w:autoSpaceDE w:val="0"/>
        <w:autoSpaceDN w:val="0"/>
        <w:adjustRightInd w:val="0"/>
        <w:spacing w:after="0" w:line="240" w:lineRule="auto"/>
        <w:rPr>
          <w:rFonts w:ascii="TimesNewRomanPS-BoldMT" w:hAnsi="TimesNewRomanPS-BoldMT" w:cs="TimesNewRomanPS-BoldMT"/>
          <w:b/>
          <w:bCs/>
          <w:color w:val="0B5395"/>
          <w:kern w:val="0"/>
          <w:sz w:val="36"/>
          <w:szCs w:val="36"/>
        </w:rPr>
      </w:pPr>
    </w:p>
    <w:p w14:paraId="6AAD2EB7" w14:textId="77777777" w:rsidR="00FE75A9" w:rsidRDefault="00FE75A9">
      <w:pPr>
        <w:autoSpaceDE w:val="0"/>
        <w:autoSpaceDN w:val="0"/>
        <w:adjustRightInd w:val="0"/>
        <w:spacing w:after="0" w:line="240" w:lineRule="auto"/>
        <w:rPr>
          <w:rFonts w:ascii="TimesNewRomanPS-BoldMT" w:hAnsi="TimesNewRomanPS-BoldMT" w:cs="TimesNewRomanPS-BoldMT"/>
          <w:b/>
          <w:bCs/>
          <w:color w:val="0B5395"/>
          <w:kern w:val="0"/>
          <w:sz w:val="36"/>
          <w:szCs w:val="36"/>
        </w:rPr>
      </w:pPr>
    </w:p>
    <w:p w14:paraId="10E62409" w14:textId="77777777" w:rsidR="00FE75A9" w:rsidRDefault="00FE75A9">
      <w:pPr>
        <w:autoSpaceDE w:val="0"/>
        <w:autoSpaceDN w:val="0"/>
        <w:adjustRightInd w:val="0"/>
        <w:spacing w:after="0" w:line="240" w:lineRule="auto"/>
        <w:rPr>
          <w:rFonts w:ascii="TimesNewRomanPS-BoldMT" w:hAnsi="TimesNewRomanPS-BoldMT" w:cs="TimesNewRomanPS-BoldMT"/>
          <w:b/>
          <w:bCs/>
          <w:color w:val="0B5395"/>
          <w:kern w:val="0"/>
          <w:sz w:val="36"/>
          <w:szCs w:val="36"/>
        </w:rPr>
      </w:pPr>
    </w:p>
    <w:p w14:paraId="680122EB" w14:textId="77777777" w:rsidR="00FE75A9" w:rsidRDefault="00FE75A9">
      <w:pPr>
        <w:autoSpaceDE w:val="0"/>
        <w:autoSpaceDN w:val="0"/>
        <w:adjustRightInd w:val="0"/>
        <w:spacing w:after="0" w:line="240" w:lineRule="auto"/>
        <w:rPr>
          <w:rFonts w:ascii="TimesNewRomanPS-BoldMT" w:hAnsi="TimesNewRomanPS-BoldMT" w:cs="TimesNewRomanPS-BoldMT"/>
          <w:b/>
          <w:bCs/>
          <w:color w:val="0B5395"/>
          <w:kern w:val="0"/>
          <w:sz w:val="36"/>
          <w:szCs w:val="36"/>
        </w:rPr>
      </w:pPr>
    </w:p>
    <w:p w14:paraId="0EA56D50" w14:textId="77777777" w:rsidR="00FE75A9" w:rsidRDefault="00FE75A9">
      <w:pPr>
        <w:autoSpaceDE w:val="0"/>
        <w:autoSpaceDN w:val="0"/>
        <w:adjustRightInd w:val="0"/>
        <w:spacing w:after="0" w:line="240" w:lineRule="auto"/>
        <w:rPr>
          <w:rFonts w:ascii="TimesNewRomanPS-BoldMT" w:hAnsi="TimesNewRomanPS-BoldMT" w:cs="TimesNewRomanPS-BoldMT"/>
          <w:b/>
          <w:bCs/>
          <w:color w:val="0B5395"/>
          <w:kern w:val="0"/>
          <w:sz w:val="36"/>
          <w:szCs w:val="36"/>
        </w:rPr>
      </w:pPr>
    </w:p>
    <w:p w14:paraId="7B5F44AA" w14:textId="77777777" w:rsidR="00FE75A9" w:rsidRDefault="00FE75A9">
      <w:pPr>
        <w:autoSpaceDE w:val="0"/>
        <w:autoSpaceDN w:val="0"/>
        <w:adjustRightInd w:val="0"/>
        <w:spacing w:after="0" w:line="240" w:lineRule="auto"/>
        <w:rPr>
          <w:rFonts w:ascii="TimesNewRomanPS-BoldMT" w:hAnsi="TimesNewRomanPS-BoldMT" w:cs="TimesNewRomanPS-BoldMT"/>
          <w:b/>
          <w:bCs/>
          <w:color w:val="0B5395"/>
          <w:kern w:val="0"/>
          <w:sz w:val="36"/>
          <w:szCs w:val="36"/>
        </w:rPr>
      </w:pPr>
    </w:p>
    <w:p w14:paraId="10DA2D37" w14:textId="77777777" w:rsidR="00FE75A9" w:rsidRDefault="00FE75A9">
      <w:pPr>
        <w:autoSpaceDE w:val="0"/>
        <w:autoSpaceDN w:val="0"/>
        <w:adjustRightInd w:val="0"/>
        <w:spacing w:after="0" w:line="240" w:lineRule="auto"/>
        <w:rPr>
          <w:rFonts w:ascii="TimesNewRomanPS-BoldMT" w:hAnsi="TimesNewRomanPS-BoldMT" w:cs="TimesNewRomanPS-BoldMT"/>
          <w:b/>
          <w:bCs/>
          <w:color w:val="0B5395"/>
          <w:kern w:val="0"/>
          <w:sz w:val="36"/>
          <w:szCs w:val="36"/>
        </w:rPr>
      </w:pPr>
    </w:p>
    <w:p w14:paraId="1D054969" w14:textId="77777777" w:rsidR="00FE75A9" w:rsidRDefault="00FE75A9">
      <w:pPr>
        <w:autoSpaceDE w:val="0"/>
        <w:autoSpaceDN w:val="0"/>
        <w:adjustRightInd w:val="0"/>
        <w:spacing w:after="0" w:line="240" w:lineRule="auto"/>
        <w:rPr>
          <w:rFonts w:ascii="TimesNewRomanPS-BoldMT" w:hAnsi="TimesNewRomanPS-BoldMT" w:cs="TimesNewRomanPS-BoldMT"/>
          <w:b/>
          <w:bCs/>
          <w:color w:val="0B5395"/>
          <w:kern w:val="0"/>
          <w:sz w:val="36"/>
          <w:szCs w:val="36"/>
        </w:rPr>
      </w:pPr>
    </w:p>
    <w:p w14:paraId="6EDDFDFC" w14:textId="77777777" w:rsidR="00FE75A9" w:rsidRDefault="00FE75A9">
      <w:pPr>
        <w:autoSpaceDE w:val="0"/>
        <w:autoSpaceDN w:val="0"/>
        <w:adjustRightInd w:val="0"/>
        <w:spacing w:after="0" w:line="240" w:lineRule="auto"/>
        <w:rPr>
          <w:rFonts w:ascii="TimesNewRomanPS-BoldMT" w:hAnsi="TimesNewRomanPS-BoldMT" w:cs="TimesNewRomanPS-BoldMT"/>
          <w:b/>
          <w:bCs/>
          <w:color w:val="0B5395"/>
          <w:kern w:val="0"/>
          <w:sz w:val="36"/>
          <w:szCs w:val="36"/>
        </w:rPr>
      </w:pPr>
    </w:p>
    <w:p w14:paraId="55659944" w14:textId="77777777" w:rsidR="00FE75A9" w:rsidRDefault="00FE75A9">
      <w:pPr>
        <w:autoSpaceDE w:val="0"/>
        <w:autoSpaceDN w:val="0"/>
        <w:adjustRightInd w:val="0"/>
        <w:spacing w:after="0" w:line="240" w:lineRule="auto"/>
        <w:rPr>
          <w:rFonts w:ascii="TimesNewRomanPS-BoldMT" w:hAnsi="TimesNewRomanPS-BoldMT" w:cs="TimesNewRomanPS-BoldMT"/>
          <w:b/>
          <w:bCs/>
          <w:color w:val="0B5395"/>
          <w:kern w:val="0"/>
          <w:sz w:val="36"/>
          <w:szCs w:val="36"/>
        </w:rPr>
      </w:pPr>
    </w:p>
    <w:p w14:paraId="35B5B51F" w14:textId="77777777" w:rsidR="00FE75A9" w:rsidRDefault="00000000">
      <w:pPr>
        <w:autoSpaceDE w:val="0"/>
        <w:autoSpaceDN w:val="0"/>
        <w:adjustRightInd w:val="0"/>
        <w:spacing w:after="0" w:line="240" w:lineRule="auto"/>
        <w:rPr>
          <w:rFonts w:ascii="TimesNewRomanPS-BoldMT" w:hAnsi="TimesNewRomanPS-BoldMT" w:cs="TimesNewRomanPS-BoldMT"/>
          <w:b/>
          <w:bCs/>
          <w:color w:val="0B5395"/>
          <w:kern w:val="0"/>
          <w:sz w:val="36"/>
          <w:szCs w:val="36"/>
        </w:rPr>
      </w:pPr>
      <w:r>
        <w:rPr>
          <w:rFonts w:ascii="TimesNewRomanPS-BoldMT" w:hAnsi="TimesNewRomanPS-BoldMT" w:cs="TimesNewRomanPS-BoldMT"/>
          <w:b/>
          <w:bCs/>
          <w:color w:val="0B5395"/>
          <w:kern w:val="0"/>
          <w:sz w:val="36"/>
          <w:szCs w:val="36"/>
        </w:rPr>
        <w:lastRenderedPageBreak/>
        <w:t>Contents</w:t>
      </w:r>
    </w:p>
    <w:p w14:paraId="16F243ED" w14:textId="77777777" w:rsidR="00FE75A9" w:rsidRDefault="00000000">
      <w:pPr>
        <w:autoSpaceDE w:val="0"/>
        <w:autoSpaceDN w:val="0"/>
        <w:adjustRightInd w:val="0"/>
        <w:spacing w:after="0" w:line="240" w:lineRule="auto"/>
        <w:rPr>
          <w:rFonts w:ascii="TimesNewRomanPS-BoldMT" w:hAnsi="TimesNewRomanPS-BoldMT" w:cs="TimesNewRomanPS-BoldMT"/>
          <w:b/>
          <w:bCs/>
          <w:color w:val="000000"/>
          <w:kern w:val="0"/>
          <w:sz w:val="18"/>
          <w:szCs w:val="18"/>
        </w:rPr>
      </w:pPr>
      <w:r>
        <w:rPr>
          <w:rFonts w:ascii="TimesNewRomanPSMT" w:hAnsi="TimesNewRomanPSMT" w:cs="TimesNewRomanPSMT"/>
          <w:color w:val="000000"/>
          <w:kern w:val="0"/>
          <w:sz w:val="30"/>
          <w:szCs w:val="30"/>
        </w:rPr>
        <w:t xml:space="preserve">1. </w:t>
      </w:r>
      <w:r>
        <w:rPr>
          <w:rFonts w:ascii="TimesNewRomanPS-BoldMT" w:hAnsi="TimesNewRomanPS-BoldMT" w:cs="TimesNewRomanPS-BoldMT"/>
          <w:b/>
          <w:bCs/>
          <w:color w:val="000000"/>
          <w:kern w:val="0"/>
          <w:sz w:val="30"/>
          <w:szCs w:val="30"/>
        </w:rPr>
        <w:t xml:space="preserve">Introduction                                                                                                 </w:t>
      </w:r>
      <w:r>
        <w:rPr>
          <w:rFonts w:ascii="TimesNewRomanPS-BoldMT" w:hAnsi="TimesNewRomanPS-BoldMT" w:cs="TimesNewRomanPS-BoldMT"/>
          <w:b/>
          <w:bCs/>
          <w:color w:val="000000"/>
          <w:kern w:val="0"/>
          <w:sz w:val="18"/>
          <w:szCs w:val="18"/>
        </w:rPr>
        <w:t>3</w:t>
      </w:r>
    </w:p>
    <w:p w14:paraId="67249085"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1.1 Purpose                                                                                                                           </w:t>
      </w:r>
      <w:r>
        <w:rPr>
          <w:rFonts w:ascii="TimesNewRomanPSMT" w:hAnsi="TimesNewRomanPSMT" w:cs="TimesNewRomanPSMT"/>
          <w:color w:val="000000"/>
          <w:kern w:val="0"/>
          <w:sz w:val="18"/>
          <w:szCs w:val="18"/>
        </w:rPr>
        <w:t>3</w:t>
      </w:r>
    </w:p>
    <w:p w14:paraId="00C92BB7"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1.2 Scope                                                                                                                              </w:t>
      </w:r>
      <w:r>
        <w:rPr>
          <w:rFonts w:ascii="TimesNewRomanPSMT" w:hAnsi="TimesNewRomanPSMT" w:cs="TimesNewRomanPSMT"/>
          <w:color w:val="000000"/>
          <w:kern w:val="0"/>
          <w:sz w:val="18"/>
          <w:szCs w:val="18"/>
        </w:rPr>
        <w:t>3</w:t>
      </w:r>
    </w:p>
    <w:p w14:paraId="409EC673"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1.3 Definitions, Acronyms, and Abbreviations                                                                   3</w:t>
      </w:r>
    </w:p>
    <w:p w14:paraId="263001BF"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26"/>
          <w:szCs w:val="26"/>
        </w:rPr>
      </w:pPr>
      <w:r>
        <w:rPr>
          <w:rFonts w:ascii="TimesNewRomanPSMT" w:hAnsi="TimesNewRomanPSMT" w:cs="TimesNewRomanPSMT"/>
          <w:color w:val="000000"/>
          <w:kern w:val="0"/>
          <w:sz w:val="26"/>
          <w:szCs w:val="26"/>
        </w:rPr>
        <w:t>1.4 References                                                                                                                      3</w:t>
      </w:r>
    </w:p>
    <w:p w14:paraId="1ABFC4C5" w14:textId="77777777" w:rsidR="00FE75A9" w:rsidRDefault="00000000">
      <w:pPr>
        <w:autoSpaceDE w:val="0"/>
        <w:autoSpaceDN w:val="0"/>
        <w:adjustRightInd w:val="0"/>
        <w:spacing w:after="0" w:line="240" w:lineRule="auto"/>
        <w:rPr>
          <w:rFonts w:ascii="TimesNewRomanPS-BoldMT" w:hAnsi="TimesNewRomanPS-BoldMT" w:cs="TimesNewRomanPS-BoldMT"/>
          <w:b/>
          <w:bCs/>
          <w:color w:val="000000"/>
          <w:kern w:val="0"/>
          <w:sz w:val="18"/>
          <w:szCs w:val="18"/>
        </w:rPr>
      </w:pPr>
      <w:r>
        <w:rPr>
          <w:rFonts w:ascii="TimesNewRomanPSMT" w:hAnsi="TimesNewRomanPSMT" w:cs="TimesNewRomanPSMT"/>
          <w:color w:val="000000"/>
          <w:kern w:val="0"/>
          <w:sz w:val="30"/>
          <w:szCs w:val="30"/>
        </w:rPr>
        <w:t xml:space="preserve">2. </w:t>
      </w:r>
      <w:r>
        <w:rPr>
          <w:rFonts w:ascii="TimesNewRomanPS-BoldMT" w:hAnsi="TimesNewRomanPS-BoldMT" w:cs="TimesNewRomanPS-BoldMT"/>
          <w:b/>
          <w:bCs/>
          <w:color w:val="000000"/>
          <w:kern w:val="0"/>
          <w:sz w:val="30"/>
          <w:szCs w:val="30"/>
        </w:rPr>
        <w:t xml:space="preserve">Overall Description                                                                                     </w:t>
      </w:r>
      <w:r>
        <w:rPr>
          <w:rFonts w:ascii="TimesNewRomanPS-BoldMT" w:hAnsi="TimesNewRomanPS-BoldMT" w:cs="TimesNewRomanPS-BoldMT"/>
          <w:b/>
          <w:bCs/>
          <w:color w:val="000000"/>
          <w:kern w:val="0"/>
          <w:sz w:val="18"/>
          <w:szCs w:val="18"/>
        </w:rPr>
        <w:t>4</w:t>
      </w:r>
    </w:p>
    <w:p w14:paraId="49EC7EE0"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2.1 Product Perspective                                                                                                        </w:t>
      </w:r>
      <w:r>
        <w:rPr>
          <w:rFonts w:ascii="TimesNewRomanPSMT" w:hAnsi="TimesNewRomanPSMT" w:cs="TimesNewRomanPSMT"/>
          <w:color w:val="000000"/>
          <w:kern w:val="0"/>
          <w:sz w:val="18"/>
          <w:szCs w:val="18"/>
        </w:rPr>
        <w:t xml:space="preserve">4  </w:t>
      </w:r>
    </w:p>
    <w:p w14:paraId="10CC31E4"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2.2 Product Functions                                                                                                           </w:t>
      </w:r>
      <w:r>
        <w:rPr>
          <w:rFonts w:ascii="TimesNewRomanPSMT" w:hAnsi="TimesNewRomanPSMT" w:cs="TimesNewRomanPSMT"/>
          <w:color w:val="000000"/>
          <w:kern w:val="0"/>
          <w:sz w:val="18"/>
          <w:szCs w:val="18"/>
        </w:rPr>
        <w:t>4</w:t>
      </w:r>
    </w:p>
    <w:p w14:paraId="04A2BB7E"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2.3 User Characteristics                                                                                                        </w:t>
      </w:r>
      <w:r>
        <w:rPr>
          <w:rFonts w:ascii="TimesNewRomanPSMT" w:hAnsi="TimesNewRomanPSMT" w:cs="TimesNewRomanPSMT"/>
          <w:color w:val="000000"/>
          <w:kern w:val="0"/>
          <w:sz w:val="18"/>
          <w:szCs w:val="18"/>
        </w:rPr>
        <w:t>4</w:t>
      </w:r>
    </w:p>
    <w:p w14:paraId="71FF8512"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2.4 Constraints                                                                                                                      </w:t>
      </w:r>
      <w:r>
        <w:rPr>
          <w:rFonts w:ascii="TimesNewRomanPSMT" w:hAnsi="TimesNewRomanPSMT" w:cs="TimesNewRomanPSMT"/>
          <w:color w:val="000000"/>
          <w:kern w:val="0"/>
          <w:sz w:val="18"/>
          <w:szCs w:val="18"/>
        </w:rPr>
        <w:t>4</w:t>
      </w:r>
    </w:p>
    <w:p w14:paraId="72A0FB7F"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2.5 Assumptions and Dependencies                                                                                     </w:t>
      </w:r>
      <w:r>
        <w:rPr>
          <w:rFonts w:ascii="TimesNewRomanPSMT" w:hAnsi="TimesNewRomanPSMT" w:cs="TimesNewRomanPSMT"/>
          <w:color w:val="000000"/>
          <w:kern w:val="0"/>
          <w:sz w:val="18"/>
          <w:szCs w:val="18"/>
        </w:rPr>
        <w:t>4</w:t>
      </w:r>
    </w:p>
    <w:p w14:paraId="24DD2FFF" w14:textId="77777777" w:rsidR="00FE75A9" w:rsidRDefault="00000000">
      <w:pPr>
        <w:autoSpaceDE w:val="0"/>
        <w:autoSpaceDN w:val="0"/>
        <w:adjustRightInd w:val="0"/>
        <w:spacing w:after="0" w:line="240" w:lineRule="auto"/>
        <w:rPr>
          <w:rFonts w:ascii="TimesNewRomanPS-BoldMT" w:hAnsi="TimesNewRomanPS-BoldMT" w:cs="TimesNewRomanPS-BoldMT"/>
          <w:b/>
          <w:bCs/>
          <w:color w:val="000000"/>
          <w:kern w:val="0"/>
          <w:sz w:val="18"/>
          <w:szCs w:val="18"/>
        </w:rPr>
      </w:pPr>
      <w:r>
        <w:rPr>
          <w:rFonts w:ascii="TimesNewRomanPSMT" w:hAnsi="TimesNewRomanPSMT" w:cs="TimesNewRomanPSMT"/>
          <w:color w:val="000000"/>
          <w:kern w:val="0"/>
          <w:sz w:val="30"/>
          <w:szCs w:val="30"/>
        </w:rPr>
        <w:t xml:space="preserve">3. </w:t>
      </w:r>
      <w:r>
        <w:rPr>
          <w:rFonts w:ascii="TimesNewRomanPS-BoldMT" w:hAnsi="TimesNewRomanPS-BoldMT" w:cs="TimesNewRomanPS-BoldMT"/>
          <w:b/>
          <w:bCs/>
          <w:color w:val="000000"/>
          <w:kern w:val="0"/>
          <w:sz w:val="30"/>
          <w:szCs w:val="30"/>
        </w:rPr>
        <w:t xml:space="preserve">Systems Features                                                                                         </w:t>
      </w:r>
      <w:r>
        <w:rPr>
          <w:rFonts w:ascii="TimesNewRomanPS-BoldMT" w:hAnsi="TimesNewRomanPS-BoldMT" w:cs="TimesNewRomanPS-BoldMT"/>
          <w:b/>
          <w:bCs/>
          <w:color w:val="000000"/>
          <w:kern w:val="0"/>
          <w:sz w:val="18"/>
          <w:szCs w:val="18"/>
        </w:rPr>
        <w:t xml:space="preserve">5  </w:t>
      </w:r>
    </w:p>
    <w:p w14:paraId="54872306"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3.1 Functional Requirements                                                                                                </w:t>
      </w:r>
      <w:r>
        <w:rPr>
          <w:rFonts w:ascii="TimesNewRomanPSMT" w:hAnsi="TimesNewRomanPSMT" w:cs="TimesNewRomanPSMT"/>
          <w:color w:val="000000"/>
          <w:kern w:val="0"/>
          <w:sz w:val="18"/>
          <w:szCs w:val="18"/>
        </w:rPr>
        <w:t>5</w:t>
      </w:r>
    </w:p>
    <w:p w14:paraId="5F5791C4"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3.2 Non-functional Requirements                                                                                        </w:t>
      </w:r>
      <w:r>
        <w:rPr>
          <w:rFonts w:ascii="TimesNewRomanPSMT" w:hAnsi="TimesNewRomanPSMT" w:cs="TimesNewRomanPSMT"/>
          <w:color w:val="000000"/>
          <w:kern w:val="0"/>
          <w:sz w:val="18"/>
          <w:szCs w:val="18"/>
        </w:rPr>
        <w:t>5</w:t>
      </w:r>
    </w:p>
    <w:p w14:paraId="3D7FFE52" w14:textId="77777777" w:rsidR="00FE75A9" w:rsidRDefault="00000000">
      <w:pPr>
        <w:autoSpaceDE w:val="0"/>
        <w:autoSpaceDN w:val="0"/>
        <w:adjustRightInd w:val="0"/>
        <w:spacing w:after="0" w:line="240" w:lineRule="auto"/>
        <w:rPr>
          <w:rFonts w:ascii="TimesNewRomanPS-BoldMT" w:hAnsi="TimesNewRomanPS-BoldMT" w:cs="TimesNewRomanPS-BoldMT"/>
          <w:b/>
          <w:bCs/>
          <w:color w:val="000000"/>
          <w:kern w:val="0"/>
          <w:sz w:val="18"/>
          <w:szCs w:val="18"/>
        </w:rPr>
      </w:pPr>
      <w:r>
        <w:rPr>
          <w:rFonts w:ascii="TimesNewRomanPSMT" w:hAnsi="TimesNewRomanPSMT" w:cs="TimesNewRomanPSMT"/>
          <w:color w:val="000000"/>
          <w:kern w:val="0"/>
          <w:sz w:val="30"/>
          <w:szCs w:val="30"/>
        </w:rPr>
        <w:t xml:space="preserve">4. </w:t>
      </w:r>
      <w:r>
        <w:rPr>
          <w:rFonts w:ascii="TimesNewRomanPS-BoldMT" w:hAnsi="TimesNewRomanPS-BoldMT" w:cs="TimesNewRomanPS-BoldMT"/>
          <w:b/>
          <w:bCs/>
          <w:color w:val="000000"/>
          <w:kern w:val="0"/>
          <w:sz w:val="30"/>
          <w:szCs w:val="30"/>
        </w:rPr>
        <w:t xml:space="preserve">System Architecture                                                                                    </w:t>
      </w:r>
      <w:r>
        <w:rPr>
          <w:rFonts w:ascii="TimesNewRomanPS-BoldMT" w:hAnsi="TimesNewRomanPS-BoldMT" w:cs="TimesNewRomanPS-BoldMT"/>
          <w:b/>
          <w:bCs/>
          <w:color w:val="000000"/>
          <w:kern w:val="0"/>
          <w:sz w:val="18"/>
          <w:szCs w:val="18"/>
        </w:rPr>
        <w:t>5</w:t>
      </w:r>
    </w:p>
    <w:p w14:paraId="724C5BC3"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4.1 High-Level Design                                                                                                         </w:t>
      </w:r>
      <w:r>
        <w:rPr>
          <w:rFonts w:ascii="TimesNewRomanPSMT" w:hAnsi="TimesNewRomanPSMT" w:cs="TimesNewRomanPSMT"/>
          <w:color w:val="000000"/>
          <w:kern w:val="0"/>
          <w:sz w:val="18"/>
          <w:szCs w:val="18"/>
        </w:rPr>
        <w:t>5</w:t>
      </w:r>
    </w:p>
    <w:p w14:paraId="76694F15"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4.2 Component Descriptions                                                                                                </w:t>
      </w:r>
      <w:r>
        <w:rPr>
          <w:rFonts w:ascii="TimesNewRomanPSMT" w:hAnsi="TimesNewRomanPSMT" w:cs="TimesNewRomanPSMT"/>
          <w:color w:val="000000"/>
          <w:kern w:val="0"/>
          <w:sz w:val="18"/>
          <w:szCs w:val="18"/>
        </w:rPr>
        <w:t>5</w:t>
      </w:r>
    </w:p>
    <w:p w14:paraId="410BD396" w14:textId="77777777" w:rsidR="00FE75A9" w:rsidRDefault="00000000">
      <w:pPr>
        <w:autoSpaceDE w:val="0"/>
        <w:autoSpaceDN w:val="0"/>
        <w:adjustRightInd w:val="0"/>
        <w:spacing w:after="0" w:line="240" w:lineRule="auto"/>
        <w:rPr>
          <w:rFonts w:ascii="TimesNewRomanPS-BoldMT" w:hAnsi="TimesNewRomanPS-BoldMT" w:cs="TimesNewRomanPS-BoldMT"/>
          <w:b/>
          <w:bCs/>
          <w:color w:val="000000"/>
          <w:kern w:val="0"/>
          <w:sz w:val="18"/>
          <w:szCs w:val="18"/>
        </w:rPr>
      </w:pPr>
      <w:r>
        <w:rPr>
          <w:rFonts w:ascii="TimesNewRomanPSMT" w:hAnsi="TimesNewRomanPSMT" w:cs="TimesNewRomanPSMT"/>
          <w:color w:val="000000"/>
          <w:kern w:val="0"/>
          <w:sz w:val="30"/>
          <w:szCs w:val="30"/>
        </w:rPr>
        <w:t xml:space="preserve">5. </w:t>
      </w:r>
      <w:r>
        <w:rPr>
          <w:rFonts w:ascii="TimesNewRomanPS-BoldMT" w:hAnsi="TimesNewRomanPS-BoldMT" w:cs="TimesNewRomanPS-BoldMT"/>
          <w:b/>
          <w:bCs/>
          <w:color w:val="000000"/>
          <w:kern w:val="0"/>
          <w:sz w:val="30"/>
          <w:szCs w:val="30"/>
        </w:rPr>
        <w:t xml:space="preserve">Use Cases                                                                                                      </w:t>
      </w:r>
      <w:r>
        <w:rPr>
          <w:rFonts w:ascii="TimesNewRomanPS-BoldMT" w:hAnsi="TimesNewRomanPS-BoldMT" w:cs="TimesNewRomanPS-BoldMT"/>
          <w:b/>
          <w:bCs/>
          <w:color w:val="000000"/>
          <w:kern w:val="0"/>
          <w:sz w:val="18"/>
          <w:szCs w:val="18"/>
        </w:rPr>
        <w:t>6</w:t>
      </w:r>
    </w:p>
    <w:p w14:paraId="7DC0FE2D"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5.1 Scenarios                                                                                                                         </w:t>
      </w:r>
      <w:r>
        <w:rPr>
          <w:rFonts w:ascii="TimesNewRomanPSMT" w:hAnsi="TimesNewRomanPSMT" w:cs="TimesNewRomanPSMT"/>
          <w:color w:val="000000"/>
          <w:kern w:val="0"/>
          <w:sz w:val="18"/>
          <w:szCs w:val="18"/>
        </w:rPr>
        <w:t>6</w:t>
      </w:r>
    </w:p>
    <w:p w14:paraId="6FE3F8A2"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5.2 User Stories                                                                                                                    </w:t>
      </w:r>
      <w:r>
        <w:rPr>
          <w:rFonts w:ascii="TimesNewRomanPSMT" w:hAnsi="TimesNewRomanPSMT" w:cs="TimesNewRomanPSMT"/>
          <w:color w:val="000000"/>
          <w:kern w:val="0"/>
          <w:sz w:val="18"/>
          <w:szCs w:val="18"/>
        </w:rPr>
        <w:t>7</w:t>
      </w:r>
    </w:p>
    <w:p w14:paraId="17C65B76" w14:textId="77777777" w:rsidR="00FE75A9" w:rsidRDefault="00000000">
      <w:pPr>
        <w:autoSpaceDE w:val="0"/>
        <w:autoSpaceDN w:val="0"/>
        <w:adjustRightInd w:val="0"/>
        <w:spacing w:after="0" w:line="240" w:lineRule="auto"/>
        <w:rPr>
          <w:rFonts w:ascii="TimesNewRomanPS-BoldMT" w:hAnsi="TimesNewRomanPS-BoldMT" w:cs="TimesNewRomanPS-BoldMT"/>
          <w:b/>
          <w:bCs/>
          <w:color w:val="000000"/>
          <w:kern w:val="0"/>
          <w:sz w:val="18"/>
          <w:szCs w:val="18"/>
        </w:rPr>
      </w:pPr>
      <w:r>
        <w:rPr>
          <w:rFonts w:ascii="TimesNewRomanPS-BoldMT" w:hAnsi="TimesNewRomanPS-BoldMT" w:cs="TimesNewRomanPS-BoldMT"/>
          <w:b/>
          <w:bCs/>
          <w:color w:val="000000"/>
          <w:kern w:val="0"/>
          <w:sz w:val="34"/>
          <w:szCs w:val="34"/>
        </w:rPr>
        <w:t xml:space="preserve">6. </w:t>
      </w:r>
      <w:r>
        <w:rPr>
          <w:rFonts w:ascii="TimesNewRomanPS-BoldMT" w:hAnsi="TimesNewRomanPS-BoldMT" w:cs="TimesNewRomanPS-BoldMT"/>
          <w:b/>
          <w:bCs/>
          <w:color w:val="000000"/>
          <w:kern w:val="0"/>
          <w:sz w:val="30"/>
          <w:szCs w:val="30"/>
        </w:rPr>
        <w:t xml:space="preserve">Validation and Verification                                                                       </w:t>
      </w:r>
      <w:r>
        <w:rPr>
          <w:rFonts w:ascii="TimesNewRomanPS-BoldMT" w:hAnsi="TimesNewRomanPS-BoldMT" w:cs="TimesNewRomanPS-BoldMT"/>
          <w:b/>
          <w:bCs/>
          <w:color w:val="000000"/>
          <w:kern w:val="0"/>
          <w:sz w:val="18"/>
          <w:szCs w:val="18"/>
        </w:rPr>
        <w:t>7</w:t>
      </w:r>
    </w:p>
    <w:p w14:paraId="2FAF740B"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6.1 Testing Requirements                                                                                                     </w:t>
      </w:r>
      <w:r>
        <w:rPr>
          <w:rFonts w:ascii="TimesNewRomanPSMT" w:hAnsi="TimesNewRomanPSMT" w:cs="TimesNewRomanPSMT"/>
          <w:color w:val="000000"/>
          <w:kern w:val="0"/>
          <w:sz w:val="18"/>
          <w:szCs w:val="18"/>
        </w:rPr>
        <w:t>7</w:t>
      </w:r>
    </w:p>
    <w:p w14:paraId="790389FB"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6.2 Acceptance Criteria                                                                                                        </w:t>
      </w:r>
      <w:r>
        <w:rPr>
          <w:rFonts w:ascii="TimesNewRomanPSMT" w:hAnsi="TimesNewRomanPSMT" w:cs="TimesNewRomanPSMT"/>
          <w:color w:val="000000"/>
          <w:kern w:val="0"/>
          <w:sz w:val="18"/>
          <w:szCs w:val="18"/>
        </w:rPr>
        <w:t>7</w:t>
      </w:r>
    </w:p>
    <w:p w14:paraId="17D16709" w14:textId="77777777" w:rsidR="00FE75A9" w:rsidRDefault="00000000">
      <w:pPr>
        <w:autoSpaceDE w:val="0"/>
        <w:autoSpaceDN w:val="0"/>
        <w:adjustRightInd w:val="0"/>
        <w:spacing w:after="0" w:line="240" w:lineRule="auto"/>
        <w:rPr>
          <w:rFonts w:ascii="TimesNewRomanPS-BoldMT" w:hAnsi="TimesNewRomanPS-BoldMT" w:cs="TimesNewRomanPS-BoldMT"/>
          <w:b/>
          <w:bCs/>
          <w:color w:val="000000"/>
          <w:kern w:val="0"/>
          <w:sz w:val="18"/>
          <w:szCs w:val="18"/>
        </w:rPr>
      </w:pPr>
      <w:r>
        <w:rPr>
          <w:rFonts w:ascii="TimesNewRomanPS-BoldMT" w:hAnsi="TimesNewRomanPS-BoldMT" w:cs="TimesNewRomanPS-BoldMT"/>
          <w:b/>
          <w:bCs/>
          <w:color w:val="000000"/>
          <w:kern w:val="0"/>
          <w:sz w:val="34"/>
          <w:szCs w:val="34"/>
        </w:rPr>
        <w:t xml:space="preserve">7. </w:t>
      </w:r>
      <w:r>
        <w:rPr>
          <w:rFonts w:ascii="TimesNewRomanPS-BoldMT" w:hAnsi="TimesNewRomanPS-BoldMT" w:cs="TimesNewRomanPS-BoldMT"/>
          <w:b/>
          <w:bCs/>
          <w:color w:val="000000"/>
          <w:kern w:val="0"/>
          <w:sz w:val="30"/>
          <w:szCs w:val="30"/>
        </w:rPr>
        <w:t xml:space="preserve">Appendices                                                                                                  </w:t>
      </w:r>
      <w:r>
        <w:rPr>
          <w:rFonts w:ascii="TimesNewRomanPS-BoldMT" w:hAnsi="TimesNewRomanPS-BoldMT" w:cs="TimesNewRomanPS-BoldMT"/>
          <w:b/>
          <w:bCs/>
          <w:color w:val="000000"/>
          <w:kern w:val="0"/>
          <w:sz w:val="18"/>
          <w:szCs w:val="18"/>
        </w:rPr>
        <w:t>8</w:t>
      </w:r>
    </w:p>
    <w:p w14:paraId="576A79B1" w14:textId="77777777" w:rsidR="00FE75A9" w:rsidRDefault="00000000">
      <w:pPr>
        <w:autoSpaceDE w:val="0"/>
        <w:autoSpaceDN w:val="0"/>
        <w:adjustRightInd w:val="0"/>
        <w:spacing w:after="0" w:line="240" w:lineRule="auto"/>
        <w:rPr>
          <w:rFonts w:ascii="TimesNewRomanPSMT" w:hAnsi="TimesNewRomanPSMT" w:cs="TimesNewRomanPSMT"/>
          <w:color w:val="000000"/>
          <w:kern w:val="0"/>
          <w:sz w:val="18"/>
          <w:szCs w:val="18"/>
        </w:rPr>
      </w:pPr>
      <w:r>
        <w:rPr>
          <w:rFonts w:ascii="TimesNewRomanPSMT" w:hAnsi="TimesNewRomanPSMT" w:cs="TimesNewRomanPSMT"/>
          <w:color w:val="000000"/>
          <w:kern w:val="0"/>
          <w:sz w:val="26"/>
          <w:szCs w:val="26"/>
        </w:rPr>
        <w:t xml:space="preserve">7.1 Glossary                                                                                                                         </w:t>
      </w:r>
      <w:r>
        <w:rPr>
          <w:rFonts w:ascii="TimesNewRomanPSMT" w:hAnsi="TimesNewRomanPSMT" w:cs="TimesNewRomanPSMT"/>
          <w:color w:val="000000"/>
          <w:kern w:val="0"/>
          <w:sz w:val="18"/>
          <w:szCs w:val="18"/>
        </w:rPr>
        <w:t>8</w:t>
      </w:r>
    </w:p>
    <w:p w14:paraId="2ACB68B3" w14:textId="77777777" w:rsidR="00FE75A9" w:rsidRDefault="00000000">
      <w:pPr>
        <w:rPr>
          <w:b/>
          <w:bCs/>
        </w:rPr>
      </w:pPr>
      <w:r>
        <w:rPr>
          <w:rFonts w:ascii="TimesNewRomanPSMT" w:hAnsi="TimesNewRomanPSMT" w:cs="TimesNewRomanPSMT"/>
          <w:color w:val="000000"/>
          <w:kern w:val="0"/>
          <w:sz w:val="26"/>
          <w:szCs w:val="26"/>
        </w:rPr>
        <w:t>7.2 Additional Information                                                                                                  8</w:t>
      </w:r>
    </w:p>
    <w:p w14:paraId="587C55FF" w14:textId="77777777" w:rsidR="00FE75A9" w:rsidRDefault="00FE75A9">
      <w:pPr>
        <w:rPr>
          <w:b/>
          <w:bCs/>
        </w:rPr>
      </w:pPr>
    </w:p>
    <w:p w14:paraId="34FBEF9B" w14:textId="77777777" w:rsidR="00FE75A9" w:rsidRDefault="00FE75A9">
      <w:pPr>
        <w:rPr>
          <w:b/>
          <w:bCs/>
        </w:rPr>
      </w:pPr>
    </w:p>
    <w:p w14:paraId="4023CA3A" w14:textId="77777777" w:rsidR="00FE75A9" w:rsidRDefault="00FE75A9">
      <w:pPr>
        <w:rPr>
          <w:b/>
          <w:bCs/>
        </w:rPr>
      </w:pPr>
    </w:p>
    <w:p w14:paraId="3811E066" w14:textId="77777777" w:rsidR="00FE75A9" w:rsidRDefault="00FE75A9">
      <w:pPr>
        <w:rPr>
          <w:b/>
          <w:bCs/>
        </w:rPr>
      </w:pPr>
    </w:p>
    <w:p w14:paraId="20DA6DEB" w14:textId="77777777" w:rsidR="00FE75A9" w:rsidRDefault="00FE75A9">
      <w:pPr>
        <w:rPr>
          <w:b/>
          <w:bCs/>
        </w:rPr>
      </w:pPr>
    </w:p>
    <w:p w14:paraId="76B78112" w14:textId="77777777" w:rsidR="00FE75A9" w:rsidRDefault="00FE75A9">
      <w:pPr>
        <w:rPr>
          <w:b/>
          <w:bCs/>
        </w:rPr>
      </w:pPr>
    </w:p>
    <w:p w14:paraId="78DF9249" w14:textId="77777777" w:rsidR="00FE75A9" w:rsidRDefault="00FE75A9">
      <w:pPr>
        <w:rPr>
          <w:b/>
          <w:bCs/>
        </w:rPr>
      </w:pPr>
    </w:p>
    <w:p w14:paraId="33FBF960" w14:textId="77777777" w:rsidR="00FE75A9" w:rsidRDefault="00FE75A9">
      <w:pPr>
        <w:rPr>
          <w:b/>
          <w:bCs/>
        </w:rPr>
      </w:pPr>
    </w:p>
    <w:p w14:paraId="649A9F48" w14:textId="77777777" w:rsidR="00FE75A9" w:rsidRDefault="00FE75A9">
      <w:pPr>
        <w:rPr>
          <w:b/>
          <w:bCs/>
        </w:rPr>
      </w:pPr>
    </w:p>
    <w:p w14:paraId="1ADD6AF8" w14:textId="77777777" w:rsidR="00FE75A9" w:rsidRDefault="00000000">
      <w:pPr>
        <w:rPr>
          <w:b/>
          <w:bCs/>
          <w:color w:val="4472C4" w:themeColor="accent1"/>
          <w:sz w:val="24"/>
          <w:szCs w:val="24"/>
          <w:u w:val="single"/>
        </w:rPr>
      </w:pPr>
      <w:r>
        <w:rPr>
          <w:b/>
          <w:bCs/>
          <w:color w:val="4472C4" w:themeColor="accent1"/>
          <w:sz w:val="24"/>
          <w:szCs w:val="24"/>
          <w:u w:val="single"/>
        </w:rPr>
        <w:lastRenderedPageBreak/>
        <w:t>1.Introduction</w:t>
      </w:r>
    </w:p>
    <w:p w14:paraId="3B5D6F74" w14:textId="77777777" w:rsidR="00FE75A9" w:rsidRDefault="00000000">
      <w:pPr>
        <w:rPr>
          <w:b/>
          <w:bCs/>
          <w:color w:val="4472C4" w:themeColor="accent1"/>
          <w:sz w:val="24"/>
          <w:szCs w:val="24"/>
        </w:rPr>
      </w:pPr>
      <w:r>
        <w:rPr>
          <w:b/>
          <w:bCs/>
          <w:color w:val="4472C4" w:themeColor="accent1"/>
          <w:sz w:val="24"/>
          <w:szCs w:val="24"/>
        </w:rPr>
        <w:t>1.1 Purpose</w:t>
      </w:r>
    </w:p>
    <w:p w14:paraId="0A899A4C" w14:textId="77777777" w:rsidR="00FE75A9" w:rsidRDefault="00000000">
      <w:r>
        <w:t>The purpose of this Software Requirements Specification (SRS) is to define the functional and non-functional requirements for the E-Learning Management System (ELMS). This document serves as a guide for stakeholders, including project managers, developers, testers, and end-users, ensuring alignment on the project's objectives and deliverables.</w:t>
      </w:r>
    </w:p>
    <w:p w14:paraId="5BF11153" w14:textId="77777777" w:rsidR="00FE75A9" w:rsidRDefault="00000000">
      <w:pPr>
        <w:rPr>
          <w:b/>
          <w:bCs/>
          <w:color w:val="4472C4" w:themeColor="accent1"/>
          <w:sz w:val="24"/>
          <w:szCs w:val="24"/>
        </w:rPr>
      </w:pPr>
      <w:r>
        <w:rPr>
          <w:b/>
          <w:bCs/>
          <w:color w:val="4472C4" w:themeColor="accent1"/>
          <w:sz w:val="24"/>
          <w:szCs w:val="24"/>
        </w:rPr>
        <w:t>1.2 Scope</w:t>
      </w:r>
    </w:p>
    <w:p w14:paraId="4A329470" w14:textId="77777777" w:rsidR="00FE75A9" w:rsidRDefault="00000000">
      <w:r>
        <w:t>The ELMS will provide a platform for online learning, enabling educators to deliver courses and students to access educational materials. Key features include course management, user authentication, progress tracking, multimedia support, and reporting. The system will support web and mobile platforms, ensuring accessibility for a diverse user base.</w:t>
      </w:r>
    </w:p>
    <w:p w14:paraId="11756D20" w14:textId="77777777" w:rsidR="00FE75A9" w:rsidRDefault="00000000">
      <w:pPr>
        <w:rPr>
          <w:b/>
          <w:bCs/>
          <w:color w:val="4472C4" w:themeColor="accent1"/>
          <w:sz w:val="24"/>
          <w:szCs w:val="24"/>
        </w:rPr>
      </w:pPr>
      <w:r>
        <w:rPr>
          <w:b/>
          <w:bCs/>
          <w:color w:val="4472C4" w:themeColor="accent1"/>
          <w:sz w:val="24"/>
          <w:szCs w:val="24"/>
        </w:rPr>
        <w:t>1.3 Definitions, Acronyms, and Abbreviations</w:t>
      </w:r>
    </w:p>
    <w:p w14:paraId="60E80F55" w14:textId="77777777" w:rsidR="00FE75A9" w:rsidRDefault="00000000">
      <w:pPr>
        <w:rPr>
          <w:b/>
          <w:bCs/>
          <w:color w:val="4472C4" w:themeColor="accent1"/>
          <w:sz w:val="24"/>
          <w:szCs w:val="24"/>
        </w:rPr>
      </w:pPr>
      <w:r>
        <w:rPr>
          <w:b/>
          <w:bCs/>
          <w:color w:val="4472C4" w:themeColor="accent1"/>
          <w:sz w:val="24"/>
          <w:szCs w:val="24"/>
        </w:rPr>
        <w:t>Definitions:</w:t>
      </w:r>
    </w:p>
    <w:p w14:paraId="41A11E40" w14:textId="77777777" w:rsidR="00FE75A9" w:rsidRDefault="00000000">
      <w:pPr>
        <w:numPr>
          <w:ilvl w:val="0"/>
          <w:numId w:val="1"/>
        </w:numPr>
        <w:rPr>
          <w:b/>
          <w:bCs/>
        </w:rPr>
      </w:pPr>
      <w:r>
        <w:rPr>
          <w:b/>
          <w:bCs/>
        </w:rPr>
        <w:t>E-Learning Management System (ELMS): A platform for managing and delivering educational content, tracking progress, and facilitating interaction between instructors and students.</w:t>
      </w:r>
    </w:p>
    <w:p w14:paraId="5D124614" w14:textId="77777777" w:rsidR="00FE75A9" w:rsidRDefault="00000000">
      <w:pPr>
        <w:numPr>
          <w:ilvl w:val="0"/>
          <w:numId w:val="1"/>
        </w:numPr>
        <w:rPr>
          <w:b/>
          <w:bCs/>
        </w:rPr>
      </w:pPr>
      <w:r>
        <w:rPr>
          <w:b/>
          <w:bCs/>
        </w:rPr>
        <w:t>Learning Management System (LMS): A type of ELMS focused on structured course delivery and tracking.</w:t>
      </w:r>
    </w:p>
    <w:p w14:paraId="21175C63" w14:textId="77777777" w:rsidR="00FE75A9" w:rsidRDefault="00000000">
      <w:pPr>
        <w:numPr>
          <w:ilvl w:val="0"/>
          <w:numId w:val="1"/>
        </w:numPr>
        <w:rPr>
          <w:b/>
          <w:bCs/>
        </w:rPr>
      </w:pPr>
      <w:r>
        <w:rPr>
          <w:b/>
          <w:bCs/>
        </w:rPr>
        <w:t>Asynchronous Learning: Self-paced learning without real-time interaction.</w:t>
      </w:r>
    </w:p>
    <w:p w14:paraId="184003C1" w14:textId="77777777" w:rsidR="00FE75A9" w:rsidRDefault="00000000">
      <w:pPr>
        <w:numPr>
          <w:ilvl w:val="0"/>
          <w:numId w:val="1"/>
        </w:numPr>
        <w:rPr>
          <w:b/>
          <w:bCs/>
        </w:rPr>
      </w:pPr>
      <w:r>
        <w:rPr>
          <w:b/>
          <w:bCs/>
        </w:rPr>
        <w:t>Synchronous Learning: Real-time, live interaction between instructors and students.</w:t>
      </w:r>
    </w:p>
    <w:p w14:paraId="6ADCC905" w14:textId="77777777" w:rsidR="00FE75A9" w:rsidRDefault="00000000">
      <w:pPr>
        <w:rPr>
          <w:b/>
          <w:bCs/>
        </w:rPr>
      </w:pPr>
      <w:r>
        <w:rPr>
          <w:b/>
          <w:bCs/>
          <w:color w:val="4472C4" w:themeColor="accent1"/>
        </w:rPr>
        <w:t>Acronyms and Abbreviations</w:t>
      </w:r>
      <w:r>
        <w:rPr>
          <w:b/>
          <w:bCs/>
        </w:rPr>
        <w:t>:</w:t>
      </w:r>
    </w:p>
    <w:p w14:paraId="3318B0B7" w14:textId="77777777" w:rsidR="00FE75A9" w:rsidRDefault="00000000">
      <w:pPr>
        <w:numPr>
          <w:ilvl w:val="0"/>
          <w:numId w:val="2"/>
        </w:numPr>
        <w:rPr>
          <w:b/>
          <w:bCs/>
        </w:rPr>
      </w:pPr>
      <w:r>
        <w:rPr>
          <w:b/>
          <w:bCs/>
        </w:rPr>
        <w:t>ELMS (E-Learning Management System): The platform for managing e-learning.</w:t>
      </w:r>
    </w:p>
    <w:p w14:paraId="55402589" w14:textId="77777777" w:rsidR="00FE75A9" w:rsidRDefault="00000000">
      <w:pPr>
        <w:numPr>
          <w:ilvl w:val="0"/>
          <w:numId w:val="2"/>
        </w:numPr>
        <w:rPr>
          <w:b/>
          <w:bCs/>
        </w:rPr>
      </w:pPr>
      <w:r>
        <w:rPr>
          <w:b/>
          <w:bCs/>
        </w:rPr>
        <w:t>LMS (Learning Management System): A focused type of ELMS for course management.</w:t>
      </w:r>
    </w:p>
    <w:p w14:paraId="18ECD66F" w14:textId="77777777" w:rsidR="00FE75A9" w:rsidRDefault="00000000">
      <w:pPr>
        <w:numPr>
          <w:ilvl w:val="0"/>
          <w:numId w:val="2"/>
        </w:numPr>
        <w:rPr>
          <w:b/>
          <w:bCs/>
        </w:rPr>
      </w:pPr>
      <w:r>
        <w:rPr>
          <w:b/>
          <w:bCs/>
        </w:rPr>
        <w:t>SCORM (Sharable Content Object Reference Model): A standard for creating e-learning content.</w:t>
      </w:r>
    </w:p>
    <w:p w14:paraId="50EB15BF" w14:textId="77777777" w:rsidR="00FE75A9" w:rsidRDefault="00000000">
      <w:pPr>
        <w:numPr>
          <w:ilvl w:val="0"/>
          <w:numId w:val="2"/>
        </w:numPr>
        <w:rPr>
          <w:b/>
          <w:bCs/>
        </w:rPr>
      </w:pPr>
      <w:r>
        <w:rPr>
          <w:b/>
          <w:bCs/>
        </w:rPr>
        <w:t>API (Application Programming Interface): A protocol for integrating tools or systems with the ELMS.</w:t>
      </w:r>
    </w:p>
    <w:p w14:paraId="65AE2DC8" w14:textId="77777777" w:rsidR="00FE75A9" w:rsidRDefault="00000000">
      <w:pPr>
        <w:rPr>
          <w:b/>
          <w:bCs/>
          <w:color w:val="4472C4" w:themeColor="accent1"/>
          <w:sz w:val="24"/>
          <w:szCs w:val="24"/>
        </w:rPr>
      </w:pPr>
      <w:r>
        <w:rPr>
          <w:b/>
          <w:bCs/>
          <w:color w:val="4472C4" w:themeColor="accent1"/>
          <w:sz w:val="24"/>
          <w:szCs w:val="24"/>
        </w:rPr>
        <w:t>References</w:t>
      </w:r>
    </w:p>
    <w:p w14:paraId="661F32FC" w14:textId="77777777" w:rsidR="00FE75A9" w:rsidRDefault="00000000">
      <w:pPr>
        <w:numPr>
          <w:ilvl w:val="0"/>
          <w:numId w:val="3"/>
        </w:numPr>
      </w:pPr>
      <w:r>
        <w:t>Project Charter Document</w:t>
      </w:r>
    </w:p>
    <w:p w14:paraId="55F3EBE0" w14:textId="77777777" w:rsidR="00FE75A9" w:rsidRDefault="00000000">
      <w:pPr>
        <w:numPr>
          <w:ilvl w:val="0"/>
          <w:numId w:val="3"/>
        </w:numPr>
      </w:pPr>
      <w:r>
        <w:t>IEEE Standards for SRS Documentation</w:t>
      </w:r>
    </w:p>
    <w:p w14:paraId="09ACD3A9" w14:textId="77777777" w:rsidR="00FE75A9" w:rsidRDefault="00000000">
      <w:pPr>
        <w:numPr>
          <w:ilvl w:val="0"/>
          <w:numId w:val="3"/>
        </w:numPr>
      </w:pPr>
      <w:r>
        <w:t>Similar LMS platforms for benchmarking</w:t>
      </w:r>
    </w:p>
    <w:p w14:paraId="4640A15B" w14:textId="77777777" w:rsidR="00FE75A9" w:rsidRDefault="00FE75A9">
      <w:pPr>
        <w:rPr>
          <w:b/>
          <w:bCs/>
          <w:color w:val="4472C4" w:themeColor="accent1"/>
          <w:sz w:val="24"/>
          <w:szCs w:val="24"/>
          <w:u w:val="single"/>
        </w:rPr>
      </w:pPr>
    </w:p>
    <w:p w14:paraId="387B0B48" w14:textId="77777777" w:rsidR="00FE75A9" w:rsidRDefault="00FE75A9">
      <w:pPr>
        <w:rPr>
          <w:b/>
          <w:bCs/>
          <w:color w:val="4472C4" w:themeColor="accent1"/>
          <w:sz w:val="24"/>
          <w:szCs w:val="24"/>
          <w:u w:val="single"/>
        </w:rPr>
      </w:pPr>
    </w:p>
    <w:p w14:paraId="636CA039" w14:textId="77777777" w:rsidR="00FE75A9" w:rsidRDefault="00000000">
      <w:pPr>
        <w:rPr>
          <w:b/>
          <w:bCs/>
          <w:color w:val="4472C4" w:themeColor="accent1"/>
          <w:sz w:val="24"/>
          <w:szCs w:val="24"/>
          <w:u w:val="single"/>
        </w:rPr>
      </w:pPr>
      <w:r>
        <w:rPr>
          <w:b/>
          <w:bCs/>
          <w:color w:val="4472C4" w:themeColor="accent1"/>
          <w:sz w:val="24"/>
          <w:szCs w:val="24"/>
          <w:u w:val="single"/>
        </w:rPr>
        <w:lastRenderedPageBreak/>
        <w:t>2.Overall Description</w:t>
      </w:r>
    </w:p>
    <w:p w14:paraId="594B8718" w14:textId="77777777" w:rsidR="00FE75A9" w:rsidRDefault="00000000">
      <w:pPr>
        <w:rPr>
          <w:b/>
          <w:bCs/>
          <w:color w:val="4472C4" w:themeColor="accent1"/>
          <w:sz w:val="24"/>
          <w:szCs w:val="24"/>
        </w:rPr>
      </w:pPr>
      <w:r>
        <w:rPr>
          <w:b/>
          <w:bCs/>
          <w:color w:val="4472C4" w:themeColor="accent1"/>
          <w:sz w:val="24"/>
          <w:szCs w:val="24"/>
        </w:rPr>
        <w:t>2.1 Product Perspective</w:t>
      </w:r>
    </w:p>
    <w:p w14:paraId="418A7C22" w14:textId="77777777" w:rsidR="00FE75A9" w:rsidRDefault="00000000">
      <w:r>
        <w:t>The ELMS will be an independent system integrated with third-party tools for video conferencing, payment processing, and content hosting. It is designed to complement traditional learning by offering a robust digital solution.</w:t>
      </w:r>
    </w:p>
    <w:p w14:paraId="78C90B13" w14:textId="77777777" w:rsidR="00FE75A9" w:rsidRDefault="00000000">
      <w:pPr>
        <w:rPr>
          <w:b/>
          <w:bCs/>
          <w:color w:val="4472C4" w:themeColor="accent1"/>
          <w:sz w:val="24"/>
          <w:szCs w:val="24"/>
        </w:rPr>
      </w:pPr>
      <w:r>
        <w:rPr>
          <w:b/>
          <w:bCs/>
          <w:color w:val="4472C4" w:themeColor="accent1"/>
          <w:sz w:val="24"/>
          <w:szCs w:val="24"/>
        </w:rPr>
        <w:t>2.2 Product Functions</w:t>
      </w:r>
    </w:p>
    <w:p w14:paraId="53BAD93A" w14:textId="77777777" w:rsidR="00FE75A9" w:rsidRDefault="00000000">
      <w:pPr>
        <w:numPr>
          <w:ilvl w:val="0"/>
          <w:numId w:val="4"/>
        </w:numPr>
      </w:pPr>
      <w:r>
        <w:t>User Registration and Authentication</w:t>
      </w:r>
    </w:p>
    <w:p w14:paraId="422C73B1" w14:textId="77777777" w:rsidR="00FE75A9" w:rsidRDefault="00000000">
      <w:pPr>
        <w:numPr>
          <w:ilvl w:val="0"/>
          <w:numId w:val="4"/>
        </w:numPr>
      </w:pPr>
      <w:r>
        <w:t>Course Creation and Management</w:t>
      </w:r>
    </w:p>
    <w:p w14:paraId="3E5F1D2D" w14:textId="77777777" w:rsidR="00FE75A9" w:rsidRDefault="00000000">
      <w:pPr>
        <w:numPr>
          <w:ilvl w:val="0"/>
          <w:numId w:val="4"/>
        </w:numPr>
      </w:pPr>
      <w:r>
        <w:t>Interactive Quizzes and Assignments</w:t>
      </w:r>
    </w:p>
    <w:p w14:paraId="61EF12F3" w14:textId="77777777" w:rsidR="00FE75A9" w:rsidRDefault="00000000">
      <w:pPr>
        <w:numPr>
          <w:ilvl w:val="0"/>
          <w:numId w:val="4"/>
        </w:numPr>
      </w:pPr>
      <w:r>
        <w:t>Multimedia Content Support</w:t>
      </w:r>
    </w:p>
    <w:p w14:paraId="2BB6D8AF" w14:textId="77777777" w:rsidR="00FE75A9" w:rsidRDefault="00000000">
      <w:pPr>
        <w:numPr>
          <w:ilvl w:val="0"/>
          <w:numId w:val="4"/>
        </w:numPr>
      </w:pPr>
      <w:r>
        <w:t>Progress Tracking and Reporting</w:t>
      </w:r>
    </w:p>
    <w:p w14:paraId="20A37456" w14:textId="77777777" w:rsidR="00FE75A9" w:rsidRDefault="00000000">
      <w:pPr>
        <w:numPr>
          <w:ilvl w:val="0"/>
          <w:numId w:val="4"/>
        </w:numPr>
      </w:pPr>
      <w:r>
        <w:t>Communication Tools (e.g., messaging, forums)</w:t>
      </w:r>
    </w:p>
    <w:p w14:paraId="39B2DB03" w14:textId="77777777" w:rsidR="00FE75A9" w:rsidRDefault="00000000">
      <w:pPr>
        <w:rPr>
          <w:b/>
          <w:bCs/>
          <w:sz w:val="24"/>
          <w:szCs w:val="24"/>
        </w:rPr>
      </w:pPr>
      <w:r>
        <w:rPr>
          <w:b/>
          <w:bCs/>
          <w:color w:val="4472C4" w:themeColor="accent1"/>
          <w:sz w:val="24"/>
          <w:szCs w:val="24"/>
        </w:rPr>
        <w:t>2.3 User Characteristics</w:t>
      </w:r>
    </w:p>
    <w:p w14:paraId="1D88DEC7" w14:textId="77777777" w:rsidR="00FE75A9" w:rsidRDefault="00000000">
      <w:pPr>
        <w:numPr>
          <w:ilvl w:val="0"/>
          <w:numId w:val="5"/>
        </w:numPr>
      </w:pPr>
      <w:r>
        <w:rPr>
          <w:b/>
          <w:bCs/>
        </w:rPr>
        <w:t>Students</w:t>
      </w:r>
      <w:r>
        <w:t>: Individuals seeking educational content. They require an intuitive and engaging interface.</w:t>
      </w:r>
    </w:p>
    <w:p w14:paraId="26D74638" w14:textId="77777777" w:rsidR="00FE75A9" w:rsidRDefault="00000000">
      <w:pPr>
        <w:numPr>
          <w:ilvl w:val="0"/>
          <w:numId w:val="5"/>
        </w:numPr>
      </w:pPr>
      <w:r>
        <w:rPr>
          <w:b/>
          <w:bCs/>
        </w:rPr>
        <w:t>Instructors</w:t>
      </w:r>
      <w:r>
        <w:t>: Professionals managing courses. They need robust tools for course creation and interaction.</w:t>
      </w:r>
    </w:p>
    <w:p w14:paraId="2BADA896" w14:textId="77777777" w:rsidR="00FE75A9" w:rsidRDefault="00000000">
      <w:pPr>
        <w:numPr>
          <w:ilvl w:val="0"/>
          <w:numId w:val="5"/>
        </w:numPr>
      </w:pPr>
      <w:r>
        <w:rPr>
          <w:b/>
          <w:bCs/>
        </w:rPr>
        <w:t>Administrators</w:t>
      </w:r>
      <w:r>
        <w:t>: Personnel overseeing the system. They need advanced reporting and management features.</w:t>
      </w:r>
    </w:p>
    <w:p w14:paraId="40295EF4" w14:textId="77777777" w:rsidR="00FE75A9" w:rsidRDefault="00000000">
      <w:pPr>
        <w:rPr>
          <w:b/>
          <w:bCs/>
          <w:color w:val="4472C4" w:themeColor="accent1"/>
          <w:sz w:val="24"/>
          <w:szCs w:val="24"/>
        </w:rPr>
      </w:pPr>
      <w:r>
        <w:rPr>
          <w:b/>
          <w:bCs/>
          <w:color w:val="4472C4" w:themeColor="accent1"/>
          <w:sz w:val="24"/>
          <w:szCs w:val="24"/>
        </w:rPr>
        <w:t>2.4 Constraints</w:t>
      </w:r>
    </w:p>
    <w:p w14:paraId="0E2C9607" w14:textId="77777777" w:rsidR="00FE75A9" w:rsidRDefault="00000000">
      <w:pPr>
        <w:numPr>
          <w:ilvl w:val="0"/>
          <w:numId w:val="6"/>
        </w:numPr>
      </w:pPr>
      <w:r>
        <w:t>Must comply with data protection regulations (e.g., GDPR, CCPA).</w:t>
      </w:r>
    </w:p>
    <w:p w14:paraId="5F8446C9" w14:textId="77777777" w:rsidR="00FE75A9" w:rsidRDefault="00000000">
      <w:pPr>
        <w:numPr>
          <w:ilvl w:val="0"/>
          <w:numId w:val="6"/>
        </w:numPr>
      </w:pPr>
      <w:r>
        <w:t>Should support a minimum of 10,000 concurrent users.</w:t>
      </w:r>
    </w:p>
    <w:p w14:paraId="709C685B" w14:textId="77777777" w:rsidR="00FE75A9" w:rsidRDefault="00000000">
      <w:pPr>
        <w:numPr>
          <w:ilvl w:val="0"/>
          <w:numId w:val="6"/>
        </w:numPr>
      </w:pPr>
      <w:r>
        <w:t>Mobile application must be compatible with Android and iOS.</w:t>
      </w:r>
    </w:p>
    <w:p w14:paraId="3B5C5502" w14:textId="77777777" w:rsidR="00FE75A9" w:rsidRDefault="00000000">
      <w:pPr>
        <w:rPr>
          <w:b/>
          <w:bCs/>
          <w:color w:val="4472C4" w:themeColor="accent1"/>
          <w:sz w:val="24"/>
          <w:szCs w:val="24"/>
        </w:rPr>
      </w:pPr>
      <w:r>
        <w:rPr>
          <w:b/>
          <w:bCs/>
          <w:color w:val="4472C4" w:themeColor="accent1"/>
          <w:sz w:val="24"/>
          <w:szCs w:val="24"/>
        </w:rPr>
        <w:t>2.5 Assumptions and Dependencies</w:t>
      </w:r>
    </w:p>
    <w:p w14:paraId="60360192" w14:textId="77777777" w:rsidR="00FE75A9" w:rsidRDefault="00000000">
      <w:pPr>
        <w:numPr>
          <w:ilvl w:val="0"/>
          <w:numId w:val="7"/>
        </w:numPr>
      </w:pPr>
      <w:r>
        <w:t>Users have stable internet access.</w:t>
      </w:r>
    </w:p>
    <w:p w14:paraId="12E721B2" w14:textId="77777777" w:rsidR="00FE75A9" w:rsidRDefault="00000000">
      <w:pPr>
        <w:numPr>
          <w:ilvl w:val="0"/>
          <w:numId w:val="7"/>
        </w:numPr>
      </w:pPr>
      <w:r>
        <w:t>The project depends on third-party APIs for video conferencing and payment gateways.</w:t>
      </w:r>
    </w:p>
    <w:p w14:paraId="48047378" w14:textId="77777777" w:rsidR="00FE75A9" w:rsidRDefault="00FE75A9">
      <w:pPr>
        <w:rPr>
          <w:b/>
          <w:bCs/>
          <w:color w:val="4472C4" w:themeColor="accent1"/>
          <w:sz w:val="24"/>
          <w:szCs w:val="24"/>
          <w:u w:val="single"/>
        </w:rPr>
      </w:pPr>
    </w:p>
    <w:p w14:paraId="6DCE9935" w14:textId="77777777" w:rsidR="00FE75A9" w:rsidRDefault="00FE75A9">
      <w:pPr>
        <w:rPr>
          <w:b/>
          <w:bCs/>
          <w:color w:val="4472C4" w:themeColor="accent1"/>
          <w:sz w:val="24"/>
          <w:szCs w:val="24"/>
          <w:u w:val="single"/>
        </w:rPr>
      </w:pPr>
    </w:p>
    <w:p w14:paraId="29D8858F" w14:textId="77777777" w:rsidR="00FE75A9" w:rsidRDefault="00FE75A9">
      <w:pPr>
        <w:rPr>
          <w:b/>
          <w:bCs/>
          <w:color w:val="4472C4" w:themeColor="accent1"/>
          <w:sz w:val="24"/>
          <w:szCs w:val="24"/>
          <w:u w:val="single"/>
        </w:rPr>
      </w:pPr>
    </w:p>
    <w:p w14:paraId="728889CD" w14:textId="77777777" w:rsidR="00FE75A9" w:rsidRDefault="00FE75A9">
      <w:pPr>
        <w:rPr>
          <w:b/>
          <w:bCs/>
          <w:color w:val="4472C4" w:themeColor="accent1"/>
          <w:sz w:val="24"/>
          <w:szCs w:val="24"/>
          <w:u w:val="single"/>
        </w:rPr>
      </w:pPr>
    </w:p>
    <w:p w14:paraId="7B1B68EB" w14:textId="77777777" w:rsidR="00FE75A9" w:rsidRDefault="00000000">
      <w:pPr>
        <w:rPr>
          <w:b/>
          <w:bCs/>
          <w:color w:val="4472C4" w:themeColor="accent1"/>
          <w:sz w:val="24"/>
          <w:szCs w:val="24"/>
          <w:u w:val="single"/>
        </w:rPr>
      </w:pPr>
      <w:r>
        <w:rPr>
          <w:b/>
          <w:bCs/>
          <w:color w:val="4472C4" w:themeColor="accent1"/>
          <w:sz w:val="24"/>
          <w:szCs w:val="24"/>
          <w:u w:val="single"/>
        </w:rPr>
        <w:lastRenderedPageBreak/>
        <w:t>3. System Features</w:t>
      </w:r>
    </w:p>
    <w:p w14:paraId="6594EB7E" w14:textId="77777777" w:rsidR="00FE75A9" w:rsidRDefault="00000000">
      <w:pPr>
        <w:rPr>
          <w:b/>
          <w:bCs/>
          <w:color w:val="4472C4" w:themeColor="accent1"/>
          <w:sz w:val="24"/>
          <w:szCs w:val="24"/>
        </w:rPr>
      </w:pPr>
      <w:r>
        <w:rPr>
          <w:b/>
          <w:bCs/>
          <w:color w:val="4472C4" w:themeColor="accent1"/>
          <w:sz w:val="24"/>
          <w:szCs w:val="24"/>
        </w:rPr>
        <w:t>3.1 Functional Requirements</w:t>
      </w:r>
    </w:p>
    <w:p w14:paraId="1D1B1ED0" w14:textId="77777777" w:rsidR="00FE75A9" w:rsidRDefault="00000000">
      <w:pPr>
        <w:rPr>
          <w:color w:val="000000" w:themeColor="text1"/>
        </w:rPr>
      </w:pPr>
      <w:r>
        <w:rPr>
          <w:b/>
          <w:bCs/>
          <w:color w:val="4472C4" w:themeColor="accent1"/>
          <w:sz w:val="24"/>
          <w:szCs w:val="24"/>
        </w:rPr>
        <w:t>User Registration and Login:</w:t>
      </w:r>
      <w:r>
        <w:rPr>
          <w:color w:val="000000" w:themeColor="text1"/>
        </w:rPr>
        <w:t xml:space="preserve"> Allow users to securely register and log in to the platform.</w:t>
      </w:r>
    </w:p>
    <w:p w14:paraId="3479C377" w14:textId="77777777" w:rsidR="00FE75A9" w:rsidRDefault="00000000">
      <w:pPr>
        <w:rPr>
          <w:color w:val="000000" w:themeColor="text1"/>
        </w:rPr>
      </w:pPr>
      <w:r>
        <w:rPr>
          <w:b/>
          <w:bCs/>
          <w:color w:val="4472C4" w:themeColor="accent1"/>
          <w:sz w:val="24"/>
          <w:szCs w:val="24"/>
        </w:rPr>
        <w:t>Course Management:</w:t>
      </w:r>
      <w:r>
        <w:rPr>
          <w:color w:val="4472C4" w:themeColor="accent1"/>
        </w:rPr>
        <w:t xml:space="preserve"> </w:t>
      </w:r>
      <w:r>
        <w:rPr>
          <w:color w:val="000000" w:themeColor="text1"/>
        </w:rPr>
        <w:t>Enable instructors to create, update, and delete courses.</w:t>
      </w:r>
    </w:p>
    <w:p w14:paraId="3E4C8505" w14:textId="77777777" w:rsidR="00FE75A9" w:rsidRDefault="00000000">
      <w:pPr>
        <w:rPr>
          <w:color w:val="000000" w:themeColor="text1"/>
        </w:rPr>
      </w:pPr>
      <w:r>
        <w:rPr>
          <w:b/>
          <w:bCs/>
          <w:color w:val="4472C4" w:themeColor="accent1"/>
          <w:sz w:val="24"/>
          <w:szCs w:val="24"/>
        </w:rPr>
        <w:t xml:space="preserve">Progress Tracking: </w:t>
      </w:r>
      <w:r>
        <w:rPr>
          <w:color w:val="000000" w:themeColor="text1"/>
        </w:rPr>
        <w:t>Provide real-time tracking of student progress in enrolled courses.</w:t>
      </w:r>
    </w:p>
    <w:p w14:paraId="1897F406" w14:textId="77777777" w:rsidR="00FE75A9" w:rsidRDefault="00000000">
      <w:pPr>
        <w:rPr>
          <w:color w:val="000000" w:themeColor="text1"/>
        </w:rPr>
      </w:pPr>
      <w:r>
        <w:rPr>
          <w:b/>
          <w:bCs/>
          <w:color w:val="4472C4" w:themeColor="accent1"/>
          <w:sz w:val="24"/>
          <w:szCs w:val="24"/>
        </w:rPr>
        <w:t>Communication Tools:</w:t>
      </w:r>
      <w:r>
        <w:rPr>
          <w:color w:val="4472C4" w:themeColor="accent1"/>
        </w:rPr>
        <w:t xml:space="preserve"> </w:t>
      </w:r>
      <w:r>
        <w:rPr>
          <w:color w:val="000000" w:themeColor="text1"/>
        </w:rPr>
        <w:t>Support forums and direct messaging between students and instructors.</w:t>
      </w:r>
    </w:p>
    <w:p w14:paraId="1879508A" w14:textId="77777777" w:rsidR="00FE75A9" w:rsidRDefault="00000000">
      <w:pPr>
        <w:rPr>
          <w:color w:val="000000" w:themeColor="text1"/>
        </w:rPr>
      </w:pPr>
      <w:r>
        <w:rPr>
          <w:b/>
          <w:bCs/>
          <w:color w:val="4472C4" w:themeColor="accent1"/>
          <w:sz w:val="24"/>
          <w:szCs w:val="24"/>
        </w:rPr>
        <w:t>Assignment Management:</w:t>
      </w:r>
      <w:r>
        <w:rPr>
          <w:color w:val="4472C4" w:themeColor="accent1"/>
        </w:rPr>
        <w:t xml:space="preserve"> </w:t>
      </w:r>
      <w:r>
        <w:rPr>
          <w:color w:val="000000" w:themeColor="text1"/>
        </w:rPr>
        <w:t>Facilitate assignment submission by students and grading by instructors.</w:t>
      </w:r>
    </w:p>
    <w:p w14:paraId="0113871E" w14:textId="77777777" w:rsidR="00FE75A9" w:rsidRDefault="00000000">
      <w:pPr>
        <w:rPr>
          <w:color w:val="000000" w:themeColor="text1"/>
        </w:rPr>
      </w:pPr>
      <w:r>
        <w:rPr>
          <w:b/>
          <w:bCs/>
          <w:color w:val="4472C4" w:themeColor="accent1"/>
        </w:rPr>
        <w:t>Notifications:</w:t>
      </w:r>
      <w:r>
        <w:rPr>
          <w:color w:val="000000" w:themeColor="text1"/>
        </w:rPr>
        <w:t xml:space="preserve"> Send alerts for course updates, deadlines, and announcements.</w:t>
      </w:r>
    </w:p>
    <w:p w14:paraId="65333A3A" w14:textId="77777777" w:rsidR="00FE75A9" w:rsidRDefault="00000000">
      <w:pPr>
        <w:rPr>
          <w:color w:val="000000" w:themeColor="text1"/>
        </w:rPr>
      </w:pPr>
      <w:r>
        <w:rPr>
          <w:b/>
          <w:bCs/>
          <w:color w:val="4472C4" w:themeColor="accent1"/>
          <w:sz w:val="24"/>
          <w:szCs w:val="24"/>
        </w:rPr>
        <w:t>User Account Management:</w:t>
      </w:r>
      <w:r>
        <w:rPr>
          <w:color w:val="000000" w:themeColor="text1"/>
        </w:rPr>
        <w:t xml:space="preserve"> Allow administrators to manage user accounts (add, update, deactivate) and monitor system activity.</w:t>
      </w:r>
    </w:p>
    <w:p w14:paraId="794DA2FA" w14:textId="77777777" w:rsidR="00FE75A9" w:rsidRDefault="00000000">
      <w:pPr>
        <w:rPr>
          <w:b/>
          <w:bCs/>
          <w:color w:val="4472C4" w:themeColor="accent1"/>
          <w:sz w:val="24"/>
          <w:szCs w:val="24"/>
        </w:rPr>
      </w:pPr>
      <w:r>
        <w:rPr>
          <w:b/>
          <w:bCs/>
          <w:color w:val="4472C4" w:themeColor="accent1"/>
          <w:sz w:val="24"/>
          <w:szCs w:val="24"/>
        </w:rPr>
        <w:t>3.2 Non-functional Requirements</w:t>
      </w:r>
    </w:p>
    <w:p w14:paraId="3272494E" w14:textId="77777777" w:rsidR="00FE75A9" w:rsidRDefault="00000000">
      <w:pPr>
        <w:rPr>
          <w:color w:val="000000" w:themeColor="text1"/>
        </w:rPr>
      </w:pPr>
      <w:r>
        <w:rPr>
          <w:b/>
          <w:bCs/>
          <w:color w:val="4472C4" w:themeColor="accent1"/>
          <w:sz w:val="24"/>
          <w:szCs w:val="24"/>
        </w:rPr>
        <w:t>Performance:</w:t>
      </w:r>
      <w:r>
        <w:rPr>
          <w:color w:val="4472C4" w:themeColor="accent1"/>
        </w:rPr>
        <w:t xml:space="preserve"> </w:t>
      </w:r>
      <w:r>
        <w:rPr>
          <w:color w:val="000000" w:themeColor="text1"/>
        </w:rPr>
        <w:t>Ensure the system responds to user actions within 2 seconds.</w:t>
      </w:r>
    </w:p>
    <w:p w14:paraId="6573122C" w14:textId="77777777" w:rsidR="00FE75A9" w:rsidRDefault="00000000">
      <w:pPr>
        <w:rPr>
          <w:color w:val="000000" w:themeColor="text1"/>
        </w:rPr>
      </w:pPr>
      <w:r>
        <w:rPr>
          <w:b/>
          <w:bCs/>
          <w:color w:val="4472C4" w:themeColor="accent1"/>
          <w:sz w:val="24"/>
          <w:szCs w:val="24"/>
        </w:rPr>
        <w:t>Security:</w:t>
      </w:r>
      <w:r>
        <w:rPr>
          <w:color w:val="000000" w:themeColor="text1"/>
        </w:rPr>
        <w:t xml:space="preserve"> Implement robust encryption for data storage and transmission.</w:t>
      </w:r>
    </w:p>
    <w:p w14:paraId="0A8CFDDA" w14:textId="77777777" w:rsidR="00FE75A9" w:rsidRDefault="00000000">
      <w:pPr>
        <w:rPr>
          <w:color w:val="000000" w:themeColor="text1"/>
        </w:rPr>
      </w:pPr>
      <w:r>
        <w:rPr>
          <w:b/>
          <w:bCs/>
          <w:color w:val="4472C4" w:themeColor="accent1"/>
          <w:sz w:val="24"/>
          <w:szCs w:val="24"/>
        </w:rPr>
        <w:t>Usability:</w:t>
      </w:r>
      <w:r>
        <w:rPr>
          <w:color w:val="000000" w:themeColor="text1"/>
        </w:rPr>
        <w:t xml:space="preserve"> Provide an intuitive and accessible interface that complies with usability standards.</w:t>
      </w:r>
    </w:p>
    <w:p w14:paraId="5DF33BD5" w14:textId="77777777" w:rsidR="00FE75A9" w:rsidRDefault="00000000">
      <w:pPr>
        <w:rPr>
          <w:color w:val="000000" w:themeColor="text1"/>
        </w:rPr>
      </w:pPr>
      <w:r>
        <w:rPr>
          <w:b/>
          <w:bCs/>
          <w:color w:val="4472C4" w:themeColor="accent1"/>
          <w:sz w:val="24"/>
          <w:szCs w:val="24"/>
        </w:rPr>
        <w:t>Scalability:</w:t>
      </w:r>
      <w:r>
        <w:rPr>
          <w:color w:val="4472C4" w:themeColor="accent1"/>
        </w:rPr>
        <w:t xml:space="preserve"> </w:t>
      </w:r>
      <w:r>
        <w:rPr>
          <w:color w:val="000000" w:themeColor="text1"/>
        </w:rPr>
        <w:t>Support concurrent use by up to 10,000 users without performance degradation.</w:t>
      </w:r>
    </w:p>
    <w:p w14:paraId="574B3797" w14:textId="77777777" w:rsidR="00FE75A9" w:rsidRDefault="00000000">
      <w:pPr>
        <w:rPr>
          <w:color w:val="000000" w:themeColor="text1"/>
        </w:rPr>
      </w:pPr>
      <w:r>
        <w:rPr>
          <w:b/>
          <w:bCs/>
          <w:color w:val="4472C4" w:themeColor="accent1"/>
          <w:sz w:val="24"/>
          <w:szCs w:val="24"/>
        </w:rPr>
        <w:t>Reliability:</w:t>
      </w:r>
      <w:r>
        <w:rPr>
          <w:color w:val="4472C4" w:themeColor="accent1"/>
        </w:rPr>
        <w:t xml:space="preserve"> </w:t>
      </w:r>
      <w:r>
        <w:rPr>
          <w:color w:val="000000" w:themeColor="text1"/>
        </w:rPr>
        <w:t>Guarantee 99.9% uptime, minimizing disruptions to system availability.</w:t>
      </w:r>
    </w:p>
    <w:p w14:paraId="7BA07431" w14:textId="77777777" w:rsidR="00FE75A9" w:rsidRDefault="00000000">
      <w:pPr>
        <w:rPr>
          <w:color w:val="000000" w:themeColor="text1"/>
        </w:rPr>
      </w:pPr>
      <w:r>
        <w:rPr>
          <w:b/>
          <w:bCs/>
          <w:color w:val="4472C4" w:themeColor="accent1"/>
          <w:sz w:val="24"/>
          <w:szCs w:val="24"/>
        </w:rPr>
        <w:t>Compatibility:</w:t>
      </w:r>
      <w:r>
        <w:rPr>
          <w:color w:val="000000" w:themeColor="text1"/>
        </w:rPr>
        <w:t xml:space="preserve"> Ensure the system works seamlessly across devices and browsers.</w:t>
      </w:r>
    </w:p>
    <w:p w14:paraId="559681EC" w14:textId="77777777" w:rsidR="00FE75A9" w:rsidRDefault="00FE75A9">
      <w:pPr>
        <w:rPr>
          <w:color w:val="000000" w:themeColor="text1"/>
        </w:rPr>
      </w:pPr>
    </w:p>
    <w:p w14:paraId="0A0319F9" w14:textId="77777777" w:rsidR="00FE75A9" w:rsidRDefault="00000000">
      <w:pPr>
        <w:rPr>
          <w:b/>
          <w:bCs/>
          <w:color w:val="4472C4" w:themeColor="accent1"/>
          <w:sz w:val="24"/>
          <w:szCs w:val="24"/>
          <w:u w:val="single"/>
        </w:rPr>
      </w:pPr>
      <w:r>
        <w:rPr>
          <w:b/>
          <w:bCs/>
          <w:color w:val="4472C4" w:themeColor="accent1"/>
          <w:sz w:val="24"/>
          <w:szCs w:val="24"/>
          <w:u w:val="single"/>
        </w:rPr>
        <w:t>4. System Architecture</w:t>
      </w:r>
    </w:p>
    <w:p w14:paraId="340813C4" w14:textId="77777777" w:rsidR="00FE75A9" w:rsidRDefault="00000000">
      <w:pPr>
        <w:rPr>
          <w:b/>
          <w:bCs/>
          <w:color w:val="4472C4" w:themeColor="accent1"/>
          <w:sz w:val="24"/>
          <w:szCs w:val="24"/>
        </w:rPr>
      </w:pPr>
      <w:r>
        <w:rPr>
          <w:b/>
          <w:bCs/>
          <w:color w:val="4472C4" w:themeColor="accent1"/>
          <w:sz w:val="24"/>
          <w:szCs w:val="24"/>
        </w:rPr>
        <w:t>4.1 High-Level Design</w:t>
      </w:r>
    </w:p>
    <w:p w14:paraId="34EB036C" w14:textId="77777777" w:rsidR="00FE75A9" w:rsidRDefault="00000000">
      <w:r>
        <w:t>The system will follow a modular architecture, with separate layers for presentation, business logic, and data storage. It will use a RESTful API to enable communication between components.</w:t>
      </w:r>
    </w:p>
    <w:p w14:paraId="36EF0912" w14:textId="77777777" w:rsidR="00FE75A9" w:rsidRDefault="00000000">
      <w:pPr>
        <w:rPr>
          <w:b/>
          <w:bCs/>
          <w:color w:val="4472C4" w:themeColor="accent1"/>
          <w:sz w:val="24"/>
          <w:szCs w:val="24"/>
        </w:rPr>
      </w:pPr>
      <w:r>
        <w:rPr>
          <w:b/>
          <w:bCs/>
          <w:color w:val="4472C4" w:themeColor="accent1"/>
          <w:sz w:val="24"/>
          <w:szCs w:val="24"/>
        </w:rPr>
        <w:t>4.2 Component Descriptions</w:t>
      </w:r>
    </w:p>
    <w:p w14:paraId="0B3BD248" w14:textId="77777777" w:rsidR="00FE75A9" w:rsidRDefault="00000000">
      <w:pPr>
        <w:numPr>
          <w:ilvl w:val="0"/>
          <w:numId w:val="8"/>
        </w:numPr>
        <w:rPr>
          <w:b/>
          <w:bCs/>
        </w:rPr>
      </w:pPr>
      <w:r>
        <w:rPr>
          <w:b/>
          <w:bCs/>
          <w:color w:val="4472C4" w:themeColor="accent1"/>
        </w:rPr>
        <w:t>Frontend</w:t>
      </w:r>
      <w:r>
        <w:rPr>
          <w:color w:val="4472C4" w:themeColor="accent1"/>
        </w:rPr>
        <w:t>:</w:t>
      </w:r>
      <w:r>
        <w:t xml:space="preserve"> Web and mobile interfaces built using </w:t>
      </w:r>
      <w:r>
        <w:rPr>
          <w:b/>
          <w:bCs/>
        </w:rPr>
        <w:t xml:space="preserve">React </w:t>
      </w:r>
      <w:r>
        <w:t xml:space="preserve">and </w:t>
      </w:r>
      <w:r>
        <w:rPr>
          <w:b/>
          <w:bCs/>
        </w:rPr>
        <w:t>Flutter.</w:t>
      </w:r>
    </w:p>
    <w:p w14:paraId="10FEC65D" w14:textId="77777777" w:rsidR="00FE75A9" w:rsidRDefault="00000000">
      <w:pPr>
        <w:numPr>
          <w:ilvl w:val="0"/>
          <w:numId w:val="8"/>
        </w:numPr>
      </w:pPr>
      <w:r>
        <w:rPr>
          <w:b/>
          <w:bCs/>
          <w:color w:val="4472C4" w:themeColor="accent1"/>
        </w:rPr>
        <w:t>Backend</w:t>
      </w:r>
      <w:r>
        <w:rPr>
          <w:color w:val="4472C4" w:themeColor="accent1"/>
        </w:rPr>
        <w:t>:</w:t>
      </w:r>
      <w:r>
        <w:t xml:space="preserve"> Server-side logic implemented in </w:t>
      </w:r>
      <w:r>
        <w:rPr>
          <w:b/>
          <w:bCs/>
        </w:rPr>
        <w:t>Node.js.</w:t>
      </w:r>
    </w:p>
    <w:p w14:paraId="190C85BA" w14:textId="77777777" w:rsidR="00FE75A9" w:rsidRDefault="00000000">
      <w:pPr>
        <w:numPr>
          <w:ilvl w:val="0"/>
          <w:numId w:val="8"/>
        </w:numPr>
      </w:pPr>
      <w:r>
        <w:rPr>
          <w:b/>
          <w:bCs/>
          <w:color w:val="4472C4" w:themeColor="accent1"/>
        </w:rPr>
        <w:t>Database</w:t>
      </w:r>
      <w:r>
        <w:rPr>
          <w:color w:val="4472C4" w:themeColor="accent1"/>
        </w:rPr>
        <w:t>:</w:t>
      </w:r>
      <w:r>
        <w:t xml:space="preserve"> A relational database (e.g., </w:t>
      </w:r>
      <w:r>
        <w:rPr>
          <w:b/>
          <w:bCs/>
        </w:rPr>
        <w:t>MySQL</w:t>
      </w:r>
      <w:r>
        <w:t>) for storing user and course data.</w:t>
      </w:r>
    </w:p>
    <w:p w14:paraId="1072DCEE" w14:textId="77777777" w:rsidR="00FE75A9" w:rsidRDefault="00FE75A9">
      <w:pPr>
        <w:rPr>
          <w:b/>
          <w:bCs/>
        </w:rPr>
      </w:pPr>
    </w:p>
    <w:p w14:paraId="21925E52" w14:textId="77777777" w:rsidR="00FE75A9" w:rsidRDefault="00FE75A9">
      <w:pPr>
        <w:rPr>
          <w:b/>
          <w:bCs/>
          <w:color w:val="4472C4" w:themeColor="accent1"/>
          <w:sz w:val="24"/>
          <w:szCs w:val="24"/>
          <w:u w:val="single"/>
        </w:rPr>
      </w:pPr>
    </w:p>
    <w:p w14:paraId="07392AB0" w14:textId="77777777" w:rsidR="00FE75A9" w:rsidRDefault="00FE75A9">
      <w:pPr>
        <w:rPr>
          <w:b/>
          <w:bCs/>
          <w:color w:val="4472C4" w:themeColor="accent1"/>
          <w:sz w:val="24"/>
          <w:szCs w:val="24"/>
          <w:u w:val="single"/>
        </w:rPr>
      </w:pPr>
    </w:p>
    <w:p w14:paraId="37274C93" w14:textId="77777777" w:rsidR="00FE75A9" w:rsidRDefault="00000000">
      <w:pPr>
        <w:rPr>
          <w:b/>
          <w:bCs/>
          <w:color w:val="4472C4" w:themeColor="accent1"/>
          <w:sz w:val="24"/>
          <w:szCs w:val="24"/>
          <w:u w:val="single"/>
        </w:rPr>
      </w:pPr>
      <w:r>
        <w:rPr>
          <w:b/>
          <w:bCs/>
          <w:color w:val="4472C4" w:themeColor="accent1"/>
          <w:sz w:val="24"/>
          <w:szCs w:val="24"/>
          <w:u w:val="single"/>
        </w:rPr>
        <w:t>Dataflow diagram:</w:t>
      </w:r>
    </w:p>
    <w:p w14:paraId="79B16470" w14:textId="77777777" w:rsidR="00FE75A9" w:rsidRDefault="00000000">
      <w:pPr>
        <w:rPr>
          <w:b/>
          <w:bCs/>
          <w:color w:val="4472C4" w:themeColor="accent1"/>
          <w:sz w:val="24"/>
          <w:szCs w:val="24"/>
          <w:u w:val="single"/>
        </w:rPr>
      </w:pPr>
      <w:r>
        <w:rPr>
          <w:b/>
          <w:bCs/>
          <w:noProof/>
          <w:color w:val="4472C4" w:themeColor="accent1"/>
          <w:sz w:val="24"/>
          <w:szCs w:val="24"/>
          <w:u w:val="single"/>
        </w:rPr>
        <w:drawing>
          <wp:inline distT="0" distB="0" distL="114300" distR="114300" wp14:anchorId="599F1E19" wp14:editId="48529387">
            <wp:extent cx="5457825" cy="7010400"/>
            <wp:effectExtent l="0" t="0" r="13335" b="0"/>
            <wp:docPr id="2" name="Picture 2" descr="Screenshot 2025-01-28 17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1-28 171744"/>
                    <pic:cNvPicPr>
                      <a:picLocks noChangeAspect="1"/>
                    </pic:cNvPicPr>
                  </pic:nvPicPr>
                  <pic:blipFill>
                    <a:blip r:embed="rId7"/>
                    <a:stretch>
                      <a:fillRect/>
                    </a:stretch>
                  </pic:blipFill>
                  <pic:spPr>
                    <a:xfrm>
                      <a:off x="0" y="0"/>
                      <a:ext cx="5457825" cy="7010400"/>
                    </a:xfrm>
                    <a:prstGeom prst="rect">
                      <a:avLst/>
                    </a:prstGeom>
                  </pic:spPr>
                </pic:pic>
              </a:graphicData>
            </a:graphic>
          </wp:inline>
        </w:drawing>
      </w:r>
    </w:p>
    <w:p w14:paraId="25671001" w14:textId="77777777" w:rsidR="00FE75A9" w:rsidRDefault="00FE75A9">
      <w:pPr>
        <w:rPr>
          <w:b/>
          <w:bCs/>
          <w:color w:val="4472C4" w:themeColor="accent1"/>
          <w:sz w:val="24"/>
          <w:szCs w:val="24"/>
          <w:u w:val="single"/>
        </w:rPr>
      </w:pPr>
    </w:p>
    <w:p w14:paraId="7DDDBED1" w14:textId="77777777" w:rsidR="00FE75A9" w:rsidRDefault="00FE75A9">
      <w:pPr>
        <w:rPr>
          <w:b/>
          <w:bCs/>
          <w:color w:val="4472C4" w:themeColor="accent1"/>
          <w:sz w:val="24"/>
          <w:szCs w:val="24"/>
          <w:u w:val="single"/>
        </w:rPr>
      </w:pPr>
    </w:p>
    <w:p w14:paraId="3EEE4A91" w14:textId="77777777" w:rsidR="00FE75A9" w:rsidRDefault="00000000">
      <w:pPr>
        <w:rPr>
          <w:b/>
          <w:bCs/>
          <w:color w:val="4472C4" w:themeColor="accent1"/>
          <w:sz w:val="24"/>
          <w:szCs w:val="24"/>
          <w:u w:val="single"/>
        </w:rPr>
      </w:pPr>
      <w:r>
        <w:rPr>
          <w:b/>
          <w:bCs/>
          <w:color w:val="4472C4" w:themeColor="accent1"/>
          <w:sz w:val="24"/>
          <w:szCs w:val="24"/>
          <w:u w:val="single"/>
        </w:rPr>
        <w:t>5.Use Cases</w:t>
      </w:r>
    </w:p>
    <w:p w14:paraId="56AF7338" w14:textId="77777777" w:rsidR="00FE75A9" w:rsidRDefault="00000000">
      <w:pPr>
        <w:spacing w:line="240" w:lineRule="auto"/>
        <w:rPr>
          <w:b/>
          <w:bCs/>
          <w:color w:val="4472C4" w:themeColor="accent1"/>
          <w:sz w:val="24"/>
          <w:szCs w:val="24"/>
        </w:rPr>
      </w:pPr>
      <w:r>
        <w:rPr>
          <w:b/>
          <w:bCs/>
          <w:color w:val="4472C4" w:themeColor="accent1"/>
          <w:sz w:val="24"/>
          <w:szCs w:val="24"/>
        </w:rPr>
        <w:t>5.1 Scenarios</w:t>
      </w:r>
    </w:p>
    <w:p w14:paraId="23E3FD51" w14:textId="77777777" w:rsidR="00FE75A9" w:rsidRDefault="00000000">
      <w:pPr>
        <w:spacing w:line="240" w:lineRule="auto"/>
        <w:rPr>
          <w:b/>
          <w:bCs/>
          <w:sz w:val="24"/>
          <w:szCs w:val="24"/>
        </w:rPr>
      </w:pPr>
      <w:r>
        <w:rPr>
          <w:b/>
          <w:bCs/>
          <w:color w:val="4472C4" w:themeColor="accent1"/>
          <w:sz w:val="24"/>
          <w:szCs w:val="24"/>
        </w:rPr>
        <w:t>User Registration and Authentication</w:t>
      </w:r>
    </w:p>
    <w:p w14:paraId="7C79DB52" w14:textId="77777777" w:rsidR="00FE75A9" w:rsidRDefault="00000000">
      <w:pPr>
        <w:spacing w:line="240" w:lineRule="auto"/>
        <w:rPr>
          <w:b/>
          <w:bCs/>
          <w:sz w:val="24"/>
          <w:szCs w:val="24"/>
        </w:rPr>
      </w:pPr>
      <w:r>
        <w:t>Users can register or log in to access the platform’s services. Registration stores user details securely, and the system verifies credentials to ensure authorized access for students, instructors, and administrators.</w:t>
      </w:r>
    </w:p>
    <w:p w14:paraId="69DFE341" w14:textId="77777777" w:rsidR="00FE75A9" w:rsidRDefault="00000000">
      <w:pPr>
        <w:spacing w:line="240" w:lineRule="auto"/>
        <w:rPr>
          <w:b/>
          <w:bCs/>
          <w:color w:val="4472C4" w:themeColor="accent1"/>
          <w:sz w:val="24"/>
          <w:szCs w:val="24"/>
        </w:rPr>
      </w:pPr>
      <w:r>
        <w:rPr>
          <w:b/>
          <w:bCs/>
          <w:color w:val="4472C4" w:themeColor="accent1"/>
          <w:sz w:val="24"/>
          <w:szCs w:val="24"/>
        </w:rPr>
        <w:t>Enroll in a Course</w:t>
      </w:r>
    </w:p>
    <w:p w14:paraId="4D1E283A" w14:textId="77777777" w:rsidR="00FE75A9" w:rsidRDefault="00000000">
      <w:pPr>
        <w:spacing w:line="240" w:lineRule="auto"/>
      </w:pPr>
      <w:r>
        <w:t>Students can browse and enroll in courses after viewing details like descriptions and schedules. Successful enrollment updates their records and grants access to materials, with notifications confirming the process.</w:t>
      </w:r>
    </w:p>
    <w:p w14:paraId="18FA1D54" w14:textId="77777777" w:rsidR="00FE75A9" w:rsidRDefault="00000000">
      <w:pPr>
        <w:spacing w:line="240" w:lineRule="auto"/>
        <w:rPr>
          <w:b/>
          <w:bCs/>
          <w:color w:val="4472C4" w:themeColor="accent1"/>
        </w:rPr>
      </w:pPr>
      <w:r>
        <w:rPr>
          <w:b/>
          <w:bCs/>
          <w:color w:val="4472C4" w:themeColor="accent1"/>
        </w:rPr>
        <w:t>Upload Course Content</w:t>
      </w:r>
    </w:p>
    <w:p w14:paraId="4E43D457" w14:textId="77777777" w:rsidR="00FE75A9" w:rsidRDefault="00000000">
      <w:pPr>
        <w:spacing w:line="240" w:lineRule="auto"/>
      </w:pPr>
      <w:r>
        <w:t>Instructors can upload and organize content such as videos and documents to create or update courses. The system ensures materials are accessible and organized for students.</w:t>
      </w:r>
    </w:p>
    <w:p w14:paraId="1B35E99F" w14:textId="77777777" w:rsidR="00FE75A9" w:rsidRDefault="00000000">
      <w:pPr>
        <w:spacing w:line="240" w:lineRule="auto"/>
        <w:rPr>
          <w:b/>
          <w:bCs/>
          <w:color w:val="4472C4" w:themeColor="accent1"/>
          <w:sz w:val="24"/>
          <w:szCs w:val="24"/>
        </w:rPr>
      </w:pPr>
      <w:r>
        <w:rPr>
          <w:b/>
          <w:bCs/>
          <w:color w:val="4472C4" w:themeColor="accent1"/>
          <w:sz w:val="24"/>
          <w:szCs w:val="24"/>
        </w:rPr>
        <w:t>Submit Assignments</w:t>
      </w:r>
    </w:p>
    <w:p w14:paraId="7E502E55" w14:textId="77777777" w:rsidR="00FE75A9" w:rsidRDefault="00000000">
      <w:pPr>
        <w:spacing w:line="240" w:lineRule="auto"/>
      </w:pPr>
      <w:r>
        <w:t>Students can submit assignments through the platform. The system tracks deadlines, confirms submissions, and provides access for instructors to review and grade.</w:t>
      </w:r>
    </w:p>
    <w:p w14:paraId="650E6E35" w14:textId="77777777" w:rsidR="00FE75A9" w:rsidRDefault="00000000">
      <w:pPr>
        <w:spacing w:line="240" w:lineRule="auto"/>
        <w:rPr>
          <w:b/>
          <w:bCs/>
          <w:color w:val="4472C4" w:themeColor="accent1"/>
          <w:sz w:val="24"/>
          <w:szCs w:val="24"/>
        </w:rPr>
      </w:pPr>
      <w:r>
        <w:rPr>
          <w:b/>
          <w:bCs/>
          <w:color w:val="4472C4" w:themeColor="accent1"/>
          <w:sz w:val="24"/>
          <w:szCs w:val="24"/>
        </w:rPr>
        <w:t>Grade Assignments</w:t>
      </w:r>
    </w:p>
    <w:p w14:paraId="75A6E6DB" w14:textId="77777777" w:rsidR="00FE75A9" w:rsidRDefault="00000000">
      <w:pPr>
        <w:spacing w:line="240" w:lineRule="auto"/>
        <w:rPr>
          <w:b/>
          <w:bCs/>
          <w:color w:val="4472C4" w:themeColor="accent1"/>
          <w:sz w:val="24"/>
          <w:szCs w:val="24"/>
        </w:rPr>
      </w:pPr>
      <w:r>
        <w:t>Instructors review assignments, assign grades, and provide feedback. Grades are recorded and shared with students for transparency.</w:t>
      </w:r>
    </w:p>
    <w:p w14:paraId="1EF34636" w14:textId="77777777" w:rsidR="00FE75A9" w:rsidRDefault="00000000">
      <w:pPr>
        <w:spacing w:line="240" w:lineRule="auto"/>
        <w:rPr>
          <w:b/>
          <w:bCs/>
          <w:color w:val="4472C4" w:themeColor="accent1"/>
          <w:sz w:val="24"/>
          <w:szCs w:val="24"/>
        </w:rPr>
      </w:pPr>
      <w:r>
        <w:rPr>
          <w:b/>
          <w:bCs/>
          <w:color w:val="4472C4" w:themeColor="accent1"/>
          <w:sz w:val="24"/>
          <w:szCs w:val="24"/>
        </w:rPr>
        <w:t>Track Progress</w:t>
      </w:r>
    </w:p>
    <w:p w14:paraId="75D959C2" w14:textId="77777777" w:rsidR="00FE75A9" w:rsidRDefault="00000000">
      <w:pPr>
        <w:spacing w:line="240" w:lineRule="auto"/>
      </w:pPr>
      <w:r>
        <w:t>Students can view progress reports summarizing grades and completed work, helping them identify areas for improvement and stay motivated.</w:t>
      </w:r>
    </w:p>
    <w:p w14:paraId="2E556702" w14:textId="77777777" w:rsidR="00FE75A9" w:rsidRDefault="00000000">
      <w:pPr>
        <w:spacing w:line="240" w:lineRule="auto"/>
        <w:rPr>
          <w:b/>
          <w:bCs/>
          <w:color w:val="4472C4" w:themeColor="accent1"/>
          <w:sz w:val="24"/>
          <w:szCs w:val="24"/>
        </w:rPr>
      </w:pPr>
      <w:r>
        <w:rPr>
          <w:b/>
          <w:bCs/>
          <w:color w:val="4472C4" w:themeColor="accent1"/>
          <w:sz w:val="24"/>
          <w:szCs w:val="24"/>
        </w:rPr>
        <w:t>Communication Tools</w:t>
      </w:r>
    </w:p>
    <w:p w14:paraId="1D5D7133" w14:textId="77777777" w:rsidR="00FE75A9" w:rsidRDefault="00000000">
      <w:pPr>
        <w:spacing w:line="240" w:lineRule="auto"/>
      </w:pPr>
      <w:r>
        <w:t>Students and instructors communicate via messaging, forums, or announcements to resolve queries and share updates.</w:t>
      </w:r>
    </w:p>
    <w:p w14:paraId="24CC7138" w14:textId="77777777" w:rsidR="00FE75A9" w:rsidRDefault="00000000">
      <w:pPr>
        <w:spacing w:line="240" w:lineRule="auto"/>
        <w:rPr>
          <w:b/>
          <w:bCs/>
          <w:color w:val="4472C4" w:themeColor="accent1"/>
          <w:sz w:val="24"/>
          <w:szCs w:val="24"/>
        </w:rPr>
      </w:pPr>
      <w:r>
        <w:rPr>
          <w:b/>
          <w:bCs/>
          <w:color w:val="4472C4" w:themeColor="accent1"/>
          <w:sz w:val="24"/>
          <w:szCs w:val="24"/>
        </w:rPr>
        <w:t>Manage User Accounts</w:t>
      </w:r>
    </w:p>
    <w:p w14:paraId="522033F4" w14:textId="77777777" w:rsidR="00FE75A9" w:rsidRDefault="00000000">
      <w:pPr>
        <w:spacing w:line="240" w:lineRule="auto"/>
      </w:pPr>
      <w:r>
        <w:t>Administrators can add, update, or deactivate accounts and monitor system activity to ensure authorized access.</w:t>
      </w:r>
    </w:p>
    <w:p w14:paraId="387603D6" w14:textId="77777777" w:rsidR="00FE75A9" w:rsidRDefault="00000000">
      <w:pPr>
        <w:spacing w:line="240" w:lineRule="auto"/>
        <w:rPr>
          <w:b/>
          <w:bCs/>
          <w:color w:val="4472C4" w:themeColor="accent1"/>
          <w:sz w:val="24"/>
          <w:szCs w:val="24"/>
        </w:rPr>
      </w:pPr>
      <w:r>
        <w:rPr>
          <w:b/>
          <w:bCs/>
          <w:color w:val="4472C4" w:themeColor="accent1"/>
          <w:sz w:val="24"/>
          <w:szCs w:val="24"/>
        </w:rPr>
        <w:t>Receive Notifications</w:t>
      </w:r>
    </w:p>
    <w:p w14:paraId="227E0DAC" w14:textId="77777777" w:rsidR="00FE75A9" w:rsidRDefault="00000000">
      <w:pPr>
        <w:spacing w:line="240" w:lineRule="auto"/>
        <w:rPr>
          <w:b/>
          <w:bCs/>
          <w:color w:val="4472C4" w:themeColor="accent1"/>
          <w:sz w:val="24"/>
          <w:szCs w:val="24"/>
        </w:rPr>
      </w:pPr>
      <w:r>
        <w:t>The system sends notifications about course updates, deadlines, and announcements, helping users stay informed and organized.</w:t>
      </w:r>
    </w:p>
    <w:p w14:paraId="58DF4CA9" w14:textId="77777777" w:rsidR="00FE75A9" w:rsidRDefault="00000000">
      <w:pPr>
        <w:spacing w:line="240" w:lineRule="auto"/>
        <w:jc w:val="both"/>
        <w:rPr>
          <w:b/>
          <w:bCs/>
          <w:color w:val="4472C4" w:themeColor="accent1"/>
          <w:sz w:val="24"/>
          <w:szCs w:val="24"/>
        </w:rPr>
      </w:pPr>
      <w:r>
        <w:rPr>
          <w:b/>
          <w:bCs/>
          <w:color w:val="4472C4" w:themeColor="accent1"/>
          <w:sz w:val="24"/>
          <w:szCs w:val="24"/>
        </w:rPr>
        <w:t>View Performance Reports</w:t>
      </w:r>
    </w:p>
    <w:p w14:paraId="098CCCAF" w14:textId="77777777" w:rsidR="00FE75A9" w:rsidRDefault="00000000">
      <w:pPr>
        <w:spacing w:line="240" w:lineRule="auto"/>
        <w:jc w:val="both"/>
      </w:pPr>
      <w:r>
        <w:lastRenderedPageBreak/>
        <w:t>Students can access reports showing grades and course progress, helping them evaluate learning outcomes and prepare for assessments.</w:t>
      </w:r>
    </w:p>
    <w:p w14:paraId="79950E84" w14:textId="77777777" w:rsidR="00FE75A9" w:rsidRDefault="00000000">
      <w:pPr>
        <w:rPr>
          <w:b/>
          <w:bCs/>
          <w:color w:val="4472C4" w:themeColor="accent1"/>
          <w:sz w:val="24"/>
          <w:szCs w:val="24"/>
        </w:rPr>
      </w:pPr>
      <w:r>
        <w:rPr>
          <w:b/>
          <w:bCs/>
          <w:color w:val="4472C4" w:themeColor="accent1"/>
          <w:sz w:val="24"/>
          <w:szCs w:val="24"/>
        </w:rPr>
        <w:t xml:space="preserve">5.2 User Stories </w:t>
      </w:r>
    </w:p>
    <w:p w14:paraId="665ADFF4" w14:textId="77777777" w:rsidR="00FE75A9" w:rsidRDefault="00000000">
      <w:pPr>
        <w:rPr>
          <w:b/>
          <w:bCs/>
          <w:color w:val="4472C4" w:themeColor="accent1"/>
        </w:rPr>
      </w:pPr>
      <w:r>
        <w:rPr>
          <w:b/>
          <w:bCs/>
          <w:color w:val="4472C4" w:themeColor="accent1"/>
        </w:rPr>
        <w:t xml:space="preserve">Student Enrollment: </w:t>
      </w:r>
    </w:p>
    <w:p w14:paraId="474E732D" w14:textId="77777777" w:rsidR="00FE75A9" w:rsidRDefault="00000000">
      <w:r>
        <w:t>Includes: User Authentication</w:t>
      </w:r>
    </w:p>
    <w:p w14:paraId="27A54F87" w14:textId="77777777" w:rsidR="00FE75A9" w:rsidRDefault="00000000">
      <w:r>
        <w:t>Student selects a course, enrolls, and gains access to course materials.</w:t>
      </w:r>
    </w:p>
    <w:p w14:paraId="0BE8C124" w14:textId="77777777" w:rsidR="00FE75A9" w:rsidRDefault="00000000">
      <w:pPr>
        <w:rPr>
          <w:b/>
          <w:bCs/>
          <w:color w:val="4472C4" w:themeColor="accent1"/>
        </w:rPr>
      </w:pPr>
      <w:r>
        <w:rPr>
          <w:b/>
          <w:bCs/>
          <w:color w:val="4472C4" w:themeColor="accent1"/>
        </w:rPr>
        <w:t xml:space="preserve">Course Management: </w:t>
      </w:r>
    </w:p>
    <w:p w14:paraId="7B464669" w14:textId="77777777" w:rsidR="00FE75A9" w:rsidRDefault="00000000">
      <w:r>
        <w:t>Includes: Content Delivery</w:t>
      </w:r>
    </w:p>
    <w:p w14:paraId="52081D29" w14:textId="77777777" w:rsidR="00FE75A9" w:rsidRDefault="00000000">
      <w:r>
        <w:t>Instructor creates, updates, deletes, and organizes courses.</w:t>
      </w:r>
    </w:p>
    <w:p w14:paraId="1C5380D8" w14:textId="77777777" w:rsidR="00FE75A9" w:rsidRDefault="00000000">
      <w:pPr>
        <w:rPr>
          <w:b/>
          <w:bCs/>
          <w:color w:val="4472C4" w:themeColor="accent1"/>
        </w:rPr>
      </w:pPr>
      <w:r>
        <w:rPr>
          <w:b/>
          <w:bCs/>
          <w:color w:val="4472C4" w:themeColor="accent1"/>
        </w:rPr>
        <w:t xml:space="preserve">Content Delivery: </w:t>
      </w:r>
    </w:p>
    <w:p w14:paraId="4A8294DE" w14:textId="77777777" w:rsidR="00FE75A9" w:rsidRDefault="00000000">
      <w:r>
        <w:t>Instructor uploads and organizes various types of content (videos, documents, etc.).</w:t>
      </w:r>
    </w:p>
    <w:p w14:paraId="0E95DD8C" w14:textId="77777777" w:rsidR="00FE75A9" w:rsidRDefault="00000000">
      <w:r>
        <w:t xml:space="preserve">Assessment and Grading: </w:t>
      </w:r>
    </w:p>
    <w:p w14:paraId="2660EF9F" w14:textId="77777777" w:rsidR="00FE75A9" w:rsidRDefault="00000000">
      <w:r>
        <w:t>Instructor creates quizzes, grades assignments, and provides feedback.</w:t>
      </w:r>
    </w:p>
    <w:p w14:paraId="6FD55D3B" w14:textId="77777777" w:rsidR="00FE75A9" w:rsidRDefault="00000000">
      <w:r>
        <w:t>Student submits assignments and takes quizzes.</w:t>
      </w:r>
    </w:p>
    <w:p w14:paraId="6766A2A8" w14:textId="77777777" w:rsidR="00FE75A9" w:rsidRDefault="00000000">
      <w:pPr>
        <w:rPr>
          <w:b/>
          <w:bCs/>
          <w:color w:val="4472C4" w:themeColor="accent1"/>
        </w:rPr>
      </w:pPr>
      <w:r>
        <w:rPr>
          <w:b/>
          <w:bCs/>
          <w:color w:val="4472C4" w:themeColor="accent1"/>
        </w:rPr>
        <w:t xml:space="preserve">Communication: </w:t>
      </w:r>
    </w:p>
    <w:p w14:paraId="677AFB8B" w14:textId="77777777" w:rsidR="00FE75A9" w:rsidRDefault="00000000">
      <w:r>
        <w:t>Student and Instructor communicate through messaging, forums, and announcements.</w:t>
      </w:r>
    </w:p>
    <w:p w14:paraId="7410EEA4" w14:textId="77777777" w:rsidR="00FE75A9" w:rsidRDefault="00000000">
      <w:pPr>
        <w:rPr>
          <w:b/>
          <w:bCs/>
          <w:color w:val="4472C4" w:themeColor="accent1"/>
        </w:rPr>
      </w:pPr>
      <w:r>
        <w:rPr>
          <w:b/>
          <w:bCs/>
          <w:color w:val="4472C4" w:themeColor="accent1"/>
        </w:rPr>
        <w:t xml:space="preserve">Progress Tracking: </w:t>
      </w:r>
    </w:p>
    <w:p w14:paraId="48A0000A" w14:textId="77777777" w:rsidR="00FE75A9" w:rsidRDefault="00000000">
      <w:r>
        <w:t>Student views their progress in courses and receives performance reports.</w:t>
      </w:r>
    </w:p>
    <w:p w14:paraId="3D2E6037" w14:textId="77777777" w:rsidR="00FE75A9" w:rsidRDefault="00000000">
      <w:pPr>
        <w:rPr>
          <w:b/>
          <w:bCs/>
          <w:color w:val="4472C4" w:themeColor="accent1"/>
          <w:sz w:val="24"/>
          <w:szCs w:val="24"/>
        </w:rPr>
      </w:pPr>
      <w:r>
        <w:rPr>
          <w:b/>
          <w:bCs/>
          <w:color w:val="4472C4" w:themeColor="accent1"/>
          <w:sz w:val="24"/>
          <w:szCs w:val="24"/>
        </w:rPr>
        <w:t xml:space="preserve">User Authentication: </w:t>
      </w:r>
    </w:p>
    <w:p w14:paraId="372DFCFE" w14:textId="77777777" w:rsidR="00FE75A9" w:rsidRDefault="00000000">
      <w:r>
        <w:t>Student, Instructor, and Administrator log in and access the system securely.</w:t>
      </w:r>
    </w:p>
    <w:p w14:paraId="7A4F5C09" w14:textId="77777777" w:rsidR="00FE75A9" w:rsidRDefault="00000000">
      <w:pPr>
        <w:rPr>
          <w:b/>
          <w:bCs/>
          <w:color w:val="4472C4" w:themeColor="accent1"/>
          <w:sz w:val="24"/>
          <w:szCs w:val="24"/>
        </w:rPr>
      </w:pPr>
      <w:r>
        <w:rPr>
          <w:b/>
          <w:bCs/>
          <w:color w:val="4472C4" w:themeColor="accent1"/>
          <w:sz w:val="24"/>
          <w:szCs w:val="24"/>
        </w:rPr>
        <w:t>System Administration:</w:t>
      </w:r>
    </w:p>
    <w:p w14:paraId="518AB536" w14:textId="77777777" w:rsidR="00FE75A9" w:rsidRDefault="00000000">
      <w:r>
        <w:t>Administrator manages user accounts, monitors system performance, and handles administrative tasks.</w:t>
      </w:r>
    </w:p>
    <w:p w14:paraId="5156C0D7" w14:textId="77777777" w:rsidR="00FE75A9" w:rsidRDefault="00000000">
      <w:pPr>
        <w:rPr>
          <w:b/>
          <w:bCs/>
          <w:color w:val="4472C4" w:themeColor="accent1"/>
          <w:sz w:val="24"/>
          <w:szCs w:val="24"/>
        </w:rPr>
      </w:pPr>
      <w:r>
        <w:rPr>
          <w:b/>
          <w:bCs/>
          <w:color w:val="4472C4" w:themeColor="accent1"/>
          <w:sz w:val="24"/>
          <w:szCs w:val="24"/>
        </w:rPr>
        <w:t xml:space="preserve">  </w:t>
      </w:r>
    </w:p>
    <w:p w14:paraId="0830EB59" w14:textId="77777777" w:rsidR="00FE75A9" w:rsidRDefault="00FE75A9">
      <w:pPr>
        <w:rPr>
          <w:b/>
          <w:bCs/>
          <w:color w:val="4472C4" w:themeColor="accent1"/>
          <w:sz w:val="24"/>
          <w:szCs w:val="24"/>
        </w:rPr>
      </w:pPr>
    </w:p>
    <w:p w14:paraId="57C176BE" w14:textId="77777777" w:rsidR="00FE75A9" w:rsidRDefault="00FE75A9">
      <w:pPr>
        <w:rPr>
          <w:b/>
          <w:bCs/>
          <w:color w:val="4472C4" w:themeColor="accent1"/>
          <w:sz w:val="24"/>
          <w:szCs w:val="24"/>
        </w:rPr>
      </w:pPr>
    </w:p>
    <w:p w14:paraId="33F546D1" w14:textId="77777777" w:rsidR="00FE75A9" w:rsidRDefault="00FE75A9">
      <w:pPr>
        <w:rPr>
          <w:b/>
          <w:bCs/>
          <w:color w:val="4472C4" w:themeColor="accent1"/>
          <w:sz w:val="24"/>
          <w:szCs w:val="24"/>
        </w:rPr>
      </w:pPr>
    </w:p>
    <w:p w14:paraId="63AA9A10" w14:textId="77777777" w:rsidR="00FE75A9" w:rsidRDefault="00FE75A9">
      <w:pPr>
        <w:rPr>
          <w:b/>
          <w:bCs/>
          <w:color w:val="4472C4" w:themeColor="accent1"/>
          <w:sz w:val="24"/>
          <w:szCs w:val="24"/>
        </w:rPr>
      </w:pPr>
    </w:p>
    <w:p w14:paraId="22E5455C" w14:textId="77777777" w:rsidR="00FE75A9" w:rsidRDefault="00FE75A9">
      <w:pPr>
        <w:rPr>
          <w:b/>
          <w:bCs/>
          <w:color w:val="4472C4" w:themeColor="accent1"/>
          <w:sz w:val="24"/>
          <w:szCs w:val="24"/>
        </w:rPr>
      </w:pPr>
    </w:p>
    <w:p w14:paraId="50A2A354" w14:textId="77777777" w:rsidR="00FE75A9" w:rsidRDefault="00FE75A9">
      <w:pPr>
        <w:rPr>
          <w:b/>
          <w:bCs/>
          <w:color w:val="4472C4" w:themeColor="accent1"/>
          <w:sz w:val="24"/>
          <w:szCs w:val="24"/>
        </w:rPr>
      </w:pPr>
    </w:p>
    <w:p w14:paraId="0A609D3E" w14:textId="77777777" w:rsidR="00FE75A9" w:rsidRDefault="00FE75A9">
      <w:pPr>
        <w:rPr>
          <w:b/>
          <w:bCs/>
          <w:color w:val="4472C4" w:themeColor="accent1"/>
          <w:sz w:val="24"/>
          <w:szCs w:val="24"/>
        </w:rPr>
      </w:pPr>
    </w:p>
    <w:p w14:paraId="377D1131" w14:textId="77777777" w:rsidR="00FE75A9" w:rsidRDefault="00000000">
      <w:pPr>
        <w:rPr>
          <w:b/>
          <w:bCs/>
          <w:color w:val="4472C4" w:themeColor="accent1"/>
          <w:sz w:val="24"/>
          <w:szCs w:val="24"/>
        </w:rPr>
      </w:pPr>
      <w:r>
        <w:rPr>
          <w:b/>
          <w:bCs/>
          <w:color w:val="4472C4" w:themeColor="accent1"/>
          <w:sz w:val="24"/>
          <w:szCs w:val="24"/>
        </w:rPr>
        <w:t>Use Case diagram:</w:t>
      </w:r>
    </w:p>
    <w:p w14:paraId="54094B15" w14:textId="77777777" w:rsidR="00FE75A9" w:rsidRDefault="00000000">
      <w:r>
        <w:rPr>
          <w:noProof/>
        </w:rPr>
        <w:drawing>
          <wp:inline distT="0" distB="0" distL="0" distR="0" wp14:anchorId="22F271D8" wp14:editId="4A06301A">
            <wp:extent cx="6176010" cy="3579495"/>
            <wp:effectExtent l="0" t="0" r="0" b="1905"/>
            <wp:docPr id="187869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9743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3836" cy="3584499"/>
                    </a:xfrm>
                    <a:prstGeom prst="rect">
                      <a:avLst/>
                    </a:prstGeom>
                  </pic:spPr>
                </pic:pic>
              </a:graphicData>
            </a:graphic>
          </wp:inline>
        </w:drawing>
      </w:r>
    </w:p>
    <w:p w14:paraId="03924D02" w14:textId="77777777" w:rsidR="00FE75A9" w:rsidRDefault="00000000">
      <w:pPr>
        <w:rPr>
          <w:b/>
          <w:bCs/>
          <w:sz w:val="24"/>
          <w:szCs w:val="24"/>
          <w:u w:val="single"/>
        </w:rPr>
      </w:pPr>
      <w:r>
        <w:rPr>
          <w:b/>
          <w:bCs/>
          <w:color w:val="4472C4" w:themeColor="accent1"/>
          <w:sz w:val="24"/>
          <w:szCs w:val="24"/>
          <w:u w:val="single"/>
        </w:rPr>
        <w:t>6.Validation and Verification</w:t>
      </w:r>
    </w:p>
    <w:p w14:paraId="1EA0FA2E" w14:textId="77777777" w:rsidR="00FE75A9" w:rsidRDefault="00000000">
      <w:pPr>
        <w:rPr>
          <w:b/>
          <w:bCs/>
          <w:color w:val="4472C4" w:themeColor="accent1"/>
          <w:sz w:val="24"/>
          <w:szCs w:val="24"/>
        </w:rPr>
      </w:pPr>
      <w:r>
        <w:rPr>
          <w:b/>
          <w:bCs/>
          <w:color w:val="4472C4" w:themeColor="accent1"/>
          <w:sz w:val="24"/>
          <w:szCs w:val="24"/>
        </w:rPr>
        <w:t>6.1Testing Requirements</w:t>
      </w:r>
    </w:p>
    <w:p w14:paraId="20AA6FE2" w14:textId="77777777" w:rsidR="00FE75A9" w:rsidRDefault="00000000">
      <w:pPr>
        <w:numPr>
          <w:ilvl w:val="0"/>
          <w:numId w:val="9"/>
        </w:numPr>
      </w:pPr>
      <w:r>
        <w:t>Unit Testing for individual components.</w:t>
      </w:r>
    </w:p>
    <w:p w14:paraId="4592FB48" w14:textId="77777777" w:rsidR="00FE75A9" w:rsidRDefault="00000000">
      <w:pPr>
        <w:numPr>
          <w:ilvl w:val="0"/>
          <w:numId w:val="9"/>
        </w:numPr>
      </w:pPr>
      <w:r>
        <w:t>Integration Testing to ensure smooth interaction between modules.</w:t>
      </w:r>
    </w:p>
    <w:p w14:paraId="32BECC41" w14:textId="77777777" w:rsidR="00FE75A9" w:rsidRDefault="00000000">
      <w:pPr>
        <w:numPr>
          <w:ilvl w:val="0"/>
          <w:numId w:val="9"/>
        </w:numPr>
      </w:pPr>
      <w:r>
        <w:t>User Acceptance Testing to validate system usability.</w:t>
      </w:r>
    </w:p>
    <w:p w14:paraId="5CAE9DF2" w14:textId="77777777" w:rsidR="00FE75A9" w:rsidRDefault="00000000">
      <w:pPr>
        <w:rPr>
          <w:b/>
          <w:bCs/>
          <w:color w:val="4472C4" w:themeColor="accent1"/>
          <w:sz w:val="24"/>
          <w:szCs w:val="24"/>
        </w:rPr>
      </w:pPr>
      <w:r>
        <w:rPr>
          <w:b/>
          <w:bCs/>
          <w:color w:val="4472C4" w:themeColor="accent1"/>
          <w:sz w:val="24"/>
          <w:szCs w:val="24"/>
        </w:rPr>
        <w:t>6.2Acceptance Criteria</w:t>
      </w:r>
    </w:p>
    <w:p w14:paraId="31EE3FEE" w14:textId="77777777" w:rsidR="00FE75A9" w:rsidRDefault="00000000">
      <w:pPr>
        <w:numPr>
          <w:ilvl w:val="0"/>
          <w:numId w:val="10"/>
        </w:numPr>
      </w:pPr>
      <w:r>
        <w:t>The system must successfully handle 10,000 concurrent users.</w:t>
      </w:r>
    </w:p>
    <w:p w14:paraId="1C176056" w14:textId="77777777" w:rsidR="00FE75A9" w:rsidRDefault="00000000">
      <w:pPr>
        <w:numPr>
          <w:ilvl w:val="0"/>
          <w:numId w:val="10"/>
        </w:numPr>
      </w:pPr>
      <w:r>
        <w:t>All functional requirements must be fully implemented and tested.</w:t>
      </w:r>
    </w:p>
    <w:p w14:paraId="47D772AC" w14:textId="77777777" w:rsidR="00FE75A9" w:rsidRDefault="00000000">
      <w:pPr>
        <w:numPr>
          <w:ilvl w:val="0"/>
          <w:numId w:val="10"/>
        </w:numPr>
      </w:pPr>
      <w:r>
        <w:rPr>
          <w:b/>
          <w:bCs/>
          <w:color w:val="4472C4" w:themeColor="accent1"/>
          <w:sz w:val="24"/>
          <w:szCs w:val="24"/>
        </w:rPr>
        <w:t>Test case-:</w:t>
      </w:r>
    </w:p>
    <w:p w14:paraId="2F570980" w14:textId="77777777" w:rsidR="00FE75A9" w:rsidRDefault="00000000">
      <w:pPr>
        <w:ind w:left="720"/>
        <w:jc w:val="both"/>
      </w:pPr>
      <w:r>
        <w:t xml:space="preserve">For the Student and Instructor Dashboards, various test cases will be executed to ensure functionality and reliability. One test case will verify whether students can accurately view their enrolled courses, including details like course progress, grades, and deadlines. The expected outcome is that all relevant data is displayed accurately for each student. Additionally, the instructor dashboard will be tested for the ability to manage courses, including uploading new content, viewing student progress, and responding to queries. Another test case will ensure that dashboards dynamically update with new changes, such as newly added courses or assignments. </w:t>
      </w:r>
      <w:r>
        <w:lastRenderedPageBreak/>
        <w:t>The expected outcome is real-time updates with accurate data displayed for both students and instructors. This testing aims to ensure a seamless user experience and maintain data accuracy across the platform.</w:t>
      </w:r>
    </w:p>
    <w:p w14:paraId="3914453F" w14:textId="77777777" w:rsidR="00FE75A9" w:rsidRDefault="00000000">
      <w:pPr>
        <w:ind w:left="720"/>
      </w:pPr>
      <w:r>
        <w:rPr>
          <w:noProof/>
        </w:rPr>
        <w:drawing>
          <wp:inline distT="0" distB="0" distL="0" distR="0" wp14:anchorId="6A703DF8" wp14:editId="6F063BD7">
            <wp:extent cx="5207000" cy="2774950"/>
            <wp:effectExtent l="0" t="0" r="0" b="6350"/>
            <wp:docPr id="120117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70648"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16592" cy="2780062"/>
                    </a:xfrm>
                    <a:prstGeom prst="rect">
                      <a:avLst/>
                    </a:prstGeom>
                  </pic:spPr>
                </pic:pic>
              </a:graphicData>
            </a:graphic>
          </wp:inline>
        </w:drawing>
      </w:r>
    </w:p>
    <w:p w14:paraId="59B1623E" w14:textId="77777777" w:rsidR="00FE75A9" w:rsidRDefault="00000000">
      <w:pPr>
        <w:rPr>
          <w:b/>
          <w:bCs/>
          <w:color w:val="4472C4" w:themeColor="accent1"/>
          <w:sz w:val="24"/>
          <w:szCs w:val="24"/>
          <w:u w:val="single"/>
        </w:rPr>
      </w:pPr>
      <w:r>
        <w:rPr>
          <w:b/>
          <w:bCs/>
          <w:color w:val="4472C4" w:themeColor="accent1"/>
          <w:sz w:val="24"/>
          <w:szCs w:val="24"/>
          <w:u w:val="single"/>
        </w:rPr>
        <w:t>7.Appendices</w:t>
      </w:r>
    </w:p>
    <w:p w14:paraId="0512D4FF" w14:textId="77777777" w:rsidR="00FE75A9" w:rsidRDefault="00000000">
      <w:pPr>
        <w:rPr>
          <w:b/>
          <w:bCs/>
          <w:color w:val="4472C4" w:themeColor="accent1"/>
          <w:sz w:val="24"/>
          <w:szCs w:val="24"/>
        </w:rPr>
      </w:pPr>
      <w:r>
        <w:rPr>
          <w:b/>
          <w:bCs/>
          <w:color w:val="4472C4" w:themeColor="accent1"/>
          <w:sz w:val="24"/>
          <w:szCs w:val="24"/>
        </w:rPr>
        <w:t>7.1 Glossary</w:t>
      </w:r>
    </w:p>
    <w:p w14:paraId="3E81E067" w14:textId="77777777" w:rsidR="00FE75A9" w:rsidRDefault="00000000">
      <w:pPr>
        <w:numPr>
          <w:ilvl w:val="0"/>
          <w:numId w:val="11"/>
        </w:numPr>
      </w:pPr>
      <w:r>
        <w:t>Concurrent Users: Users accessing the system simultaneously.</w:t>
      </w:r>
    </w:p>
    <w:p w14:paraId="178A97E0" w14:textId="77777777" w:rsidR="00FE75A9" w:rsidRDefault="00000000">
      <w:pPr>
        <w:numPr>
          <w:ilvl w:val="0"/>
          <w:numId w:val="11"/>
        </w:numPr>
      </w:pPr>
      <w:r>
        <w:t>Course Management: Tools for creating, updating, and managing courses.</w:t>
      </w:r>
    </w:p>
    <w:p w14:paraId="3AF138A7" w14:textId="77777777" w:rsidR="00FE75A9" w:rsidRDefault="00000000">
      <w:pPr>
        <w:numPr>
          <w:ilvl w:val="0"/>
          <w:numId w:val="11"/>
        </w:numPr>
      </w:pPr>
      <w:r>
        <w:t>Data Encryption: Secure encoding of data to protect against unauthorized access.</w:t>
      </w:r>
    </w:p>
    <w:p w14:paraId="5317350F" w14:textId="77777777" w:rsidR="00FE75A9" w:rsidRDefault="00000000">
      <w:pPr>
        <w:numPr>
          <w:ilvl w:val="0"/>
          <w:numId w:val="11"/>
        </w:numPr>
      </w:pPr>
      <w:r>
        <w:t>Frontend: The user interface component for accessing the system.</w:t>
      </w:r>
    </w:p>
    <w:p w14:paraId="3C5B6AD9" w14:textId="77777777" w:rsidR="00FE75A9" w:rsidRDefault="00000000">
      <w:pPr>
        <w:numPr>
          <w:ilvl w:val="0"/>
          <w:numId w:val="11"/>
        </w:numPr>
      </w:pPr>
      <w:r>
        <w:t>Backend: The server-side logic responsible for processing requests and data.</w:t>
      </w:r>
    </w:p>
    <w:p w14:paraId="1A1EDDFA" w14:textId="77777777" w:rsidR="00FE75A9" w:rsidRDefault="00000000">
      <w:pPr>
        <w:numPr>
          <w:ilvl w:val="0"/>
          <w:numId w:val="11"/>
        </w:numPr>
      </w:pPr>
      <w:r>
        <w:t>User Authentication: The process of verifying a user's identity.</w:t>
      </w:r>
    </w:p>
    <w:p w14:paraId="2D367CD0" w14:textId="77777777" w:rsidR="00FE75A9" w:rsidRDefault="00000000">
      <w:pPr>
        <w:numPr>
          <w:ilvl w:val="0"/>
          <w:numId w:val="11"/>
        </w:numPr>
      </w:pPr>
      <w:r>
        <w:t>Progress Tracking: Monitoring and reporting on user performance.</w:t>
      </w:r>
    </w:p>
    <w:p w14:paraId="1E5F0BDC" w14:textId="77777777" w:rsidR="00FE75A9" w:rsidRDefault="00000000">
      <w:pPr>
        <w:numPr>
          <w:ilvl w:val="0"/>
          <w:numId w:val="11"/>
        </w:numPr>
      </w:pPr>
      <w:r>
        <w:t>Multimedia Support: The ability to handle videos, PDFs, and other educational content.</w:t>
      </w:r>
    </w:p>
    <w:p w14:paraId="3F56B7A9" w14:textId="77777777" w:rsidR="00FE75A9" w:rsidRDefault="00FE75A9">
      <w:pPr>
        <w:ind w:left="720"/>
      </w:pPr>
    </w:p>
    <w:p w14:paraId="7CD0A5D5" w14:textId="77777777" w:rsidR="00FE75A9" w:rsidRDefault="00000000">
      <w:pPr>
        <w:rPr>
          <w:b/>
          <w:bCs/>
          <w:color w:val="4472C4" w:themeColor="accent1"/>
          <w:sz w:val="24"/>
          <w:szCs w:val="24"/>
        </w:rPr>
      </w:pPr>
      <w:r>
        <w:rPr>
          <w:b/>
          <w:bCs/>
          <w:color w:val="4472C4" w:themeColor="accent1"/>
          <w:sz w:val="24"/>
          <w:szCs w:val="24"/>
        </w:rPr>
        <w:t>7.2 Additional Information</w:t>
      </w:r>
    </w:p>
    <w:p w14:paraId="6B76DB9B" w14:textId="77777777" w:rsidR="00FE75A9" w:rsidRDefault="00000000">
      <w:pPr>
        <w:numPr>
          <w:ilvl w:val="0"/>
          <w:numId w:val="12"/>
        </w:numPr>
      </w:pPr>
      <w:r>
        <w:t>Estimated Project Completion: 6 months.</w:t>
      </w:r>
    </w:p>
    <w:p w14:paraId="49D3B3A2" w14:textId="77777777" w:rsidR="00FE75A9" w:rsidRDefault="00000000">
      <w:pPr>
        <w:numPr>
          <w:ilvl w:val="0"/>
          <w:numId w:val="12"/>
        </w:numPr>
      </w:pPr>
      <w:r>
        <w:t>Maintenance Plan: Regular updates and patches post-deployment.</w:t>
      </w:r>
    </w:p>
    <w:sectPr w:rsidR="00FE75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122C1" w14:textId="77777777" w:rsidR="00D20E60" w:rsidRDefault="00D20E60">
      <w:pPr>
        <w:spacing w:line="240" w:lineRule="auto"/>
      </w:pPr>
      <w:r>
        <w:separator/>
      </w:r>
    </w:p>
  </w:endnote>
  <w:endnote w:type="continuationSeparator" w:id="0">
    <w:p w14:paraId="5F113B9D" w14:textId="77777777" w:rsidR="00D20E60" w:rsidRDefault="00D20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NewRomanPS-BoldMT">
    <w:altName w:val="Times New Roman"/>
    <w:charset w:val="00"/>
    <w:family w:val="auto"/>
    <w:pitch w:val="default"/>
    <w:sig w:usb0="00000000" w:usb1="00000000" w:usb2="00000000" w:usb3="00000000" w:csb0="00000001" w:csb1="00000000"/>
  </w:font>
  <w:font w:name="TimesNewRomanPSMT">
    <w:altName w:val="Times New Roman"/>
    <w:charset w:val="00"/>
    <w:family w:val="auto"/>
    <w:pitch w:val="default"/>
    <w:sig w:usb0="00000000"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AB3E9" w14:textId="77777777" w:rsidR="00D20E60" w:rsidRDefault="00D20E60">
      <w:pPr>
        <w:spacing w:after="0"/>
      </w:pPr>
      <w:r>
        <w:separator/>
      </w:r>
    </w:p>
  </w:footnote>
  <w:footnote w:type="continuationSeparator" w:id="0">
    <w:p w14:paraId="0D295B94" w14:textId="77777777" w:rsidR="00D20E60" w:rsidRDefault="00D20E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66E61"/>
    <w:multiLevelType w:val="multilevel"/>
    <w:tmpl w:val="10066E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41E73F4"/>
    <w:multiLevelType w:val="multilevel"/>
    <w:tmpl w:val="141E73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6457DC0"/>
    <w:multiLevelType w:val="multilevel"/>
    <w:tmpl w:val="16457D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D087897"/>
    <w:multiLevelType w:val="multilevel"/>
    <w:tmpl w:val="1D0878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1462070"/>
    <w:multiLevelType w:val="multilevel"/>
    <w:tmpl w:val="214620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5222953"/>
    <w:multiLevelType w:val="multilevel"/>
    <w:tmpl w:val="352229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537240B"/>
    <w:multiLevelType w:val="multilevel"/>
    <w:tmpl w:val="453724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1BD178B"/>
    <w:multiLevelType w:val="multilevel"/>
    <w:tmpl w:val="51BD17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2E25F23"/>
    <w:multiLevelType w:val="multilevel"/>
    <w:tmpl w:val="52E25F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5740AF5"/>
    <w:multiLevelType w:val="multilevel"/>
    <w:tmpl w:val="55740A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AA6393A"/>
    <w:multiLevelType w:val="multilevel"/>
    <w:tmpl w:val="6AA639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7E3F1319"/>
    <w:multiLevelType w:val="multilevel"/>
    <w:tmpl w:val="7E3F13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08941831">
    <w:abstractNumId w:val="6"/>
  </w:num>
  <w:num w:numId="2" w16cid:durableId="529994136">
    <w:abstractNumId w:val="5"/>
  </w:num>
  <w:num w:numId="3" w16cid:durableId="1679230810">
    <w:abstractNumId w:val="2"/>
  </w:num>
  <w:num w:numId="4" w16cid:durableId="1733195946">
    <w:abstractNumId w:val="4"/>
  </w:num>
  <w:num w:numId="5" w16cid:durableId="76831347">
    <w:abstractNumId w:val="7"/>
  </w:num>
  <w:num w:numId="6" w16cid:durableId="948663196">
    <w:abstractNumId w:val="3"/>
  </w:num>
  <w:num w:numId="7" w16cid:durableId="357436792">
    <w:abstractNumId w:val="9"/>
  </w:num>
  <w:num w:numId="8" w16cid:durableId="2033918168">
    <w:abstractNumId w:val="0"/>
  </w:num>
  <w:num w:numId="9" w16cid:durableId="1545750869">
    <w:abstractNumId w:val="8"/>
  </w:num>
  <w:num w:numId="10" w16cid:durableId="1171682605">
    <w:abstractNumId w:val="1"/>
  </w:num>
  <w:num w:numId="11" w16cid:durableId="1302806073">
    <w:abstractNumId w:val="10"/>
  </w:num>
  <w:num w:numId="12" w16cid:durableId="18969670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85D"/>
    <w:rsid w:val="000635C4"/>
    <w:rsid w:val="00141C83"/>
    <w:rsid w:val="00144AE3"/>
    <w:rsid w:val="002017EF"/>
    <w:rsid w:val="002D71F5"/>
    <w:rsid w:val="00490B00"/>
    <w:rsid w:val="004C0E6A"/>
    <w:rsid w:val="005217A8"/>
    <w:rsid w:val="0052509B"/>
    <w:rsid w:val="005B485D"/>
    <w:rsid w:val="00607C16"/>
    <w:rsid w:val="006923EA"/>
    <w:rsid w:val="007632E4"/>
    <w:rsid w:val="007D38B3"/>
    <w:rsid w:val="008628E5"/>
    <w:rsid w:val="00876D8A"/>
    <w:rsid w:val="008C21C3"/>
    <w:rsid w:val="00B911DE"/>
    <w:rsid w:val="00CA5393"/>
    <w:rsid w:val="00D20E60"/>
    <w:rsid w:val="00D6421C"/>
    <w:rsid w:val="00E43355"/>
    <w:rsid w:val="00E960CE"/>
    <w:rsid w:val="00F0512D"/>
    <w:rsid w:val="00F96ADF"/>
    <w:rsid w:val="00FE75A9"/>
    <w:rsid w:val="33C63340"/>
    <w:rsid w:val="36286DF0"/>
    <w:rsid w:val="38626509"/>
    <w:rsid w:val="74040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CEC6"/>
  <w15:docId w15:val="{55D5C3F4-6350-404E-9A5A-D307C113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mahiahsan333@gmail.com</dc:creator>
  <cp:lastModifiedBy>mahiahsan333@gmail.com</cp:lastModifiedBy>
  <cp:revision>2</cp:revision>
  <dcterms:created xsi:type="dcterms:W3CDTF">2025-02-01T17:22:00Z</dcterms:created>
  <dcterms:modified xsi:type="dcterms:W3CDTF">2025-02-01T17:22:00Z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34B6004B5A374B389A3D40883CAA570D_13</vt:lpwstr>
  </property>
</Properties>
</file>