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b/>
          <w:color w:val="000000"/>
          <w:sz w:val="28"/>
        </w:rPr>
        <w:t>3.x Pengujian Alpha (Black-Box Testing)</w:t>
      </w:r>
    </w:p>
    <w:p>
      <w:pPr>
        <w:jc w:val="both"/>
      </w:pPr>
      <w:r>
        <w:rPr>
          <w:rFonts w:ascii="Times New Roman" w:hAnsi="Times New Roman" w:eastAsia="Times New Roman"/>
          <w:b w:val="0"/>
          <w:color w:val="000000"/>
          <w:sz w:val="24"/>
        </w:rPr>
        <w:t>Pengujian alpha dilakukan terhadap Sistem Manajemen Peminjaman Alat dan Bahan Laboratorium Teknik Audio Video (SMK Negeri 7 Bekasi) dengan metode black-box testing. Pengujian berfokus pada kesesuaian fungsi sistem terhadap kebutuhan pengguna tanpa melihat struktur kode program. Skenario mencakup autentikasi, otorisasi role (Admin, Guru, Siswa), pengelolaan master data, pengajuan dan verifikasi peminjaman, jaminan kartu, pengembalian &amp; inspeksi, notifikasi, laporan, serta profil pengguna. Kolom Hasil Pengujian diisi oleh penguji dengan tanda centang pada kolom Sesuai atau Tidak Sesuai.</w:t>
      </w:r>
    </w:p>
    <w:p>
      <w:pPr>
        <w:jc w:val="both"/>
      </w:pPr>
      <w:r>
        <w:rPr>
          <w:rFonts w:ascii="Times New Roman" w:hAnsi="Times New Roman" w:eastAsia="Times New Roman"/>
          <w:b w:val="0"/>
          <w:color w:val="000000"/>
          <w:sz w:val="22"/>
        </w:rPr>
        <w:t>Catatan pengujian: login menggunakan username (bukan email). Role yang diuji adalah admin, guru, dan siswa. Pesan sukses operasional umumnya berbahasa Indonesia; pesan autentikasi bawaan Laravel dapat tampil dalam bahasa Inggris sesuai locale aplikasi.</w:t>
      </w:r>
    </w:p>
    <w:p>
      <w:pPr>
        <w:spacing w:before="280" w:after="40"/>
      </w:pPr>
      <w:r>
        <w:rPr>
          <w:rFonts w:ascii="Times New Roman" w:hAnsi="Times New Roman" w:eastAsia="Times New Roman"/>
          <w:b/>
          <w:color w:val="000000"/>
          <w:sz w:val="24"/>
        </w:rPr>
        <w:t>a. Pengujian alpha login Admin, Guru, dan Siswa</w:t>
      </w:r>
    </w:p>
    <w:p>
      <w:pPr>
        <w:spacing w:before="120" w:after="120"/>
        <w:jc w:val="center"/>
      </w:pPr>
      <w:r>
        <w:rPr>
          <w:rFonts w:ascii="Times New Roman" w:hAnsi="Times New Roman" w:eastAsia="Times New Roman"/>
          <w:b/>
          <w:color w:val="000000"/>
          <w:sz w:val="24"/>
        </w:rPr>
        <w:t>Tabel 3.21 Pengujian alpha login</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Menekan tombol login dengan username dan password benar sebagai Admin (contoh: admin / password)</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Dashboard Admin sesuai hak akses role admin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Menekan tombol login dengan username dan password benar sebagai Guru</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Dashboard Guru sesuai hak akses role guru</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Menekan tombol login dengan username dan password benar sebagai Siswa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Dashboard Siswa sesuai hak akses role siswa</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Menekan tombol login dengan username atau password salah</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pesan kesalahan kredensial (These credentials do not match our records.) pada field username</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Menekan tombol login tanpa mengisi username dan/atau password</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mencegah submit (validasi wajib isi pada form login)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Melakukan logout dari akun yang sedang aktif</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mengakhiri sesi dan mengarahkan ke halaman login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b. Pengujian alpha otorisasi antar role (RBAC)</w:t>
      </w:r>
    </w:p>
    <w:p>
      <w:pPr>
        <w:spacing w:before="120" w:after="120"/>
        <w:jc w:val="center"/>
      </w:pPr>
      <w:r>
        <w:rPr>
          <w:rFonts w:ascii="Times New Roman" w:hAnsi="Times New Roman" w:eastAsia="Times New Roman"/>
          <w:b/>
          <w:color w:val="000000"/>
          <w:sz w:val="24"/>
        </w:rPr>
        <w:t>Tabel 3.22 Pengujian alpha otorisasi role</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role Siswa mengakses URL Admin (contoh: /admin/dashboard)</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akses (HTTP 403 Unauthorized)</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role Guru mengakses URL Admin (contoh: /admin/users)</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akses (HTTP 403 Unauthorized)</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role Admin mengakses URL Siswa (contoh: /siswa/loans)</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akses (HTTP 403 Unauthorized)</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role Guru membuka detail peminjaman yang bukan bimbingan sendiri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atau tidak menampilkan data di luar supervision Guru</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role Siswa membuka detail pengajuan milik siswa lain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akses terhadap data milik pengguna lain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c. Pengujian alpha kelola pengguna (Admin)</w:t>
      </w:r>
    </w:p>
    <w:p>
      <w:pPr>
        <w:spacing w:before="120" w:after="120"/>
        <w:jc w:val="center"/>
      </w:pPr>
      <w:r>
        <w:rPr>
          <w:rFonts w:ascii="Times New Roman" w:hAnsi="Times New Roman" w:eastAsia="Times New Roman"/>
          <w:b/>
          <w:color w:val="000000"/>
          <w:sz w:val="24"/>
        </w:rPr>
        <w:t>Tabel 3.23 Pengujian alpha kelola pengguna</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membuka menu Kelola Pengguna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daftar pengguna beserta filter pencarian dan filter role</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menambahkan pengguna baru role Siswa lengkap dengan kelas dan NISN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menyimpan data dan menampilkan pesan “Pengguna berhasil ditambahkan.”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menambahkan pengguna baru role Guru lengkap dengan NIP</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menyimpan data dan menampilkan pesan “Pengguna berhasil ditambahkan.”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mengubah data pengguna yang sudah ada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memperbarui data dan menampilkan pesan “Pengguna berhasil diperbarui.”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mereset kata sandi pengguna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mereset kata sandi dan menampilkan pesan “Kata sandi berhasil direset.”</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menghapus pengguna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menghapus data dan menampilkan pesan “Pengguna berhasil dihapus.”</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mencari pengguna berdasarkan nama / username / email</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hasil pencarian sesuai kata kunci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memfilter daftar pengguna berdasarkan role (admin / guru / siswa)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hanya menampilkan pengguna sesuai role yang dipilih</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d. Pengujian alpha kelola alat (Admin)</w:t>
      </w:r>
    </w:p>
    <w:p>
      <w:pPr>
        <w:spacing w:before="120" w:after="120"/>
        <w:jc w:val="center"/>
      </w:pPr>
      <w:r>
        <w:rPr>
          <w:rFonts w:ascii="Times New Roman" w:hAnsi="Times New Roman" w:eastAsia="Times New Roman"/>
          <w:b/>
          <w:color w:val="000000"/>
          <w:sz w:val="24"/>
        </w:rPr>
        <w:t>Tabel 3.24 Pengujian alpha kelola alat</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membuka menu Kelola Alat</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daftar inventaris alat beserta filter pencarian, kategori, status, dan kondisi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menambahkan alat baru dengan data lengkap (kode, nama, stok, kondisi, status tersedia)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menyimpan data dan menampilkan pesan “Alat berhasil ditambahkan.”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menambahkan / mengubah alat dengan jumlah kondisi (baik + rusak ringan + rusak berat) tidak sama dengan total stok</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penyimpanan dan menampilkan validasi jumlah kondisi harus sama dengan total stok</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mengubah data alat yang sudah ada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memperbarui data dan menampilkan pesan “Alat berhasil diperbarui.”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mengubah status alat menjadi tidak tersedia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memperbarui status inventaris menjadi tidak_tersedia</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menghapus alat</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menghapus data dan menampilkan pesan “Alat berhasil dihapus.”</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mencari alat berdasarkan nama / kode</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hasil pencarian sesuai kata kunci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e. Pengujian alpha kelola bahan (Admin)</w:t>
      </w:r>
    </w:p>
    <w:p>
      <w:pPr>
        <w:spacing w:before="120" w:after="120"/>
        <w:jc w:val="center"/>
      </w:pPr>
      <w:r>
        <w:rPr>
          <w:rFonts w:ascii="Times New Roman" w:hAnsi="Times New Roman" w:eastAsia="Times New Roman"/>
          <w:b/>
          <w:color w:val="000000"/>
          <w:sz w:val="24"/>
        </w:rPr>
        <w:t>Tabel 3.25 Pengujian alpha kelola bahan</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membuka menu Kelola Bahan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daftar bahan beserta filter pencarian, kategori, dan status</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menambahkan bahan baru dengan stok, satuan, dan status tersedia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menyimpan data dan menampilkan pesan “Bahan berhasil ditambahkan.”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mengubah data bahan yang sudah ada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memperbarui data dan menampilkan pesan “Bahan berhasil diperbarui.”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menghapus bahan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menghapus data dan menampilkan pesan “Bahan berhasil dihapus.”</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mencari bahan berdasarkan nama / kode</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hasil pencarian sesuai kata kunci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f. Pengujian alpha jadwal praktikum (Admin)</w:t>
      </w:r>
    </w:p>
    <w:p>
      <w:pPr>
        <w:spacing w:before="120" w:after="120"/>
        <w:jc w:val="center"/>
      </w:pPr>
      <w:r>
        <w:rPr>
          <w:rFonts w:ascii="Times New Roman" w:hAnsi="Times New Roman" w:eastAsia="Times New Roman"/>
          <w:b/>
          <w:color w:val="000000"/>
          <w:sz w:val="24"/>
        </w:rPr>
        <w:t>Tabel 3.26 Pengujian alpha jadwal praktikum</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membuka menu Jadwal Praktikum</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ringkasan minggu ini dan daftar jadwal lengkap</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menambahkan jadwal mingguan (hari, jam, kelas, guru, mata pelajaran)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menyimpan data dan menampilkan pesan “Jadwal praktikum berhasil ditambahkan.”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menambahkan jadwal khusus / acara khusus dengan tanggal tertentu</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menyimpan jadwal bertipe khusus sesuai tanggal yang diisi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mengubah data jadwal praktikum</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memperbarui data dan menampilkan pesan “Jadwal praktikum berhasil diperbarui.”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menghapus jadwal praktikum</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menghapus data dan menampilkan pesan “Jadwal praktikum berhasil dihapus.”</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Guru membuka menu Jadwal Praktikum</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daftar / detail jadwal praktikum (tanpa tombol tambah/ubah/hapus)</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g. Pengujian alpha katalog alat dan bahan (Siswa &amp; Guru)</w:t>
      </w:r>
    </w:p>
    <w:p>
      <w:pPr>
        <w:spacing w:before="120" w:after="120"/>
        <w:jc w:val="center"/>
      </w:pPr>
      <w:r>
        <w:rPr>
          <w:rFonts w:ascii="Times New Roman" w:hAnsi="Times New Roman" w:eastAsia="Times New Roman"/>
          <w:b/>
          <w:color w:val="000000"/>
          <w:sz w:val="24"/>
        </w:rPr>
        <w:t>Tabel 3.27 Pengujian alpha katalog inventaris</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membuka menu Alat Lab</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tabel katalog alat yang tersedia untuk dilihat</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membuka detail salah satu alat</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informasi alat (stok, status, deskripsi) tanpa tombol ubah/hapus</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membuka menu Bahan Lab</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tabel katalog bahan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membuka detail salah satu bahan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informasi bahan (stok, satuan, status) tanpa tombol ubah/hapus</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Guru membuka menu Inventaris (tab alat / bahan)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inventaris lab bersifat baca saja</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h. Pengujian alpha pengajuan alat / bahan (Siswa)</w:t>
      </w:r>
    </w:p>
    <w:p>
      <w:pPr>
        <w:spacing w:before="120" w:after="120"/>
        <w:jc w:val="center"/>
      </w:pPr>
      <w:r>
        <w:rPr>
          <w:rFonts w:ascii="Times New Roman" w:hAnsi="Times New Roman" w:eastAsia="Times New Roman"/>
          <w:b/>
          <w:color w:val="000000"/>
          <w:sz w:val="24"/>
        </w:rPr>
        <w:t>Tabel 3.28 Pengujian alpha pengajuan siswa</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membuka halaman Ajukan Alat / Bahan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katalog alat/bahan, keranjang, dan form pengajuan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menambahkan alat ke keranjang lalu mengirim pengajuan pakai di lab dengan data lengkap (jadwal hari ini, guru, ruang)</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membuat pengajuan (kode SUB-…) berstatus menunggu persetujuan / antrian dan menampilkan pesan sukses pengajuan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mengirim pengajuan alat bawa pulang tanpa menyetujui pernyataan jaminan kartu</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submit dan menampilkan validasi bahwa jaminan kartu pelajar wajib dipahami / disetujui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mengirim pengajuan alat bawa pulang dengan pernyataan jaminan disetujui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membuat pengajuan alat beserta data jaminan kartu (status belum diterima / dititipkan) dan menampilkan pesan sukses</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menambahkan bahan ke keranjang lalu mengirim pengajuan pengambilan bahan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membuat pengajuan bahan dan menampilkan pesan sukses pengajuan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mengajukan alat dan bahan sekaligus dalam satu keranjang (package)</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membuat satu pengajuan SUB dengan proses alat dan bahan terpisah, menampilkan pesan bahwa alat dan bahan diproses sesuai ketersediaan stok</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mengajukan alat yang stoknya tidak mencukupi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memasukkan pengajuan ke status Antrian (Round Robin) atau menampilkan pesan terkait antrean / stok</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mengirim pengajuan pakai di lab tanpa memilih jadwal / ruang yang wajib</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submit dan menampilkan validasi field wajib (jadwal / ruang / guru sesuai aturan)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mengubah pengajuan yang masih berstatus diminta / antrian / disetujui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menyimpan perubahan dan menampilkan pesan “Pengajuan peminjaman berhasil diperbarui.”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membatalkan pengajuan yang masih berstatus diminta / antrian / disetujui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membatalkan pengajuan dan menampilkan pesan “Pengajuan peminjaman dibatalkan.”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i. Pengujian alpha verifikasi peminjaman (Admin)</w:t>
      </w:r>
    </w:p>
    <w:p>
      <w:pPr>
        <w:spacing w:before="120" w:after="120"/>
        <w:jc w:val="center"/>
      </w:pPr>
      <w:r>
        <w:rPr>
          <w:rFonts w:ascii="Times New Roman" w:hAnsi="Times New Roman" w:eastAsia="Times New Roman"/>
          <w:b/>
          <w:color w:val="000000"/>
          <w:sz w:val="24"/>
        </w:rPr>
        <w:t>Tabel 3.29 Pengujian alpha verifikasi peminjaman</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membuka menu Peminjaman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daftar pengajuan siswa beserta filter status, jenis, peminjam, guru, kelas, dan tanggal</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membuka detail pengajuan (SUB-…)</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ringkasan pengajuan beserta detail pinjaman alat dan/atau bahan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menekan Setujui pada pengajuan alat berstatus diminta dengan stok mencukupi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Status menjadi Disetujui, stok terreservasi, dan sistem menampilkan pesan “Peminjaman berhasil disetujui.”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menekan Setujui pada pengajuan bahan berstatus diminta dengan stok mencukupi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Status bahan menjadi Diambil (dipinjam), stok berkurang, dan sistem menampilkan pesan sukses persetujuan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menekan Setujui pada pengajuan yang stoknya tidak mencukupi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tetap/mengembalikan ke Antrian stok dan menampilkan pesan bahwa pengajuan masih dalam antrian stok</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menekan Tolak pada pengajuan dengan mengisi alasan penolakan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Status menjadi Ditolak dan sistem menampilkan pesan “Peminjaman ditolak.”</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menekan Tolak tanpa mengisi alasan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aksi dan meminta alasan penolakan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menekan Tandai Dipinjam pada alat berstatus disetujui (pakai di lab)</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Status menjadi Dipinjam, due_at terisi, dan sistem menampilkan pesan status alat sedang dipinjam</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mencoba Tandai Dipinjam pada alat bawa pulang sebelum kartu diterima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aksi dengan pesan bahwa kartu pelajar harus diterima terlebih dahulu</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mengatur prioritas antrian pada pengajuan berstatus antrian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memperbarui prioritas dan menampilkan pesan “Prioritas antrian berhasil diperbarui.”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mereset prioritas antrian ke Round Robin (FIFO)</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mereset prioritas dan menampilkan pesan prioritas direset ke Round Robin (FIFO)</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memfilter daftar peminjaman berdasarkan status / jenis / kelas</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data sesuai filter aktif</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j. Pengujian alpha jaminan kartu (Admin)</w:t>
      </w:r>
    </w:p>
    <w:p>
      <w:pPr>
        <w:spacing w:before="120" w:after="120"/>
        <w:jc w:val="center"/>
      </w:pPr>
      <w:r>
        <w:rPr>
          <w:rFonts w:ascii="Times New Roman" w:hAnsi="Times New Roman" w:eastAsia="Times New Roman"/>
          <w:b/>
          <w:color w:val="000000"/>
          <w:sz w:val="24"/>
        </w:rPr>
        <w:t>Tabel 3.30 Pengujian alpha jaminan kartu</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membuka menu Jaminan Kartu</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daftar jaminan beserta filter status, siswa, kelas, dan tanggal</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menekan Terima Kartu Pelajar pada jaminan berstatus belum diterima (dititipkan)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Status menjadi Ditahan dan sistem menampilkan pesan “Kartu pelajar diterima sebagai jaminan.”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mencoba menerima kartu yang sudah ditahan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aksi karena kartu hanya dapat diterima dari status belum diterima</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menekan Kembalikan Kartu setelah peminjaman alat selesai dan inspeksi lengkap</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Status menjadi Sudah dikembalikan dan sistem menampilkan pesan kartu berhasil dikembalikan ke siswa</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mencoba mengembalikan kartu sebelum alat selesai dikembalikan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aksi dengan pesan bahwa alat harus dikembalikan terlebih dahulu</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menambahkan / mengubah / menghapus data jaminan secara manual</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pesan sukses sesuai aksi (ditambahkan / diperbarui / dihapus)</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k. Pengujian alpha pengembalian, inspeksi, dan kompensasi</w:t>
      </w:r>
    </w:p>
    <w:p>
      <w:pPr>
        <w:spacing w:before="120" w:after="120"/>
        <w:jc w:val="center"/>
      </w:pPr>
      <w:r>
        <w:rPr>
          <w:rFonts w:ascii="Times New Roman" w:hAnsi="Times New Roman" w:eastAsia="Times New Roman"/>
          <w:b/>
          <w:color w:val="000000"/>
          <w:sz w:val="24"/>
        </w:rPr>
        <w:t>Tabel 3.31 Pengujian alpha pengembalian dan inspeksi</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menekan Ajukan Pengembalian pada peminjaman alat berstatus dipinjam / terlambat</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Status menjadi Menunggu Inspeksi dan sistem menampilkan pesan pengembalian diajukan menunggu inspeksi admin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menekan Ajukan Inspeksi dari sisi admin pada alat dipinjam / terlambat</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Status menjadi Menunggu Inspeksi dan sistem menampilkan pesan pengembalian diajukan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menyelesaikan inspeksi dengan hasil lengkap</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Status pinjaman menjadi Dikembalikan, stok alat dipulihkan, dan sistem menampilkan pesan “Inspeksi pengembalian selesai.”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menyelesaikan inspeksi dengan hasil tidak lengkap tanpa mengisi item yang kurang</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aksi dan menampilkan validasi “Item yang kurang wajib diisi.”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menyelesaikan inspeksi dengan hasil rusak tanpa mengisi deskripsi kerusakan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aksi dan menampilkan validasi deskripsi / tingkat kerusakan wajib diisi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menyelesaikan inspeksi dengan hasil tidak lengkap / rusak</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Status pinjaman selesai (dikembalikan), jaminan masuk Menunggu Kompensasi, dan kompensasi berstatus pending</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menandai Kompensasi Selesai pada jaminan menunggu kompensasi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Kompensasi selesai, kartu dikembalikan ke siswa, dan sistem menampilkan pesan “Kompensasi selesai. Kartu dikembalikan.”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membuka dashboard saat masih ada kompensasi pending</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peringatan kompensasi / alat rusak pada dashboard siswa</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l. Pengujian alpha daftar &amp; riwayat peminjaman (Siswa &amp; Guru)</w:t>
      </w:r>
    </w:p>
    <w:p>
      <w:pPr>
        <w:spacing w:before="120" w:after="120"/>
        <w:jc w:val="center"/>
      </w:pPr>
      <w:r>
        <w:rPr>
          <w:rFonts w:ascii="Times New Roman" w:hAnsi="Times New Roman" w:eastAsia="Times New Roman"/>
          <w:b/>
          <w:color w:val="000000"/>
          <w:sz w:val="24"/>
        </w:rPr>
        <w:t>Tabel 3.32 Pengujian alpha daftar dan riwayat</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membuka menu Alat &amp; Bahan Saya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daftar pengajuan aktif beserta status agregat</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membuka menu Riwayat Alat &amp; Bahan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arsip pengajuan selesai / dibatalkan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mencari pengajuan berdasarkan kode / barang / keperluan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hasil sesuai kata kunci</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memfilter daftar berdasarkan status dan rentang tanggal</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data sesuai filter</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Guru membuka menu Peminjaman Siswa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peminjaman aktif siswa bimbingan Guru</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Guru membuka Riwayat Peminjaman Siswa (scope history)</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arsip peminjaman bimbingan Guru</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Guru membuka detail pengajuan / pinjaman bimbingan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detail status, item, dan timeline tanpa aksi verifikasi admin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m. Pengujian alpha dashboard tiap role</w:t>
      </w:r>
    </w:p>
    <w:p>
      <w:pPr>
        <w:spacing w:before="120" w:after="120"/>
        <w:jc w:val="center"/>
      </w:pPr>
      <w:r>
        <w:rPr>
          <w:rFonts w:ascii="Times New Roman" w:hAnsi="Times New Roman" w:eastAsia="Times New Roman"/>
          <w:b/>
          <w:color w:val="000000"/>
          <w:sz w:val="24"/>
        </w:rPr>
        <w:t>Tabel 3.33 Pengujian alpha dashboard</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membuka Dashboard Admin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ringkasan operasional (permintaan pending, antrian, keterlambatan, stok menipis, dll.)</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Guru membuka Dashboard Guru</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ringkasan siswa pinjam aktif, keterlambatan, dan aktivitas bimbingan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membuka Dashboard Siswa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ringkasan pinjaman aktif, pengajuan pending, notifikasi, dan akses cepat ajukan alat/bahan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n. Pengujian alpha notifikasi</w:t>
      </w:r>
    </w:p>
    <w:p>
      <w:pPr>
        <w:spacing w:before="120" w:after="120"/>
        <w:jc w:val="center"/>
      </w:pPr>
      <w:r>
        <w:rPr>
          <w:rFonts w:ascii="Times New Roman" w:hAnsi="Times New Roman" w:eastAsia="Times New Roman"/>
          <w:b/>
          <w:color w:val="000000"/>
          <w:sz w:val="24"/>
        </w:rPr>
        <w:t>Tabel 3.34 Pengujian alpha notifikasi</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Siswa / Guru / Admin membuka menu Notifikasi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daftar notifikasi milik pengguna tersebut</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menandai satu notifikasi sebagai sudah dibaca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Notifikasi berpindah ke status dibaca</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menandai semua notifikasi sudah dibaca</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pesan “Semua notifikasi ditandai sudah dibaca.”</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Terjadi event pengajuan baru / disetujui / ditolak / terlambat</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Penerima terkait menerima notifikasi dengan judul sesuai event</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o. Pengujian alpha laporan</w:t>
      </w:r>
    </w:p>
    <w:p>
      <w:pPr>
        <w:spacing w:before="120" w:after="120"/>
        <w:jc w:val="center"/>
      </w:pPr>
      <w:r>
        <w:rPr>
          <w:rFonts w:ascii="Times New Roman" w:hAnsi="Times New Roman" w:eastAsia="Times New Roman"/>
          <w:b/>
          <w:color w:val="000000"/>
          <w:sz w:val="24"/>
        </w:rPr>
        <w:t>Tabel 3.35 Pengujian alpha laporan</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membuka menu Laporan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workspace laporan dengan tab Ringkasan, Inventaris, Peminjaman, dan Pengguna</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menerapkan filter tanggal / status / jenis lalu melihat hasil laporan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data laporan sesuai filter</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Admin mengekspor laporan ke PDF / Excel</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mengunduh berkas laporan sesuai format yang dipilih</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Guru membuka menu Laporan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laporan bimbingan / inventaris tanpa tab Pengguna</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Guru mengekspor laporan ke PDF / Excel</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mengunduh berkas laporan sesuai format yang dipilih</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p. Pengujian alpha profil pengguna</w:t>
      </w:r>
    </w:p>
    <w:p>
      <w:pPr>
        <w:spacing w:before="120" w:after="120"/>
        <w:jc w:val="center"/>
      </w:pPr>
      <w:r>
        <w:rPr>
          <w:rFonts w:ascii="Times New Roman" w:hAnsi="Times New Roman" w:eastAsia="Times New Roman"/>
          <w:b/>
          <w:color w:val="000000"/>
          <w:sz w:val="24"/>
        </w:rPr>
        <w:t>Tabel 3.36 Pengujian alpha profil</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membuka halaman Profil</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informasi profil akun yang sedang login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mengubah nama / email profil</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menyimpan perubahan profil</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mengubah kata sandi dengan password lama benar dan konfirmasi cocok</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memperbarui kata sandi berhasil</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mengubah kata sandi dengan konfirmasi tidak cocok</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menolak perubahan dan menampilkan pesan validasi konfirmasi password</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280" w:after="40"/>
      </w:pPr>
      <w:r>
        <w:rPr>
          <w:rFonts w:ascii="Times New Roman" w:hAnsi="Times New Roman" w:eastAsia="Times New Roman"/>
          <w:b/>
          <w:color w:val="000000"/>
          <w:sz w:val="24"/>
        </w:rPr>
        <w:t>q. Pengujian alpha lupa password</w:t>
      </w:r>
    </w:p>
    <w:p>
      <w:pPr>
        <w:spacing w:before="120" w:after="120"/>
        <w:jc w:val="center"/>
      </w:pPr>
      <w:r>
        <w:rPr>
          <w:rFonts w:ascii="Times New Roman" w:hAnsi="Times New Roman" w:eastAsia="Times New Roman"/>
          <w:b/>
          <w:color w:val="000000"/>
          <w:sz w:val="24"/>
        </w:rPr>
        <w:t>Tabel 3.37 Pengujian alpha lupa password</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3118"/>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Test Case</w:t>
            </w:r>
          </w:p>
        </w:tc>
        <w:tc>
          <w:tcPr>
            <w:tcW w:type="dxa" w:w="3685"/>
            <w:shd w:fill="BDD7EE" w:val="clear"/>
            <w:vMerge w:val="restart"/>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Yang diharapkan</w:t>
            </w:r>
          </w:p>
        </w:tc>
        <w:tc>
          <w:tcPr>
            <w:tcW w:type="dxa" w:w="1417"/>
            <w:gridSpan w:val="2"/>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Hasil Pengujian</w:t>
            </w:r>
          </w:p>
          <w:p>
            <w:pPr>
              <w:spacing w:before="40" w:after="40"/>
              <w:jc w:val="center"/>
            </w:pPr>
            <w:r/>
            <w:r>
              <w:rPr>
                <w:rFonts w:ascii="Times New Roman" w:hAnsi="Times New Roman" w:eastAsia="Times New Roman"/>
                <w:b/>
                <w:color w:val="000000"/>
                <w:sz w:val="22"/>
              </w:rPr>
            </w:r>
          </w:p>
        </w:tc>
      </w:tr>
      <w:tr>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2493"/>
            <w:tcBorders>
              <w:top w:val="single" w:sz="4" w:space="0" w:color="000000"/>
              <w:left w:val="single" w:sz="4" w:space="0" w:color="000000"/>
              <w:bottom w:val="single" w:sz="4" w:space="0" w:color="000000"/>
              <w:right w:val="single" w:sz="4" w:space="0" w:color="000000"/>
            </w:tcBorders>
            <w:shd w:fill="BDD7EE" w:val="clear"/>
            <w:vMerge/>
            <w:shd w:fill="BDD7EE" w:val="clear"/>
          </w:tcPr>
          <w:p>
            <w:pPr>
              <w:spacing w:before="40" w:after="40"/>
              <w:jc w:val="center"/>
            </w:pPr>
            <w:r/>
            <w:r>
              <w:rPr>
                <w:rFonts w:ascii="Times New Roman" w:hAnsi="Times New Roman" w:eastAsia="Times New Roman"/>
                <w:b/>
                <w:color w:val="000000"/>
                <w:sz w:val="22"/>
              </w:rPr>
            </w:r>
          </w:p>
        </w:tc>
        <w:tc>
          <w:tcPr>
            <w:tcW w:type="dxa" w:w="124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Sesuai</w:t>
            </w:r>
          </w:p>
        </w:tc>
        <w:tc>
          <w:tcPr>
            <w:tcW w:type="dxa" w:w="1417"/>
            <w:tcBorders>
              <w:top w:val="single" w:sz="4" w:space="0" w:color="000000"/>
              <w:left w:val="single" w:sz="4" w:space="0" w:color="000000"/>
              <w:bottom w:val="single" w:sz="4" w:space="0" w:color="000000"/>
              <w:right w:val="single" w:sz="4" w:space="0" w:color="000000"/>
            </w:tcBorders>
            <w:shd w:fill="BDD7EE" w:val="clear"/>
          </w:tcPr>
          <w:p>
            <w:pPr>
              <w:spacing w:before="40" w:after="40"/>
              <w:jc w:val="center"/>
            </w:pPr>
            <w:r/>
            <w:r>
              <w:rPr>
                <w:rFonts w:ascii="Times New Roman" w:hAnsi="Times New Roman" w:eastAsia="Times New Roman"/>
                <w:b/>
                <w:color w:val="000000"/>
                <w:sz w:val="22"/>
              </w:rPr>
              <w:t>Tidak Sesuai</w:t>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membuka tautan Lupa password? dari halaman login</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form permintaan tautan reset password</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mengirim email yang terdaftar untuk reset password</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menampilkan status bahwa tautan reset telah dikirim (jika mailer aktif)</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r>
        <w:tc>
          <w:tcPr>
            <w:tcW w:type="dxa" w:w="3118"/>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Pengguna membuka tautan reset valid lalu mengisi password baru dan konfirmasi</w:t>
            </w:r>
          </w:p>
        </w:tc>
        <w:tc>
          <w:tcPr>
            <w:tcW w:type="dxa" w:w="3685"/>
            <w:tcBorders>
              <w:top w:val="single" w:sz="4" w:space="0" w:color="000000"/>
              <w:left w:val="single" w:sz="4" w:space="0" w:color="000000"/>
              <w:bottom w:val="single" w:sz="4" w:space="0" w:color="000000"/>
              <w:right w:val="single" w:sz="4" w:space="0" w:color="000000"/>
            </w:tcBorders>
          </w:tcPr>
          <w:p>
            <w:pPr>
              <w:spacing w:before="40" w:after="40"/>
              <w:jc w:val="left"/>
            </w:pPr>
            <w:r/>
            <w:r>
              <w:rPr>
                <w:rFonts w:ascii="Times New Roman" w:hAnsi="Times New Roman" w:eastAsia="Times New Roman"/>
                <w:b w:val="0"/>
                <w:color w:val="000000"/>
                <w:sz w:val="22"/>
              </w:rPr>
              <w:t>Sistem menyimpan password baru dan mengarahkan ke halaman login</w:t>
            </w:r>
          </w:p>
        </w:tc>
        <w:tc>
          <w:tcPr>
            <w:tcW w:type="dxa" w:w="124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c>
          <w:tcPr>
            <w:tcW w:type="dxa" w:w="1417"/>
            <w:tcBorders>
              <w:top w:val="single" w:sz="4" w:space="0" w:color="000000"/>
              <w:left w:val="single" w:sz="4" w:space="0" w:color="000000"/>
              <w:bottom w:val="single" w:sz="4" w:space="0" w:color="000000"/>
              <w:right w:val="single" w:sz="4" w:space="0" w:color="000000"/>
            </w:tcBorders>
          </w:tcPr>
          <w:p>
            <w:pPr>
              <w:spacing w:before="40" w:after="40"/>
              <w:jc w:val="center"/>
            </w:pPr>
            <w:r/>
            <w:r>
              <w:rPr>
                <w:rFonts w:ascii="Times New Roman" w:hAnsi="Times New Roman" w:eastAsia="Times New Roman"/>
                <w:b w:val="0"/>
                <w:color w:val="000000"/>
                <w:sz w:val="22"/>
              </w:rPr>
            </w:r>
          </w:p>
        </w:tc>
      </w:tr>
    </w:tbl>
    <w:p>
      <w:pPr>
        <w:spacing w:before="360"/>
        <w:jc w:val="both"/>
      </w:pPr>
      <w:r>
        <w:rPr>
          <w:rFonts w:ascii="Times New Roman" w:hAnsi="Times New Roman" w:eastAsia="Times New Roman"/>
          <w:b w:val="0"/>
          <w:color w:val="000000"/>
          <w:sz w:val="24"/>
        </w:rPr>
        <w:t>Setelah seluruh skenario diuji, hasil pengujian alpha dinyatakan berhasil apabila seluruh test case kritikal pada alur login, RBAC, pengajuan, verifikasi, jaminan, pengembalian/inspeksi, serta hak akses tiap role bernilai Sesuai. Temuan Tidak Sesuai dicatat sebagai defect untuk perbaikan sebelum pengujian beta.</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