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kern w:val="0"/>
              <w:sz w:val="32"/>
              <w:szCs w:val="32"/>
              <w14:ligatures w14:val="none"/>
            </w:rPr>
          </w:pPr>
          <w:r>
            <w:rPr>
              <w:kern w:val="0"/>
              <w:sz w:val="32"/>
              <w:szCs w:val="32"/>
              <w14:ligatures w14:val="none"/>
            </w:rPr>
            <w:t>Table of Contents – Flatball Inertial Navigation System</w:t>
          </w:r>
        </w:p>
        <w:p>
          <w:pPr>
            <w:pStyle w:val="TOC1"/>
            <w:tabs>
              <w:tab w:val="clear" w:pos="72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9485_3064868317">
            <w:r>
              <w:rPr>
                <w:rStyle w:val="IndexLink"/>
              </w:rPr>
              <w:t>Nomenclature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Aptos Display" w:hAnsi="Aptos Display"/>
          <w:spacing w:val="-10"/>
          <w:kern w:val="2"/>
          <w:sz w:val="56"/>
          <w:szCs w:val="56"/>
        </w:rPr>
      </w:r>
      <w:r>
        <w:br w:type="page"/>
      </w:r>
    </w:p>
    <w:p>
      <w:pPr>
        <w:pStyle w:val="Heading1"/>
        <w:rPr/>
      </w:pPr>
      <w:bookmarkStart w:id="0" w:name="__RefHeading___Toc19485_3064868317"/>
      <w:bookmarkStart w:id="1" w:name="_Toc180551251"/>
      <w:bookmarkEnd w:id="0"/>
      <w:r>
        <w:rPr/>
        <w:t>Nomenclature</w:t>
      </w:r>
      <w:bookmarkEnd w:id="1"/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Units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Frisbee planform area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m^2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COM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Center of mass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COP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Center of pressure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Diameter of frisbee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Fdrag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Drag force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DOF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Degree of freedom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Drag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Cd0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Form drag coefficient at minimum drag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Cda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Induced drag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Cl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Lift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Cl0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Lift coefficient at TBD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Cla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TBD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Cm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Pitch moment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Cm0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Cma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Cmq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Pitch moment damping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Cnr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Spin down moment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Crr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Roll moment damping due to spin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Crp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Roll moment damping coefficient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>
          <w:rStyle w:val="Hyperlink"/>
          <w:color w:themeColor="hyperlink" w:val="auto"/>
          <w:u w:val="none"/>
        </w:rPr>
      </w:pPr>
      <w:r>
        <w:rPr>
          <w:color w:val="auto"/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9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9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9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9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9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739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739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739a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39a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39a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739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39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739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739a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39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739a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40f9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0f9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d74b1"/>
    <w:rPr>
      <w:color w:themeColor="followedHyperlink" w:val="96607D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d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2df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739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739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49b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9b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35f16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54773b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e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9763</TotalTime>
  <Application>LibreOffice/25.2.5.2$Windows_X86_64 LibreOffice_project/03d19516eb2e1dd5d4ccd751a0d6f35f35e08022</Application>
  <AppVersion>15.0000</AppVersion>
  <Pages>2</Pages>
  <Words>92</Words>
  <Characters>486</Characters>
  <CharactersWithSpaces>534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2024-09-23T14:52:00Z</dcterms:created>
  <dc:creator>Mike Schaefer</dc:creator>
  <dc:description/>
  <dc:language>en-US</dc:language>
  <cp:lastModifiedBy/>
  <cp:lastPrinted>2024-10-23T11:48:00Z</cp:lastPrinted>
  <dcterms:modified xsi:type="dcterms:W3CDTF">2025-09-17T13:07:34Z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