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bookmarkStart w:id="0" w:name="_GoBack"/>
                  <w:bookmarkEnd w:id="0"/>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lastRenderedPageBreak/>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0392100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Bestandsdaten</w:t>
            </w:r>
          </w:p>
          <w:p w14:paraId="5924A024"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27059489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Kontaktdaten</w:t>
            </w:r>
          </w:p>
          <w:p w14:paraId="6D206642"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24468616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Inhaltsdaten</w:t>
            </w:r>
          </w:p>
          <w:p w14:paraId="0EFFE25F"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4890681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p>
          <w:p w14:paraId="099C1BAD"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5493285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Nutzungsdaten</w:t>
            </w:r>
          </w:p>
          <w:p w14:paraId="44DE6210"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2508011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Meta- und Kommunikationsdaten von Kunden, Interessenten und Besuchern der Webseite</w:t>
            </w:r>
          </w:p>
          <w:p w14:paraId="2264CBB8"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4273402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howingPlcHdr/>
              </w:sdtPr>
              <w:sdtEndPr/>
              <w:sdtContent>
                <w:r w:rsidR="002563DB" w:rsidRPr="002563DB">
                  <w:rPr>
                    <w:rStyle w:val="Platzhaltertext"/>
                    <w:rFonts w:asciiTheme="majorHAnsi" w:hAnsiTheme="majorHAnsi"/>
                  </w:rPr>
                  <w:t>Klicken Sie hier, um Text einzugeben.</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621021"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621021"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621021"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621021"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621021"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621021"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621021"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621021"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621021"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621021"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621021"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621021"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lastRenderedPageBreak/>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621021"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621021"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621021"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621021"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370878AA"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621021"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621021"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621021"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621021"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Wird Matomo (ehemals PIWIK) auf der Website verwendet?</w:t>
            </w:r>
          </w:p>
          <w:p w14:paraId="5E8E8A39" w14:textId="77777777" w:rsidR="007820BC" w:rsidRPr="002563DB" w:rsidRDefault="00621021"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621021"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621021"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621021"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621021"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621021"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621021"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621021"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621021"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621021"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621021"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621021"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621021"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621021"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621021"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621021"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621021"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621021"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621021"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621021"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621021"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621021"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621021"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621021"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621021"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621021"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621021"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140103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621021"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621021"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621021"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621021"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621021"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lastRenderedPageBreak/>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621021"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621021"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621021"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621021"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621021"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621021"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621021"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 xml:space="preserve">einfügen. </w:t>
            </w:r>
          </w:p>
          <w:p w14:paraId="72ED5CE8"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621021"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angeboten? Bitte Link einfügen. </w:t>
            </w:r>
          </w:p>
          <w:p w14:paraId="6835C70A"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621021"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621021"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621021"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621021"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lastRenderedPageBreak/>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621021"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621021"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621021"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621021"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621021"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621021"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621021"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621021"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5970B054"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621021"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621021"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621021"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621021"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621021"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621021"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621021"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621021"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621021"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621021"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621021"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7B673BC9"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621021"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621021"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621021"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621021"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621021"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621021"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621021"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lastRenderedPageBreak/>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621021"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621021"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621021"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621021"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621021"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621021"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621021"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621021"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621021"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lastRenderedPageBreak/>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621021"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621021"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621021"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621021"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621021"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621021"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621021"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621021"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lastRenderedPageBreak/>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621021"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621021"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621021"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lastRenderedPageBreak/>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621021"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621021"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621021"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621021"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lastRenderedPageBreak/>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621021"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621021"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621021"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621021"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lastRenderedPageBreak/>
              <w:t>Kann der Bewerber in einen Talentpool aufgenommen werden?</w:t>
            </w:r>
          </w:p>
          <w:p w14:paraId="55573F98"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621021"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621021"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621021"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621021"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621021"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621021"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621021"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621021"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621021"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621021"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621021"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621021"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621021"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621021"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621021"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621021"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621021"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621021"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621021"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621021"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621021"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621021"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621021"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621021"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621021"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621021"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621021"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lastRenderedPageBreak/>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621021"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621021"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621021"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621021"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6BA4F" w14:textId="77777777" w:rsidR="00621021" w:rsidRDefault="00621021">
      <w:r>
        <w:separator/>
      </w:r>
    </w:p>
  </w:endnote>
  <w:endnote w:type="continuationSeparator" w:id="0">
    <w:p w14:paraId="6BB3C045" w14:textId="77777777" w:rsidR="00621021" w:rsidRDefault="0062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CA4D94" w:rsidRDefault="00CA4D94" w:rsidP="00AB4345">
            <w:pPr>
              <w:pStyle w:val="Fuzeile"/>
              <w:jc w:val="center"/>
              <w:rPr>
                <w:rFonts w:ascii="Arial" w:hAnsi="Arial" w:cs="Arial"/>
                <w:sz w:val="16"/>
                <w:szCs w:val="16"/>
              </w:rPr>
            </w:pPr>
          </w:p>
          <w:p w14:paraId="0C6F1545" w14:textId="6D9FB584" w:rsidR="00CA4D94" w:rsidRPr="0021296D" w:rsidRDefault="00CA4D94"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BC1096">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BC1096">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CA4D94" w:rsidRDefault="00CA4D94">
    <w:pPr>
      <w:pStyle w:val="Fuzeile"/>
    </w:pPr>
  </w:p>
  <w:p w14:paraId="4D7B7344" w14:textId="77777777" w:rsidR="00CA4D94" w:rsidRDefault="00CA4D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FF454" w14:textId="77777777" w:rsidR="00621021" w:rsidRDefault="00621021">
      <w:r>
        <w:separator/>
      </w:r>
    </w:p>
  </w:footnote>
  <w:footnote w:type="continuationSeparator" w:id="0">
    <w:p w14:paraId="40D8E45F" w14:textId="77777777" w:rsidR="00621021" w:rsidRDefault="00621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CA4D94" w:rsidRDefault="00621021">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CA4D94" w:rsidRDefault="00CA4D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CA4D94" w:rsidRDefault="00621021">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CA4D94" w:rsidRDefault="00CA4D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CA4D94" w:rsidRDefault="00621021">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47F30"/>
    <w:rsid w:val="000802AB"/>
    <w:rsid w:val="000C3E7F"/>
    <w:rsid w:val="00175A54"/>
    <w:rsid w:val="001B7140"/>
    <w:rsid w:val="0021540D"/>
    <w:rsid w:val="0024565E"/>
    <w:rsid w:val="002563DB"/>
    <w:rsid w:val="00276A11"/>
    <w:rsid w:val="002A0E31"/>
    <w:rsid w:val="002E3EBC"/>
    <w:rsid w:val="00391CAE"/>
    <w:rsid w:val="00403AA6"/>
    <w:rsid w:val="004A687C"/>
    <w:rsid w:val="004E487A"/>
    <w:rsid w:val="004F3602"/>
    <w:rsid w:val="005B5826"/>
    <w:rsid w:val="00621021"/>
    <w:rsid w:val="00696643"/>
    <w:rsid w:val="00696FC6"/>
    <w:rsid w:val="006C1AB9"/>
    <w:rsid w:val="006F4B14"/>
    <w:rsid w:val="00743345"/>
    <w:rsid w:val="007820BC"/>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B7CCE"/>
    <w:rsid w:val="00BC1096"/>
    <w:rsid w:val="00C5240C"/>
    <w:rsid w:val="00C54E1E"/>
    <w:rsid w:val="00CA4D94"/>
    <w:rsid w:val="00CB692F"/>
    <w:rsid w:val="00D179B0"/>
    <w:rsid w:val="00DA3659"/>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DB2CDE"/>
    <w:rsid w:val="00E36AAD"/>
    <w:rsid w:val="00FE6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7728</Words>
  <Characters>48689</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3</cp:revision>
  <cp:lastPrinted>2018-05-13T16:41:00Z</cp:lastPrinted>
  <dcterms:created xsi:type="dcterms:W3CDTF">2018-05-21T20:02:00Z</dcterms:created>
  <dcterms:modified xsi:type="dcterms:W3CDTF">2018-07-18T22:46:00Z</dcterms:modified>
</cp:coreProperties>
</file>