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FC8E2" w14:textId="77777777" w:rsidR="00847917" w:rsidRDefault="00847917" w:rsidP="00663F3B">
      <w:pPr>
        <w:jc w:val="center"/>
        <w:rPr>
          <w:b/>
          <w:bCs/>
          <w:sz w:val="40"/>
          <w:szCs w:val="40"/>
        </w:rPr>
      </w:pPr>
    </w:p>
    <w:p w14:paraId="7C147F9F" w14:textId="34923758" w:rsidR="009565B4" w:rsidRPr="0019562E" w:rsidRDefault="00202329" w:rsidP="00663F3B">
      <w:pPr>
        <w:jc w:val="center"/>
        <w:rPr>
          <w:b/>
          <w:bCs/>
          <w:sz w:val="40"/>
          <w:szCs w:val="40"/>
        </w:rPr>
      </w:pPr>
      <w:r>
        <w:rPr>
          <w:b/>
          <w:bCs/>
          <w:sz w:val="40"/>
          <w:szCs w:val="40"/>
        </w:rPr>
        <w:t>DESTEK SENİNLE</w:t>
      </w:r>
      <w:r w:rsidR="00663F3B" w:rsidRPr="0019562E">
        <w:rPr>
          <w:b/>
          <w:bCs/>
          <w:sz w:val="40"/>
          <w:szCs w:val="40"/>
        </w:rPr>
        <w:t xml:space="preserve"> FİZİBİLİTE </w:t>
      </w:r>
      <w:r w:rsidR="00C71BE8">
        <w:rPr>
          <w:b/>
          <w:bCs/>
          <w:sz w:val="40"/>
          <w:szCs w:val="40"/>
        </w:rPr>
        <w:t>ANALİZİ</w:t>
      </w:r>
    </w:p>
    <w:p w14:paraId="64102BC7" w14:textId="77777777" w:rsidR="00EC0814" w:rsidRPr="005B1ADE" w:rsidRDefault="00EC0814" w:rsidP="00663F3B">
      <w:pPr>
        <w:jc w:val="center"/>
        <w:rPr>
          <w:b/>
          <w:bCs/>
          <w:sz w:val="32"/>
          <w:szCs w:val="32"/>
        </w:rPr>
      </w:pPr>
    </w:p>
    <w:p w14:paraId="32FA2395" w14:textId="4A988526" w:rsidR="00663F3B" w:rsidRPr="00C71BE8" w:rsidRDefault="00663F3B" w:rsidP="00EC0814">
      <w:pPr>
        <w:pStyle w:val="ListeParagraf"/>
        <w:numPr>
          <w:ilvl w:val="0"/>
          <w:numId w:val="1"/>
        </w:numPr>
        <w:jc w:val="center"/>
        <w:rPr>
          <w:rFonts w:ascii="Times New Roman" w:hAnsi="Times New Roman" w:cs="Times New Roman"/>
          <w:sz w:val="36"/>
          <w:szCs w:val="36"/>
        </w:rPr>
      </w:pPr>
      <w:r w:rsidRPr="00C71BE8">
        <w:rPr>
          <w:rFonts w:ascii="Times New Roman" w:hAnsi="Times New Roman" w:cs="Times New Roman"/>
          <w:sz w:val="36"/>
          <w:szCs w:val="36"/>
        </w:rPr>
        <w:t>Ekonomik Fizibilite</w:t>
      </w:r>
    </w:p>
    <w:p w14:paraId="1F8F7C6D" w14:textId="77777777" w:rsidR="00EC0814" w:rsidRDefault="00EC0814" w:rsidP="00EC0814">
      <w:pPr>
        <w:pStyle w:val="ListeParagraf"/>
        <w:rPr>
          <w:rFonts w:ascii="Times New Roman" w:hAnsi="Times New Roman" w:cs="Times New Roman"/>
          <w:sz w:val="28"/>
          <w:szCs w:val="28"/>
        </w:rPr>
      </w:pPr>
    </w:p>
    <w:tbl>
      <w:tblPr>
        <w:tblStyle w:val="TabloKlavuzu"/>
        <w:tblpPr w:leftFromText="141" w:rightFromText="141" w:vertAnchor="text" w:horzAnchor="margin" w:tblpXSpec="center" w:tblpY="150"/>
        <w:tblW w:w="9493" w:type="dxa"/>
        <w:jc w:val="center"/>
        <w:tblLayout w:type="fixed"/>
        <w:tblLook w:val="04A0" w:firstRow="1" w:lastRow="0" w:firstColumn="1" w:lastColumn="0" w:noHBand="0" w:noVBand="1"/>
      </w:tblPr>
      <w:tblGrid>
        <w:gridCol w:w="2547"/>
        <w:gridCol w:w="2268"/>
        <w:gridCol w:w="2268"/>
        <w:gridCol w:w="2410"/>
      </w:tblGrid>
      <w:tr w:rsidR="003D4342" w14:paraId="79AA0337" w14:textId="77777777" w:rsidTr="00122456">
        <w:trPr>
          <w:trHeight w:val="627"/>
          <w:jc w:val="center"/>
        </w:trPr>
        <w:tc>
          <w:tcPr>
            <w:tcW w:w="2547" w:type="dxa"/>
            <w:shd w:val="clear" w:color="auto" w:fill="B19CD9"/>
          </w:tcPr>
          <w:p w14:paraId="736630DC" w14:textId="77777777" w:rsidR="00EC0814"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MALİYET TÜRÜ</w:t>
            </w:r>
          </w:p>
        </w:tc>
        <w:tc>
          <w:tcPr>
            <w:tcW w:w="2268" w:type="dxa"/>
            <w:shd w:val="clear" w:color="auto" w:fill="B19CD9"/>
          </w:tcPr>
          <w:p w14:paraId="326D69C6" w14:textId="77777777" w:rsidR="00EC0814"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Detaylar</w:t>
            </w:r>
          </w:p>
        </w:tc>
        <w:tc>
          <w:tcPr>
            <w:tcW w:w="2268" w:type="dxa"/>
            <w:shd w:val="clear" w:color="auto" w:fill="B19CD9"/>
          </w:tcPr>
          <w:p w14:paraId="2A7FA287" w14:textId="21F6512F" w:rsidR="00EC0814"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 xml:space="preserve"> Ücret </w:t>
            </w:r>
          </w:p>
        </w:tc>
        <w:tc>
          <w:tcPr>
            <w:tcW w:w="2410" w:type="dxa"/>
            <w:shd w:val="clear" w:color="auto" w:fill="B19CD9"/>
          </w:tcPr>
          <w:p w14:paraId="7D8AE776" w14:textId="2E17310C" w:rsidR="00EC0814" w:rsidRPr="0019562E" w:rsidRDefault="00EC0814" w:rsidP="00847917">
            <w:pPr>
              <w:rPr>
                <w:rFonts w:ascii="Times New Roman" w:hAnsi="Times New Roman" w:cs="Times New Roman"/>
                <w:sz w:val="28"/>
                <w:szCs w:val="28"/>
              </w:rPr>
            </w:pPr>
            <w:r w:rsidRPr="0019562E">
              <w:rPr>
                <w:rFonts w:ascii="Times New Roman" w:hAnsi="Times New Roman" w:cs="Times New Roman"/>
                <w:sz w:val="28"/>
                <w:szCs w:val="28"/>
              </w:rPr>
              <w:t>Toplam</w:t>
            </w:r>
            <w:r w:rsidR="0019562E" w:rsidRPr="0019562E">
              <w:rPr>
                <w:rFonts w:ascii="Times New Roman" w:hAnsi="Times New Roman" w:cs="Times New Roman"/>
                <w:sz w:val="28"/>
                <w:szCs w:val="28"/>
              </w:rPr>
              <w:t xml:space="preserve"> </w:t>
            </w:r>
            <w:r w:rsidRPr="0019562E">
              <w:rPr>
                <w:rFonts w:ascii="Times New Roman" w:hAnsi="Times New Roman" w:cs="Times New Roman"/>
                <w:sz w:val="28"/>
                <w:szCs w:val="28"/>
              </w:rPr>
              <w:t>Ücret</w:t>
            </w:r>
          </w:p>
          <w:p w14:paraId="54DE9293" w14:textId="78C4DEFC" w:rsidR="00EC0814" w:rsidRPr="0019562E" w:rsidRDefault="00EC0814" w:rsidP="00847917">
            <w:pPr>
              <w:jc w:val="center"/>
              <w:rPr>
                <w:rFonts w:ascii="Times New Roman" w:hAnsi="Times New Roman" w:cs="Times New Roman"/>
                <w:sz w:val="28"/>
                <w:szCs w:val="28"/>
              </w:rPr>
            </w:pPr>
          </w:p>
        </w:tc>
      </w:tr>
      <w:tr w:rsidR="003D4342" w14:paraId="5174D2C1" w14:textId="77777777" w:rsidTr="00122456">
        <w:trPr>
          <w:trHeight w:val="903"/>
          <w:jc w:val="center"/>
        </w:trPr>
        <w:tc>
          <w:tcPr>
            <w:tcW w:w="2547" w:type="dxa"/>
            <w:vMerge w:val="restart"/>
            <w:shd w:val="clear" w:color="auto" w:fill="D6B8E6"/>
          </w:tcPr>
          <w:p w14:paraId="0A4A51D1" w14:textId="77777777" w:rsidR="00EC0814"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 xml:space="preserve">                               </w:t>
            </w:r>
          </w:p>
          <w:p w14:paraId="603163B7" w14:textId="77777777" w:rsidR="00EC0814" w:rsidRPr="0019562E" w:rsidRDefault="00EC0814" w:rsidP="00847917">
            <w:pPr>
              <w:rPr>
                <w:rFonts w:ascii="Times New Roman" w:hAnsi="Times New Roman" w:cs="Times New Roman"/>
                <w:sz w:val="28"/>
                <w:szCs w:val="28"/>
              </w:rPr>
            </w:pPr>
            <w:r w:rsidRPr="0019562E">
              <w:rPr>
                <w:rFonts w:ascii="Times New Roman" w:hAnsi="Times New Roman" w:cs="Times New Roman"/>
                <w:sz w:val="28"/>
                <w:szCs w:val="28"/>
              </w:rPr>
              <w:t xml:space="preserve">       </w:t>
            </w:r>
          </w:p>
          <w:p w14:paraId="61CB4470" w14:textId="77777777" w:rsidR="00EC0814" w:rsidRPr="0019562E" w:rsidRDefault="00EC0814" w:rsidP="00847917">
            <w:pPr>
              <w:rPr>
                <w:rFonts w:ascii="Times New Roman" w:hAnsi="Times New Roman" w:cs="Times New Roman"/>
                <w:sz w:val="28"/>
                <w:szCs w:val="28"/>
              </w:rPr>
            </w:pPr>
          </w:p>
          <w:p w14:paraId="4E0D582D" w14:textId="77777777" w:rsidR="00EC0814" w:rsidRPr="0019562E" w:rsidRDefault="00EC0814" w:rsidP="00847917">
            <w:pPr>
              <w:rPr>
                <w:rFonts w:ascii="Times New Roman" w:hAnsi="Times New Roman" w:cs="Times New Roman"/>
                <w:sz w:val="28"/>
                <w:szCs w:val="28"/>
              </w:rPr>
            </w:pPr>
          </w:p>
          <w:p w14:paraId="70FC87DE" w14:textId="77777777" w:rsidR="00EC0814" w:rsidRPr="0019562E" w:rsidRDefault="00EC0814" w:rsidP="00847917">
            <w:pPr>
              <w:rPr>
                <w:rFonts w:ascii="Times New Roman" w:hAnsi="Times New Roman" w:cs="Times New Roman"/>
                <w:sz w:val="28"/>
                <w:szCs w:val="28"/>
              </w:rPr>
            </w:pPr>
          </w:p>
          <w:p w14:paraId="22F54177" w14:textId="77777777" w:rsidR="00EC0814" w:rsidRPr="0019562E" w:rsidRDefault="00EC0814" w:rsidP="00847917">
            <w:pPr>
              <w:rPr>
                <w:rFonts w:ascii="Times New Roman" w:hAnsi="Times New Roman" w:cs="Times New Roman"/>
                <w:sz w:val="28"/>
                <w:szCs w:val="28"/>
              </w:rPr>
            </w:pPr>
          </w:p>
          <w:p w14:paraId="62544359" w14:textId="77777777" w:rsidR="003D4342" w:rsidRDefault="00EC0814" w:rsidP="00847917">
            <w:pPr>
              <w:rPr>
                <w:rFonts w:ascii="Times New Roman" w:hAnsi="Times New Roman" w:cs="Times New Roman"/>
                <w:sz w:val="28"/>
                <w:szCs w:val="28"/>
              </w:rPr>
            </w:pPr>
            <w:r w:rsidRPr="0019562E">
              <w:rPr>
                <w:rFonts w:ascii="Times New Roman" w:hAnsi="Times New Roman" w:cs="Times New Roman"/>
                <w:sz w:val="28"/>
                <w:szCs w:val="28"/>
              </w:rPr>
              <w:t xml:space="preserve">      </w:t>
            </w:r>
          </w:p>
          <w:p w14:paraId="42B76DB6" w14:textId="77777777" w:rsidR="003D4342" w:rsidRDefault="003D4342" w:rsidP="00847917">
            <w:pPr>
              <w:rPr>
                <w:rFonts w:ascii="Times New Roman" w:hAnsi="Times New Roman" w:cs="Times New Roman"/>
                <w:sz w:val="28"/>
                <w:szCs w:val="28"/>
              </w:rPr>
            </w:pPr>
          </w:p>
          <w:p w14:paraId="0F914D06" w14:textId="77777777" w:rsidR="003D4342" w:rsidRDefault="003D4342" w:rsidP="00847917">
            <w:pPr>
              <w:rPr>
                <w:rFonts w:ascii="Times New Roman" w:hAnsi="Times New Roman" w:cs="Times New Roman"/>
                <w:sz w:val="28"/>
                <w:szCs w:val="28"/>
              </w:rPr>
            </w:pPr>
          </w:p>
          <w:p w14:paraId="242A8492" w14:textId="77777777" w:rsidR="003D4342" w:rsidRDefault="003D4342" w:rsidP="00847917">
            <w:pPr>
              <w:rPr>
                <w:rFonts w:ascii="Times New Roman" w:hAnsi="Times New Roman" w:cs="Times New Roman"/>
                <w:sz w:val="28"/>
                <w:szCs w:val="28"/>
              </w:rPr>
            </w:pPr>
            <w:r>
              <w:rPr>
                <w:rFonts w:ascii="Times New Roman" w:hAnsi="Times New Roman" w:cs="Times New Roman"/>
                <w:sz w:val="28"/>
                <w:szCs w:val="28"/>
              </w:rPr>
              <w:t xml:space="preserve">      </w:t>
            </w:r>
          </w:p>
          <w:p w14:paraId="35DD48C6" w14:textId="06D50BE0" w:rsidR="00EC0814" w:rsidRPr="0019562E" w:rsidRDefault="00EC0814" w:rsidP="003D4342">
            <w:pPr>
              <w:jc w:val="center"/>
              <w:rPr>
                <w:rFonts w:ascii="Times New Roman" w:hAnsi="Times New Roman" w:cs="Times New Roman"/>
                <w:sz w:val="28"/>
                <w:szCs w:val="28"/>
              </w:rPr>
            </w:pPr>
            <w:r w:rsidRPr="0019562E">
              <w:rPr>
                <w:rFonts w:ascii="Times New Roman" w:hAnsi="Times New Roman" w:cs="Times New Roman"/>
                <w:sz w:val="28"/>
                <w:szCs w:val="28"/>
              </w:rPr>
              <w:t>İşçilik</w:t>
            </w:r>
            <w:r w:rsidR="005B2067">
              <w:rPr>
                <w:rFonts w:ascii="Times New Roman" w:hAnsi="Times New Roman" w:cs="Times New Roman"/>
                <w:sz w:val="28"/>
                <w:szCs w:val="28"/>
              </w:rPr>
              <w:t xml:space="preserve"> Maliyetleri </w:t>
            </w:r>
          </w:p>
        </w:tc>
        <w:tc>
          <w:tcPr>
            <w:tcW w:w="2268" w:type="dxa"/>
            <w:shd w:val="clear" w:color="auto" w:fill="D6B8E6"/>
          </w:tcPr>
          <w:p w14:paraId="7D98E73B" w14:textId="77777777" w:rsidR="00380866" w:rsidRDefault="00380866" w:rsidP="00847917">
            <w:pPr>
              <w:jc w:val="center"/>
              <w:rPr>
                <w:rFonts w:ascii="Times New Roman" w:hAnsi="Times New Roman" w:cs="Times New Roman"/>
                <w:sz w:val="28"/>
                <w:szCs w:val="28"/>
              </w:rPr>
            </w:pPr>
          </w:p>
          <w:p w14:paraId="29125DD2" w14:textId="41A34990" w:rsidR="00380866"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Proje Yöneticisi</w:t>
            </w:r>
          </w:p>
        </w:tc>
        <w:tc>
          <w:tcPr>
            <w:tcW w:w="2268" w:type="dxa"/>
            <w:shd w:val="clear" w:color="auto" w:fill="D6B8E6"/>
          </w:tcPr>
          <w:p w14:paraId="40A5FF08" w14:textId="77777777" w:rsidR="00EC0814" w:rsidRPr="0019562E" w:rsidRDefault="00EC0814" w:rsidP="00847917">
            <w:pPr>
              <w:jc w:val="center"/>
              <w:rPr>
                <w:rFonts w:ascii="Times New Roman" w:hAnsi="Times New Roman" w:cs="Times New Roman"/>
                <w:sz w:val="28"/>
                <w:szCs w:val="28"/>
              </w:rPr>
            </w:pPr>
          </w:p>
          <w:p w14:paraId="46EB9500" w14:textId="46975FE2" w:rsidR="00EC0814" w:rsidRDefault="00202329" w:rsidP="00847917">
            <w:pPr>
              <w:jc w:val="center"/>
              <w:rPr>
                <w:rFonts w:ascii="Times New Roman" w:hAnsi="Times New Roman" w:cs="Times New Roman"/>
                <w:sz w:val="28"/>
                <w:szCs w:val="28"/>
              </w:rPr>
            </w:pPr>
            <w:r>
              <w:rPr>
                <w:rFonts w:ascii="Times New Roman" w:hAnsi="Times New Roman" w:cs="Times New Roman"/>
                <w:sz w:val="28"/>
                <w:szCs w:val="28"/>
              </w:rPr>
              <w:t>4</w:t>
            </w:r>
            <w:r w:rsidR="00A75732">
              <w:rPr>
                <w:rFonts w:ascii="Times New Roman" w:hAnsi="Times New Roman" w:cs="Times New Roman"/>
                <w:sz w:val="28"/>
                <w:szCs w:val="28"/>
              </w:rPr>
              <w:t>5</w:t>
            </w:r>
            <w:r w:rsidR="00EC0814" w:rsidRPr="0019562E">
              <w:rPr>
                <w:rFonts w:ascii="Times New Roman" w:hAnsi="Times New Roman" w:cs="Times New Roman"/>
                <w:sz w:val="28"/>
                <w:szCs w:val="28"/>
              </w:rPr>
              <w:t>.000</w:t>
            </w:r>
            <w:r w:rsidR="0008537E">
              <w:rPr>
                <w:rFonts w:ascii="Times New Roman" w:hAnsi="Times New Roman" w:cs="Times New Roman"/>
                <w:sz w:val="28"/>
                <w:szCs w:val="28"/>
              </w:rPr>
              <w:t>TL/Ay</w:t>
            </w:r>
          </w:p>
          <w:p w14:paraId="3B35A328" w14:textId="2B447B38" w:rsidR="0008537E" w:rsidRPr="0019562E" w:rsidRDefault="0008537E" w:rsidP="00847917">
            <w:pPr>
              <w:rPr>
                <w:rFonts w:ascii="Times New Roman" w:hAnsi="Times New Roman" w:cs="Times New Roman"/>
                <w:sz w:val="28"/>
                <w:szCs w:val="28"/>
              </w:rPr>
            </w:pPr>
          </w:p>
        </w:tc>
        <w:tc>
          <w:tcPr>
            <w:tcW w:w="2410" w:type="dxa"/>
            <w:vMerge w:val="restart"/>
            <w:shd w:val="clear" w:color="auto" w:fill="D6B8E6"/>
          </w:tcPr>
          <w:p w14:paraId="13C119CA" w14:textId="77777777" w:rsidR="00EC0814" w:rsidRDefault="00EC0814" w:rsidP="00847917">
            <w:pPr>
              <w:jc w:val="center"/>
              <w:rPr>
                <w:rFonts w:ascii="Times New Roman" w:hAnsi="Times New Roman" w:cs="Times New Roman"/>
                <w:sz w:val="28"/>
                <w:szCs w:val="28"/>
              </w:rPr>
            </w:pPr>
          </w:p>
          <w:p w14:paraId="72070F34" w14:textId="77777777" w:rsidR="00EC0814" w:rsidRDefault="00EC0814" w:rsidP="00847917">
            <w:pPr>
              <w:jc w:val="center"/>
              <w:rPr>
                <w:rFonts w:ascii="Times New Roman" w:hAnsi="Times New Roman" w:cs="Times New Roman"/>
                <w:sz w:val="28"/>
                <w:szCs w:val="28"/>
              </w:rPr>
            </w:pPr>
          </w:p>
          <w:p w14:paraId="13DF4045" w14:textId="77777777" w:rsidR="00EC0814" w:rsidRDefault="00EC0814" w:rsidP="00847917">
            <w:pPr>
              <w:jc w:val="center"/>
              <w:rPr>
                <w:rFonts w:ascii="Times New Roman" w:hAnsi="Times New Roman" w:cs="Times New Roman"/>
                <w:sz w:val="28"/>
                <w:szCs w:val="28"/>
              </w:rPr>
            </w:pPr>
          </w:p>
          <w:p w14:paraId="76B14CA3" w14:textId="77777777" w:rsidR="00EC0814" w:rsidRDefault="00EC0814" w:rsidP="00847917">
            <w:pPr>
              <w:jc w:val="center"/>
              <w:rPr>
                <w:rFonts w:ascii="Times New Roman" w:hAnsi="Times New Roman" w:cs="Times New Roman"/>
                <w:sz w:val="28"/>
                <w:szCs w:val="28"/>
              </w:rPr>
            </w:pPr>
          </w:p>
          <w:p w14:paraId="0AD6048D" w14:textId="77777777" w:rsidR="00EC0814" w:rsidRDefault="00EC0814" w:rsidP="00847917">
            <w:pPr>
              <w:jc w:val="center"/>
              <w:rPr>
                <w:rFonts w:ascii="Times New Roman" w:hAnsi="Times New Roman" w:cs="Times New Roman"/>
                <w:sz w:val="28"/>
                <w:szCs w:val="28"/>
              </w:rPr>
            </w:pPr>
          </w:p>
          <w:p w14:paraId="4F794819" w14:textId="77777777" w:rsidR="00EC0814" w:rsidRDefault="00EC0814" w:rsidP="00847917">
            <w:pPr>
              <w:jc w:val="center"/>
              <w:rPr>
                <w:rFonts w:ascii="Times New Roman" w:hAnsi="Times New Roman" w:cs="Times New Roman"/>
                <w:sz w:val="28"/>
                <w:szCs w:val="28"/>
              </w:rPr>
            </w:pPr>
          </w:p>
          <w:p w14:paraId="7ACFCDBB" w14:textId="77777777" w:rsidR="00EC0814" w:rsidRDefault="00EC0814" w:rsidP="00122456">
            <w:pPr>
              <w:shd w:val="clear" w:color="auto" w:fill="D6B8E6"/>
              <w:jc w:val="center"/>
              <w:rPr>
                <w:rFonts w:ascii="Times New Roman" w:hAnsi="Times New Roman" w:cs="Times New Roman"/>
                <w:sz w:val="28"/>
                <w:szCs w:val="28"/>
              </w:rPr>
            </w:pPr>
          </w:p>
          <w:p w14:paraId="1114794B" w14:textId="77777777" w:rsidR="00EC0814" w:rsidRDefault="00EC0814" w:rsidP="00122456">
            <w:pPr>
              <w:shd w:val="clear" w:color="auto" w:fill="D6B8E6"/>
              <w:jc w:val="center"/>
              <w:rPr>
                <w:rFonts w:ascii="Times New Roman" w:hAnsi="Times New Roman" w:cs="Times New Roman"/>
                <w:sz w:val="28"/>
                <w:szCs w:val="28"/>
              </w:rPr>
            </w:pPr>
          </w:p>
          <w:p w14:paraId="597DFD8C" w14:textId="3E5EB0A6" w:rsidR="00847917" w:rsidRPr="0019562E" w:rsidRDefault="00A75732" w:rsidP="00122456">
            <w:pPr>
              <w:shd w:val="clear" w:color="auto" w:fill="D6B8E6"/>
              <w:jc w:val="center"/>
              <w:rPr>
                <w:rFonts w:ascii="Times New Roman" w:hAnsi="Times New Roman" w:cs="Times New Roman"/>
                <w:sz w:val="28"/>
                <w:szCs w:val="28"/>
              </w:rPr>
            </w:pPr>
            <w:r>
              <w:rPr>
                <w:rFonts w:ascii="Times New Roman" w:hAnsi="Times New Roman" w:cs="Times New Roman"/>
                <w:sz w:val="28"/>
                <w:szCs w:val="28"/>
              </w:rPr>
              <w:t>1.3</w:t>
            </w:r>
            <w:r w:rsidR="00A864FE">
              <w:rPr>
                <w:rFonts w:ascii="Times New Roman" w:hAnsi="Times New Roman" w:cs="Times New Roman"/>
                <w:sz w:val="28"/>
                <w:szCs w:val="28"/>
              </w:rPr>
              <w:t>40</w:t>
            </w:r>
            <w:r w:rsidR="00847917">
              <w:rPr>
                <w:rFonts w:ascii="Times New Roman" w:hAnsi="Times New Roman" w:cs="Times New Roman"/>
                <w:sz w:val="28"/>
                <w:szCs w:val="28"/>
              </w:rPr>
              <w:t>.000TL/</w:t>
            </w:r>
            <w:r w:rsidR="00A864FE">
              <w:rPr>
                <w:rFonts w:ascii="Times New Roman" w:hAnsi="Times New Roman" w:cs="Times New Roman"/>
                <w:sz w:val="28"/>
                <w:szCs w:val="28"/>
              </w:rPr>
              <w:t>5</w:t>
            </w:r>
            <w:r>
              <w:rPr>
                <w:rFonts w:ascii="Times New Roman" w:hAnsi="Times New Roman" w:cs="Times New Roman"/>
                <w:sz w:val="28"/>
                <w:szCs w:val="28"/>
              </w:rPr>
              <w:t xml:space="preserve"> </w:t>
            </w:r>
            <w:r w:rsidR="00847917">
              <w:rPr>
                <w:rFonts w:ascii="Times New Roman" w:hAnsi="Times New Roman" w:cs="Times New Roman"/>
                <w:sz w:val="28"/>
                <w:szCs w:val="28"/>
              </w:rPr>
              <w:t>Ay</w:t>
            </w:r>
          </w:p>
        </w:tc>
      </w:tr>
      <w:tr w:rsidR="003D4342" w14:paraId="77C2C97A" w14:textId="77777777" w:rsidTr="00122456">
        <w:trPr>
          <w:trHeight w:val="837"/>
          <w:jc w:val="center"/>
        </w:trPr>
        <w:tc>
          <w:tcPr>
            <w:tcW w:w="2547" w:type="dxa"/>
            <w:vMerge/>
            <w:shd w:val="clear" w:color="auto" w:fill="D6B8E6"/>
          </w:tcPr>
          <w:p w14:paraId="09C6095D" w14:textId="77777777" w:rsidR="00EC0814" w:rsidRPr="0019562E" w:rsidRDefault="00EC0814" w:rsidP="00847917">
            <w:pPr>
              <w:jc w:val="center"/>
              <w:rPr>
                <w:rFonts w:ascii="Times New Roman" w:hAnsi="Times New Roman" w:cs="Times New Roman"/>
                <w:sz w:val="28"/>
                <w:szCs w:val="28"/>
              </w:rPr>
            </w:pPr>
          </w:p>
        </w:tc>
        <w:tc>
          <w:tcPr>
            <w:tcW w:w="2268" w:type="dxa"/>
            <w:shd w:val="clear" w:color="auto" w:fill="D6B8E6"/>
          </w:tcPr>
          <w:p w14:paraId="7A198F81" w14:textId="77777777" w:rsidR="00380866" w:rsidRDefault="00380866" w:rsidP="00847917">
            <w:pPr>
              <w:jc w:val="center"/>
              <w:rPr>
                <w:rFonts w:ascii="Times New Roman" w:hAnsi="Times New Roman" w:cs="Times New Roman"/>
                <w:sz w:val="28"/>
                <w:szCs w:val="28"/>
              </w:rPr>
            </w:pPr>
          </w:p>
          <w:p w14:paraId="7EF5D112" w14:textId="446BE413" w:rsidR="001D75BD" w:rsidRPr="0019562E" w:rsidRDefault="001D75BD" w:rsidP="00847917">
            <w:pPr>
              <w:jc w:val="center"/>
              <w:rPr>
                <w:rFonts w:ascii="Times New Roman" w:hAnsi="Times New Roman" w:cs="Times New Roman"/>
                <w:sz w:val="28"/>
                <w:szCs w:val="28"/>
              </w:rPr>
            </w:pPr>
            <w:r>
              <w:rPr>
                <w:rFonts w:ascii="Times New Roman" w:hAnsi="Times New Roman" w:cs="Times New Roman"/>
                <w:sz w:val="28"/>
                <w:szCs w:val="28"/>
              </w:rPr>
              <w:t>Gönüllü Psikolog Koordinatörü</w:t>
            </w:r>
          </w:p>
        </w:tc>
        <w:tc>
          <w:tcPr>
            <w:tcW w:w="2268" w:type="dxa"/>
            <w:shd w:val="clear" w:color="auto" w:fill="D6B8E6"/>
          </w:tcPr>
          <w:p w14:paraId="37629986" w14:textId="77777777" w:rsidR="00EC0814" w:rsidRPr="0019562E" w:rsidRDefault="00EC0814" w:rsidP="00847917">
            <w:pPr>
              <w:rPr>
                <w:rFonts w:ascii="Times New Roman" w:hAnsi="Times New Roman" w:cs="Times New Roman"/>
                <w:sz w:val="28"/>
                <w:szCs w:val="28"/>
              </w:rPr>
            </w:pPr>
          </w:p>
          <w:p w14:paraId="2A6A2E5E" w14:textId="2813A117" w:rsidR="00EC0814" w:rsidRDefault="001D75BD" w:rsidP="00847917">
            <w:pPr>
              <w:jc w:val="center"/>
              <w:rPr>
                <w:rFonts w:ascii="Times New Roman" w:hAnsi="Times New Roman" w:cs="Times New Roman"/>
                <w:sz w:val="28"/>
                <w:szCs w:val="28"/>
              </w:rPr>
            </w:pPr>
            <w:r>
              <w:rPr>
                <w:rFonts w:ascii="Times New Roman" w:hAnsi="Times New Roman" w:cs="Times New Roman"/>
                <w:sz w:val="28"/>
                <w:szCs w:val="28"/>
              </w:rPr>
              <w:t>35</w:t>
            </w:r>
            <w:r w:rsidR="00EC0814" w:rsidRPr="0019562E">
              <w:rPr>
                <w:rFonts w:ascii="Times New Roman" w:hAnsi="Times New Roman" w:cs="Times New Roman"/>
                <w:sz w:val="28"/>
                <w:szCs w:val="28"/>
              </w:rPr>
              <w:t>.000</w:t>
            </w:r>
            <w:r w:rsidR="0008537E">
              <w:rPr>
                <w:rFonts w:ascii="Times New Roman" w:hAnsi="Times New Roman" w:cs="Times New Roman"/>
                <w:sz w:val="28"/>
                <w:szCs w:val="28"/>
              </w:rPr>
              <w:t>TL/Ay</w:t>
            </w:r>
          </w:p>
          <w:p w14:paraId="5CA8786E" w14:textId="32C2A5DE" w:rsidR="00CA32C4" w:rsidRPr="0019562E" w:rsidRDefault="00CA32C4" w:rsidP="00847917">
            <w:pPr>
              <w:jc w:val="center"/>
              <w:rPr>
                <w:rFonts w:ascii="Times New Roman" w:hAnsi="Times New Roman" w:cs="Times New Roman"/>
                <w:sz w:val="28"/>
                <w:szCs w:val="28"/>
              </w:rPr>
            </w:pPr>
          </w:p>
        </w:tc>
        <w:tc>
          <w:tcPr>
            <w:tcW w:w="2410" w:type="dxa"/>
            <w:vMerge/>
            <w:shd w:val="clear" w:color="auto" w:fill="CAEDFB" w:themeFill="accent4" w:themeFillTint="33"/>
          </w:tcPr>
          <w:p w14:paraId="4620EA21" w14:textId="77777777" w:rsidR="00EC0814" w:rsidRDefault="00EC0814" w:rsidP="00847917">
            <w:pPr>
              <w:rPr>
                <w:rFonts w:ascii="Times New Roman" w:hAnsi="Times New Roman" w:cs="Times New Roman"/>
                <w:sz w:val="28"/>
                <w:szCs w:val="28"/>
              </w:rPr>
            </w:pPr>
          </w:p>
        </w:tc>
      </w:tr>
      <w:tr w:rsidR="003D4342" w14:paraId="26E24E42" w14:textId="77777777" w:rsidTr="00122456">
        <w:trPr>
          <w:trHeight w:val="799"/>
          <w:jc w:val="center"/>
        </w:trPr>
        <w:tc>
          <w:tcPr>
            <w:tcW w:w="2547" w:type="dxa"/>
            <w:vMerge/>
            <w:shd w:val="clear" w:color="auto" w:fill="D6B8E6"/>
          </w:tcPr>
          <w:p w14:paraId="06B85731" w14:textId="77777777" w:rsidR="00EC0814" w:rsidRPr="0019562E" w:rsidRDefault="00EC0814" w:rsidP="00847917">
            <w:pPr>
              <w:jc w:val="center"/>
              <w:rPr>
                <w:rFonts w:ascii="Times New Roman" w:hAnsi="Times New Roman" w:cs="Times New Roman"/>
                <w:sz w:val="28"/>
                <w:szCs w:val="28"/>
              </w:rPr>
            </w:pPr>
          </w:p>
        </w:tc>
        <w:tc>
          <w:tcPr>
            <w:tcW w:w="2268" w:type="dxa"/>
            <w:shd w:val="clear" w:color="auto" w:fill="D6B8E6"/>
          </w:tcPr>
          <w:p w14:paraId="09181312" w14:textId="77777777" w:rsidR="00380866" w:rsidRDefault="00380866" w:rsidP="00847917">
            <w:pPr>
              <w:jc w:val="center"/>
              <w:rPr>
                <w:rFonts w:ascii="Times New Roman" w:hAnsi="Times New Roman" w:cs="Times New Roman"/>
                <w:sz w:val="28"/>
                <w:szCs w:val="28"/>
              </w:rPr>
            </w:pPr>
          </w:p>
          <w:p w14:paraId="343AB4FB" w14:textId="6DEBC601" w:rsidR="00380866" w:rsidRPr="0019562E" w:rsidRDefault="001D75BD" w:rsidP="00847917">
            <w:pPr>
              <w:jc w:val="center"/>
              <w:rPr>
                <w:rFonts w:ascii="Times New Roman" w:hAnsi="Times New Roman" w:cs="Times New Roman"/>
                <w:sz w:val="28"/>
                <w:szCs w:val="28"/>
              </w:rPr>
            </w:pPr>
            <w:r>
              <w:rPr>
                <w:rFonts w:ascii="Times New Roman" w:hAnsi="Times New Roman" w:cs="Times New Roman"/>
                <w:sz w:val="28"/>
                <w:szCs w:val="28"/>
              </w:rPr>
              <w:t>Web Geliştirici</w:t>
            </w:r>
          </w:p>
        </w:tc>
        <w:tc>
          <w:tcPr>
            <w:tcW w:w="2268" w:type="dxa"/>
            <w:shd w:val="clear" w:color="auto" w:fill="D6B8E6"/>
          </w:tcPr>
          <w:p w14:paraId="4B3DD960" w14:textId="77777777" w:rsidR="00EC0814" w:rsidRPr="0019562E" w:rsidRDefault="00EC0814" w:rsidP="00847917">
            <w:pPr>
              <w:rPr>
                <w:rFonts w:ascii="Times New Roman" w:hAnsi="Times New Roman" w:cs="Times New Roman"/>
                <w:sz w:val="28"/>
                <w:szCs w:val="28"/>
              </w:rPr>
            </w:pPr>
          </w:p>
          <w:p w14:paraId="1EC909B3" w14:textId="1FC9F9C2" w:rsidR="00EC0814" w:rsidRPr="0019562E" w:rsidRDefault="00A75732" w:rsidP="00847917">
            <w:pPr>
              <w:jc w:val="center"/>
              <w:rPr>
                <w:rFonts w:ascii="Times New Roman" w:hAnsi="Times New Roman" w:cs="Times New Roman"/>
                <w:sz w:val="28"/>
                <w:szCs w:val="28"/>
              </w:rPr>
            </w:pPr>
            <w:r>
              <w:rPr>
                <w:rFonts w:ascii="Times New Roman" w:hAnsi="Times New Roman" w:cs="Times New Roman"/>
                <w:sz w:val="28"/>
                <w:szCs w:val="28"/>
              </w:rPr>
              <w:t>50</w:t>
            </w:r>
            <w:r w:rsidR="00EC0814" w:rsidRPr="0019562E">
              <w:rPr>
                <w:rFonts w:ascii="Times New Roman" w:hAnsi="Times New Roman" w:cs="Times New Roman"/>
                <w:sz w:val="28"/>
                <w:szCs w:val="28"/>
              </w:rPr>
              <w:t>.000</w:t>
            </w:r>
            <w:r w:rsidR="0008537E">
              <w:rPr>
                <w:rFonts w:ascii="Times New Roman" w:hAnsi="Times New Roman" w:cs="Times New Roman"/>
                <w:sz w:val="28"/>
                <w:szCs w:val="28"/>
              </w:rPr>
              <w:t>TL/Ay</w:t>
            </w:r>
          </w:p>
        </w:tc>
        <w:tc>
          <w:tcPr>
            <w:tcW w:w="2410" w:type="dxa"/>
            <w:vMerge/>
            <w:shd w:val="clear" w:color="auto" w:fill="CAEDFB" w:themeFill="accent4" w:themeFillTint="33"/>
          </w:tcPr>
          <w:p w14:paraId="2185D8FE" w14:textId="77777777" w:rsidR="00EC0814" w:rsidRDefault="00EC0814" w:rsidP="00847917">
            <w:pPr>
              <w:rPr>
                <w:rFonts w:ascii="Times New Roman" w:hAnsi="Times New Roman" w:cs="Times New Roman"/>
                <w:sz w:val="28"/>
                <w:szCs w:val="28"/>
              </w:rPr>
            </w:pPr>
          </w:p>
        </w:tc>
      </w:tr>
      <w:tr w:rsidR="003D4342" w14:paraId="143C4426" w14:textId="77777777" w:rsidTr="00122456">
        <w:trPr>
          <w:trHeight w:val="889"/>
          <w:jc w:val="center"/>
        </w:trPr>
        <w:tc>
          <w:tcPr>
            <w:tcW w:w="2547" w:type="dxa"/>
            <w:vMerge/>
            <w:shd w:val="clear" w:color="auto" w:fill="D6B8E6"/>
          </w:tcPr>
          <w:p w14:paraId="52E1067A" w14:textId="77777777" w:rsidR="00EC0814" w:rsidRPr="0019562E" w:rsidRDefault="00EC0814" w:rsidP="00847917">
            <w:pPr>
              <w:jc w:val="center"/>
              <w:rPr>
                <w:rFonts w:ascii="Times New Roman" w:hAnsi="Times New Roman" w:cs="Times New Roman"/>
                <w:sz w:val="28"/>
                <w:szCs w:val="28"/>
              </w:rPr>
            </w:pPr>
          </w:p>
        </w:tc>
        <w:tc>
          <w:tcPr>
            <w:tcW w:w="2268" w:type="dxa"/>
            <w:shd w:val="clear" w:color="auto" w:fill="D6B8E6"/>
          </w:tcPr>
          <w:p w14:paraId="509D59C7" w14:textId="77777777" w:rsidR="00380866" w:rsidRDefault="00380866" w:rsidP="00847917">
            <w:pPr>
              <w:jc w:val="center"/>
              <w:rPr>
                <w:rFonts w:ascii="Times New Roman" w:hAnsi="Times New Roman" w:cs="Times New Roman"/>
                <w:sz w:val="28"/>
                <w:szCs w:val="28"/>
              </w:rPr>
            </w:pPr>
          </w:p>
          <w:p w14:paraId="1DC2619F" w14:textId="7BA05301" w:rsidR="006769F5"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UI/UX Tasarımcısı</w:t>
            </w:r>
          </w:p>
        </w:tc>
        <w:tc>
          <w:tcPr>
            <w:tcW w:w="2268" w:type="dxa"/>
            <w:shd w:val="clear" w:color="auto" w:fill="D6B8E6"/>
          </w:tcPr>
          <w:p w14:paraId="4527C86F" w14:textId="77777777" w:rsidR="00EC0814" w:rsidRPr="0019562E" w:rsidRDefault="00EC0814" w:rsidP="00847917">
            <w:pPr>
              <w:rPr>
                <w:rFonts w:ascii="Times New Roman" w:hAnsi="Times New Roman" w:cs="Times New Roman"/>
                <w:sz w:val="28"/>
                <w:szCs w:val="28"/>
              </w:rPr>
            </w:pPr>
          </w:p>
          <w:p w14:paraId="22412298" w14:textId="07FC7DAF" w:rsidR="00EC0814"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3</w:t>
            </w:r>
            <w:r w:rsidR="00A75732">
              <w:rPr>
                <w:rFonts w:ascii="Times New Roman" w:hAnsi="Times New Roman" w:cs="Times New Roman"/>
                <w:sz w:val="28"/>
                <w:szCs w:val="28"/>
              </w:rPr>
              <w:t>8</w:t>
            </w:r>
            <w:r w:rsidRPr="0019562E">
              <w:rPr>
                <w:rFonts w:ascii="Times New Roman" w:hAnsi="Times New Roman" w:cs="Times New Roman"/>
                <w:sz w:val="28"/>
                <w:szCs w:val="28"/>
              </w:rPr>
              <w:t>.000</w:t>
            </w:r>
            <w:r w:rsidR="0008537E">
              <w:rPr>
                <w:rFonts w:ascii="Times New Roman" w:hAnsi="Times New Roman" w:cs="Times New Roman"/>
                <w:sz w:val="28"/>
                <w:szCs w:val="28"/>
              </w:rPr>
              <w:t>TL/Ay</w:t>
            </w:r>
          </w:p>
        </w:tc>
        <w:tc>
          <w:tcPr>
            <w:tcW w:w="2410" w:type="dxa"/>
            <w:vMerge/>
            <w:shd w:val="clear" w:color="auto" w:fill="CAEDFB" w:themeFill="accent4" w:themeFillTint="33"/>
          </w:tcPr>
          <w:p w14:paraId="37D8D3A5" w14:textId="77777777" w:rsidR="00EC0814" w:rsidRDefault="00EC0814" w:rsidP="00847917">
            <w:pPr>
              <w:rPr>
                <w:rFonts w:ascii="Times New Roman" w:hAnsi="Times New Roman" w:cs="Times New Roman"/>
                <w:sz w:val="28"/>
                <w:szCs w:val="28"/>
              </w:rPr>
            </w:pPr>
          </w:p>
        </w:tc>
      </w:tr>
      <w:tr w:rsidR="006769F5" w14:paraId="52C13B51" w14:textId="77777777" w:rsidTr="00122456">
        <w:trPr>
          <w:trHeight w:val="889"/>
          <w:jc w:val="center"/>
        </w:trPr>
        <w:tc>
          <w:tcPr>
            <w:tcW w:w="2547" w:type="dxa"/>
            <w:vMerge/>
            <w:shd w:val="clear" w:color="auto" w:fill="D6B8E6"/>
          </w:tcPr>
          <w:p w14:paraId="57712555" w14:textId="77777777" w:rsidR="006769F5" w:rsidRPr="0019562E" w:rsidRDefault="006769F5" w:rsidP="00847917">
            <w:pPr>
              <w:jc w:val="center"/>
              <w:rPr>
                <w:rFonts w:ascii="Times New Roman" w:hAnsi="Times New Roman" w:cs="Times New Roman"/>
                <w:sz w:val="28"/>
                <w:szCs w:val="28"/>
              </w:rPr>
            </w:pPr>
          </w:p>
        </w:tc>
        <w:tc>
          <w:tcPr>
            <w:tcW w:w="2268" w:type="dxa"/>
            <w:shd w:val="clear" w:color="auto" w:fill="D6B8E6"/>
          </w:tcPr>
          <w:p w14:paraId="2EA4ACA4" w14:textId="77777777" w:rsidR="00380866" w:rsidRDefault="00380866" w:rsidP="00847917">
            <w:pPr>
              <w:jc w:val="center"/>
              <w:rPr>
                <w:rFonts w:ascii="Times New Roman" w:hAnsi="Times New Roman" w:cs="Times New Roman"/>
                <w:sz w:val="28"/>
                <w:szCs w:val="28"/>
              </w:rPr>
            </w:pPr>
          </w:p>
          <w:p w14:paraId="2AB20B17" w14:textId="3F8A106B" w:rsidR="006769F5" w:rsidRPr="0019562E" w:rsidRDefault="006769F5" w:rsidP="00847917">
            <w:pPr>
              <w:jc w:val="center"/>
              <w:rPr>
                <w:rFonts w:ascii="Times New Roman" w:hAnsi="Times New Roman" w:cs="Times New Roman"/>
                <w:sz w:val="28"/>
                <w:szCs w:val="28"/>
              </w:rPr>
            </w:pPr>
            <w:r>
              <w:rPr>
                <w:rFonts w:ascii="Times New Roman" w:hAnsi="Times New Roman" w:cs="Times New Roman"/>
                <w:sz w:val="28"/>
                <w:szCs w:val="28"/>
              </w:rPr>
              <w:t>Veri Tabanı Yöneticisi</w:t>
            </w:r>
          </w:p>
        </w:tc>
        <w:tc>
          <w:tcPr>
            <w:tcW w:w="2268" w:type="dxa"/>
            <w:shd w:val="clear" w:color="auto" w:fill="D6B8E6"/>
          </w:tcPr>
          <w:p w14:paraId="3039BD47" w14:textId="77777777" w:rsidR="006769F5" w:rsidRDefault="006769F5" w:rsidP="00847917">
            <w:pPr>
              <w:rPr>
                <w:rFonts w:ascii="Times New Roman" w:hAnsi="Times New Roman" w:cs="Times New Roman"/>
                <w:sz w:val="28"/>
                <w:szCs w:val="28"/>
              </w:rPr>
            </w:pPr>
          </w:p>
          <w:p w14:paraId="0B6049B3" w14:textId="2D3F092B" w:rsidR="006769F5" w:rsidRPr="0019562E" w:rsidRDefault="006769F5" w:rsidP="006769F5">
            <w:pPr>
              <w:jc w:val="center"/>
              <w:rPr>
                <w:rFonts w:ascii="Times New Roman" w:hAnsi="Times New Roman" w:cs="Times New Roman"/>
                <w:sz w:val="28"/>
                <w:szCs w:val="28"/>
              </w:rPr>
            </w:pPr>
            <w:r>
              <w:rPr>
                <w:rFonts w:ascii="Times New Roman" w:hAnsi="Times New Roman" w:cs="Times New Roman"/>
                <w:sz w:val="28"/>
                <w:szCs w:val="28"/>
              </w:rPr>
              <w:t>40.000TL/Ay</w:t>
            </w:r>
          </w:p>
        </w:tc>
        <w:tc>
          <w:tcPr>
            <w:tcW w:w="2410" w:type="dxa"/>
            <w:vMerge/>
            <w:shd w:val="clear" w:color="auto" w:fill="CAEDFB" w:themeFill="accent4" w:themeFillTint="33"/>
          </w:tcPr>
          <w:p w14:paraId="07F8116D" w14:textId="77777777" w:rsidR="006769F5" w:rsidRDefault="006769F5" w:rsidP="00847917">
            <w:pPr>
              <w:rPr>
                <w:rFonts w:ascii="Times New Roman" w:hAnsi="Times New Roman" w:cs="Times New Roman"/>
                <w:sz w:val="28"/>
                <w:szCs w:val="28"/>
              </w:rPr>
            </w:pPr>
          </w:p>
        </w:tc>
      </w:tr>
      <w:tr w:rsidR="003D4342" w14:paraId="18811916" w14:textId="77777777" w:rsidTr="00122456">
        <w:trPr>
          <w:trHeight w:val="845"/>
          <w:jc w:val="center"/>
        </w:trPr>
        <w:tc>
          <w:tcPr>
            <w:tcW w:w="2547" w:type="dxa"/>
            <w:vMerge/>
            <w:shd w:val="clear" w:color="auto" w:fill="D6B8E6"/>
          </w:tcPr>
          <w:p w14:paraId="670F2C29" w14:textId="77777777" w:rsidR="00EC0814" w:rsidRPr="0019562E" w:rsidRDefault="00EC0814" w:rsidP="00847917">
            <w:pPr>
              <w:jc w:val="center"/>
              <w:rPr>
                <w:rFonts w:ascii="Times New Roman" w:hAnsi="Times New Roman" w:cs="Times New Roman"/>
                <w:sz w:val="28"/>
                <w:szCs w:val="28"/>
              </w:rPr>
            </w:pPr>
          </w:p>
        </w:tc>
        <w:tc>
          <w:tcPr>
            <w:tcW w:w="2268" w:type="dxa"/>
            <w:shd w:val="clear" w:color="auto" w:fill="D6B8E6"/>
          </w:tcPr>
          <w:p w14:paraId="0C97BAA2" w14:textId="77777777" w:rsidR="00380866" w:rsidRDefault="00380866" w:rsidP="00847917">
            <w:pPr>
              <w:jc w:val="center"/>
              <w:rPr>
                <w:rFonts w:ascii="Times New Roman" w:hAnsi="Times New Roman" w:cs="Times New Roman"/>
                <w:sz w:val="28"/>
                <w:szCs w:val="28"/>
              </w:rPr>
            </w:pPr>
          </w:p>
          <w:p w14:paraId="4C1E103D" w14:textId="7E7FEC43" w:rsidR="006769F5" w:rsidRPr="0019562E" w:rsidRDefault="001D75BD" w:rsidP="00847917">
            <w:pPr>
              <w:jc w:val="center"/>
              <w:rPr>
                <w:rFonts w:ascii="Times New Roman" w:hAnsi="Times New Roman" w:cs="Times New Roman"/>
                <w:sz w:val="28"/>
                <w:szCs w:val="28"/>
              </w:rPr>
            </w:pPr>
            <w:r>
              <w:rPr>
                <w:rFonts w:ascii="Times New Roman" w:hAnsi="Times New Roman" w:cs="Times New Roman"/>
                <w:sz w:val="28"/>
                <w:szCs w:val="28"/>
              </w:rPr>
              <w:t>Dijital İletişim Sorumlusu</w:t>
            </w:r>
          </w:p>
        </w:tc>
        <w:tc>
          <w:tcPr>
            <w:tcW w:w="2268" w:type="dxa"/>
            <w:shd w:val="clear" w:color="auto" w:fill="D6B8E6"/>
          </w:tcPr>
          <w:p w14:paraId="3861CADA" w14:textId="77777777" w:rsidR="00EC0814" w:rsidRPr="0019562E" w:rsidRDefault="00EC0814" w:rsidP="00847917">
            <w:pPr>
              <w:jc w:val="center"/>
              <w:rPr>
                <w:rFonts w:ascii="Times New Roman" w:hAnsi="Times New Roman" w:cs="Times New Roman"/>
                <w:sz w:val="28"/>
                <w:szCs w:val="28"/>
              </w:rPr>
            </w:pPr>
          </w:p>
          <w:p w14:paraId="1AAFED1B" w14:textId="40335565" w:rsidR="00EC0814" w:rsidRPr="0019562E" w:rsidRDefault="00A75732" w:rsidP="00847917">
            <w:pPr>
              <w:jc w:val="center"/>
              <w:rPr>
                <w:rFonts w:ascii="Times New Roman" w:hAnsi="Times New Roman" w:cs="Times New Roman"/>
                <w:sz w:val="28"/>
                <w:szCs w:val="28"/>
              </w:rPr>
            </w:pPr>
            <w:r>
              <w:rPr>
                <w:rFonts w:ascii="Times New Roman" w:hAnsi="Times New Roman" w:cs="Times New Roman"/>
                <w:sz w:val="28"/>
                <w:szCs w:val="28"/>
              </w:rPr>
              <w:t>30</w:t>
            </w:r>
            <w:r w:rsidR="00EC0814" w:rsidRPr="0019562E">
              <w:rPr>
                <w:rFonts w:ascii="Times New Roman" w:hAnsi="Times New Roman" w:cs="Times New Roman"/>
                <w:sz w:val="28"/>
                <w:szCs w:val="28"/>
              </w:rPr>
              <w:t>.000</w:t>
            </w:r>
            <w:r w:rsidR="0008537E">
              <w:rPr>
                <w:rFonts w:ascii="Times New Roman" w:hAnsi="Times New Roman" w:cs="Times New Roman"/>
                <w:sz w:val="28"/>
                <w:szCs w:val="28"/>
              </w:rPr>
              <w:t>TL/Ay</w:t>
            </w:r>
          </w:p>
        </w:tc>
        <w:tc>
          <w:tcPr>
            <w:tcW w:w="2410" w:type="dxa"/>
            <w:vMerge/>
            <w:shd w:val="clear" w:color="auto" w:fill="CAEDFB" w:themeFill="accent4" w:themeFillTint="33"/>
          </w:tcPr>
          <w:p w14:paraId="6A27EB77" w14:textId="77777777" w:rsidR="00EC0814" w:rsidRDefault="00EC0814" w:rsidP="00847917">
            <w:pPr>
              <w:rPr>
                <w:rFonts w:ascii="Times New Roman" w:hAnsi="Times New Roman" w:cs="Times New Roman"/>
                <w:sz w:val="28"/>
                <w:szCs w:val="28"/>
              </w:rPr>
            </w:pPr>
          </w:p>
        </w:tc>
      </w:tr>
      <w:tr w:rsidR="003D4342" w14:paraId="40261E73" w14:textId="77777777" w:rsidTr="00122456">
        <w:trPr>
          <w:trHeight w:val="834"/>
          <w:jc w:val="center"/>
        </w:trPr>
        <w:tc>
          <w:tcPr>
            <w:tcW w:w="2547" w:type="dxa"/>
            <w:vMerge/>
            <w:shd w:val="clear" w:color="auto" w:fill="D6B8E6"/>
          </w:tcPr>
          <w:p w14:paraId="2BAC2734" w14:textId="77777777" w:rsidR="00EC0814" w:rsidRPr="0019562E" w:rsidRDefault="00EC0814" w:rsidP="00847917">
            <w:pPr>
              <w:jc w:val="center"/>
              <w:rPr>
                <w:rFonts w:ascii="Times New Roman" w:hAnsi="Times New Roman" w:cs="Times New Roman"/>
                <w:sz w:val="28"/>
                <w:szCs w:val="28"/>
              </w:rPr>
            </w:pPr>
          </w:p>
        </w:tc>
        <w:tc>
          <w:tcPr>
            <w:tcW w:w="2268" w:type="dxa"/>
            <w:shd w:val="clear" w:color="auto" w:fill="D6B8E6"/>
          </w:tcPr>
          <w:p w14:paraId="218D4A66" w14:textId="77777777" w:rsidR="00380866" w:rsidRDefault="00380866" w:rsidP="00847917">
            <w:pPr>
              <w:jc w:val="center"/>
              <w:rPr>
                <w:rFonts w:ascii="Times New Roman" w:hAnsi="Times New Roman" w:cs="Times New Roman"/>
                <w:sz w:val="28"/>
                <w:szCs w:val="28"/>
              </w:rPr>
            </w:pPr>
          </w:p>
          <w:p w14:paraId="6AFABD68" w14:textId="77777777" w:rsidR="00AA7FB3" w:rsidRDefault="00AA7FB3" w:rsidP="00847917">
            <w:pPr>
              <w:jc w:val="center"/>
              <w:rPr>
                <w:rFonts w:ascii="Times New Roman" w:hAnsi="Times New Roman" w:cs="Times New Roman"/>
                <w:sz w:val="28"/>
                <w:szCs w:val="28"/>
              </w:rPr>
            </w:pPr>
            <w:r w:rsidRPr="00AA7FB3">
              <w:rPr>
                <w:rFonts w:ascii="Times New Roman" w:hAnsi="Times New Roman" w:cs="Times New Roman"/>
                <w:sz w:val="28"/>
                <w:szCs w:val="28"/>
              </w:rPr>
              <w:t>İş Birlikleri ve Gönüllülük Destek Sorumlusu</w:t>
            </w:r>
          </w:p>
          <w:p w14:paraId="0668B0F0" w14:textId="33DF88BB" w:rsidR="00380866" w:rsidRPr="0019562E" w:rsidRDefault="00380866" w:rsidP="00847917">
            <w:pPr>
              <w:jc w:val="center"/>
              <w:rPr>
                <w:rFonts w:ascii="Times New Roman" w:hAnsi="Times New Roman" w:cs="Times New Roman"/>
                <w:sz w:val="28"/>
                <w:szCs w:val="28"/>
              </w:rPr>
            </w:pPr>
          </w:p>
        </w:tc>
        <w:tc>
          <w:tcPr>
            <w:tcW w:w="2268" w:type="dxa"/>
            <w:shd w:val="clear" w:color="auto" w:fill="D6B8E6"/>
          </w:tcPr>
          <w:p w14:paraId="79589FC1" w14:textId="77777777" w:rsidR="00EC0814" w:rsidRPr="0019562E" w:rsidRDefault="00EC0814" w:rsidP="00847917">
            <w:pPr>
              <w:jc w:val="center"/>
              <w:rPr>
                <w:rFonts w:ascii="Times New Roman" w:hAnsi="Times New Roman" w:cs="Times New Roman"/>
                <w:sz w:val="28"/>
                <w:szCs w:val="28"/>
              </w:rPr>
            </w:pPr>
          </w:p>
          <w:p w14:paraId="57F5B4A2" w14:textId="52777B8D" w:rsidR="00EC0814" w:rsidRPr="0019562E" w:rsidRDefault="00EC0814" w:rsidP="00847917">
            <w:pPr>
              <w:jc w:val="center"/>
              <w:rPr>
                <w:rFonts w:ascii="Times New Roman" w:hAnsi="Times New Roman" w:cs="Times New Roman"/>
                <w:sz w:val="28"/>
                <w:szCs w:val="28"/>
              </w:rPr>
            </w:pPr>
            <w:r w:rsidRPr="0019562E">
              <w:rPr>
                <w:rFonts w:ascii="Times New Roman" w:hAnsi="Times New Roman" w:cs="Times New Roman"/>
                <w:sz w:val="28"/>
                <w:szCs w:val="28"/>
              </w:rPr>
              <w:t>30.000</w:t>
            </w:r>
            <w:r w:rsidR="0008537E">
              <w:rPr>
                <w:rFonts w:ascii="Times New Roman" w:hAnsi="Times New Roman" w:cs="Times New Roman"/>
                <w:sz w:val="28"/>
                <w:szCs w:val="28"/>
              </w:rPr>
              <w:t>TL/Ay</w:t>
            </w:r>
          </w:p>
        </w:tc>
        <w:tc>
          <w:tcPr>
            <w:tcW w:w="2410" w:type="dxa"/>
            <w:vMerge/>
            <w:shd w:val="clear" w:color="auto" w:fill="CAEDFB" w:themeFill="accent4" w:themeFillTint="33"/>
          </w:tcPr>
          <w:p w14:paraId="081F9F12" w14:textId="77777777" w:rsidR="00EC0814" w:rsidRDefault="00EC0814" w:rsidP="00847917">
            <w:pPr>
              <w:rPr>
                <w:rFonts w:ascii="Times New Roman" w:hAnsi="Times New Roman" w:cs="Times New Roman"/>
                <w:sz w:val="28"/>
                <w:szCs w:val="28"/>
              </w:rPr>
            </w:pPr>
          </w:p>
        </w:tc>
      </w:tr>
      <w:tr w:rsidR="006D65FE" w14:paraId="2E38C332" w14:textId="77777777" w:rsidTr="00122456">
        <w:trPr>
          <w:trHeight w:val="1635"/>
          <w:jc w:val="center"/>
        </w:trPr>
        <w:tc>
          <w:tcPr>
            <w:tcW w:w="2547" w:type="dxa"/>
            <w:shd w:val="clear" w:color="auto" w:fill="E9CCED"/>
          </w:tcPr>
          <w:p w14:paraId="54B5DD62" w14:textId="77777777" w:rsidR="006D65FE" w:rsidRDefault="006D65FE" w:rsidP="00CD4A97">
            <w:pPr>
              <w:jc w:val="center"/>
              <w:rPr>
                <w:rFonts w:ascii="Times New Roman" w:hAnsi="Times New Roman" w:cs="Times New Roman"/>
                <w:sz w:val="28"/>
                <w:szCs w:val="28"/>
              </w:rPr>
            </w:pPr>
          </w:p>
          <w:p w14:paraId="32178894" w14:textId="1830720C" w:rsidR="006D65FE" w:rsidRDefault="006D65FE" w:rsidP="00CD4A97">
            <w:pPr>
              <w:jc w:val="center"/>
              <w:rPr>
                <w:rFonts w:ascii="Times New Roman" w:hAnsi="Times New Roman" w:cs="Times New Roman"/>
                <w:sz w:val="28"/>
                <w:szCs w:val="28"/>
              </w:rPr>
            </w:pPr>
            <w:r>
              <w:rPr>
                <w:rFonts w:ascii="Times New Roman" w:hAnsi="Times New Roman" w:cs="Times New Roman"/>
                <w:sz w:val="28"/>
                <w:szCs w:val="28"/>
              </w:rPr>
              <w:t>Donanım</w:t>
            </w:r>
            <w:r w:rsidR="005B2067">
              <w:rPr>
                <w:rFonts w:ascii="Times New Roman" w:hAnsi="Times New Roman" w:cs="Times New Roman"/>
                <w:sz w:val="28"/>
                <w:szCs w:val="28"/>
              </w:rPr>
              <w:t xml:space="preserve"> Maliyetleri</w:t>
            </w:r>
          </w:p>
        </w:tc>
        <w:tc>
          <w:tcPr>
            <w:tcW w:w="2268" w:type="dxa"/>
            <w:shd w:val="clear" w:color="auto" w:fill="E9CCED"/>
          </w:tcPr>
          <w:p w14:paraId="2C25D288" w14:textId="77777777" w:rsidR="006D65FE" w:rsidRDefault="006D65FE" w:rsidP="00847917">
            <w:pPr>
              <w:jc w:val="center"/>
              <w:rPr>
                <w:rFonts w:ascii="Times New Roman" w:hAnsi="Times New Roman" w:cs="Times New Roman"/>
                <w:sz w:val="28"/>
                <w:szCs w:val="28"/>
              </w:rPr>
            </w:pPr>
          </w:p>
          <w:p w14:paraId="37114CB3" w14:textId="77777777" w:rsidR="006D65FE" w:rsidRDefault="006D65FE" w:rsidP="00847917">
            <w:pPr>
              <w:jc w:val="center"/>
              <w:rPr>
                <w:rFonts w:ascii="Times New Roman" w:hAnsi="Times New Roman" w:cs="Times New Roman"/>
                <w:sz w:val="28"/>
                <w:szCs w:val="28"/>
              </w:rPr>
            </w:pPr>
            <w:r>
              <w:rPr>
                <w:rFonts w:ascii="Times New Roman" w:hAnsi="Times New Roman" w:cs="Times New Roman"/>
                <w:sz w:val="28"/>
                <w:szCs w:val="28"/>
              </w:rPr>
              <w:t>Bilgisayar</w:t>
            </w:r>
          </w:p>
          <w:p w14:paraId="4BDF5E72" w14:textId="56DA23FC" w:rsidR="0008537E" w:rsidRDefault="0008537E" w:rsidP="00847917">
            <w:pPr>
              <w:jc w:val="center"/>
              <w:rPr>
                <w:rFonts w:ascii="Times New Roman" w:hAnsi="Times New Roman" w:cs="Times New Roman"/>
                <w:sz w:val="28"/>
                <w:szCs w:val="28"/>
              </w:rPr>
            </w:pPr>
            <w:r>
              <w:rPr>
                <w:rFonts w:ascii="Times New Roman" w:hAnsi="Times New Roman" w:cs="Times New Roman"/>
                <w:sz w:val="28"/>
                <w:szCs w:val="28"/>
              </w:rPr>
              <w:t>(</w:t>
            </w:r>
            <w:r w:rsidR="00D1094A">
              <w:rPr>
                <w:rFonts w:ascii="Times New Roman" w:hAnsi="Times New Roman" w:cs="Times New Roman"/>
                <w:sz w:val="28"/>
                <w:szCs w:val="28"/>
              </w:rPr>
              <w:t>7</w:t>
            </w:r>
            <w:r>
              <w:rPr>
                <w:rFonts w:ascii="Times New Roman" w:hAnsi="Times New Roman" w:cs="Times New Roman"/>
                <w:sz w:val="28"/>
                <w:szCs w:val="28"/>
              </w:rPr>
              <w:t>)</w:t>
            </w:r>
          </w:p>
        </w:tc>
        <w:tc>
          <w:tcPr>
            <w:tcW w:w="2268" w:type="dxa"/>
            <w:shd w:val="clear" w:color="auto" w:fill="E9CCED"/>
          </w:tcPr>
          <w:p w14:paraId="6DD9F84F" w14:textId="77777777" w:rsidR="006D65FE" w:rsidRDefault="006D65FE" w:rsidP="00847917">
            <w:pPr>
              <w:jc w:val="center"/>
              <w:rPr>
                <w:rFonts w:ascii="Times New Roman" w:hAnsi="Times New Roman" w:cs="Times New Roman"/>
                <w:sz w:val="28"/>
                <w:szCs w:val="28"/>
              </w:rPr>
            </w:pPr>
          </w:p>
          <w:p w14:paraId="0CE34843" w14:textId="0B57379C" w:rsidR="0008537E" w:rsidRDefault="0008537E" w:rsidP="00847917">
            <w:pPr>
              <w:jc w:val="center"/>
              <w:rPr>
                <w:rFonts w:ascii="Times New Roman" w:hAnsi="Times New Roman" w:cs="Times New Roman"/>
                <w:sz w:val="28"/>
                <w:szCs w:val="28"/>
              </w:rPr>
            </w:pPr>
            <w:r>
              <w:rPr>
                <w:rFonts w:ascii="Times New Roman" w:hAnsi="Times New Roman" w:cs="Times New Roman"/>
                <w:sz w:val="28"/>
                <w:szCs w:val="28"/>
              </w:rPr>
              <w:t>50.000TL</w:t>
            </w:r>
          </w:p>
          <w:p w14:paraId="53371C98" w14:textId="4DE180CE" w:rsidR="0008537E" w:rsidRDefault="0008537E" w:rsidP="00847917">
            <w:pPr>
              <w:jc w:val="center"/>
              <w:rPr>
                <w:rFonts w:ascii="Times New Roman" w:hAnsi="Times New Roman" w:cs="Times New Roman"/>
                <w:sz w:val="28"/>
                <w:szCs w:val="28"/>
              </w:rPr>
            </w:pPr>
            <w:r>
              <w:rPr>
                <w:rFonts w:ascii="Times New Roman" w:hAnsi="Times New Roman" w:cs="Times New Roman"/>
                <w:sz w:val="28"/>
                <w:szCs w:val="28"/>
              </w:rPr>
              <w:t>(1)</w:t>
            </w:r>
          </w:p>
        </w:tc>
        <w:tc>
          <w:tcPr>
            <w:tcW w:w="2410" w:type="dxa"/>
            <w:shd w:val="clear" w:color="auto" w:fill="E9CCED"/>
          </w:tcPr>
          <w:p w14:paraId="0360640A" w14:textId="77777777" w:rsidR="006D65FE" w:rsidRDefault="006D65FE" w:rsidP="00847917">
            <w:pPr>
              <w:jc w:val="center"/>
              <w:rPr>
                <w:rFonts w:ascii="Times New Roman" w:hAnsi="Times New Roman" w:cs="Times New Roman"/>
                <w:sz w:val="28"/>
                <w:szCs w:val="28"/>
              </w:rPr>
            </w:pPr>
          </w:p>
          <w:p w14:paraId="229E1D85" w14:textId="6DB263A2" w:rsidR="00847917" w:rsidRDefault="00AE264F" w:rsidP="00847917">
            <w:pPr>
              <w:jc w:val="center"/>
              <w:rPr>
                <w:rFonts w:ascii="Times New Roman" w:hAnsi="Times New Roman" w:cs="Times New Roman"/>
                <w:sz w:val="28"/>
                <w:szCs w:val="28"/>
              </w:rPr>
            </w:pPr>
            <w:r>
              <w:rPr>
                <w:rFonts w:ascii="Times New Roman" w:hAnsi="Times New Roman" w:cs="Times New Roman"/>
                <w:sz w:val="28"/>
                <w:szCs w:val="28"/>
              </w:rPr>
              <w:t>3</w:t>
            </w:r>
            <w:r w:rsidR="00D1094A">
              <w:rPr>
                <w:rFonts w:ascii="Times New Roman" w:hAnsi="Times New Roman" w:cs="Times New Roman"/>
                <w:sz w:val="28"/>
                <w:szCs w:val="28"/>
              </w:rPr>
              <w:t>50</w:t>
            </w:r>
            <w:r w:rsidR="00847917">
              <w:rPr>
                <w:rFonts w:ascii="Times New Roman" w:hAnsi="Times New Roman" w:cs="Times New Roman"/>
                <w:sz w:val="28"/>
                <w:szCs w:val="28"/>
              </w:rPr>
              <w:t>.000TL</w:t>
            </w:r>
          </w:p>
          <w:p w14:paraId="0450E39D" w14:textId="3998E7EE" w:rsidR="00847917" w:rsidRDefault="00847917" w:rsidP="00847917">
            <w:pPr>
              <w:jc w:val="center"/>
              <w:rPr>
                <w:rFonts w:ascii="Times New Roman" w:hAnsi="Times New Roman" w:cs="Times New Roman"/>
                <w:sz w:val="28"/>
                <w:szCs w:val="28"/>
              </w:rPr>
            </w:pPr>
          </w:p>
        </w:tc>
      </w:tr>
      <w:tr w:rsidR="00275BB4" w14:paraId="33BA87D0" w14:textId="77777777" w:rsidTr="00122456">
        <w:trPr>
          <w:trHeight w:val="1080"/>
          <w:jc w:val="center"/>
        </w:trPr>
        <w:tc>
          <w:tcPr>
            <w:tcW w:w="2547" w:type="dxa"/>
            <w:vMerge w:val="restart"/>
            <w:shd w:val="clear" w:color="auto" w:fill="E9CCED"/>
          </w:tcPr>
          <w:p w14:paraId="2ABA6E31" w14:textId="77777777" w:rsidR="00275BB4" w:rsidRDefault="00275BB4" w:rsidP="00CD4A97">
            <w:pPr>
              <w:jc w:val="center"/>
              <w:rPr>
                <w:rFonts w:ascii="Times New Roman" w:hAnsi="Times New Roman" w:cs="Times New Roman"/>
                <w:sz w:val="28"/>
                <w:szCs w:val="28"/>
              </w:rPr>
            </w:pPr>
          </w:p>
        </w:tc>
        <w:tc>
          <w:tcPr>
            <w:tcW w:w="2268" w:type="dxa"/>
            <w:shd w:val="clear" w:color="auto" w:fill="E9CCED"/>
          </w:tcPr>
          <w:p w14:paraId="26C7409E" w14:textId="77777777" w:rsidR="00275BB4" w:rsidRDefault="00275BB4" w:rsidP="00847917">
            <w:pPr>
              <w:jc w:val="center"/>
              <w:rPr>
                <w:rFonts w:ascii="Times New Roman" w:hAnsi="Times New Roman" w:cs="Times New Roman"/>
                <w:sz w:val="28"/>
                <w:szCs w:val="28"/>
              </w:rPr>
            </w:pPr>
          </w:p>
          <w:p w14:paraId="4D221236" w14:textId="3E2196A3"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Kulaklık (4) + Kamera (4)</w:t>
            </w:r>
          </w:p>
        </w:tc>
        <w:tc>
          <w:tcPr>
            <w:tcW w:w="2268" w:type="dxa"/>
            <w:shd w:val="clear" w:color="auto" w:fill="E9CCED"/>
          </w:tcPr>
          <w:p w14:paraId="1CAF894C" w14:textId="77777777" w:rsidR="00275BB4" w:rsidRDefault="00275BB4" w:rsidP="00847917">
            <w:pPr>
              <w:jc w:val="center"/>
              <w:rPr>
                <w:rFonts w:ascii="Times New Roman" w:hAnsi="Times New Roman" w:cs="Times New Roman"/>
                <w:sz w:val="28"/>
                <w:szCs w:val="28"/>
              </w:rPr>
            </w:pPr>
          </w:p>
          <w:p w14:paraId="2F21753D" w14:textId="66711645"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30.000 TL</w:t>
            </w:r>
          </w:p>
        </w:tc>
        <w:tc>
          <w:tcPr>
            <w:tcW w:w="2410" w:type="dxa"/>
            <w:shd w:val="clear" w:color="auto" w:fill="E9CCED"/>
          </w:tcPr>
          <w:p w14:paraId="5E3FE67C" w14:textId="77777777" w:rsidR="00275BB4" w:rsidRDefault="00275BB4" w:rsidP="00847917">
            <w:pPr>
              <w:jc w:val="center"/>
              <w:rPr>
                <w:rFonts w:ascii="Times New Roman" w:hAnsi="Times New Roman" w:cs="Times New Roman"/>
                <w:sz w:val="28"/>
                <w:szCs w:val="28"/>
              </w:rPr>
            </w:pPr>
          </w:p>
          <w:p w14:paraId="319B73E9" w14:textId="6EA0765B"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120.000TL</w:t>
            </w:r>
          </w:p>
        </w:tc>
      </w:tr>
      <w:tr w:rsidR="00275BB4" w14:paraId="2158D912" w14:textId="77777777" w:rsidTr="00122456">
        <w:trPr>
          <w:trHeight w:val="1080"/>
          <w:jc w:val="center"/>
        </w:trPr>
        <w:tc>
          <w:tcPr>
            <w:tcW w:w="2547" w:type="dxa"/>
            <w:vMerge/>
            <w:shd w:val="clear" w:color="auto" w:fill="E9CCED"/>
          </w:tcPr>
          <w:p w14:paraId="17396B76" w14:textId="77777777" w:rsidR="00275BB4" w:rsidRDefault="00275BB4" w:rsidP="00CD4A97">
            <w:pPr>
              <w:jc w:val="center"/>
              <w:rPr>
                <w:rFonts w:ascii="Times New Roman" w:hAnsi="Times New Roman" w:cs="Times New Roman"/>
                <w:sz w:val="28"/>
                <w:szCs w:val="28"/>
              </w:rPr>
            </w:pPr>
          </w:p>
        </w:tc>
        <w:tc>
          <w:tcPr>
            <w:tcW w:w="2268" w:type="dxa"/>
            <w:shd w:val="clear" w:color="auto" w:fill="E9CCED"/>
          </w:tcPr>
          <w:p w14:paraId="66F777AA" w14:textId="77777777" w:rsidR="00275BB4" w:rsidRDefault="00275BB4" w:rsidP="00847917">
            <w:pPr>
              <w:jc w:val="center"/>
              <w:rPr>
                <w:rFonts w:ascii="Times New Roman" w:hAnsi="Times New Roman" w:cs="Times New Roman"/>
                <w:sz w:val="28"/>
                <w:szCs w:val="28"/>
              </w:rPr>
            </w:pPr>
          </w:p>
          <w:p w14:paraId="6183FCC3" w14:textId="77777777"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Harici Monitör</w:t>
            </w:r>
          </w:p>
          <w:p w14:paraId="10DC3DE6" w14:textId="3FB677B4"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(2)</w:t>
            </w:r>
          </w:p>
        </w:tc>
        <w:tc>
          <w:tcPr>
            <w:tcW w:w="2268" w:type="dxa"/>
            <w:shd w:val="clear" w:color="auto" w:fill="E9CCED"/>
          </w:tcPr>
          <w:p w14:paraId="63EA228A" w14:textId="77777777" w:rsidR="00275BB4" w:rsidRDefault="00275BB4" w:rsidP="00847917">
            <w:pPr>
              <w:jc w:val="center"/>
              <w:rPr>
                <w:rFonts w:ascii="Times New Roman" w:hAnsi="Times New Roman" w:cs="Times New Roman"/>
                <w:sz w:val="28"/>
                <w:szCs w:val="28"/>
              </w:rPr>
            </w:pPr>
          </w:p>
          <w:p w14:paraId="6C3F6496" w14:textId="64702862"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25.000 TL</w:t>
            </w:r>
          </w:p>
        </w:tc>
        <w:tc>
          <w:tcPr>
            <w:tcW w:w="2410" w:type="dxa"/>
            <w:shd w:val="clear" w:color="auto" w:fill="E9CCED"/>
          </w:tcPr>
          <w:p w14:paraId="0FF160DA" w14:textId="77777777" w:rsidR="00275BB4" w:rsidRDefault="00275BB4" w:rsidP="00847917">
            <w:pPr>
              <w:jc w:val="center"/>
              <w:rPr>
                <w:rFonts w:ascii="Times New Roman" w:hAnsi="Times New Roman" w:cs="Times New Roman"/>
                <w:sz w:val="28"/>
                <w:szCs w:val="28"/>
              </w:rPr>
            </w:pPr>
          </w:p>
          <w:p w14:paraId="5702CBFF" w14:textId="270AF98E"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50.000TL</w:t>
            </w:r>
          </w:p>
        </w:tc>
      </w:tr>
      <w:tr w:rsidR="00602878" w14:paraId="085BD90E" w14:textId="77777777" w:rsidTr="00122456">
        <w:trPr>
          <w:trHeight w:val="984"/>
          <w:jc w:val="center"/>
        </w:trPr>
        <w:tc>
          <w:tcPr>
            <w:tcW w:w="2547" w:type="dxa"/>
            <w:vMerge w:val="restart"/>
            <w:shd w:val="clear" w:color="auto" w:fill="FCE6F4"/>
          </w:tcPr>
          <w:p w14:paraId="40BFB4AE" w14:textId="77777777" w:rsidR="00602878" w:rsidRDefault="00602878" w:rsidP="00847917">
            <w:pPr>
              <w:jc w:val="center"/>
              <w:rPr>
                <w:rFonts w:ascii="Times New Roman" w:hAnsi="Times New Roman" w:cs="Times New Roman"/>
                <w:sz w:val="28"/>
                <w:szCs w:val="28"/>
              </w:rPr>
            </w:pPr>
          </w:p>
          <w:p w14:paraId="34B98EE7" w14:textId="77777777" w:rsidR="00275BB4" w:rsidRDefault="00275BB4" w:rsidP="00275BB4">
            <w:pPr>
              <w:jc w:val="center"/>
              <w:rPr>
                <w:rFonts w:ascii="Times New Roman" w:hAnsi="Times New Roman" w:cs="Times New Roman"/>
                <w:sz w:val="28"/>
                <w:szCs w:val="28"/>
              </w:rPr>
            </w:pPr>
          </w:p>
          <w:p w14:paraId="5C2E41EF" w14:textId="77777777" w:rsidR="00275BB4" w:rsidRDefault="00275BB4" w:rsidP="00275BB4">
            <w:pPr>
              <w:jc w:val="center"/>
              <w:rPr>
                <w:rFonts w:ascii="Times New Roman" w:hAnsi="Times New Roman" w:cs="Times New Roman"/>
                <w:sz w:val="28"/>
                <w:szCs w:val="28"/>
              </w:rPr>
            </w:pPr>
          </w:p>
          <w:p w14:paraId="3A2778E3" w14:textId="77777777" w:rsidR="00275BB4" w:rsidRDefault="00275BB4" w:rsidP="00275BB4">
            <w:pPr>
              <w:jc w:val="center"/>
              <w:rPr>
                <w:rFonts w:ascii="Times New Roman" w:hAnsi="Times New Roman" w:cs="Times New Roman"/>
                <w:sz w:val="28"/>
                <w:szCs w:val="28"/>
              </w:rPr>
            </w:pPr>
          </w:p>
          <w:p w14:paraId="6BDA1999" w14:textId="75A4463D" w:rsidR="00602878" w:rsidRDefault="00602878" w:rsidP="00275BB4">
            <w:pPr>
              <w:jc w:val="center"/>
              <w:rPr>
                <w:rFonts w:ascii="Times New Roman" w:hAnsi="Times New Roman" w:cs="Times New Roman"/>
                <w:sz w:val="28"/>
                <w:szCs w:val="28"/>
              </w:rPr>
            </w:pPr>
            <w:r>
              <w:rPr>
                <w:rFonts w:ascii="Times New Roman" w:hAnsi="Times New Roman" w:cs="Times New Roman"/>
                <w:sz w:val="28"/>
                <w:szCs w:val="28"/>
              </w:rPr>
              <w:t>Yasal Harç Maliyetleri</w:t>
            </w:r>
          </w:p>
          <w:p w14:paraId="2F8E045D" w14:textId="460ECC48" w:rsidR="00602878" w:rsidRDefault="00602878" w:rsidP="00847917">
            <w:pPr>
              <w:jc w:val="center"/>
              <w:rPr>
                <w:rFonts w:ascii="Times New Roman" w:hAnsi="Times New Roman" w:cs="Times New Roman"/>
                <w:sz w:val="28"/>
                <w:szCs w:val="28"/>
              </w:rPr>
            </w:pPr>
          </w:p>
        </w:tc>
        <w:tc>
          <w:tcPr>
            <w:tcW w:w="2268" w:type="dxa"/>
            <w:shd w:val="clear" w:color="auto" w:fill="FCE6F4"/>
          </w:tcPr>
          <w:p w14:paraId="6495E2A2" w14:textId="77777777" w:rsidR="00602878" w:rsidRDefault="00602878" w:rsidP="00847917">
            <w:pPr>
              <w:jc w:val="center"/>
              <w:rPr>
                <w:rFonts w:ascii="Times New Roman" w:hAnsi="Times New Roman" w:cs="Times New Roman"/>
                <w:sz w:val="28"/>
                <w:szCs w:val="28"/>
              </w:rPr>
            </w:pPr>
          </w:p>
          <w:p w14:paraId="764A4111" w14:textId="3AAEF265" w:rsidR="00602878" w:rsidRDefault="00602878" w:rsidP="00847917">
            <w:pPr>
              <w:jc w:val="center"/>
              <w:rPr>
                <w:rFonts w:ascii="Times New Roman" w:hAnsi="Times New Roman" w:cs="Times New Roman"/>
                <w:sz w:val="28"/>
                <w:szCs w:val="28"/>
              </w:rPr>
            </w:pPr>
            <w:r>
              <w:rPr>
                <w:rFonts w:ascii="Times New Roman" w:hAnsi="Times New Roman" w:cs="Times New Roman"/>
                <w:sz w:val="28"/>
                <w:szCs w:val="28"/>
              </w:rPr>
              <w:t xml:space="preserve">Şirket Kurma </w:t>
            </w:r>
          </w:p>
        </w:tc>
        <w:tc>
          <w:tcPr>
            <w:tcW w:w="2268" w:type="dxa"/>
            <w:shd w:val="clear" w:color="auto" w:fill="FCE6F4"/>
          </w:tcPr>
          <w:p w14:paraId="0CF527E5" w14:textId="77777777" w:rsidR="00602878" w:rsidRDefault="00602878" w:rsidP="00847917">
            <w:pPr>
              <w:jc w:val="center"/>
              <w:rPr>
                <w:rFonts w:ascii="Times New Roman" w:hAnsi="Times New Roman" w:cs="Times New Roman"/>
                <w:sz w:val="28"/>
                <w:szCs w:val="28"/>
              </w:rPr>
            </w:pPr>
          </w:p>
          <w:p w14:paraId="19AF2EDA" w14:textId="2B240340" w:rsidR="00602878" w:rsidRDefault="00602878" w:rsidP="00847917">
            <w:pPr>
              <w:jc w:val="center"/>
              <w:rPr>
                <w:rFonts w:ascii="Times New Roman" w:hAnsi="Times New Roman" w:cs="Times New Roman"/>
                <w:sz w:val="28"/>
                <w:szCs w:val="28"/>
              </w:rPr>
            </w:pPr>
            <w:r>
              <w:rPr>
                <w:rFonts w:ascii="Times New Roman" w:hAnsi="Times New Roman" w:cs="Times New Roman"/>
                <w:sz w:val="28"/>
                <w:szCs w:val="28"/>
              </w:rPr>
              <w:t>20.000TL</w:t>
            </w:r>
          </w:p>
        </w:tc>
        <w:tc>
          <w:tcPr>
            <w:tcW w:w="2410" w:type="dxa"/>
            <w:shd w:val="clear" w:color="auto" w:fill="FCE6F4"/>
          </w:tcPr>
          <w:p w14:paraId="4D730C36" w14:textId="77777777" w:rsidR="00602878" w:rsidRDefault="00602878" w:rsidP="00847917">
            <w:pPr>
              <w:jc w:val="center"/>
              <w:rPr>
                <w:rFonts w:ascii="Times New Roman" w:hAnsi="Times New Roman" w:cs="Times New Roman"/>
                <w:sz w:val="28"/>
                <w:szCs w:val="28"/>
              </w:rPr>
            </w:pPr>
          </w:p>
          <w:p w14:paraId="70A51677" w14:textId="77A900FA" w:rsidR="00602878" w:rsidRDefault="00602878" w:rsidP="00847917">
            <w:pPr>
              <w:jc w:val="center"/>
              <w:rPr>
                <w:rFonts w:ascii="Times New Roman" w:hAnsi="Times New Roman" w:cs="Times New Roman"/>
                <w:sz w:val="28"/>
                <w:szCs w:val="28"/>
              </w:rPr>
            </w:pPr>
            <w:r>
              <w:rPr>
                <w:rFonts w:ascii="Times New Roman" w:hAnsi="Times New Roman" w:cs="Times New Roman"/>
                <w:sz w:val="28"/>
                <w:szCs w:val="28"/>
              </w:rPr>
              <w:t>20.000TL</w:t>
            </w:r>
          </w:p>
        </w:tc>
      </w:tr>
      <w:tr w:rsidR="00602878" w14:paraId="282ECB81" w14:textId="77777777" w:rsidTr="00122456">
        <w:trPr>
          <w:trHeight w:val="984"/>
          <w:jc w:val="center"/>
        </w:trPr>
        <w:tc>
          <w:tcPr>
            <w:tcW w:w="2547" w:type="dxa"/>
            <w:vMerge/>
            <w:shd w:val="clear" w:color="auto" w:fill="FCE6F4"/>
          </w:tcPr>
          <w:p w14:paraId="7C6FB9A9" w14:textId="77777777" w:rsidR="00602878" w:rsidRDefault="00602878" w:rsidP="00847917">
            <w:pPr>
              <w:jc w:val="center"/>
              <w:rPr>
                <w:rFonts w:ascii="Times New Roman" w:hAnsi="Times New Roman" w:cs="Times New Roman"/>
                <w:sz w:val="28"/>
                <w:szCs w:val="28"/>
              </w:rPr>
            </w:pPr>
          </w:p>
        </w:tc>
        <w:tc>
          <w:tcPr>
            <w:tcW w:w="2268" w:type="dxa"/>
            <w:shd w:val="clear" w:color="auto" w:fill="FCE6F4"/>
          </w:tcPr>
          <w:p w14:paraId="6EDEA45D" w14:textId="77777777" w:rsidR="00275BB4" w:rsidRDefault="00275BB4" w:rsidP="00847917">
            <w:pPr>
              <w:jc w:val="center"/>
              <w:rPr>
                <w:rFonts w:ascii="Times New Roman" w:hAnsi="Times New Roman" w:cs="Times New Roman"/>
                <w:sz w:val="28"/>
                <w:szCs w:val="28"/>
              </w:rPr>
            </w:pPr>
          </w:p>
          <w:p w14:paraId="4E2E8B36" w14:textId="44D65DF0" w:rsidR="00602878" w:rsidRDefault="00602878" w:rsidP="00847917">
            <w:pPr>
              <w:jc w:val="center"/>
              <w:rPr>
                <w:rFonts w:ascii="Times New Roman" w:hAnsi="Times New Roman" w:cs="Times New Roman"/>
                <w:sz w:val="28"/>
                <w:szCs w:val="28"/>
              </w:rPr>
            </w:pPr>
            <w:r>
              <w:rPr>
                <w:rFonts w:ascii="Times New Roman" w:hAnsi="Times New Roman" w:cs="Times New Roman"/>
                <w:sz w:val="28"/>
                <w:szCs w:val="28"/>
              </w:rPr>
              <w:t>Hukuki Danışmanlık Hizmeti</w:t>
            </w:r>
          </w:p>
          <w:p w14:paraId="653283CD" w14:textId="12218776" w:rsidR="00602878" w:rsidRDefault="00602878" w:rsidP="00847917">
            <w:pPr>
              <w:jc w:val="center"/>
              <w:rPr>
                <w:rFonts w:ascii="Times New Roman" w:hAnsi="Times New Roman" w:cs="Times New Roman"/>
                <w:sz w:val="28"/>
                <w:szCs w:val="28"/>
              </w:rPr>
            </w:pPr>
          </w:p>
        </w:tc>
        <w:tc>
          <w:tcPr>
            <w:tcW w:w="2268" w:type="dxa"/>
            <w:shd w:val="clear" w:color="auto" w:fill="FCE6F4"/>
          </w:tcPr>
          <w:p w14:paraId="748F00C2" w14:textId="77777777" w:rsidR="00602878" w:rsidRDefault="00602878" w:rsidP="00782785">
            <w:pPr>
              <w:jc w:val="center"/>
              <w:rPr>
                <w:rFonts w:ascii="Times New Roman" w:hAnsi="Times New Roman" w:cs="Times New Roman"/>
                <w:sz w:val="28"/>
                <w:szCs w:val="28"/>
              </w:rPr>
            </w:pPr>
          </w:p>
          <w:p w14:paraId="5DF72F9B" w14:textId="662D57D2" w:rsidR="00602878" w:rsidRDefault="00602878" w:rsidP="00782785">
            <w:pPr>
              <w:jc w:val="center"/>
              <w:rPr>
                <w:rFonts w:ascii="Times New Roman" w:hAnsi="Times New Roman" w:cs="Times New Roman"/>
                <w:sz w:val="28"/>
                <w:szCs w:val="28"/>
              </w:rPr>
            </w:pPr>
            <w:r>
              <w:rPr>
                <w:rFonts w:ascii="Times New Roman" w:hAnsi="Times New Roman" w:cs="Times New Roman"/>
                <w:sz w:val="28"/>
                <w:szCs w:val="28"/>
              </w:rPr>
              <w:t>30.000TL</w:t>
            </w:r>
          </w:p>
        </w:tc>
        <w:tc>
          <w:tcPr>
            <w:tcW w:w="2410" w:type="dxa"/>
            <w:shd w:val="clear" w:color="auto" w:fill="FCE6F4"/>
          </w:tcPr>
          <w:p w14:paraId="42733075" w14:textId="77777777" w:rsidR="00602878" w:rsidRDefault="00602878" w:rsidP="00847917">
            <w:pPr>
              <w:jc w:val="center"/>
              <w:rPr>
                <w:rFonts w:ascii="Times New Roman" w:hAnsi="Times New Roman" w:cs="Times New Roman"/>
                <w:sz w:val="28"/>
                <w:szCs w:val="28"/>
              </w:rPr>
            </w:pPr>
          </w:p>
          <w:p w14:paraId="6EEA28DE" w14:textId="62FA96AC" w:rsidR="00602878" w:rsidRDefault="00602878" w:rsidP="00847917">
            <w:pPr>
              <w:jc w:val="center"/>
              <w:rPr>
                <w:rFonts w:ascii="Times New Roman" w:hAnsi="Times New Roman" w:cs="Times New Roman"/>
                <w:sz w:val="28"/>
                <w:szCs w:val="28"/>
              </w:rPr>
            </w:pPr>
            <w:r>
              <w:rPr>
                <w:rFonts w:ascii="Times New Roman" w:hAnsi="Times New Roman" w:cs="Times New Roman"/>
                <w:sz w:val="28"/>
                <w:szCs w:val="28"/>
              </w:rPr>
              <w:t>30.000TL</w:t>
            </w:r>
          </w:p>
        </w:tc>
      </w:tr>
      <w:tr w:rsidR="00602878" w14:paraId="467BDDBE" w14:textId="77777777" w:rsidTr="00122456">
        <w:trPr>
          <w:trHeight w:val="984"/>
          <w:jc w:val="center"/>
        </w:trPr>
        <w:tc>
          <w:tcPr>
            <w:tcW w:w="2547" w:type="dxa"/>
            <w:vMerge/>
            <w:shd w:val="clear" w:color="auto" w:fill="FCE6F4"/>
          </w:tcPr>
          <w:p w14:paraId="4BA7E036" w14:textId="77777777" w:rsidR="00602878" w:rsidRDefault="00602878" w:rsidP="00847917">
            <w:pPr>
              <w:jc w:val="center"/>
              <w:rPr>
                <w:rFonts w:ascii="Times New Roman" w:hAnsi="Times New Roman" w:cs="Times New Roman"/>
                <w:sz w:val="28"/>
                <w:szCs w:val="28"/>
              </w:rPr>
            </w:pPr>
          </w:p>
        </w:tc>
        <w:tc>
          <w:tcPr>
            <w:tcW w:w="2268" w:type="dxa"/>
            <w:shd w:val="clear" w:color="auto" w:fill="FCE6F4"/>
          </w:tcPr>
          <w:p w14:paraId="02515D14" w14:textId="17557781" w:rsidR="00602878" w:rsidRDefault="00602878" w:rsidP="00847917">
            <w:pPr>
              <w:jc w:val="center"/>
              <w:rPr>
                <w:rFonts w:ascii="Times New Roman" w:hAnsi="Times New Roman" w:cs="Times New Roman"/>
                <w:sz w:val="28"/>
                <w:szCs w:val="28"/>
              </w:rPr>
            </w:pPr>
            <w:r>
              <w:rPr>
                <w:rFonts w:ascii="Times New Roman" w:hAnsi="Times New Roman" w:cs="Times New Roman"/>
                <w:sz w:val="28"/>
                <w:szCs w:val="28"/>
              </w:rPr>
              <w:t xml:space="preserve"> Marka ve Alan Adı Tescili</w:t>
            </w:r>
          </w:p>
        </w:tc>
        <w:tc>
          <w:tcPr>
            <w:tcW w:w="2268" w:type="dxa"/>
            <w:shd w:val="clear" w:color="auto" w:fill="FCE6F4"/>
          </w:tcPr>
          <w:p w14:paraId="5AEFB874" w14:textId="77777777" w:rsidR="00602878" w:rsidRDefault="00602878" w:rsidP="00782785">
            <w:pPr>
              <w:jc w:val="center"/>
              <w:rPr>
                <w:rFonts w:ascii="Times New Roman" w:hAnsi="Times New Roman" w:cs="Times New Roman"/>
                <w:sz w:val="28"/>
                <w:szCs w:val="28"/>
              </w:rPr>
            </w:pPr>
          </w:p>
          <w:p w14:paraId="066C6A23" w14:textId="68673882" w:rsidR="00602878" w:rsidRDefault="00602878" w:rsidP="00782785">
            <w:pPr>
              <w:jc w:val="center"/>
              <w:rPr>
                <w:rFonts w:ascii="Times New Roman" w:hAnsi="Times New Roman" w:cs="Times New Roman"/>
                <w:sz w:val="28"/>
                <w:szCs w:val="28"/>
              </w:rPr>
            </w:pPr>
            <w:r>
              <w:rPr>
                <w:rFonts w:ascii="Times New Roman" w:hAnsi="Times New Roman" w:cs="Times New Roman"/>
                <w:sz w:val="28"/>
                <w:szCs w:val="28"/>
              </w:rPr>
              <w:t>10.000TL</w:t>
            </w:r>
          </w:p>
        </w:tc>
        <w:tc>
          <w:tcPr>
            <w:tcW w:w="2410" w:type="dxa"/>
            <w:shd w:val="clear" w:color="auto" w:fill="FCE6F4"/>
          </w:tcPr>
          <w:p w14:paraId="1C09C90D" w14:textId="77777777" w:rsidR="00602878" w:rsidRDefault="00602878" w:rsidP="00847917">
            <w:pPr>
              <w:jc w:val="center"/>
              <w:rPr>
                <w:rFonts w:ascii="Times New Roman" w:hAnsi="Times New Roman" w:cs="Times New Roman"/>
                <w:sz w:val="28"/>
                <w:szCs w:val="28"/>
              </w:rPr>
            </w:pPr>
          </w:p>
          <w:p w14:paraId="08307818" w14:textId="4DFDBDB4" w:rsidR="00602878" w:rsidRDefault="00602878" w:rsidP="00847917">
            <w:pPr>
              <w:jc w:val="center"/>
              <w:rPr>
                <w:rFonts w:ascii="Times New Roman" w:hAnsi="Times New Roman" w:cs="Times New Roman"/>
                <w:sz w:val="28"/>
                <w:szCs w:val="28"/>
              </w:rPr>
            </w:pPr>
            <w:r>
              <w:rPr>
                <w:rFonts w:ascii="Times New Roman" w:hAnsi="Times New Roman" w:cs="Times New Roman"/>
                <w:sz w:val="28"/>
                <w:szCs w:val="28"/>
              </w:rPr>
              <w:t>10.000TL</w:t>
            </w:r>
          </w:p>
        </w:tc>
      </w:tr>
      <w:tr w:rsidR="00275BB4" w14:paraId="314D7F7D" w14:textId="77777777" w:rsidTr="00122456">
        <w:trPr>
          <w:trHeight w:val="1121"/>
          <w:jc w:val="center"/>
        </w:trPr>
        <w:tc>
          <w:tcPr>
            <w:tcW w:w="2547" w:type="dxa"/>
            <w:vMerge w:val="restart"/>
            <w:shd w:val="clear" w:color="auto" w:fill="FCC7D9"/>
          </w:tcPr>
          <w:p w14:paraId="54BE76C6" w14:textId="77777777" w:rsidR="00275BB4" w:rsidRDefault="00275BB4" w:rsidP="003D4342">
            <w:pPr>
              <w:jc w:val="center"/>
              <w:rPr>
                <w:rFonts w:ascii="Times New Roman" w:hAnsi="Times New Roman" w:cs="Times New Roman"/>
                <w:sz w:val="28"/>
                <w:szCs w:val="28"/>
              </w:rPr>
            </w:pPr>
          </w:p>
          <w:p w14:paraId="2A212D9D" w14:textId="77777777" w:rsidR="00275BB4" w:rsidRDefault="00275BB4" w:rsidP="003D4342">
            <w:pPr>
              <w:jc w:val="center"/>
              <w:rPr>
                <w:rFonts w:ascii="Times New Roman" w:hAnsi="Times New Roman" w:cs="Times New Roman"/>
                <w:sz w:val="28"/>
                <w:szCs w:val="28"/>
              </w:rPr>
            </w:pPr>
          </w:p>
          <w:p w14:paraId="46A2B172" w14:textId="2AA2B7B5" w:rsidR="00275BB4" w:rsidRDefault="00275BB4" w:rsidP="003D4342">
            <w:pPr>
              <w:jc w:val="center"/>
              <w:rPr>
                <w:rFonts w:ascii="Times New Roman" w:hAnsi="Times New Roman" w:cs="Times New Roman"/>
                <w:sz w:val="28"/>
                <w:szCs w:val="28"/>
              </w:rPr>
            </w:pPr>
            <w:r>
              <w:rPr>
                <w:rFonts w:ascii="Times New Roman" w:hAnsi="Times New Roman" w:cs="Times New Roman"/>
                <w:sz w:val="28"/>
                <w:szCs w:val="28"/>
              </w:rPr>
              <w:t>Pazarlama &amp;Reklam Maliyetleri</w:t>
            </w:r>
          </w:p>
        </w:tc>
        <w:tc>
          <w:tcPr>
            <w:tcW w:w="2268" w:type="dxa"/>
            <w:shd w:val="clear" w:color="auto" w:fill="FCC7D9"/>
          </w:tcPr>
          <w:p w14:paraId="2BE5AD52" w14:textId="77777777" w:rsidR="00275BB4" w:rsidRDefault="00275BB4" w:rsidP="00847917">
            <w:pPr>
              <w:jc w:val="center"/>
              <w:rPr>
                <w:rFonts w:ascii="Times New Roman" w:hAnsi="Times New Roman" w:cs="Times New Roman"/>
                <w:sz w:val="28"/>
                <w:szCs w:val="28"/>
              </w:rPr>
            </w:pPr>
          </w:p>
          <w:p w14:paraId="6A7E4791" w14:textId="3AD2570D"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Sosyal Medya Reklamları</w:t>
            </w:r>
          </w:p>
        </w:tc>
        <w:tc>
          <w:tcPr>
            <w:tcW w:w="2268" w:type="dxa"/>
            <w:shd w:val="clear" w:color="auto" w:fill="FCC7D9"/>
          </w:tcPr>
          <w:p w14:paraId="470B3ABE" w14:textId="77777777" w:rsidR="00275BB4" w:rsidRDefault="00275BB4" w:rsidP="00847917">
            <w:pPr>
              <w:jc w:val="center"/>
              <w:rPr>
                <w:rFonts w:ascii="Times New Roman" w:hAnsi="Times New Roman" w:cs="Times New Roman"/>
                <w:sz w:val="28"/>
                <w:szCs w:val="28"/>
              </w:rPr>
            </w:pPr>
          </w:p>
          <w:p w14:paraId="098C67C3" w14:textId="26CF0F87" w:rsidR="00275BB4" w:rsidRDefault="00B60AD0" w:rsidP="00847917">
            <w:pPr>
              <w:jc w:val="center"/>
              <w:rPr>
                <w:rFonts w:ascii="Times New Roman" w:hAnsi="Times New Roman" w:cs="Times New Roman"/>
                <w:sz w:val="28"/>
                <w:szCs w:val="28"/>
              </w:rPr>
            </w:pPr>
            <w:r>
              <w:rPr>
                <w:rFonts w:ascii="Times New Roman" w:hAnsi="Times New Roman" w:cs="Times New Roman"/>
                <w:sz w:val="28"/>
                <w:szCs w:val="28"/>
              </w:rPr>
              <w:t>4</w:t>
            </w:r>
            <w:r w:rsidR="00275BB4">
              <w:rPr>
                <w:rFonts w:ascii="Times New Roman" w:hAnsi="Times New Roman" w:cs="Times New Roman"/>
                <w:sz w:val="28"/>
                <w:szCs w:val="28"/>
              </w:rPr>
              <w:t>.000TL</w:t>
            </w:r>
            <w:r>
              <w:rPr>
                <w:rFonts w:ascii="Times New Roman" w:hAnsi="Times New Roman" w:cs="Times New Roman"/>
                <w:sz w:val="28"/>
                <w:szCs w:val="28"/>
              </w:rPr>
              <w:t>/Ay</w:t>
            </w:r>
          </w:p>
        </w:tc>
        <w:tc>
          <w:tcPr>
            <w:tcW w:w="2410" w:type="dxa"/>
            <w:shd w:val="clear" w:color="auto" w:fill="FCC7D9"/>
          </w:tcPr>
          <w:p w14:paraId="70017679" w14:textId="77777777" w:rsidR="00275BB4" w:rsidRDefault="00275BB4" w:rsidP="00847917">
            <w:pPr>
              <w:jc w:val="center"/>
              <w:rPr>
                <w:rFonts w:ascii="Times New Roman" w:hAnsi="Times New Roman" w:cs="Times New Roman"/>
                <w:sz w:val="28"/>
                <w:szCs w:val="28"/>
              </w:rPr>
            </w:pPr>
          </w:p>
          <w:p w14:paraId="6A754E66" w14:textId="50CB793B" w:rsidR="00275BB4" w:rsidRDefault="00B60AD0" w:rsidP="00847917">
            <w:pPr>
              <w:jc w:val="center"/>
              <w:rPr>
                <w:rFonts w:ascii="Times New Roman" w:hAnsi="Times New Roman" w:cs="Times New Roman"/>
                <w:sz w:val="28"/>
                <w:szCs w:val="28"/>
              </w:rPr>
            </w:pPr>
            <w:r>
              <w:rPr>
                <w:rFonts w:ascii="Times New Roman" w:hAnsi="Times New Roman" w:cs="Times New Roman"/>
                <w:sz w:val="28"/>
                <w:szCs w:val="28"/>
              </w:rPr>
              <w:t>20.000</w:t>
            </w:r>
            <w:r w:rsidR="00275BB4">
              <w:rPr>
                <w:rFonts w:ascii="Times New Roman" w:hAnsi="Times New Roman" w:cs="Times New Roman"/>
                <w:sz w:val="28"/>
                <w:szCs w:val="28"/>
              </w:rPr>
              <w:t>TL</w:t>
            </w:r>
            <w:r>
              <w:rPr>
                <w:rFonts w:ascii="Times New Roman" w:hAnsi="Times New Roman" w:cs="Times New Roman"/>
                <w:sz w:val="28"/>
                <w:szCs w:val="28"/>
              </w:rPr>
              <w:t>/5 Ay</w:t>
            </w:r>
          </w:p>
        </w:tc>
      </w:tr>
      <w:tr w:rsidR="00275BB4" w14:paraId="1067B8C6" w14:textId="77777777" w:rsidTr="00122456">
        <w:trPr>
          <w:trHeight w:val="1121"/>
          <w:jc w:val="center"/>
        </w:trPr>
        <w:tc>
          <w:tcPr>
            <w:tcW w:w="2547" w:type="dxa"/>
            <w:vMerge/>
            <w:shd w:val="clear" w:color="auto" w:fill="FCC7D9"/>
          </w:tcPr>
          <w:p w14:paraId="14D74A4B" w14:textId="77777777" w:rsidR="00275BB4" w:rsidRDefault="00275BB4" w:rsidP="003D4342">
            <w:pPr>
              <w:jc w:val="center"/>
              <w:rPr>
                <w:rFonts w:ascii="Times New Roman" w:hAnsi="Times New Roman" w:cs="Times New Roman"/>
                <w:sz w:val="28"/>
                <w:szCs w:val="28"/>
              </w:rPr>
            </w:pPr>
          </w:p>
        </w:tc>
        <w:tc>
          <w:tcPr>
            <w:tcW w:w="2268" w:type="dxa"/>
            <w:shd w:val="clear" w:color="auto" w:fill="FCC7D9"/>
          </w:tcPr>
          <w:p w14:paraId="0C1F32BF" w14:textId="77777777" w:rsidR="00275BB4" w:rsidRDefault="00275BB4" w:rsidP="00847917">
            <w:pPr>
              <w:jc w:val="center"/>
              <w:rPr>
                <w:rFonts w:ascii="Times New Roman" w:hAnsi="Times New Roman" w:cs="Times New Roman"/>
                <w:sz w:val="28"/>
                <w:szCs w:val="28"/>
              </w:rPr>
            </w:pPr>
          </w:p>
          <w:p w14:paraId="2249E741" w14:textId="33F9AAEE"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İşbirlikleri</w:t>
            </w:r>
          </w:p>
        </w:tc>
        <w:tc>
          <w:tcPr>
            <w:tcW w:w="2268" w:type="dxa"/>
            <w:shd w:val="clear" w:color="auto" w:fill="FCC7D9"/>
          </w:tcPr>
          <w:p w14:paraId="014A1B55" w14:textId="77777777" w:rsidR="00275BB4" w:rsidRDefault="00275BB4" w:rsidP="00847917">
            <w:pPr>
              <w:jc w:val="center"/>
              <w:rPr>
                <w:rFonts w:ascii="Times New Roman" w:hAnsi="Times New Roman" w:cs="Times New Roman"/>
                <w:sz w:val="28"/>
                <w:szCs w:val="28"/>
              </w:rPr>
            </w:pPr>
          </w:p>
          <w:p w14:paraId="08397173" w14:textId="76081214"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30.000TL</w:t>
            </w:r>
          </w:p>
        </w:tc>
        <w:tc>
          <w:tcPr>
            <w:tcW w:w="2410" w:type="dxa"/>
            <w:shd w:val="clear" w:color="auto" w:fill="FCC7D9"/>
          </w:tcPr>
          <w:p w14:paraId="608245AA" w14:textId="77777777" w:rsidR="00275BB4" w:rsidRDefault="00275BB4" w:rsidP="00847917">
            <w:pPr>
              <w:jc w:val="center"/>
              <w:rPr>
                <w:rFonts w:ascii="Times New Roman" w:hAnsi="Times New Roman" w:cs="Times New Roman"/>
                <w:sz w:val="28"/>
                <w:szCs w:val="28"/>
              </w:rPr>
            </w:pPr>
          </w:p>
          <w:p w14:paraId="1EC1EB2C" w14:textId="764038BE"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30.000TL</w:t>
            </w:r>
          </w:p>
        </w:tc>
      </w:tr>
      <w:tr w:rsidR="00275BB4" w14:paraId="1AAA0CC7" w14:textId="77777777" w:rsidTr="00122456">
        <w:trPr>
          <w:trHeight w:val="1122"/>
          <w:jc w:val="center"/>
        </w:trPr>
        <w:tc>
          <w:tcPr>
            <w:tcW w:w="2547" w:type="dxa"/>
            <w:shd w:val="clear" w:color="auto" w:fill="FFA6C9"/>
          </w:tcPr>
          <w:p w14:paraId="0C37E07B" w14:textId="77777777" w:rsidR="00275BB4" w:rsidRDefault="00275BB4" w:rsidP="00847917">
            <w:pPr>
              <w:jc w:val="center"/>
              <w:rPr>
                <w:rFonts w:ascii="Times New Roman" w:hAnsi="Times New Roman" w:cs="Times New Roman"/>
                <w:sz w:val="28"/>
                <w:szCs w:val="28"/>
              </w:rPr>
            </w:pPr>
          </w:p>
          <w:p w14:paraId="0520AF7D" w14:textId="0E01AC69"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Ofis ve İşletme Maliyetleri</w:t>
            </w:r>
          </w:p>
        </w:tc>
        <w:tc>
          <w:tcPr>
            <w:tcW w:w="2268" w:type="dxa"/>
            <w:shd w:val="clear" w:color="auto" w:fill="FFA6C9"/>
          </w:tcPr>
          <w:p w14:paraId="0ED517BD" w14:textId="77777777" w:rsidR="00275BB4" w:rsidRDefault="00275BB4" w:rsidP="00847917">
            <w:pPr>
              <w:jc w:val="center"/>
              <w:rPr>
                <w:rFonts w:ascii="Times New Roman" w:hAnsi="Times New Roman" w:cs="Times New Roman"/>
                <w:sz w:val="28"/>
                <w:szCs w:val="28"/>
              </w:rPr>
            </w:pPr>
          </w:p>
          <w:p w14:paraId="51F8F00D" w14:textId="27D56A24"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İnternet ve Ağ Altyapısı</w:t>
            </w:r>
          </w:p>
        </w:tc>
        <w:tc>
          <w:tcPr>
            <w:tcW w:w="2268" w:type="dxa"/>
            <w:shd w:val="clear" w:color="auto" w:fill="FFA6C9"/>
          </w:tcPr>
          <w:p w14:paraId="546E3301" w14:textId="77777777" w:rsidR="00275BB4" w:rsidRDefault="00275BB4" w:rsidP="00847917">
            <w:pPr>
              <w:jc w:val="center"/>
              <w:rPr>
                <w:rFonts w:ascii="Times New Roman" w:hAnsi="Times New Roman" w:cs="Times New Roman"/>
                <w:sz w:val="28"/>
                <w:szCs w:val="28"/>
              </w:rPr>
            </w:pPr>
          </w:p>
          <w:p w14:paraId="561E11EA" w14:textId="6285BFB1" w:rsidR="00275BB4" w:rsidRDefault="00275BB4" w:rsidP="00847917">
            <w:pPr>
              <w:jc w:val="center"/>
              <w:rPr>
                <w:rFonts w:ascii="Times New Roman" w:hAnsi="Times New Roman" w:cs="Times New Roman"/>
                <w:sz w:val="28"/>
                <w:szCs w:val="28"/>
              </w:rPr>
            </w:pPr>
            <w:r>
              <w:rPr>
                <w:rFonts w:ascii="Times New Roman" w:hAnsi="Times New Roman" w:cs="Times New Roman"/>
                <w:sz w:val="28"/>
                <w:szCs w:val="28"/>
              </w:rPr>
              <w:t>9.000TL/Ay</w:t>
            </w:r>
          </w:p>
        </w:tc>
        <w:tc>
          <w:tcPr>
            <w:tcW w:w="2410" w:type="dxa"/>
            <w:shd w:val="clear" w:color="auto" w:fill="FFA6C9"/>
          </w:tcPr>
          <w:p w14:paraId="6EDFC433" w14:textId="77777777" w:rsidR="00275BB4" w:rsidRDefault="00275BB4" w:rsidP="00847917">
            <w:pPr>
              <w:jc w:val="center"/>
              <w:rPr>
                <w:rFonts w:ascii="Times New Roman" w:hAnsi="Times New Roman" w:cs="Times New Roman"/>
                <w:sz w:val="28"/>
                <w:szCs w:val="28"/>
              </w:rPr>
            </w:pPr>
          </w:p>
          <w:p w14:paraId="5AA22D20" w14:textId="4FAF86ED" w:rsidR="00275BB4" w:rsidRDefault="00B360C3" w:rsidP="00847917">
            <w:pPr>
              <w:jc w:val="center"/>
              <w:rPr>
                <w:rFonts w:ascii="Times New Roman" w:hAnsi="Times New Roman" w:cs="Times New Roman"/>
                <w:sz w:val="28"/>
                <w:szCs w:val="28"/>
              </w:rPr>
            </w:pPr>
            <w:r>
              <w:rPr>
                <w:rFonts w:ascii="Times New Roman" w:hAnsi="Times New Roman" w:cs="Times New Roman"/>
                <w:sz w:val="28"/>
                <w:szCs w:val="28"/>
              </w:rPr>
              <w:t>45</w:t>
            </w:r>
            <w:r w:rsidR="00275BB4">
              <w:rPr>
                <w:rFonts w:ascii="Times New Roman" w:hAnsi="Times New Roman" w:cs="Times New Roman"/>
                <w:sz w:val="28"/>
                <w:szCs w:val="28"/>
              </w:rPr>
              <w:t>.000TL/</w:t>
            </w:r>
            <w:r>
              <w:rPr>
                <w:rFonts w:ascii="Times New Roman" w:hAnsi="Times New Roman" w:cs="Times New Roman"/>
                <w:sz w:val="28"/>
                <w:szCs w:val="28"/>
              </w:rPr>
              <w:t xml:space="preserve">5 </w:t>
            </w:r>
            <w:r w:rsidR="00275BB4">
              <w:rPr>
                <w:rFonts w:ascii="Times New Roman" w:hAnsi="Times New Roman" w:cs="Times New Roman"/>
                <w:sz w:val="28"/>
                <w:szCs w:val="28"/>
              </w:rPr>
              <w:t>Ay</w:t>
            </w:r>
          </w:p>
        </w:tc>
      </w:tr>
      <w:tr w:rsidR="006F7EBB" w14:paraId="4C234979" w14:textId="77777777" w:rsidTr="00122456">
        <w:trPr>
          <w:trHeight w:val="1122"/>
          <w:jc w:val="center"/>
        </w:trPr>
        <w:tc>
          <w:tcPr>
            <w:tcW w:w="2547" w:type="dxa"/>
            <w:shd w:val="clear" w:color="auto" w:fill="E9CCED"/>
          </w:tcPr>
          <w:p w14:paraId="20E36978" w14:textId="77777777" w:rsidR="006F7EBB" w:rsidRDefault="006F7EBB" w:rsidP="00847917">
            <w:pPr>
              <w:jc w:val="center"/>
              <w:rPr>
                <w:rFonts w:ascii="Times New Roman" w:hAnsi="Times New Roman" w:cs="Times New Roman"/>
                <w:sz w:val="28"/>
                <w:szCs w:val="28"/>
              </w:rPr>
            </w:pPr>
          </w:p>
          <w:p w14:paraId="438BA473" w14:textId="106A0CF3" w:rsidR="00122456" w:rsidRDefault="00122456" w:rsidP="00847917">
            <w:pPr>
              <w:jc w:val="center"/>
              <w:rPr>
                <w:rFonts w:ascii="Times New Roman" w:hAnsi="Times New Roman" w:cs="Times New Roman"/>
                <w:sz w:val="28"/>
                <w:szCs w:val="28"/>
              </w:rPr>
            </w:pPr>
            <w:r>
              <w:rPr>
                <w:rFonts w:ascii="Times New Roman" w:hAnsi="Times New Roman" w:cs="Times New Roman"/>
                <w:sz w:val="28"/>
                <w:szCs w:val="28"/>
              </w:rPr>
              <w:t>Eğitim</w:t>
            </w:r>
          </w:p>
        </w:tc>
        <w:tc>
          <w:tcPr>
            <w:tcW w:w="2268" w:type="dxa"/>
            <w:shd w:val="clear" w:color="auto" w:fill="E9CCED"/>
          </w:tcPr>
          <w:p w14:paraId="676BFE6C" w14:textId="77777777" w:rsidR="006F7EBB" w:rsidRDefault="006F7EBB" w:rsidP="00847917">
            <w:pPr>
              <w:jc w:val="center"/>
              <w:rPr>
                <w:rFonts w:ascii="Times New Roman" w:hAnsi="Times New Roman" w:cs="Times New Roman"/>
                <w:sz w:val="28"/>
                <w:szCs w:val="28"/>
              </w:rPr>
            </w:pPr>
          </w:p>
          <w:p w14:paraId="5F30AEB6" w14:textId="558DD050" w:rsidR="00122456" w:rsidRDefault="00122456" w:rsidP="00847917">
            <w:pPr>
              <w:jc w:val="center"/>
              <w:rPr>
                <w:rFonts w:ascii="Times New Roman" w:hAnsi="Times New Roman" w:cs="Times New Roman"/>
                <w:sz w:val="28"/>
                <w:szCs w:val="28"/>
              </w:rPr>
            </w:pPr>
            <w:r>
              <w:rPr>
                <w:rFonts w:ascii="Times New Roman" w:hAnsi="Times New Roman" w:cs="Times New Roman"/>
                <w:sz w:val="28"/>
                <w:szCs w:val="28"/>
              </w:rPr>
              <w:t>Oryantasyon İçerikleri</w:t>
            </w:r>
          </w:p>
        </w:tc>
        <w:tc>
          <w:tcPr>
            <w:tcW w:w="2268" w:type="dxa"/>
            <w:shd w:val="clear" w:color="auto" w:fill="E9CCED"/>
          </w:tcPr>
          <w:p w14:paraId="311B2684" w14:textId="77777777" w:rsidR="006F7EBB" w:rsidRDefault="006F7EBB" w:rsidP="00847917">
            <w:pPr>
              <w:jc w:val="center"/>
              <w:rPr>
                <w:rFonts w:ascii="Times New Roman" w:hAnsi="Times New Roman" w:cs="Times New Roman"/>
                <w:sz w:val="28"/>
                <w:szCs w:val="28"/>
              </w:rPr>
            </w:pPr>
          </w:p>
          <w:p w14:paraId="69AB5B46" w14:textId="7CA14B04" w:rsidR="00122456" w:rsidRDefault="00122456" w:rsidP="00847917">
            <w:pPr>
              <w:jc w:val="center"/>
              <w:rPr>
                <w:rFonts w:ascii="Times New Roman" w:hAnsi="Times New Roman" w:cs="Times New Roman"/>
                <w:sz w:val="28"/>
                <w:szCs w:val="28"/>
              </w:rPr>
            </w:pPr>
            <w:r>
              <w:rPr>
                <w:rFonts w:ascii="Times New Roman" w:hAnsi="Times New Roman" w:cs="Times New Roman"/>
                <w:sz w:val="28"/>
                <w:szCs w:val="28"/>
              </w:rPr>
              <w:t>7.000TL</w:t>
            </w:r>
          </w:p>
        </w:tc>
        <w:tc>
          <w:tcPr>
            <w:tcW w:w="2410" w:type="dxa"/>
            <w:shd w:val="clear" w:color="auto" w:fill="E9CCED"/>
          </w:tcPr>
          <w:p w14:paraId="59258776" w14:textId="77777777" w:rsidR="006F7EBB" w:rsidRDefault="006F7EBB" w:rsidP="00847917">
            <w:pPr>
              <w:jc w:val="center"/>
              <w:rPr>
                <w:rFonts w:ascii="Times New Roman" w:hAnsi="Times New Roman" w:cs="Times New Roman"/>
                <w:sz w:val="28"/>
                <w:szCs w:val="28"/>
              </w:rPr>
            </w:pPr>
          </w:p>
          <w:p w14:paraId="6DD9807E" w14:textId="303DF1DF" w:rsidR="00122456" w:rsidRDefault="00122456" w:rsidP="00847917">
            <w:pPr>
              <w:jc w:val="center"/>
              <w:rPr>
                <w:rFonts w:ascii="Times New Roman" w:hAnsi="Times New Roman" w:cs="Times New Roman"/>
                <w:sz w:val="28"/>
                <w:szCs w:val="28"/>
              </w:rPr>
            </w:pPr>
            <w:r>
              <w:rPr>
                <w:rFonts w:ascii="Times New Roman" w:hAnsi="Times New Roman" w:cs="Times New Roman"/>
                <w:sz w:val="28"/>
                <w:szCs w:val="28"/>
              </w:rPr>
              <w:t>7.000TL</w:t>
            </w:r>
          </w:p>
        </w:tc>
      </w:tr>
      <w:tr w:rsidR="00B360C3" w14:paraId="13C9D875" w14:textId="77777777" w:rsidTr="00122456">
        <w:trPr>
          <w:trHeight w:val="996"/>
          <w:jc w:val="center"/>
        </w:trPr>
        <w:tc>
          <w:tcPr>
            <w:tcW w:w="2547" w:type="dxa"/>
            <w:vMerge w:val="restart"/>
            <w:shd w:val="clear" w:color="auto" w:fill="B19CD9"/>
          </w:tcPr>
          <w:p w14:paraId="6C0AC4FE" w14:textId="77777777" w:rsidR="00B360C3" w:rsidRDefault="00B360C3" w:rsidP="00847917">
            <w:pPr>
              <w:jc w:val="center"/>
              <w:rPr>
                <w:rFonts w:ascii="Times New Roman" w:hAnsi="Times New Roman" w:cs="Times New Roman"/>
                <w:sz w:val="28"/>
                <w:szCs w:val="28"/>
              </w:rPr>
            </w:pPr>
          </w:p>
          <w:p w14:paraId="20BF455A" w14:textId="77777777" w:rsidR="00B360C3" w:rsidRDefault="00B360C3" w:rsidP="00847917">
            <w:pPr>
              <w:jc w:val="center"/>
              <w:rPr>
                <w:rFonts w:ascii="Times New Roman" w:hAnsi="Times New Roman" w:cs="Times New Roman"/>
                <w:sz w:val="28"/>
                <w:szCs w:val="28"/>
              </w:rPr>
            </w:pPr>
          </w:p>
          <w:p w14:paraId="3DA148FC" w14:textId="77777777" w:rsidR="00B360C3" w:rsidRDefault="00B360C3" w:rsidP="00847917">
            <w:pPr>
              <w:jc w:val="center"/>
              <w:rPr>
                <w:rFonts w:ascii="Times New Roman" w:hAnsi="Times New Roman" w:cs="Times New Roman"/>
                <w:sz w:val="28"/>
                <w:szCs w:val="28"/>
              </w:rPr>
            </w:pPr>
          </w:p>
          <w:p w14:paraId="66EE71FD" w14:textId="77777777" w:rsidR="00B360C3" w:rsidRDefault="00B360C3" w:rsidP="00847917">
            <w:pPr>
              <w:jc w:val="center"/>
              <w:rPr>
                <w:rFonts w:ascii="Times New Roman" w:hAnsi="Times New Roman" w:cs="Times New Roman"/>
                <w:sz w:val="28"/>
                <w:szCs w:val="28"/>
              </w:rPr>
            </w:pPr>
          </w:p>
          <w:p w14:paraId="480DE51D" w14:textId="77777777" w:rsidR="00B360C3" w:rsidRDefault="00B360C3" w:rsidP="00847917">
            <w:pPr>
              <w:jc w:val="center"/>
              <w:rPr>
                <w:rFonts w:ascii="Times New Roman" w:hAnsi="Times New Roman" w:cs="Times New Roman"/>
                <w:sz w:val="28"/>
                <w:szCs w:val="28"/>
              </w:rPr>
            </w:pPr>
          </w:p>
          <w:p w14:paraId="08B8F434" w14:textId="581B5DFA" w:rsidR="00B360C3" w:rsidRDefault="00B360C3" w:rsidP="00847917">
            <w:pPr>
              <w:jc w:val="center"/>
              <w:rPr>
                <w:rFonts w:ascii="Times New Roman" w:hAnsi="Times New Roman" w:cs="Times New Roman"/>
                <w:sz w:val="28"/>
                <w:szCs w:val="28"/>
              </w:rPr>
            </w:pPr>
            <w:r>
              <w:rPr>
                <w:rFonts w:ascii="Times New Roman" w:hAnsi="Times New Roman" w:cs="Times New Roman"/>
                <w:sz w:val="28"/>
                <w:szCs w:val="28"/>
              </w:rPr>
              <w:t>Yazılımsal Maliyetler</w:t>
            </w:r>
          </w:p>
        </w:tc>
        <w:tc>
          <w:tcPr>
            <w:tcW w:w="2268" w:type="dxa"/>
            <w:shd w:val="clear" w:color="auto" w:fill="B19CD9"/>
          </w:tcPr>
          <w:p w14:paraId="10F7F351" w14:textId="77777777" w:rsidR="00B360C3" w:rsidRDefault="00B360C3" w:rsidP="00847917">
            <w:pPr>
              <w:jc w:val="center"/>
              <w:rPr>
                <w:rFonts w:ascii="Times New Roman" w:hAnsi="Times New Roman" w:cs="Times New Roman"/>
                <w:sz w:val="28"/>
                <w:szCs w:val="28"/>
              </w:rPr>
            </w:pPr>
          </w:p>
          <w:p w14:paraId="123B5707" w14:textId="77777777" w:rsidR="00B360C3" w:rsidRDefault="00B360C3" w:rsidP="00847917">
            <w:pPr>
              <w:jc w:val="center"/>
              <w:rPr>
                <w:rFonts w:ascii="Times New Roman" w:hAnsi="Times New Roman" w:cs="Times New Roman"/>
                <w:sz w:val="28"/>
                <w:szCs w:val="28"/>
              </w:rPr>
            </w:pPr>
            <w:r>
              <w:rPr>
                <w:rFonts w:ascii="Times New Roman" w:hAnsi="Times New Roman" w:cs="Times New Roman"/>
                <w:sz w:val="28"/>
                <w:szCs w:val="28"/>
              </w:rPr>
              <w:t>Yazılım Lisansları ve Abonelikler</w:t>
            </w:r>
          </w:p>
          <w:p w14:paraId="3A7D346D" w14:textId="52208E91" w:rsidR="00B360C3" w:rsidRDefault="00B360C3" w:rsidP="00847917">
            <w:pPr>
              <w:jc w:val="center"/>
              <w:rPr>
                <w:rFonts w:ascii="Times New Roman" w:hAnsi="Times New Roman" w:cs="Times New Roman"/>
                <w:sz w:val="28"/>
                <w:szCs w:val="28"/>
              </w:rPr>
            </w:pPr>
          </w:p>
        </w:tc>
        <w:tc>
          <w:tcPr>
            <w:tcW w:w="2268" w:type="dxa"/>
            <w:shd w:val="clear" w:color="auto" w:fill="B19CD9"/>
          </w:tcPr>
          <w:p w14:paraId="1B40CBDE" w14:textId="77777777" w:rsidR="00B360C3" w:rsidRDefault="00B360C3" w:rsidP="00847917">
            <w:pPr>
              <w:jc w:val="center"/>
              <w:rPr>
                <w:rFonts w:ascii="Times New Roman" w:hAnsi="Times New Roman" w:cs="Times New Roman"/>
                <w:sz w:val="28"/>
                <w:szCs w:val="28"/>
              </w:rPr>
            </w:pPr>
          </w:p>
          <w:p w14:paraId="705102A6" w14:textId="59BA3495" w:rsidR="00B360C3" w:rsidRDefault="00F53685" w:rsidP="00847917">
            <w:pPr>
              <w:jc w:val="center"/>
              <w:rPr>
                <w:rFonts w:ascii="Times New Roman" w:hAnsi="Times New Roman" w:cs="Times New Roman"/>
                <w:sz w:val="28"/>
                <w:szCs w:val="28"/>
              </w:rPr>
            </w:pPr>
            <w:r>
              <w:rPr>
                <w:rFonts w:ascii="Times New Roman" w:hAnsi="Times New Roman" w:cs="Times New Roman"/>
                <w:sz w:val="28"/>
                <w:szCs w:val="28"/>
              </w:rPr>
              <w:t>6.</w:t>
            </w:r>
            <w:r w:rsidR="00B360C3">
              <w:rPr>
                <w:rFonts w:ascii="Times New Roman" w:hAnsi="Times New Roman" w:cs="Times New Roman"/>
                <w:sz w:val="28"/>
                <w:szCs w:val="28"/>
              </w:rPr>
              <w:t>000TL/Ay</w:t>
            </w:r>
          </w:p>
        </w:tc>
        <w:tc>
          <w:tcPr>
            <w:tcW w:w="2410" w:type="dxa"/>
            <w:shd w:val="clear" w:color="auto" w:fill="B19CD9"/>
          </w:tcPr>
          <w:p w14:paraId="133FE272" w14:textId="77777777" w:rsidR="00B360C3" w:rsidRDefault="00B360C3" w:rsidP="00847917">
            <w:pPr>
              <w:jc w:val="center"/>
              <w:rPr>
                <w:rFonts w:ascii="Times New Roman" w:hAnsi="Times New Roman" w:cs="Times New Roman"/>
                <w:sz w:val="28"/>
                <w:szCs w:val="28"/>
              </w:rPr>
            </w:pPr>
          </w:p>
          <w:p w14:paraId="6EDF9E53" w14:textId="7AC9D508" w:rsidR="00B360C3" w:rsidRDefault="00F53685" w:rsidP="00847917">
            <w:pPr>
              <w:jc w:val="center"/>
              <w:rPr>
                <w:rFonts w:ascii="Times New Roman" w:hAnsi="Times New Roman" w:cs="Times New Roman"/>
                <w:sz w:val="28"/>
                <w:szCs w:val="28"/>
              </w:rPr>
            </w:pPr>
            <w:r>
              <w:rPr>
                <w:rFonts w:ascii="Times New Roman" w:hAnsi="Times New Roman" w:cs="Times New Roman"/>
                <w:sz w:val="28"/>
                <w:szCs w:val="28"/>
              </w:rPr>
              <w:t>30</w:t>
            </w:r>
            <w:r w:rsidR="00B360C3">
              <w:rPr>
                <w:rFonts w:ascii="Times New Roman" w:hAnsi="Times New Roman" w:cs="Times New Roman"/>
                <w:sz w:val="28"/>
                <w:szCs w:val="28"/>
              </w:rPr>
              <w:t>.000TL/5 Ay</w:t>
            </w:r>
          </w:p>
        </w:tc>
      </w:tr>
      <w:tr w:rsidR="00B360C3" w14:paraId="5B2E1468" w14:textId="77777777" w:rsidTr="00122456">
        <w:trPr>
          <w:trHeight w:val="995"/>
          <w:jc w:val="center"/>
        </w:trPr>
        <w:tc>
          <w:tcPr>
            <w:tcW w:w="2547" w:type="dxa"/>
            <w:vMerge/>
            <w:shd w:val="clear" w:color="auto" w:fill="B19CD9"/>
          </w:tcPr>
          <w:p w14:paraId="3B2E1A3B" w14:textId="77777777" w:rsidR="00B360C3" w:rsidRDefault="00B360C3" w:rsidP="00847917">
            <w:pPr>
              <w:jc w:val="center"/>
              <w:rPr>
                <w:rFonts w:ascii="Times New Roman" w:hAnsi="Times New Roman" w:cs="Times New Roman"/>
                <w:sz w:val="28"/>
                <w:szCs w:val="28"/>
              </w:rPr>
            </w:pPr>
          </w:p>
        </w:tc>
        <w:tc>
          <w:tcPr>
            <w:tcW w:w="2268" w:type="dxa"/>
            <w:shd w:val="clear" w:color="auto" w:fill="B19CD9"/>
          </w:tcPr>
          <w:p w14:paraId="5D6E2907" w14:textId="77777777" w:rsidR="00B360C3" w:rsidRDefault="00B360C3" w:rsidP="00E57BC6">
            <w:pPr>
              <w:rPr>
                <w:rFonts w:ascii="Times New Roman" w:hAnsi="Times New Roman" w:cs="Times New Roman"/>
                <w:sz w:val="28"/>
                <w:szCs w:val="28"/>
              </w:rPr>
            </w:pPr>
          </w:p>
          <w:p w14:paraId="72B12093" w14:textId="34CBBB9D" w:rsidR="00B360C3" w:rsidRDefault="00B360C3" w:rsidP="00E57BC6">
            <w:pPr>
              <w:jc w:val="center"/>
              <w:rPr>
                <w:rFonts w:ascii="Times New Roman" w:hAnsi="Times New Roman" w:cs="Times New Roman"/>
                <w:sz w:val="28"/>
                <w:szCs w:val="28"/>
              </w:rPr>
            </w:pPr>
            <w:r>
              <w:rPr>
                <w:rFonts w:ascii="Times New Roman" w:hAnsi="Times New Roman" w:cs="Times New Roman"/>
                <w:sz w:val="28"/>
                <w:szCs w:val="28"/>
              </w:rPr>
              <w:t>Bulut Altyapısı</w:t>
            </w:r>
          </w:p>
        </w:tc>
        <w:tc>
          <w:tcPr>
            <w:tcW w:w="2268" w:type="dxa"/>
            <w:shd w:val="clear" w:color="auto" w:fill="B19CD9"/>
          </w:tcPr>
          <w:p w14:paraId="1CFBCE66" w14:textId="77777777" w:rsidR="00B360C3" w:rsidRDefault="00B360C3" w:rsidP="00847917">
            <w:pPr>
              <w:jc w:val="center"/>
              <w:rPr>
                <w:rFonts w:ascii="Times New Roman" w:hAnsi="Times New Roman" w:cs="Times New Roman"/>
                <w:sz w:val="28"/>
                <w:szCs w:val="28"/>
              </w:rPr>
            </w:pPr>
          </w:p>
          <w:p w14:paraId="103B8AC3" w14:textId="578019E9" w:rsidR="00B360C3" w:rsidRDefault="00F53685" w:rsidP="00847917">
            <w:pPr>
              <w:jc w:val="center"/>
              <w:rPr>
                <w:rFonts w:ascii="Times New Roman" w:hAnsi="Times New Roman" w:cs="Times New Roman"/>
                <w:sz w:val="28"/>
                <w:szCs w:val="28"/>
              </w:rPr>
            </w:pPr>
            <w:r>
              <w:rPr>
                <w:rFonts w:ascii="Times New Roman" w:hAnsi="Times New Roman" w:cs="Times New Roman"/>
                <w:sz w:val="28"/>
                <w:szCs w:val="28"/>
              </w:rPr>
              <w:t>3.000TL/Ay</w:t>
            </w:r>
          </w:p>
        </w:tc>
        <w:tc>
          <w:tcPr>
            <w:tcW w:w="2410" w:type="dxa"/>
            <w:shd w:val="clear" w:color="auto" w:fill="B19CD9"/>
          </w:tcPr>
          <w:p w14:paraId="10E15EF7" w14:textId="77777777" w:rsidR="00B360C3" w:rsidRDefault="00B360C3" w:rsidP="00847917">
            <w:pPr>
              <w:jc w:val="center"/>
              <w:rPr>
                <w:rFonts w:ascii="Times New Roman" w:hAnsi="Times New Roman" w:cs="Times New Roman"/>
                <w:sz w:val="28"/>
                <w:szCs w:val="28"/>
              </w:rPr>
            </w:pPr>
          </w:p>
          <w:p w14:paraId="574708EB" w14:textId="53DA79E0" w:rsidR="00B360C3" w:rsidRDefault="00F53685" w:rsidP="00AB4008">
            <w:pPr>
              <w:jc w:val="center"/>
              <w:rPr>
                <w:rFonts w:ascii="Times New Roman" w:hAnsi="Times New Roman" w:cs="Times New Roman"/>
                <w:sz w:val="28"/>
                <w:szCs w:val="28"/>
              </w:rPr>
            </w:pPr>
            <w:r>
              <w:rPr>
                <w:rFonts w:ascii="Times New Roman" w:hAnsi="Times New Roman" w:cs="Times New Roman"/>
                <w:sz w:val="28"/>
                <w:szCs w:val="28"/>
              </w:rPr>
              <w:t>15.000TL/5 Ay</w:t>
            </w:r>
          </w:p>
        </w:tc>
      </w:tr>
      <w:tr w:rsidR="00B360C3" w14:paraId="4BA43309" w14:textId="77777777" w:rsidTr="00122456">
        <w:trPr>
          <w:trHeight w:val="1095"/>
          <w:jc w:val="center"/>
        </w:trPr>
        <w:tc>
          <w:tcPr>
            <w:tcW w:w="2547" w:type="dxa"/>
            <w:vMerge/>
            <w:shd w:val="clear" w:color="auto" w:fill="B19CD9"/>
          </w:tcPr>
          <w:p w14:paraId="11D1CF59" w14:textId="77777777" w:rsidR="00B360C3" w:rsidRDefault="00B360C3" w:rsidP="00847917">
            <w:pPr>
              <w:jc w:val="center"/>
              <w:rPr>
                <w:rFonts w:ascii="Times New Roman" w:hAnsi="Times New Roman" w:cs="Times New Roman"/>
                <w:sz w:val="28"/>
                <w:szCs w:val="28"/>
              </w:rPr>
            </w:pPr>
          </w:p>
        </w:tc>
        <w:tc>
          <w:tcPr>
            <w:tcW w:w="2268" w:type="dxa"/>
            <w:shd w:val="clear" w:color="auto" w:fill="B19CD9"/>
          </w:tcPr>
          <w:p w14:paraId="2FDEF29C" w14:textId="77777777" w:rsidR="00F53685" w:rsidRDefault="00F53685" w:rsidP="00D438E0">
            <w:pPr>
              <w:jc w:val="center"/>
              <w:rPr>
                <w:rFonts w:ascii="Times New Roman" w:hAnsi="Times New Roman" w:cs="Times New Roman"/>
                <w:sz w:val="28"/>
                <w:szCs w:val="28"/>
              </w:rPr>
            </w:pPr>
          </w:p>
          <w:p w14:paraId="390C3C95" w14:textId="0309F3E9" w:rsidR="00B360C3" w:rsidRDefault="00B360C3" w:rsidP="00D438E0">
            <w:pPr>
              <w:jc w:val="center"/>
              <w:rPr>
                <w:rFonts w:ascii="Times New Roman" w:hAnsi="Times New Roman" w:cs="Times New Roman"/>
                <w:sz w:val="28"/>
                <w:szCs w:val="28"/>
              </w:rPr>
            </w:pPr>
            <w:r>
              <w:rPr>
                <w:rFonts w:ascii="Times New Roman" w:hAnsi="Times New Roman" w:cs="Times New Roman"/>
                <w:sz w:val="28"/>
                <w:szCs w:val="28"/>
              </w:rPr>
              <w:t>Geliştirici ve Teknik Destek</w:t>
            </w:r>
          </w:p>
        </w:tc>
        <w:tc>
          <w:tcPr>
            <w:tcW w:w="2268" w:type="dxa"/>
            <w:shd w:val="clear" w:color="auto" w:fill="B19CD9"/>
          </w:tcPr>
          <w:p w14:paraId="77D76D8E" w14:textId="77777777" w:rsidR="00B360C3" w:rsidRDefault="00B360C3" w:rsidP="00847917">
            <w:pPr>
              <w:jc w:val="center"/>
              <w:rPr>
                <w:rFonts w:ascii="Times New Roman" w:hAnsi="Times New Roman" w:cs="Times New Roman"/>
                <w:sz w:val="28"/>
                <w:szCs w:val="28"/>
              </w:rPr>
            </w:pPr>
          </w:p>
          <w:p w14:paraId="257D0343" w14:textId="6E848A15" w:rsidR="00B360C3" w:rsidRDefault="00F53685" w:rsidP="00847917">
            <w:pPr>
              <w:jc w:val="center"/>
              <w:rPr>
                <w:rFonts w:ascii="Times New Roman" w:hAnsi="Times New Roman" w:cs="Times New Roman"/>
                <w:sz w:val="28"/>
                <w:szCs w:val="28"/>
              </w:rPr>
            </w:pPr>
            <w:r>
              <w:rPr>
                <w:rFonts w:ascii="Times New Roman" w:hAnsi="Times New Roman" w:cs="Times New Roman"/>
                <w:sz w:val="28"/>
                <w:szCs w:val="28"/>
              </w:rPr>
              <w:t>20.000TL</w:t>
            </w:r>
          </w:p>
        </w:tc>
        <w:tc>
          <w:tcPr>
            <w:tcW w:w="2410" w:type="dxa"/>
            <w:shd w:val="clear" w:color="auto" w:fill="B19CD9"/>
          </w:tcPr>
          <w:p w14:paraId="4A17E0FD" w14:textId="77777777" w:rsidR="00B360C3" w:rsidRDefault="00B360C3" w:rsidP="00F53D17">
            <w:pPr>
              <w:jc w:val="center"/>
              <w:rPr>
                <w:rFonts w:ascii="Times New Roman" w:hAnsi="Times New Roman" w:cs="Times New Roman"/>
                <w:sz w:val="28"/>
                <w:szCs w:val="28"/>
              </w:rPr>
            </w:pPr>
          </w:p>
          <w:p w14:paraId="47F2E0BB" w14:textId="0675368B" w:rsidR="00B360C3" w:rsidRDefault="00F53685" w:rsidP="00F53D17">
            <w:pPr>
              <w:jc w:val="center"/>
              <w:rPr>
                <w:rFonts w:ascii="Times New Roman" w:hAnsi="Times New Roman" w:cs="Times New Roman"/>
                <w:sz w:val="28"/>
                <w:szCs w:val="28"/>
              </w:rPr>
            </w:pPr>
            <w:r>
              <w:rPr>
                <w:rFonts w:ascii="Times New Roman" w:hAnsi="Times New Roman" w:cs="Times New Roman"/>
                <w:sz w:val="28"/>
                <w:szCs w:val="28"/>
              </w:rPr>
              <w:t>20.000TL</w:t>
            </w:r>
          </w:p>
        </w:tc>
      </w:tr>
      <w:tr w:rsidR="00B360C3" w14:paraId="29BCD9DF" w14:textId="77777777" w:rsidTr="00122456">
        <w:trPr>
          <w:trHeight w:val="1095"/>
          <w:jc w:val="center"/>
        </w:trPr>
        <w:tc>
          <w:tcPr>
            <w:tcW w:w="2547" w:type="dxa"/>
            <w:vMerge/>
            <w:shd w:val="clear" w:color="auto" w:fill="C1E4F5" w:themeFill="accent1" w:themeFillTint="33"/>
          </w:tcPr>
          <w:p w14:paraId="3CCE5D16" w14:textId="77777777" w:rsidR="00B360C3" w:rsidRDefault="00B360C3" w:rsidP="00847917">
            <w:pPr>
              <w:jc w:val="center"/>
              <w:rPr>
                <w:rFonts w:ascii="Times New Roman" w:hAnsi="Times New Roman" w:cs="Times New Roman"/>
                <w:sz w:val="28"/>
                <w:szCs w:val="28"/>
              </w:rPr>
            </w:pPr>
          </w:p>
        </w:tc>
        <w:tc>
          <w:tcPr>
            <w:tcW w:w="2268" w:type="dxa"/>
            <w:shd w:val="clear" w:color="auto" w:fill="B19CD9"/>
          </w:tcPr>
          <w:p w14:paraId="53D5E191" w14:textId="170E10A9" w:rsidR="00F53685" w:rsidRDefault="00F53685" w:rsidP="00D438E0">
            <w:pPr>
              <w:jc w:val="center"/>
              <w:rPr>
                <w:rFonts w:ascii="Times New Roman" w:hAnsi="Times New Roman" w:cs="Times New Roman"/>
                <w:sz w:val="28"/>
                <w:szCs w:val="28"/>
              </w:rPr>
            </w:pPr>
            <w:r>
              <w:rPr>
                <w:rFonts w:ascii="Times New Roman" w:hAnsi="Times New Roman" w:cs="Times New Roman"/>
                <w:sz w:val="28"/>
                <w:szCs w:val="28"/>
              </w:rPr>
              <w:t>Domain ve Hosting Hizmetleri</w:t>
            </w:r>
          </w:p>
        </w:tc>
        <w:tc>
          <w:tcPr>
            <w:tcW w:w="2268" w:type="dxa"/>
            <w:shd w:val="clear" w:color="auto" w:fill="B19CD9"/>
          </w:tcPr>
          <w:p w14:paraId="666540DB" w14:textId="77777777" w:rsidR="00B360C3" w:rsidRDefault="00B360C3" w:rsidP="00847917">
            <w:pPr>
              <w:jc w:val="center"/>
              <w:rPr>
                <w:rFonts w:ascii="Times New Roman" w:hAnsi="Times New Roman" w:cs="Times New Roman"/>
                <w:sz w:val="28"/>
                <w:szCs w:val="28"/>
              </w:rPr>
            </w:pPr>
          </w:p>
          <w:p w14:paraId="4F3B69F1" w14:textId="686EDB0E" w:rsidR="00F53685" w:rsidRDefault="00F53685" w:rsidP="00847917">
            <w:pPr>
              <w:jc w:val="center"/>
              <w:rPr>
                <w:rFonts w:ascii="Times New Roman" w:hAnsi="Times New Roman" w:cs="Times New Roman"/>
                <w:sz w:val="28"/>
                <w:szCs w:val="28"/>
              </w:rPr>
            </w:pPr>
            <w:r>
              <w:rPr>
                <w:rFonts w:ascii="Times New Roman" w:hAnsi="Times New Roman" w:cs="Times New Roman"/>
                <w:sz w:val="28"/>
                <w:szCs w:val="28"/>
              </w:rPr>
              <w:t>4.500TL/Yıl</w:t>
            </w:r>
          </w:p>
        </w:tc>
        <w:tc>
          <w:tcPr>
            <w:tcW w:w="2410" w:type="dxa"/>
            <w:shd w:val="clear" w:color="auto" w:fill="B19CD9"/>
          </w:tcPr>
          <w:p w14:paraId="412E1ACC" w14:textId="77777777" w:rsidR="00B360C3" w:rsidRDefault="00B360C3" w:rsidP="00F53D17">
            <w:pPr>
              <w:jc w:val="center"/>
              <w:rPr>
                <w:rFonts w:ascii="Times New Roman" w:hAnsi="Times New Roman" w:cs="Times New Roman"/>
                <w:sz w:val="28"/>
                <w:szCs w:val="28"/>
              </w:rPr>
            </w:pPr>
          </w:p>
          <w:p w14:paraId="355C1C77" w14:textId="7FD69900" w:rsidR="00F53685" w:rsidRDefault="00F53685" w:rsidP="00F53D17">
            <w:pPr>
              <w:jc w:val="center"/>
              <w:rPr>
                <w:rFonts w:ascii="Times New Roman" w:hAnsi="Times New Roman" w:cs="Times New Roman"/>
                <w:sz w:val="28"/>
                <w:szCs w:val="28"/>
              </w:rPr>
            </w:pPr>
            <w:r>
              <w:rPr>
                <w:rFonts w:ascii="Times New Roman" w:hAnsi="Times New Roman" w:cs="Times New Roman"/>
                <w:sz w:val="28"/>
                <w:szCs w:val="28"/>
              </w:rPr>
              <w:t>4.500TL/Yıl</w:t>
            </w:r>
          </w:p>
        </w:tc>
      </w:tr>
      <w:tr w:rsidR="005B2067" w14:paraId="274C6400" w14:textId="77777777" w:rsidTr="00122456">
        <w:trPr>
          <w:trHeight w:val="846"/>
          <w:jc w:val="center"/>
        </w:trPr>
        <w:tc>
          <w:tcPr>
            <w:tcW w:w="4815" w:type="dxa"/>
            <w:gridSpan w:val="2"/>
            <w:shd w:val="clear" w:color="auto" w:fill="FCE6F4"/>
          </w:tcPr>
          <w:p w14:paraId="2BB27B4F" w14:textId="77777777" w:rsidR="005B2067" w:rsidRDefault="005B2067" w:rsidP="00847917">
            <w:pPr>
              <w:jc w:val="center"/>
              <w:rPr>
                <w:rFonts w:ascii="Times New Roman" w:hAnsi="Times New Roman" w:cs="Times New Roman"/>
                <w:sz w:val="28"/>
                <w:szCs w:val="28"/>
              </w:rPr>
            </w:pPr>
          </w:p>
          <w:p w14:paraId="272A7E22" w14:textId="59C98DD3" w:rsidR="005B2067" w:rsidRPr="001D536C" w:rsidRDefault="001D536C" w:rsidP="00847917">
            <w:pPr>
              <w:jc w:val="center"/>
              <w:rPr>
                <w:rFonts w:ascii="Times New Roman" w:hAnsi="Times New Roman" w:cs="Times New Roman"/>
                <w:color w:val="000000" w:themeColor="text1"/>
                <w:sz w:val="28"/>
                <w:szCs w:val="28"/>
              </w:rPr>
            </w:pPr>
            <w:r w:rsidRPr="001D536C">
              <w:rPr>
                <w:rFonts w:ascii="Times New Roman" w:hAnsi="Times New Roman" w:cs="Times New Roman"/>
                <w:color w:val="000000" w:themeColor="text1"/>
                <w:sz w:val="28"/>
                <w:szCs w:val="28"/>
              </w:rPr>
              <w:t>1$=40TL</w:t>
            </w:r>
          </w:p>
        </w:tc>
        <w:tc>
          <w:tcPr>
            <w:tcW w:w="2268" w:type="dxa"/>
            <w:shd w:val="clear" w:color="auto" w:fill="FCE6F4"/>
          </w:tcPr>
          <w:p w14:paraId="2F43C1D7" w14:textId="77777777" w:rsidR="005B2067" w:rsidRDefault="001D536C" w:rsidP="00847917">
            <w:pPr>
              <w:jc w:val="center"/>
              <w:rPr>
                <w:rFonts w:ascii="Times New Roman" w:hAnsi="Times New Roman" w:cs="Times New Roman"/>
                <w:sz w:val="28"/>
                <w:szCs w:val="28"/>
              </w:rPr>
            </w:pPr>
            <w:r>
              <w:rPr>
                <w:rFonts w:ascii="Times New Roman" w:hAnsi="Times New Roman" w:cs="Times New Roman"/>
                <w:sz w:val="28"/>
                <w:szCs w:val="28"/>
              </w:rPr>
              <w:t>Toplam</w:t>
            </w:r>
          </w:p>
          <w:p w14:paraId="5F7FC56D" w14:textId="77777777" w:rsidR="001D536C" w:rsidRDefault="001D536C" w:rsidP="00847917">
            <w:pPr>
              <w:jc w:val="center"/>
              <w:rPr>
                <w:rFonts w:ascii="Times New Roman" w:hAnsi="Times New Roman" w:cs="Times New Roman"/>
                <w:sz w:val="28"/>
                <w:szCs w:val="28"/>
              </w:rPr>
            </w:pPr>
            <w:r>
              <w:rPr>
                <w:rFonts w:ascii="Times New Roman" w:hAnsi="Times New Roman" w:cs="Times New Roman"/>
                <w:sz w:val="28"/>
                <w:szCs w:val="28"/>
              </w:rPr>
              <w:t>Maliyet</w:t>
            </w:r>
          </w:p>
          <w:p w14:paraId="2435B2F3" w14:textId="5F6083CE" w:rsidR="001D536C" w:rsidRDefault="001D536C" w:rsidP="00847917">
            <w:pPr>
              <w:jc w:val="center"/>
              <w:rPr>
                <w:rFonts w:ascii="Times New Roman" w:hAnsi="Times New Roman" w:cs="Times New Roman"/>
                <w:sz w:val="28"/>
                <w:szCs w:val="28"/>
              </w:rPr>
            </w:pPr>
            <w:r>
              <w:rPr>
                <w:rFonts w:ascii="Times New Roman" w:hAnsi="Times New Roman" w:cs="Times New Roman"/>
                <w:sz w:val="28"/>
                <w:szCs w:val="28"/>
              </w:rPr>
              <w:t>(5 Ay)</w:t>
            </w:r>
          </w:p>
        </w:tc>
        <w:tc>
          <w:tcPr>
            <w:tcW w:w="2410" w:type="dxa"/>
            <w:shd w:val="clear" w:color="auto" w:fill="FCE6F4"/>
          </w:tcPr>
          <w:p w14:paraId="7B8C60CC" w14:textId="77777777" w:rsidR="005B2067" w:rsidRDefault="005B2067" w:rsidP="00847917">
            <w:pPr>
              <w:jc w:val="center"/>
              <w:rPr>
                <w:rFonts w:ascii="Times New Roman" w:hAnsi="Times New Roman" w:cs="Times New Roman"/>
                <w:sz w:val="28"/>
                <w:szCs w:val="28"/>
              </w:rPr>
            </w:pPr>
          </w:p>
          <w:p w14:paraId="3B1ECA87" w14:textId="4CCA5BDB" w:rsidR="005B2067" w:rsidRDefault="001D536C" w:rsidP="00847917">
            <w:pPr>
              <w:jc w:val="center"/>
              <w:rPr>
                <w:rFonts w:ascii="Times New Roman" w:hAnsi="Times New Roman" w:cs="Times New Roman"/>
                <w:sz w:val="28"/>
                <w:szCs w:val="28"/>
              </w:rPr>
            </w:pPr>
            <w:r>
              <w:rPr>
                <w:rFonts w:ascii="Times New Roman" w:hAnsi="Times New Roman" w:cs="Times New Roman"/>
                <w:sz w:val="28"/>
                <w:szCs w:val="28"/>
              </w:rPr>
              <w:t>2.091.500 TL</w:t>
            </w:r>
          </w:p>
        </w:tc>
      </w:tr>
    </w:tbl>
    <w:p w14:paraId="67F42E23" w14:textId="77777777" w:rsidR="0097218F" w:rsidRDefault="0097218F" w:rsidP="00EC0814">
      <w:pPr>
        <w:pStyle w:val="ListeParagraf"/>
        <w:rPr>
          <w:rFonts w:ascii="Times New Roman" w:hAnsi="Times New Roman" w:cs="Times New Roman"/>
          <w:sz w:val="28"/>
          <w:szCs w:val="28"/>
        </w:rPr>
      </w:pPr>
    </w:p>
    <w:p w14:paraId="6C0103A8" w14:textId="77777777" w:rsidR="0097218F" w:rsidRDefault="0097218F" w:rsidP="00EC0814">
      <w:pPr>
        <w:pStyle w:val="ListeParagraf"/>
        <w:rPr>
          <w:rFonts w:ascii="Times New Roman" w:hAnsi="Times New Roman" w:cs="Times New Roman"/>
          <w:sz w:val="28"/>
          <w:szCs w:val="28"/>
        </w:rPr>
      </w:pPr>
    </w:p>
    <w:p w14:paraId="13799FEF" w14:textId="77777777" w:rsidR="006F7EBB" w:rsidRDefault="006F7EBB" w:rsidP="00EC0814">
      <w:pPr>
        <w:pStyle w:val="ListeParagraf"/>
        <w:rPr>
          <w:rFonts w:ascii="Times New Roman" w:hAnsi="Times New Roman" w:cs="Times New Roman"/>
          <w:sz w:val="28"/>
          <w:szCs w:val="28"/>
        </w:rPr>
      </w:pPr>
    </w:p>
    <w:p w14:paraId="66AB1CC2" w14:textId="77777777" w:rsidR="0097218F" w:rsidRDefault="0097218F" w:rsidP="00EC0814">
      <w:pPr>
        <w:pStyle w:val="ListeParagraf"/>
        <w:rPr>
          <w:rFonts w:ascii="Times New Roman" w:hAnsi="Times New Roman" w:cs="Times New Roman"/>
          <w:sz w:val="28"/>
          <w:szCs w:val="28"/>
        </w:rPr>
      </w:pPr>
    </w:p>
    <w:p w14:paraId="13998ECB" w14:textId="4CD80EE8" w:rsidR="00C71BE8" w:rsidRPr="00ED79C6" w:rsidRDefault="00E339C4" w:rsidP="00C71BE8">
      <w:pPr>
        <w:pStyle w:val="ListeParagraf"/>
        <w:numPr>
          <w:ilvl w:val="0"/>
          <w:numId w:val="1"/>
        </w:numPr>
        <w:jc w:val="center"/>
        <w:rPr>
          <w:rFonts w:ascii="Times New Roman" w:hAnsi="Times New Roman" w:cs="Times New Roman"/>
          <w:sz w:val="40"/>
          <w:szCs w:val="40"/>
        </w:rPr>
      </w:pPr>
      <w:r w:rsidRPr="00ED79C6">
        <w:rPr>
          <w:rFonts w:ascii="Times New Roman" w:hAnsi="Times New Roman" w:cs="Times New Roman"/>
          <w:sz w:val="40"/>
          <w:szCs w:val="40"/>
        </w:rPr>
        <w:t>Teknik</w:t>
      </w:r>
      <w:r w:rsidR="00C71BE8" w:rsidRPr="00ED79C6">
        <w:rPr>
          <w:rFonts w:ascii="Times New Roman" w:hAnsi="Times New Roman" w:cs="Times New Roman"/>
          <w:sz w:val="40"/>
          <w:szCs w:val="40"/>
        </w:rPr>
        <w:t xml:space="preserve"> Fizibilite</w:t>
      </w:r>
    </w:p>
    <w:p w14:paraId="2C73E9F9" w14:textId="77777777" w:rsidR="00B25825" w:rsidRDefault="00B25825" w:rsidP="00B25825">
      <w:pPr>
        <w:pStyle w:val="ListeParagraf"/>
        <w:rPr>
          <w:rFonts w:ascii="Times New Roman" w:hAnsi="Times New Roman" w:cs="Times New Roman"/>
          <w:sz w:val="36"/>
          <w:szCs w:val="36"/>
        </w:rPr>
      </w:pPr>
    </w:p>
    <w:p w14:paraId="54EB69E2" w14:textId="22EE49CB" w:rsidR="00B25825" w:rsidRPr="001D536C" w:rsidRDefault="00AC528E" w:rsidP="00EF4BFF">
      <w:pPr>
        <w:pStyle w:val="ListeParagraf"/>
        <w:numPr>
          <w:ilvl w:val="0"/>
          <w:numId w:val="21"/>
        </w:numPr>
        <w:rPr>
          <w:rFonts w:ascii="Times New Roman" w:hAnsi="Times New Roman" w:cs="Times New Roman"/>
          <w:sz w:val="28"/>
          <w:szCs w:val="28"/>
        </w:rPr>
      </w:pPr>
      <w:r w:rsidRPr="001D536C">
        <w:rPr>
          <w:rFonts w:ascii="Times New Roman" w:hAnsi="Times New Roman" w:cs="Times New Roman"/>
          <w:sz w:val="28"/>
          <w:szCs w:val="28"/>
        </w:rPr>
        <w:t>Uygulamanın yapılabilirliği açısından herhangi bir teknik sorun bulunmamaktadır.</w:t>
      </w:r>
    </w:p>
    <w:p w14:paraId="790387FA" w14:textId="0CADBA01" w:rsidR="00E820E2" w:rsidRPr="001D536C" w:rsidRDefault="00E820E2" w:rsidP="00E820E2">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F4BFF"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Yazılım geliştirme süreci için gerekli teknik donanım ve bilgisayar altyapısı sağlanacaktır. Ekip üyeleri için güçlü işlemcili, yüksek RAM kapasitesine sahip bilgisayarlar temin edilecektir.</w:t>
      </w:r>
    </w:p>
    <w:p w14:paraId="17848C5E" w14:textId="7FC5695D" w:rsidR="00E820E2" w:rsidRPr="001D536C" w:rsidRDefault="00E820E2" w:rsidP="00E820E2">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F4BFF"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UI/UX tasarımı ve yazılım geliştirme sürecinin verimli yürütülebilmesi adına büyük ekranlı, yüksek performanslı dizüstü bilgisayar kullanılacaktır.</w:t>
      </w:r>
    </w:p>
    <w:p w14:paraId="5309A014" w14:textId="53680D0B" w:rsidR="00E820E2" w:rsidRPr="001D536C" w:rsidRDefault="00E820E2" w:rsidP="00E820E2">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F4BFF"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Sunucu barındırma hizmeti, ölçeklenebilirlik ve güvenlik gerekçesiyle dış kaynaklardan (bulut tabanlı sunucu hizmetleri) alınacaktır.</w:t>
      </w:r>
    </w:p>
    <w:p w14:paraId="334F065E" w14:textId="59C94D5D" w:rsidR="00E820E2" w:rsidRPr="001D536C" w:rsidRDefault="00E820E2" w:rsidP="00E820E2">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F4BFF"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Teknik ekip, proje için gerekli olan yazılım geliştirme, arayüz tasarımı ve sistem entegrasyonu gibi konularda yeterli bilgi ve deneyime sahiptir.</w:t>
      </w:r>
    </w:p>
    <w:p w14:paraId="79B41B96" w14:textId="3BC45B9D" w:rsidR="00E820E2" w:rsidRPr="001D536C" w:rsidRDefault="00E820E2" w:rsidP="00E820E2">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F4BFF"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Kullanılacak web teknolojileri yaygın olarak bilinen, sürdürülebilirliği yüksek ve bakım kolaylığı sağlayan yapılar üzerine kurulacaktır</w:t>
      </w:r>
      <w:r w:rsidR="00EF4BFF" w:rsidRPr="001D536C">
        <w:rPr>
          <w:rFonts w:ascii="Times New Roman" w:eastAsia="Times New Roman" w:hAnsi="Times New Roman" w:cs="Times New Roman"/>
          <w:kern w:val="0"/>
          <w:sz w:val="28"/>
          <w:szCs w:val="28"/>
          <w:lang w:eastAsia="tr-TR"/>
          <w14:ligatures w14:val="none"/>
        </w:rPr>
        <w:t>.</w:t>
      </w:r>
    </w:p>
    <w:p w14:paraId="0D9348B9" w14:textId="00CF80F1" w:rsidR="00E820E2" w:rsidRPr="001D536C" w:rsidRDefault="00E820E2" w:rsidP="00E820E2">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F4BFF"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Platformun gelecekte güncellenmesi ve yeni özelliklerin entegre edilmesi teknik olarak mümkündür ve bu ihtiyaçlar göz önünde bulundurularak geliştirilecektir.</w:t>
      </w:r>
    </w:p>
    <w:p w14:paraId="6659A52A" w14:textId="33925F57" w:rsidR="00E820E2" w:rsidRPr="001D536C" w:rsidRDefault="00E820E2" w:rsidP="00E820E2">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F4BFF"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Güvenlik, yedekleme ve bakım gibi teknik gereksinimler için gerekli yazılımlar ve hizmetler sağlanacaktır.</w:t>
      </w:r>
    </w:p>
    <w:p w14:paraId="3055F061" w14:textId="77777777" w:rsidR="00E820E2" w:rsidRPr="00E820E2" w:rsidRDefault="00E820E2" w:rsidP="00E820E2">
      <w:pPr>
        <w:pStyle w:val="ListeParagraf"/>
        <w:rPr>
          <w:rFonts w:ascii="Times New Roman" w:hAnsi="Times New Roman" w:cs="Times New Roman"/>
        </w:rPr>
      </w:pPr>
    </w:p>
    <w:p w14:paraId="0A78E5DD" w14:textId="77777777" w:rsidR="009E64A4" w:rsidRPr="009E64A4" w:rsidRDefault="009E64A4" w:rsidP="009E64A4">
      <w:pPr>
        <w:rPr>
          <w:rFonts w:ascii="Times New Roman" w:hAnsi="Times New Roman" w:cs="Times New Roman"/>
        </w:rPr>
      </w:pPr>
    </w:p>
    <w:p w14:paraId="4E785D82" w14:textId="5A6B92D9" w:rsidR="009E64A4" w:rsidRPr="00ED79C6" w:rsidRDefault="009E64A4" w:rsidP="009E64A4">
      <w:pPr>
        <w:pStyle w:val="ListeParagraf"/>
        <w:numPr>
          <w:ilvl w:val="0"/>
          <w:numId w:val="1"/>
        </w:numPr>
        <w:jc w:val="center"/>
        <w:rPr>
          <w:rFonts w:ascii="Times New Roman" w:hAnsi="Times New Roman" w:cs="Times New Roman"/>
          <w:sz w:val="40"/>
          <w:szCs w:val="40"/>
        </w:rPr>
      </w:pPr>
      <w:r w:rsidRPr="00ED79C6">
        <w:rPr>
          <w:rFonts w:ascii="Times New Roman" w:hAnsi="Times New Roman" w:cs="Times New Roman"/>
          <w:sz w:val="40"/>
          <w:szCs w:val="40"/>
        </w:rPr>
        <w:lastRenderedPageBreak/>
        <w:t>Operasyonel Fizibilite</w:t>
      </w:r>
    </w:p>
    <w:p w14:paraId="6DA739A9" w14:textId="1370581A"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Proje, üniversite sınavına bireysel hazırlanan ve psikolojik destek alamayan öğrencilerin ihtiyaçlarını doğrudan karşılamayı hedeflemekte; bu anlamda belirlenen gereksinimlere yüksek düzeyde hizmet sağlamaktadır.</w:t>
      </w:r>
    </w:p>
    <w:p w14:paraId="435BF09F" w14:textId="57F0A873"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Platformun yayına alınmasından sonra, gönüllü psikologlarla eşleşme ve görüşme sisteminin sürdürülebilirliği, kullanıcı dostu arayüz ile sağlanacaktır. Kullanım kolaylığı ve esneklik bakımından yüksek verim hedeflenmektedir.</w:t>
      </w:r>
    </w:p>
    <w:p w14:paraId="392AD0B7" w14:textId="467B16CC"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Yazılım ekibi, bakım ve güncellemeleri kolaylıkla gerçekleştirebilecek deneyime sahiptir. Seçilen teknolojiler, bakım süreçlerinin sorunsuz ilerlemesine uygundur.</w:t>
      </w:r>
    </w:p>
    <w:p w14:paraId="3A95C4DD" w14:textId="7B2673D6"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Proje, gençlerin ruh sağlığına katkı sağlamayı amaçladığı için toplumsal olarak olumlu bir etki yaratmakta ve şirket imajına katkı sunmaktadır.</w:t>
      </w:r>
    </w:p>
    <w:p w14:paraId="1EAE1799" w14:textId="0D36CFE2"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Yönetim ve proje ekibi projeye tam destek vermektedir. Ekip içi iş birliği güçlüdür, her ekip üyesi en az bir iş paketinden sorumlu olacak ve farklı bir iş paketinde de görev alacaktır.</w:t>
      </w:r>
    </w:p>
    <w:p w14:paraId="17CBFCBC" w14:textId="0AD1BD63"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Kullanıcıların (öğrencilerin ve psikologların) platformun geliştirme sürecine geri bildirim yoluyla dahil olmaları planlanmaktadır.</w:t>
      </w:r>
    </w:p>
    <w:p w14:paraId="07AB7BF6" w14:textId="2B5B3FDB"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Yeni sistem kullanıcılar için ek teknik bilgi gerektirmemektedir, ancak psikologlara ve öğrencilere yönelik kısa oryantasyon içerikleri sağlanacaktır.</w:t>
      </w:r>
    </w:p>
    <w:p w14:paraId="58BF40AA" w14:textId="66AD7392"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Proje, kullanıcılar için yeni talepler veya zorunlu değişiklikler getirmemektedir. Sistemin kullanımı kolay, erişilebilir ve esnektir.</w:t>
      </w:r>
    </w:p>
    <w:p w14:paraId="3C20B1B8" w14:textId="27379F07"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Sistem, kullanıcı performansını olumsuz etkilemeyecek şekilde optimize edilmiştir. Geçici ya da kalıcı kullanıcı memnuniyetsizliği beklenmemektedir.</w:t>
      </w:r>
    </w:p>
    <w:p w14:paraId="4D4EB244" w14:textId="1BDC941B"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Geliştirme çizelgesi, proje hedeflerine ve mevcut ekip takvimine uyumlu şekilde planlanmıştır.</w:t>
      </w:r>
    </w:p>
    <w:p w14:paraId="5F19AD0C" w14:textId="782A8B00" w:rsidR="00EF4BFF" w:rsidRPr="001D536C" w:rsidRDefault="00EF4BFF" w:rsidP="00EF4BF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Operasyonel riskler ön görülmüş, kısa vadede projeyi sıkıntıya sokacak önemli bir tehdit tespit edilmemiştir.</w:t>
      </w:r>
    </w:p>
    <w:p w14:paraId="2C9711B3" w14:textId="7FEB5A33" w:rsidR="005A131B" w:rsidRPr="00ED79C6" w:rsidRDefault="00EF4BFF" w:rsidP="00ED79C6">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Süreç boyunca operasyonel kontrol, düzenli ekip toplantıları ve raporlama ile sağlanacaktır.</w:t>
      </w:r>
    </w:p>
    <w:p w14:paraId="147CD481" w14:textId="7ED7ED0F" w:rsidR="005A131B" w:rsidRPr="00ED79C6" w:rsidRDefault="005A131B" w:rsidP="005A131B">
      <w:pPr>
        <w:pStyle w:val="ListeParagraf"/>
        <w:numPr>
          <w:ilvl w:val="0"/>
          <w:numId w:val="1"/>
        </w:numPr>
        <w:jc w:val="center"/>
        <w:rPr>
          <w:rFonts w:ascii="Times New Roman" w:hAnsi="Times New Roman" w:cs="Times New Roman"/>
          <w:sz w:val="40"/>
          <w:szCs w:val="40"/>
        </w:rPr>
      </w:pPr>
      <w:r w:rsidRPr="00ED79C6">
        <w:rPr>
          <w:rFonts w:ascii="Times New Roman" w:hAnsi="Times New Roman" w:cs="Times New Roman"/>
          <w:sz w:val="40"/>
          <w:szCs w:val="40"/>
        </w:rPr>
        <w:lastRenderedPageBreak/>
        <w:t>Çizelge Fizibilitesi</w:t>
      </w:r>
    </w:p>
    <w:p w14:paraId="4E1C35F1" w14:textId="5B846F30" w:rsidR="00631879" w:rsidRPr="001D536C" w:rsidRDefault="00631879" w:rsidP="00953EF9">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Proje küçük, çevik ve koordinasyonu yüksek bir ekip tarafından yürütülmektedir. Bu sayede zamanlama üzerinde doğrudan kontrol sağlanabilmekte, görevler net bir şekilde takip edilmektedir.</w:t>
      </w:r>
    </w:p>
    <w:p w14:paraId="2B4E414F" w14:textId="6A709AF1" w:rsidR="00631879" w:rsidRPr="001D536C" w:rsidRDefault="00631879" w:rsidP="00631879">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Proje süresi maksimum </w:t>
      </w:r>
      <w:r w:rsidR="001D536C">
        <w:rPr>
          <w:rFonts w:ascii="Times New Roman" w:eastAsia="Times New Roman" w:hAnsi="Times New Roman" w:cs="Times New Roman"/>
          <w:kern w:val="0"/>
          <w:sz w:val="28"/>
          <w:szCs w:val="28"/>
          <w:lang w:eastAsia="tr-TR"/>
          <w14:ligatures w14:val="none"/>
        </w:rPr>
        <w:t>6</w:t>
      </w:r>
      <w:r w:rsidRPr="001D536C">
        <w:rPr>
          <w:rFonts w:ascii="Times New Roman" w:eastAsia="Times New Roman" w:hAnsi="Times New Roman" w:cs="Times New Roman"/>
          <w:kern w:val="0"/>
          <w:sz w:val="28"/>
          <w:szCs w:val="28"/>
          <w:lang w:eastAsia="tr-TR"/>
          <w14:ligatures w14:val="none"/>
        </w:rPr>
        <w:t xml:space="preserve"> ay olarak planlanmıştır. Bu süre; fizibilite, gereksinim analizi, süreç analizi, veri tabanı tasarımı, yazılım geliştirme</w:t>
      </w:r>
      <w:r w:rsidR="00953EF9" w:rsidRPr="001D536C">
        <w:rPr>
          <w:rFonts w:ascii="Times New Roman" w:eastAsia="Times New Roman" w:hAnsi="Times New Roman" w:cs="Times New Roman"/>
          <w:kern w:val="0"/>
          <w:sz w:val="28"/>
          <w:szCs w:val="28"/>
          <w:lang w:eastAsia="tr-TR"/>
          <w14:ligatures w14:val="none"/>
        </w:rPr>
        <w:t xml:space="preserve"> ve test </w:t>
      </w:r>
      <w:r w:rsidRPr="001D536C">
        <w:rPr>
          <w:rFonts w:ascii="Times New Roman" w:eastAsia="Times New Roman" w:hAnsi="Times New Roman" w:cs="Times New Roman"/>
          <w:kern w:val="0"/>
          <w:sz w:val="28"/>
          <w:szCs w:val="28"/>
          <w:lang w:eastAsia="tr-TR"/>
          <w14:ligatures w14:val="none"/>
        </w:rPr>
        <w:t>gibi tüm aşamaların tamamlanması için yeterli olarak değerlendirilmiştir.</w:t>
      </w:r>
    </w:p>
    <w:p w14:paraId="742C369B" w14:textId="5D685608" w:rsidR="00631879" w:rsidRPr="001D536C" w:rsidRDefault="00631879" w:rsidP="00631879">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Her aşama için haftalık görevler ve aylık kilometre taşları içeren ayrıntılı bir proje takvimi oluşturulmuştur. Bu takvim proje lideri tarafından yönetilmekte ve düzenli olarak güncellenmektedir.</w:t>
      </w:r>
    </w:p>
    <w:p w14:paraId="5F37E060" w14:textId="06B95D09" w:rsidR="00631879" w:rsidRPr="001D536C" w:rsidRDefault="00631879" w:rsidP="00631879">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Yazılım geliştirme sürecinde kullanıcı dostu bir arayüz tasarımı, veri güvenliğine uygunluk (KVKK), gönüllü psikologların platforma entegre edilebilmesi, mobil uyumluluk ve kullanıcı testleri gibi teknik ve operasyonel gerekliliklerin yerine getirilmesi planlanmaktadır.</w:t>
      </w:r>
    </w:p>
    <w:p w14:paraId="7DA7BDAE" w14:textId="1032CA82" w:rsidR="00631879" w:rsidRPr="001D536C" w:rsidRDefault="00631879" w:rsidP="00631879">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Geliştirme sürecinin hızlandırılması durumunda bazı riskler oluşabilir. Özellikle yazılım hataları ve kullanıcı testlerinin kısıtlanması gibi durumlar dikkatle ele alınmaktadır. Bu riskler, paralel görev paylaşımı, erken test aşamaları ve sıkı zaman kontrolü ile yönetilebilir düzeydedir.</w:t>
      </w:r>
    </w:p>
    <w:p w14:paraId="2724B140" w14:textId="4E0C4746" w:rsidR="00631879" w:rsidRPr="001D536C" w:rsidRDefault="00631879" w:rsidP="00631879">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Proje</w:t>
      </w:r>
      <w:r w:rsidR="00953EF9" w:rsidRPr="001D536C">
        <w:rPr>
          <w:rFonts w:ascii="Times New Roman" w:eastAsia="Times New Roman" w:hAnsi="Times New Roman" w:cs="Times New Roman"/>
          <w:kern w:val="0"/>
          <w:sz w:val="28"/>
          <w:szCs w:val="28"/>
          <w:lang w:eastAsia="tr-TR"/>
          <w14:ligatures w14:val="none"/>
        </w:rPr>
        <w:t xml:space="preserve"> yönetim tekniği olarak Agile kullanılacaktır. </w:t>
      </w:r>
      <w:r w:rsidRPr="001D536C">
        <w:rPr>
          <w:rFonts w:ascii="Times New Roman" w:eastAsia="Times New Roman" w:hAnsi="Times New Roman" w:cs="Times New Roman"/>
          <w:kern w:val="0"/>
          <w:sz w:val="28"/>
          <w:szCs w:val="28"/>
          <w:lang w:eastAsia="tr-TR"/>
          <w14:ligatures w14:val="none"/>
        </w:rPr>
        <w:t>Görev takibi için</w:t>
      </w:r>
      <w:r w:rsidR="00953EF9" w:rsidRPr="001D536C">
        <w:rPr>
          <w:rFonts w:ascii="Times New Roman" w:eastAsia="Times New Roman" w:hAnsi="Times New Roman" w:cs="Times New Roman"/>
          <w:kern w:val="0"/>
          <w:sz w:val="28"/>
          <w:szCs w:val="28"/>
          <w:lang w:eastAsia="tr-TR"/>
          <w14:ligatures w14:val="none"/>
        </w:rPr>
        <w:t xml:space="preserve"> Notion gibi</w:t>
      </w:r>
      <w:r w:rsidRPr="001D536C">
        <w:rPr>
          <w:rFonts w:ascii="Times New Roman" w:eastAsia="Times New Roman" w:hAnsi="Times New Roman" w:cs="Times New Roman"/>
          <w:kern w:val="0"/>
          <w:sz w:val="28"/>
          <w:szCs w:val="28"/>
          <w:lang w:eastAsia="tr-TR"/>
          <w14:ligatures w14:val="none"/>
        </w:rPr>
        <w:t xml:space="preserve"> dijital araçlar, haftalık sprint planlamaları, Gantt çizelgeleri ve günlük ekip içi iletişim stratejileri kullanılacaktır.</w:t>
      </w:r>
    </w:p>
    <w:p w14:paraId="39BDC98C" w14:textId="0FB04F45" w:rsidR="00F66550" w:rsidRPr="001D536C" w:rsidRDefault="00631879" w:rsidP="00953EF9">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953EF9" w:rsidRPr="001D536C">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Proje lideri aynı zamanda proje yöneticisi olarak süreçleri koordine etmektedir. Ekip üyeleriyle düzenli toplantılar yapılacak, proje ilerleyişi sürekli olarak izlenecek ve gerekli durumlarda zaman çizelgesinde düzenlemelere gidilecektir.</w:t>
      </w:r>
    </w:p>
    <w:p w14:paraId="1088CF9C" w14:textId="77777777" w:rsidR="00F66550" w:rsidRDefault="00F66550" w:rsidP="00F66550">
      <w:pPr>
        <w:rPr>
          <w:rFonts w:ascii="Times New Roman" w:hAnsi="Times New Roman" w:cs="Times New Roman"/>
        </w:rPr>
      </w:pPr>
    </w:p>
    <w:p w14:paraId="7859C35D" w14:textId="77777777" w:rsidR="001D536C" w:rsidRDefault="001D536C" w:rsidP="00F66550">
      <w:pPr>
        <w:rPr>
          <w:rFonts w:ascii="Times New Roman" w:hAnsi="Times New Roman" w:cs="Times New Roman"/>
        </w:rPr>
      </w:pPr>
    </w:p>
    <w:p w14:paraId="322BFD93" w14:textId="77777777" w:rsidR="001D536C" w:rsidRDefault="001D536C" w:rsidP="00F66550">
      <w:pPr>
        <w:rPr>
          <w:rFonts w:ascii="Times New Roman" w:hAnsi="Times New Roman" w:cs="Times New Roman"/>
        </w:rPr>
      </w:pPr>
    </w:p>
    <w:p w14:paraId="43D3F135" w14:textId="77777777" w:rsidR="001D536C" w:rsidRDefault="001D536C" w:rsidP="00F66550">
      <w:pPr>
        <w:rPr>
          <w:rFonts w:ascii="Times New Roman" w:hAnsi="Times New Roman" w:cs="Times New Roman"/>
        </w:rPr>
      </w:pPr>
    </w:p>
    <w:p w14:paraId="5975B708" w14:textId="77777777" w:rsidR="00ED79C6" w:rsidRDefault="00ED79C6" w:rsidP="00F66550">
      <w:pPr>
        <w:rPr>
          <w:rFonts w:ascii="Times New Roman" w:hAnsi="Times New Roman" w:cs="Times New Roman"/>
        </w:rPr>
      </w:pPr>
    </w:p>
    <w:p w14:paraId="0FD09102" w14:textId="77777777" w:rsidR="001D536C" w:rsidRDefault="001D536C" w:rsidP="00F66550">
      <w:pPr>
        <w:rPr>
          <w:rFonts w:ascii="Times New Roman" w:hAnsi="Times New Roman" w:cs="Times New Roman"/>
        </w:rPr>
      </w:pPr>
    </w:p>
    <w:p w14:paraId="72574D27" w14:textId="77777777" w:rsidR="001D536C" w:rsidRDefault="001D536C" w:rsidP="00F66550">
      <w:pPr>
        <w:rPr>
          <w:rFonts w:ascii="Times New Roman" w:hAnsi="Times New Roman" w:cs="Times New Roman"/>
        </w:rPr>
      </w:pPr>
    </w:p>
    <w:p w14:paraId="7FC25939" w14:textId="188BFE43" w:rsidR="00E411CF" w:rsidRPr="00ED79C6" w:rsidRDefault="00F66550" w:rsidP="00E411CF">
      <w:pPr>
        <w:pStyle w:val="ListeParagraf"/>
        <w:numPr>
          <w:ilvl w:val="0"/>
          <w:numId w:val="1"/>
        </w:numPr>
        <w:jc w:val="center"/>
        <w:rPr>
          <w:rFonts w:ascii="Times New Roman" w:hAnsi="Times New Roman" w:cs="Times New Roman"/>
          <w:sz w:val="40"/>
          <w:szCs w:val="40"/>
        </w:rPr>
      </w:pPr>
      <w:r w:rsidRPr="00ED79C6">
        <w:rPr>
          <w:rFonts w:ascii="Times New Roman" w:hAnsi="Times New Roman" w:cs="Times New Roman"/>
          <w:sz w:val="40"/>
          <w:szCs w:val="40"/>
        </w:rPr>
        <w:lastRenderedPageBreak/>
        <w:t>Y</w:t>
      </w:r>
      <w:r w:rsidR="00B22111" w:rsidRPr="00ED79C6">
        <w:rPr>
          <w:rFonts w:ascii="Times New Roman" w:hAnsi="Times New Roman" w:cs="Times New Roman"/>
          <w:sz w:val="40"/>
          <w:szCs w:val="40"/>
        </w:rPr>
        <w:t>asal Fizibilite</w:t>
      </w:r>
    </w:p>
    <w:p w14:paraId="62227B13" w14:textId="76AE1B83" w:rsidR="00E411CF" w:rsidRDefault="00776E1B" w:rsidP="00E411C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w:t>
      </w:r>
      <w:r w:rsidR="00E411CF" w:rsidRPr="00E411CF">
        <w:rPr>
          <w:rFonts w:ascii="Times New Roman" w:eastAsia="Times New Roman" w:hAnsi="Times New Roman" w:cs="Times New Roman"/>
          <w:kern w:val="0"/>
          <w:sz w:val="28"/>
          <w:szCs w:val="28"/>
          <w:lang w:eastAsia="tr-TR"/>
          <w14:ligatures w14:val="none"/>
        </w:rPr>
        <w:t>Platform üzerinden hizmet alacak öğrencilerden 18 yaşın altında olanlar için yasal temsilcilerinin (anne, baba veya yasal vasi) onayı alınacaktır. Bu kapsamda, platforma kayıt sırasında dijital ortamda doldurulacak bir "veli onay formu" ile açık rıza metinleri hazırlanacak ve ebeveyn/vasilerin onayı olmadan süreç başlatılmayacaktır. Bu uygulama, çocukların kişisel verilerinin korunması ve hizmetin hukuka uygun şekilde sunulması açısından zorunlu bir önlem olarak değerlendirilmektedir.</w:t>
      </w:r>
    </w:p>
    <w:p w14:paraId="79F10280" w14:textId="0B43A2BA" w:rsidR="00E411CF" w:rsidRPr="00E411CF" w:rsidRDefault="00E411CF" w:rsidP="00E411CF">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E411CF">
        <w:rPr>
          <w:rFonts w:ascii="Times New Roman" w:eastAsia="Times New Roman" w:hAnsi="Times New Roman" w:cs="Times New Roman"/>
          <w:kern w:val="0"/>
          <w:sz w:val="28"/>
          <w:szCs w:val="28"/>
          <w:lang w:eastAsia="tr-TR"/>
          <w14:ligatures w14:val="none"/>
        </w:rPr>
        <w:t xml:space="preserve"> </w:t>
      </w:r>
      <w:r>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Platform, psikolojik destek hizmeti sunacağı için kişisel verilerin korunmasına (KVKK) ve gizlilik yükümlülüklerine uygun şekilde geliştirilecektir. Öğrencilerin ve gönüllü uzmanların kimlik ve görüşme verileri güvenli bir şekilde saklanacaktır.</w:t>
      </w:r>
    </w:p>
    <w:p w14:paraId="47A02B71" w14:textId="1D7643BF" w:rsidR="00776E1B" w:rsidRPr="001D536C" w:rsidRDefault="00776E1B" w:rsidP="00776E1B">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00E411CF">
        <w:rPr>
          <w:rFonts w:ascii="Times New Roman" w:eastAsia="Times New Roman" w:hAnsi="Times New Roman" w:cs="Times New Roman"/>
          <w:kern w:val="0"/>
          <w:sz w:val="28"/>
          <w:szCs w:val="28"/>
          <w:lang w:eastAsia="tr-TR"/>
          <w14:ligatures w14:val="none"/>
        </w:rPr>
        <w:t xml:space="preserve">  </w:t>
      </w:r>
      <w:r w:rsidRPr="001D536C">
        <w:rPr>
          <w:rFonts w:ascii="Times New Roman" w:eastAsia="Times New Roman" w:hAnsi="Times New Roman" w:cs="Times New Roman"/>
          <w:kern w:val="0"/>
          <w:sz w:val="28"/>
          <w:szCs w:val="28"/>
          <w:lang w:eastAsia="tr-TR"/>
          <w14:ligatures w14:val="none"/>
        </w:rPr>
        <w:t xml:space="preserve"> Proje kapsamında hizmet sağlayan gönüllü psikologlar ve platformu kullanan öğrenciler arasında karşılıklı sorumlulukları belirlemek adına açık ve şeffaf bir şekilde hazırlanmış kullanıcı sözleşmeleri ve açık rıza metinleri oluşturulacaktır.</w:t>
      </w:r>
    </w:p>
    <w:p w14:paraId="66AF7826" w14:textId="23C1BB40" w:rsidR="00776E1B" w:rsidRPr="001D536C" w:rsidRDefault="00776E1B" w:rsidP="00776E1B">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Platform herhangi bir ticari satış yapmayacağı için e-ticaret yasaları doğrudan geçerli olmayacaktır; ancak kullanıcı bilgilerinin güvenliği için SSL sertifikası kullanılacaktır.</w:t>
      </w:r>
    </w:p>
    <w:p w14:paraId="74A12B6F" w14:textId="010123A9" w:rsidR="00776E1B" w:rsidRPr="001D536C" w:rsidRDefault="00776E1B" w:rsidP="00776E1B">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Gönüllü psikologlarla gerçekleştirilecek görüşmeler, profesyonellik sınırları çerçevesinde yapılandırılacak ve etik ilkelere uygunluk göz önünde bulundurulacaktır. Bu kapsamda psikolojik danışmanlık hizmetlerine dair yasal sınırlar dikkate alınacaktır.</w:t>
      </w:r>
    </w:p>
    <w:p w14:paraId="660C3529" w14:textId="4454B719" w:rsidR="00776E1B" w:rsidRPr="001D536C" w:rsidRDefault="00776E1B" w:rsidP="00776E1B">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Telif hakkı ihlallerini önlemek adına web sitesi ve platform içeriği, görseller ve metinler orijinal olarak üretilecek ya da gerekli lisanslara sahip içerikler kullanılacaktır.</w:t>
      </w:r>
    </w:p>
    <w:p w14:paraId="7D605F33" w14:textId="3A0DF3F4" w:rsidR="00776E1B" w:rsidRPr="001D536C" w:rsidRDefault="00776E1B" w:rsidP="00776E1B">
      <w:pPr>
        <w:spacing w:before="100" w:beforeAutospacing="1" w:after="100" w:afterAutospacing="1" w:line="240" w:lineRule="auto"/>
        <w:ind w:left="360"/>
        <w:rPr>
          <w:rFonts w:ascii="Times New Roman" w:eastAsia="Times New Roman" w:hAnsi="Times New Roman" w:cs="Times New Roman"/>
          <w:kern w:val="0"/>
          <w:sz w:val="28"/>
          <w:szCs w:val="28"/>
          <w:lang w:eastAsia="tr-TR"/>
          <w14:ligatures w14:val="none"/>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Times New Roman" w:cs="Times New Roman"/>
          <w:kern w:val="0"/>
          <w:sz w:val="28"/>
          <w:szCs w:val="28"/>
          <w:lang w:eastAsia="tr-TR"/>
          <w14:ligatures w14:val="none"/>
        </w:rPr>
        <w:t xml:space="preserve">   Platformun marka adı için gerek duyulması halinde alan adı tescili ve marka başvurusu yapılabilecektir.</w:t>
      </w:r>
    </w:p>
    <w:p w14:paraId="4FB343E1" w14:textId="35F0C7AE" w:rsidR="00776E1B" w:rsidRPr="001D536C" w:rsidRDefault="00776E1B" w:rsidP="0037658B">
      <w:pPr>
        <w:ind w:left="360"/>
        <w:rPr>
          <w:rFonts w:ascii="Times New Roman" w:hAnsi="Times New Roman" w:cs="Times New Roman"/>
          <w:sz w:val="28"/>
          <w:szCs w:val="28"/>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ab/>
      </w:r>
      <w:r w:rsidRPr="001D536C">
        <w:rPr>
          <w:rFonts w:ascii="Times New Roman" w:hAnsi="Times New Roman" w:cs="Times New Roman"/>
          <w:sz w:val="28"/>
          <w:szCs w:val="28"/>
        </w:rPr>
        <w:t>Proje kapsamında görev alan ekip üyeleri (Proje Yöneticisi, Web Geliştirici, Tasarımcı vb.) ücretli çalışacaklarından, bu kişiler için iş sözleşmeleri, sigorta, ücret ödemeleri ve çalışma koşulları gibi konular 4857 sayılı İş Kanunu kapsamında düzenlenecektir. Bu yükümlülükler, projenin kurumsal yapıya kavuşmasıyla birlikte resmi olarak yerine getirilecektir.</w:t>
      </w:r>
    </w:p>
    <w:p w14:paraId="1D0F70DF" w14:textId="12586382" w:rsidR="00776E1B" w:rsidRDefault="0037658B" w:rsidP="00B22111">
      <w:pPr>
        <w:ind w:left="360"/>
        <w:rPr>
          <w:rFonts w:ascii="Times New Roman" w:hAnsi="Times New Roman" w:cs="Times New Roman"/>
          <w:sz w:val="28"/>
          <w:szCs w:val="28"/>
        </w:rPr>
      </w:pPr>
      <w:r w:rsidRPr="001D536C">
        <w:rPr>
          <w:rFonts w:ascii="Times New Roman" w:eastAsia="Times New Roman" w:hAnsi="Symbol" w:cs="Times New Roman"/>
          <w:kern w:val="0"/>
          <w:sz w:val="28"/>
          <w:szCs w:val="28"/>
          <w:lang w:eastAsia="tr-TR"/>
          <w14:ligatures w14:val="none"/>
        </w:rPr>
        <w:lastRenderedPageBreak/>
        <w:t></w:t>
      </w:r>
      <w:r w:rsidR="009E4DD0" w:rsidRPr="001D536C">
        <w:rPr>
          <w:rFonts w:ascii="Times New Roman" w:eastAsia="Times New Roman" w:hAnsi="Symbol" w:cs="Times New Roman"/>
          <w:kern w:val="0"/>
          <w:sz w:val="28"/>
          <w:szCs w:val="28"/>
          <w:lang w:eastAsia="tr-TR"/>
          <w14:ligatures w14:val="none"/>
        </w:rPr>
        <w:t xml:space="preserve">    </w:t>
      </w:r>
      <w:r w:rsidRPr="001D536C">
        <w:rPr>
          <w:rStyle w:val="Gl"/>
          <w:rFonts w:ascii="Times New Roman" w:hAnsi="Times New Roman" w:cs="Times New Roman"/>
          <w:b w:val="0"/>
          <w:bCs w:val="0"/>
          <w:sz w:val="28"/>
          <w:szCs w:val="28"/>
        </w:rPr>
        <w:t>Ücretsiz gönüllü katkı sağlayan ekip üyeleri</w:t>
      </w:r>
      <w:r w:rsidRPr="001D536C">
        <w:rPr>
          <w:rFonts w:ascii="Times New Roman" w:hAnsi="Times New Roman" w:cs="Times New Roman"/>
          <w:sz w:val="28"/>
          <w:szCs w:val="28"/>
        </w:rPr>
        <w:t xml:space="preserve"> için (psikologlar)</w:t>
      </w:r>
      <w:r w:rsidRPr="001D536C">
        <w:rPr>
          <w:rFonts w:ascii="Times New Roman" w:hAnsi="Times New Roman" w:cs="Times New Roman"/>
          <w:b/>
          <w:bCs/>
          <w:sz w:val="28"/>
          <w:szCs w:val="28"/>
        </w:rPr>
        <w:t xml:space="preserve"> </w:t>
      </w:r>
      <w:r w:rsidRPr="001D536C">
        <w:rPr>
          <w:rFonts w:ascii="Times New Roman" w:hAnsi="Times New Roman" w:cs="Times New Roman"/>
          <w:sz w:val="28"/>
          <w:szCs w:val="28"/>
        </w:rPr>
        <w:t>doğrudan bir iş hukuku yükümlülüğü bulunmamakla birlikte, görev tanımlarının net olarak belirlenmesi, rollerin açıkça tanımlanması ve karşılıklı beklentilerin yazılı hale getirilmesi olası hukuki risklerin önüne geçmek açısından önemlidir.</w:t>
      </w:r>
    </w:p>
    <w:p w14:paraId="4750DB36" w14:textId="77777777" w:rsidR="001D536C" w:rsidRDefault="001D536C" w:rsidP="00B22111">
      <w:pPr>
        <w:ind w:left="360"/>
        <w:rPr>
          <w:rFonts w:ascii="Times New Roman" w:hAnsi="Times New Roman" w:cs="Times New Roman"/>
          <w:sz w:val="28"/>
          <w:szCs w:val="28"/>
        </w:rPr>
      </w:pPr>
    </w:p>
    <w:p w14:paraId="32627704" w14:textId="77777777" w:rsidR="001D536C" w:rsidRPr="001D536C" w:rsidRDefault="001D536C" w:rsidP="00B22111">
      <w:pPr>
        <w:ind w:left="360"/>
        <w:rPr>
          <w:rFonts w:ascii="Times New Roman" w:hAnsi="Times New Roman" w:cs="Times New Roman"/>
          <w:sz w:val="28"/>
          <w:szCs w:val="28"/>
        </w:rPr>
      </w:pPr>
    </w:p>
    <w:p w14:paraId="1A4C2B2D" w14:textId="42FB510C" w:rsidR="004E4191" w:rsidRPr="00ED79C6" w:rsidRDefault="004E4191" w:rsidP="004E4191">
      <w:pPr>
        <w:pStyle w:val="ListeParagraf"/>
        <w:numPr>
          <w:ilvl w:val="0"/>
          <w:numId w:val="1"/>
        </w:numPr>
        <w:jc w:val="center"/>
        <w:rPr>
          <w:rFonts w:ascii="Times New Roman" w:hAnsi="Times New Roman" w:cs="Times New Roman"/>
          <w:sz w:val="40"/>
          <w:szCs w:val="40"/>
        </w:rPr>
      </w:pPr>
      <w:r w:rsidRPr="00ED79C6">
        <w:rPr>
          <w:rFonts w:ascii="Times New Roman" w:hAnsi="Times New Roman" w:cs="Times New Roman"/>
          <w:sz w:val="40"/>
          <w:szCs w:val="40"/>
        </w:rPr>
        <w:t>O</w:t>
      </w:r>
      <w:r w:rsidR="00B22111" w:rsidRPr="00ED79C6">
        <w:rPr>
          <w:rFonts w:ascii="Times New Roman" w:hAnsi="Times New Roman" w:cs="Times New Roman"/>
          <w:sz w:val="40"/>
          <w:szCs w:val="40"/>
        </w:rPr>
        <w:t>rganizasyonel Fizibilite</w:t>
      </w:r>
    </w:p>
    <w:p w14:paraId="2D179ADD" w14:textId="77777777" w:rsidR="004E4191" w:rsidRDefault="004E4191" w:rsidP="004E4191">
      <w:pPr>
        <w:rPr>
          <w:rFonts w:ascii="Times New Roman" w:hAnsi="Times New Roman" w:cs="Times New Roman"/>
          <w:sz w:val="36"/>
          <w:szCs w:val="36"/>
        </w:rPr>
      </w:pPr>
    </w:p>
    <w:p w14:paraId="4421CA93" w14:textId="5B12730A" w:rsidR="00A8351E" w:rsidRPr="001D536C" w:rsidRDefault="009E4DD0" w:rsidP="009E4DD0">
      <w:pPr>
        <w:ind w:left="360"/>
        <w:rPr>
          <w:rFonts w:ascii="Times New Roman" w:hAnsi="Times New Roman" w:cs="Times New Roman"/>
          <w:sz w:val="28"/>
          <w:szCs w:val="28"/>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Pr="001D536C">
        <w:rPr>
          <w:rFonts w:ascii="Times New Roman" w:hAnsi="Times New Roman" w:cs="Times New Roman"/>
          <w:sz w:val="28"/>
          <w:szCs w:val="28"/>
        </w:rPr>
        <w:t>Gönüllü psikologlar, dijital platforma geçişle birlikte alıştıkları yüz yüze çalışma yöntemlerinden uzaklaşarak yeni sisteme uyum sağlamakta zorluk yaşayabilirler.</w:t>
      </w:r>
    </w:p>
    <w:p w14:paraId="7F267839" w14:textId="420A874E" w:rsidR="009E4DD0" w:rsidRPr="001D536C" w:rsidRDefault="009E4DD0" w:rsidP="009E4DD0">
      <w:pPr>
        <w:ind w:left="360"/>
        <w:rPr>
          <w:rFonts w:ascii="Times New Roman" w:hAnsi="Times New Roman" w:cs="Times New Roman"/>
          <w:sz w:val="28"/>
          <w:szCs w:val="28"/>
        </w:rPr>
      </w:pPr>
      <w:bookmarkStart w:id="0" w:name="_Hlk194961597"/>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bookmarkEnd w:id="0"/>
      <w:r w:rsidRPr="001D536C">
        <w:rPr>
          <w:rFonts w:ascii="Times New Roman" w:hAnsi="Times New Roman" w:cs="Times New Roman"/>
          <w:sz w:val="28"/>
          <w:szCs w:val="28"/>
        </w:rPr>
        <w:t>Geleneksel psikolojik destek yöntemleri ve sınav hazırlık süreçlerinin dijital platformda uygulanmaya başlanması, değişime direnen kişilerde endişelere yol açabilir.</w:t>
      </w:r>
    </w:p>
    <w:p w14:paraId="55FAB463" w14:textId="59513259" w:rsidR="009E4DD0" w:rsidRPr="001D536C" w:rsidRDefault="009E4DD0" w:rsidP="009E4DD0">
      <w:pPr>
        <w:ind w:left="360"/>
        <w:rPr>
          <w:rFonts w:ascii="Times New Roman" w:hAnsi="Times New Roman" w:cs="Times New Roman"/>
          <w:sz w:val="28"/>
          <w:szCs w:val="28"/>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Pr="001D536C">
        <w:rPr>
          <w:rFonts w:ascii="Times New Roman" w:hAnsi="Times New Roman" w:cs="Times New Roman"/>
          <w:sz w:val="28"/>
          <w:szCs w:val="28"/>
        </w:rPr>
        <w:t>Platform sadece çevrimiçi bir destek olarak kullanılacağı ve başka firmalar için yazılım sunulmayacağı için, organizasyonel kültürle ilgili riskler büyük ölçüde ortadan kalkmaktadır.</w:t>
      </w:r>
    </w:p>
    <w:p w14:paraId="6E87A0F1" w14:textId="3E17710E" w:rsidR="009E4DD0" w:rsidRPr="001D536C" w:rsidRDefault="00B22111" w:rsidP="009E4DD0">
      <w:pPr>
        <w:ind w:left="360"/>
        <w:rPr>
          <w:rFonts w:ascii="Times New Roman" w:hAnsi="Times New Roman" w:cs="Times New Roman"/>
          <w:sz w:val="28"/>
          <w:szCs w:val="28"/>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009E4DD0" w:rsidRPr="001D536C">
        <w:rPr>
          <w:rFonts w:ascii="Times New Roman" w:hAnsi="Times New Roman" w:cs="Times New Roman"/>
          <w:sz w:val="28"/>
          <w:szCs w:val="28"/>
        </w:rPr>
        <w:t>Proje ekibinin mevcut organizasyon yapısına dahil olması, gönüllü psikologlar ve diğer çalışanlarla yalnızca dijital platform üzerinden etkileşime geçileceği için herhangi bir olumsuz risk oluşturmaz.</w:t>
      </w:r>
    </w:p>
    <w:p w14:paraId="503724FA" w14:textId="6A950CAE" w:rsidR="00B22111" w:rsidRPr="001D536C" w:rsidRDefault="00B22111" w:rsidP="009E4DD0">
      <w:pPr>
        <w:ind w:left="360"/>
        <w:rPr>
          <w:rFonts w:ascii="Times New Roman" w:hAnsi="Times New Roman" w:cs="Times New Roman"/>
          <w:sz w:val="28"/>
          <w:szCs w:val="28"/>
        </w:rPr>
      </w:pPr>
      <w:r w:rsidRPr="001D536C">
        <w:rPr>
          <w:rFonts w:ascii="Times New Roman" w:eastAsia="Times New Roman" w:hAnsi="Symbol" w:cs="Times New Roman"/>
          <w:kern w:val="0"/>
          <w:sz w:val="28"/>
          <w:szCs w:val="28"/>
          <w:lang w:eastAsia="tr-TR"/>
          <w14:ligatures w14:val="none"/>
        </w:rPr>
        <w:t></w:t>
      </w:r>
      <w:r w:rsidRPr="001D536C">
        <w:rPr>
          <w:rFonts w:ascii="Times New Roman" w:eastAsia="Times New Roman" w:hAnsi="Symbol" w:cs="Times New Roman"/>
          <w:kern w:val="0"/>
          <w:sz w:val="28"/>
          <w:szCs w:val="28"/>
          <w:lang w:eastAsia="tr-TR"/>
          <w14:ligatures w14:val="none"/>
        </w:rPr>
        <w:t xml:space="preserve">    </w:t>
      </w:r>
      <w:r w:rsidRPr="001D536C">
        <w:rPr>
          <w:rFonts w:ascii="Times New Roman" w:hAnsi="Times New Roman" w:cs="Times New Roman"/>
          <w:sz w:val="28"/>
          <w:szCs w:val="28"/>
        </w:rPr>
        <w:t>Yeni dijital platform, uzun süredir devam eden geleneksel psikolojik destek yöntemlerini değiştirebilir veya iptal edebilir. Bu değişim, gönüllü psikologlar arasında alışkanlıkların bozulmasına neden olabilir ve bazı gönüllüler bu köklü değişikliklere karşı direnç gösterebilir.</w:t>
      </w:r>
    </w:p>
    <w:p w14:paraId="71706DC6" w14:textId="77777777" w:rsidR="00B22111" w:rsidRDefault="00B22111" w:rsidP="009E4DD0">
      <w:pPr>
        <w:ind w:left="360"/>
        <w:rPr>
          <w:rFonts w:ascii="Times New Roman" w:hAnsi="Times New Roman" w:cs="Times New Roman"/>
        </w:rPr>
      </w:pPr>
    </w:p>
    <w:p w14:paraId="30CB1E47" w14:textId="77777777" w:rsidR="00B22111" w:rsidRPr="009E4DD0" w:rsidRDefault="00B22111" w:rsidP="009E4DD0">
      <w:pPr>
        <w:ind w:left="360"/>
        <w:rPr>
          <w:rFonts w:ascii="Times New Roman" w:hAnsi="Times New Roman" w:cs="Times New Roman"/>
        </w:rPr>
      </w:pPr>
    </w:p>
    <w:sectPr w:rsidR="00B22111" w:rsidRPr="009E4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58F"/>
    <w:multiLevelType w:val="hybridMultilevel"/>
    <w:tmpl w:val="CCB844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8605AB"/>
    <w:multiLevelType w:val="hybridMultilevel"/>
    <w:tmpl w:val="ED8800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F52B36"/>
    <w:multiLevelType w:val="hybridMultilevel"/>
    <w:tmpl w:val="D50A82A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CCE48F8"/>
    <w:multiLevelType w:val="hybridMultilevel"/>
    <w:tmpl w:val="12220D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E140B02"/>
    <w:multiLevelType w:val="hybridMultilevel"/>
    <w:tmpl w:val="11AC65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28D2969"/>
    <w:multiLevelType w:val="hybridMultilevel"/>
    <w:tmpl w:val="D2E4351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4AA437E"/>
    <w:multiLevelType w:val="hybridMultilevel"/>
    <w:tmpl w:val="0DA862A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D4C7153"/>
    <w:multiLevelType w:val="hybridMultilevel"/>
    <w:tmpl w:val="90744B0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1C17D13"/>
    <w:multiLevelType w:val="hybridMultilevel"/>
    <w:tmpl w:val="29B8E7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4991998"/>
    <w:multiLevelType w:val="hybridMultilevel"/>
    <w:tmpl w:val="1FC085CA"/>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0" w15:restartNumberingAfterBreak="0">
    <w:nsid w:val="3A0D5480"/>
    <w:multiLevelType w:val="hybridMultilevel"/>
    <w:tmpl w:val="028ABE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4B9317A6"/>
    <w:multiLevelType w:val="hybridMultilevel"/>
    <w:tmpl w:val="F87A226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4CCB5996"/>
    <w:multiLevelType w:val="hybridMultilevel"/>
    <w:tmpl w:val="3522CA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D490D64"/>
    <w:multiLevelType w:val="hybridMultilevel"/>
    <w:tmpl w:val="FB8A60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1B23218"/>
    <w:multiLevelType w:val="hybridMultilevel"/>
    <w:tmpl w:val="E2D6DB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2441A88"/>
    <w:multiLevelType w:val="hybridMultilevel"/>
    <w:tmpl w:val="933A95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C0F3BB1"/>
    <w:multiLevelType w:val="hybridMultilevel"/>
    <w:tmpl w:val="6F56A74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743E3B34"/>
    <w:multiLevelType w:val="hybridMultilevel"/>
    <w:tmpl w:val="06E61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66B29DB"/>
    <w:multiLevelType w:val="hybridMultilevel"/>
    <w:tmpl w:val="D57A3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BEA0966"/>
    <w:multiLevelType w:val="hybridMultilevel"/>
    <w:tmpl w:val="9B62936A"/>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0" w15:restartNumberingAfterBreak="0">
    <w:nsid w:val="7C146177"/>
    <w:multiLevelType w:val="hybridMultilevel"/>
    <w:tmpl w:val="C20A9A0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99749300">
    <w:abstractNumId w:val="20"/>
  </w:num>
  <w:num w:numId="2" w16cid:durableId="1712918230">
    <w:abstractNumId w:val="16"/>
  </w:num>
  <w:num w:numId="3" w16cid:durableId="794956308">
    <w:abstractNumId w:val="9"/>
  </w:num>
  <w:num w:numId="4" w16cid:durableId="767969301">
    <w:abstractNumId w:val="3"/>
  </w:num>
  <w:num w:numId="5" w16cid:durableId="1101409649">
    <w:abstractNumId w:val="17"/>
  </w:num>
  <w:num w:numId="6" w16cid:durableId="1745184861">
    <w:abstractNumId w:val="1"/>
  </w:num>
  <w:num w:numId="7" w16cid:durableId="594755204">
    <w:abstractNumId w:val="2"/>
  </w:num>
  <w:num w:numId="8" w16cid:durableId="1510101625">
    <w:abstractNumId w:val="7"/>
  </w:num>
  <w:num w:numId="9" w16cid:durableId="1760635739">
    <w:abstractNumId w:val="19"/>
  </w:num>
  <w:num w:numId="10" w16cid:durableId="1393308089">
    <w:abstractNumId w:val="10"/>
  </w:num>
  <w:num w:numId="11" w16cid:durableId="485050885">
    <w:abstractNumId w:val="14"/>
  </w:num>
  <w:num w:numId="12" w16cid:durableId="993290697">
    <w:abstractNumId w:val="6"/>
  </w:num>
  <w:num w:numId="13" w16cid:durableId="1747873988">
    <w:abstractNumId w:val="13"/>
  </w:num>
  <w:num w:numId="14" w16cid:durableId="1684091742">
    <w:abstractNumId w:val="11"/>
  </w:num>
  <w:num w:numId="15" w16cid:durableId="132991472">
    <w:abstractNumId w:val="12"/>
  </w:num>
  <w:num w:numId="16" w16cid:durableId="1731342619">
    <w:abstractNumId w:val="5"/>
  </w:num>
  <w:num w:numId="17" w16cid:durableId="2002736419">
    <w:abstractNumId w:val="18"/>
  </w:num>
  <w:num w:numId="18" w16cid:durableId="1298609742">
    <w:abstractNumId w:val="0"/>
  </w:num>
  <w:num w:numId="19" w16cid:durableId="627856320">
    <w:abstractNumId w:val="8"/>
  </w:num>
  <w:num w:numId="20" w16cid:durableId="1314142031">
    <w:abstractNumId w:val="4"/>
  </w:num>
  <w:num w:numId="21" w16cid:durableId="7504656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3B"/>
    <w:rsid w:val="000446A2"/>
    <w:rsid w:val="00063648"/>
    <w:rsid w:val="00066CF3"/>
    <w:rsid w:val="0008537E"/>
    <w:rsid w:val="000952B4"/>
    <w:rsid w:val="00122456"/>
    <w:rsid w:val="0015434A"/>
    <w:rsid w:val="0019562E"/>
    <w:rsid w:val="001B3429"/>
    <w:rsid w:val="001D536C"/>
    <w:rsid w:val="001D75BD"/>
    <w:rsid w:val="001F472B"/>
    <w:rsid w:val="00202329"/>
    <w:rsid w:val="002164B7"/>
    <w:rsid w:val="00275BB4"/>
    <w:rsid w:val="002B1423"/>
    <w:rsid w:val="00313FCD"/>
    <w:rsid w:val="00373E16"/>
    <w:rsid w:val="0037658B"/>
    <w:rsid w:val="00380866"/>
    <w:rsid w:val="003D4342"/>
    <w:rsid w:val="00420667"/>
    <w:rsid w:val="004E4191"/>
    <w:rsid w:val="00571942"/>
    <w:rsid w:val="005A131B"/>
    <w:rsid w:val="005B1ADE"/>
    <w:rsid w:val="005B2067"/>
    <w:rsid w:val="005B4A9F"/>
    <w:rsid w:val="00602878"/>
    <w:rsid w:val="00631879"/>
    <w:rsid w:val="00634AF2"/>
    <w:rsid w:val="00663F3B"/>
    <w:rsid w:val="006769F5"/>
    <w:rsid w:val="006D65FE"/>
    <w:rsid w:val="006F7EBB"/>
    <w:rsid w:val="00742A24"/>
    <w:rsid w:val="00776E1B"/>
    <w:rsid w:val="00782785"/>
    <w:rsid w:val="007E43CA"/>
    <w:rsid w:val="00847917"/>
    <w:rsid w:val="0085678D"/>
    <w:rsid w:val="00884854"/>
    <w:rsid w:val="0088643C"/>
    <w:rsid w:val="00953EF9"/>
    <w:rsid w:val="009565B4"/>
    <w:rsid w:val="0097218F"/>
    <w:rsid w:val="009E4DD0"/>
    <w:rsid w:val="009E64A4"/>
    <w:rsid w:val="00A2504D"/>
    <w:rsid w:val="00A75732"/>
    <w:rsid w:val="00A8351E"/>
    <w:rsid w:val="00A84D8F"/>
    <w:rsid w:val="00A864FE"/>
    <w:rsid w:val="00AA7FB3"/>
    <w:rsid w:val="00AB4008"/>
    <w:rsid w:val="00AC528E"/>
    <w:rsid w:val="00AD46D4"/>
    <w:rsid w:val="00AE264F"/>
    <w:rsid w:val="00B22111"/>
    <w:rsid w:val="00B25825"/>
    <w:rsid w:val="00B360C3"/>
    <w:rsid w:val="00B60AD0"/>
    <w:rsid w:val="00C71BE8"/>
    <w:rsid w:val="00C940C5"/>
    <w:rsid w:val="00CA32C4"/>
    <w:rsid w:val="00CD4A97"/>
    <w:rsid w:val="00D1094A"/>
    <w:rsid w:val="00D2292F"/>
    <w:rsid w:val="00D32B5B"/>
    <w:rsid w:val="00D438E0"/>
    <w:rsid w:val="00D50267"/>
    <w:rsid w:val="00DE5092"/>
    <w:rsid w:val="00DF1EE8"/>
    <w:rsid w:val="00E339C4"/>
    <w:rsid w:val="00E411CF"/>
    <w:rsid w:val="00E57BC6"/>
    <w:rsid w:val="00E820E2"/>
    <w:rsid w:val="00E850DA"/>
    <w:rsid w:val="00EC0814"/>
    <w:rsid w:val="00ED79C6"/>
    <w:rsid w:val="00EF4BFF"/>
    <w:rsid w:val="00F118F7"/>
    <w:rsid w:val="00F53685"/>
    <w:rsid w:val="00F66550"/>
    <w:rsid w:val="00FD32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AA5F"/>
  <w15:chartTrackingRefBased/>
  <w15:docId w15:val="{A8C0FBEA-311C-410C-B386-6D762B9A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63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63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63F3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63F3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63F3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63F3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3F3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3F3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3F3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3F3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63F3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63F3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63F3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63F3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63F3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63F3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63F3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63F3B"/>
    <w:rPr>
      <w:rFonts w:eastAsiaTheme="majorEastAsia" w:cstheme="majorBidi"/>
      <w:color w:val="272727" w:themeColor="text1" w:themeTint="D8"/>
    </w:rPr>
  </w:style>
  <w:style w:type="paragraph" w:styleId="KonuBal">
    <w:name w:val="Title"/>
    <w:basedOn w:val="Normal"/>
    <w:next w:val="Normal"/>
    <w:link w:val="KonuBalChar"/>
    <w:uiPriority w:val="10"/>
    <w:qFormat/>
    <w:rsid w:val="00663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3F3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63F3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3F3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63F3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3F3B"/>
    <w:rPr>
      <w:i/>
      <w:iCs/>
      <w:color w:val="404040" w:themeColor="text1" w:themeTint="BF"/>
    </w:rPr>
  </w:style>
  <w:style w:type="paragraph" w:styleId="ListeParagraf">
    <w:name w:val="List Paragraph"/>
    <w:basedOn w:val="Normal"/>
    <w:uiPriority w:val="34"/>
    <w:qFormat/>
    <w:rsid w:val="00663F3B"/>
    <w:pPr>
      <w:ind w:left="720"/>
      <w:contextualSpacing/>
    </w:pPr>
  </w:style>
  <w:style w:type="character" w:styleId="GlVurgulama">
    <w:name w:val="Intense Emphasis"/>
    <w:basedOn w:val="VarsaylanParagrafYazTipi"/>
    <w:uiPriority w:val="21"/>
    <w:qFormat/>
    <w:rsid w:val="00663F3B"/>
    <w:rPr>
      <w:i/>
      <w:iCs/>
      <w:color w:val="0F4761" w:themeColor="accent1" w:themeShade="BF"/>
    </w:rPr>
  </w:style>
  <w:style w:type="paragraph" w:styleId="GlAlnt">
    <w:name w:val="Intense Quote"/>
    <w:basedOn w:val="Normal"/>
    <w:next w:val="Normal"/>
    <w:link w:val="GlAlntChar"/>
    <w:uiPriority w:val="30"/>
    <w:qFormat/>
    <w:rsid w:val="00663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63F3B"/>
    <w:rPr>
      <w:i/>
      <w:iCs/>
      <w:color w:val="0F4761" w:themeColor="accent1" w:themeShade="BF"/>
    </w:rPr>
  </w:style>
  <w:style w:type="character" w:styleId="GlBavuru">
    <w:name w:val="Intense Reference"/>
    <w:basedOn w:val="VarsaylanParagrafYazTipi"/>
    <w:uiPriority w:val="32"/>
    <w:qFormat/>
    <w:rsid w:val="00663F3B"/>
    <w:rPr>
      <w:b/>
      <w:bCs/>
      <w:smallCaps/>
      <w:color w:val="0F4761" w:themeColor="accent1" w:themeShade="BF"/>
      <w:spacing w:val="5"/>
    </w:rPr>
  </w:style>
  <w:style w:type="table" w:styleId="TabloKlavuzu">
    <w:name w:val="Table Grid"/>
    <w:basedOn w:val="NormalTablo"/>
    <w:uiPriority w:val="39"/>
    <w:rsid w:val="0066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663F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663F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Gl">
    <w:name w:val="Strong"/>
    <w:basedOn w:val="VarsaylanParagrafYazTipi"/>
    <w:uiPriority w:val="22"/>
    <w:qFormat/>
    <w:rsid w:val="00EF4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9275">
      <w:bodyDiv w:val="1"/>
      <w:marLeft w:val="0"/>
      <w:marRight w:val="0"/>
      <w:marTop w:val="0"/>
      <w:marBottom w:val="0"/>
      <w:divBdr>
        <w:top w:val="none" w:sz="0" w:space="0" w:color="auto"/>
        <w:left w:val="none" w:sz="0" w:space="0" w:color="auto"/>
        <w:bottom w:val="none" w:sz="0" w:space="0" w:color="auto"/>
        <w:right w:val="none" w:sz="0" w:space="0" w:color="auto"/>
      </w:divBdr>
    </w:div>
    <w:div w:id="51585783">
      <w:bodyDiv w:val="1"/>
      <w:marLeft w:val="0"/>
      <w:marRight w:val="0"/>
      <w:marTop w:val="0"/>
      <w:marBottom w:val="0"/>
      <w:divBdr>
        <w:top w:val="none" w:sz="0" w:space="0" w:color="auto"/>
        <w:left w:val="none" w:sz="0" w:space="0" w:color="auto"/>
        <w:bottom w:val="none" w:sz="0" w:space="0" w:color="auto"/>
        <w:right w:val="none" w:sz="0" w:space="0" w:color="auto"/>
      </w:divBdr>
    </w:div>
    <w:div w:id="110786117">
      <w:bodyDiv w:val="1"/>
      <w:marLeft w:val="0"/>
      <w:marRight w:val="0"/>
      <w:marTop w:val="0"/>
      <w:marBottom w:val="0"/>
      <w:divBdr>
        <w:top w:val="none" w:sz="0" w:space="0" w:color="auto"/>
        <w:left w:val="none" w:sz="0" w:space="0" w:color="auto"/>
        <w:bottom w:val="none" w:sz="0" w:space="0" w:color="auto"/>
        <w:right w:val="none" w:sz="0" w:space="0" w:color="auto"/>
      </w:divBdr>
    </w:div>
    <w:div w:id="341472634">
      <w:bodyDiv w:val="1"/>
      <w:marLeft w:val="0"/>
      <w:marRight w:val="0"/>
      <w:marTop w:val="0"/>
      <w:marBottom w:val="0"/>
      <w:divBdr>
        <w:top w:val="none" w:sz="0" w:space="0" w:color="auto"/>
        <w:left w:val="none" w:sz="0" w:space="0" w:color="auto"/>
        <w:bottom w:val="none" w:sz="0" w:space="0" w:color="auto"/>
        <w:right w:val="none" w:sz="0" w:space="0" w:color="auto"/>
      </w:divBdr>
    </w:div>
    <w:div w:id="425276240">
      <w:bodyDiv w:val="1"/>
      <w:marLeft w:val="0"/>
      <w:marRight w:val="0"/>
      <w:marTop w:val="0"/>
      <w:marBottom w:val="0"/>
      <w:divBdr>
        <w:top w:val="none" w:sz="0" w:space="0" w:color="auto"/>
        <w:left w:val="none" w:sz="0" w:space="0" w:color="auto"/>
        <w:bottom w:val="none" w:sz="0" w:space="0" w:color="auto"/>
        <w:right w:val="none" w:sz="0" w:space="0" w:color="auto"/>
      </w:divBdr>
    </w:div>
    <w:div w:id="567611111">
      <w:bodyDiv w:val="1"/>
      <w:marLeft w:val="0"/>
      <w:marRight w:val="0"/>
      <w:marTop w:val="0"/>
      <w:marBottom w:val="0"/>
      <w:divBdr>
        <w:top w:val="none" w:sz="0" w:space="0" w:color="auto"/>
        <w:left w:val="none" w:sz="0" w:space="0" w:color="auto"/>
        <w:bottom w:val="none" w:sz="0" w:space="0" w:color="auto"/>
        <w:right w:val="none" w:sz="0" w:space="0" w:color="auto"/>
      </w:divBdr>
    </w:div>
    <w:div w:id="587468738">
      <w:bodyDiv w:val="1"/>
      <w:marLeft w:val="0"/>
      <w:marRight w:val="0"/>
      <w:marTop w:val="0"/>
      <w:marBottom w:val="0"/>
      <w:divBdr>
        <w:top w:val="none" w:sz="0" w:space="0" w:color="auto"/>
        <w:left w:val="none" w:sz="0" w:space="0" w:color="auto"/>
        <w:bottom w:val="none" w:sz="0" w:space="0" w:color="auto"/>
        <w:right w:val="none" w:sz="0" w:space="0" w:color="auto"/>
      </w:divBdr>
    </w:div>
    <w:div w:id="802307691">
      <w:bodyDiv w:val="1"/>
      <w:marLeft w:val="0"/>
      <w:marRight w:val="0"/>
      <w:marTop w:val="0"/>
      <w:marBottom w:val="0"/>
      <w:divBdr>
        <w:top w:val="none" w:sz="0" w:space="0" w:color="auto"/>
        <w:left w:val="none" w:sz="0" w:space="0" w:color="auto"/>
        <w:bottom w:val="none" w:sz="0" w:space="0" w:color="auto"/>
        <w:right w:val="none" w:sz="0" w:space="0" w:color="auto"/>
      </w:divBdr>
    </w:div>
    <w:div w:id="1005012577">
      <w:bodyDiv w:val="1"/>
      <w:marLeft w:val="0"/>
      <w:marRight w:val="0"/>
      <w:marTop w:val="0"/>
      <w:marBottom w:val="0"/>
      <w:divBdr>
        <w:top w:val="none" w:sz="0" w:space="0" w:color="auto"/>
        <w:left w:val="none" w:sz="0" w:space="0" w:color="auto"/>
        <w:bottom w:val="none" w:sz="0" w:space="0" w:color="auto"/>
        <w:right w:val="none" w:sz="0" w:space="0" w:color="auto"/>
      </w:divBdr>
    </w:div>
    <w:div w:id="1218710047">
      <w:bodyDiv w:val="1"/>
      <w:marLeft w:val="0"/>
      <w:marRight w:val="0"/>
      <w:marTop w:val="0"/>
      <w:marBottom w:val="0"/>
      <w:divBdr>
        <w:top w:val="none" w:sz="0" w:space="0" w:color="auto"/>
        <w:left w:val="none" w:sz="0" w:space="0" w:color="auto"/>
        <w:bottom w:val="none" w:sz="0" w:space="0" w:color="auto"/>
        <w:right w:val="none" w:sz="0" w:space="0" w:color="auto"/>
      </w:divBdr>
    </w:div>
    <w:div w:id="1753433850">
      <w:bodyDiv w:val="1"/>
      <w:marLeft w:val="0"/>
      <w:marRight w:val="0"/>
      <w:marTop w:val="0"/>
      <w:marBottom w:val="0"/>
      <w:divBdr>
        <w:top w:val="none" w:sz="0" w:space="0" w:color="auto"/>
        <w:left w:val="none" w:sz="0" w:space="0" w:color="auto"/>
        <w:bottom w:val="none" w:sz="0" w:space="0" w:color="auto"/>
        <w:right w:val="none" w:sz="0" w:space="0" w:color="auto"/>
      </w:divBdr>
    </w:div>
    <w:div w:id="1960331202">
      <w:bodyDiv w:val="1"/>
      <w:marLeft w:val="0"/>
      <w:marRight w:val="0"/>
      <w:marTop w:val="0"/>
      <w:marBottom w:val="0"/>
      <w:divBdr>
        <w:top w:val="none" w:sz="0" w:space="0" w:color="auto"/>
        <w:left w:val="none" w:sz="0" w:space="0" w:color="auto"/>
        <w:bottom w:val="none" w:sz="0" w:space="0" w:color="auto"/>
        <w:right w:val="none" w:sz="0" w:space="0" w:color="auto"/>
      </w:divBdr>
    </w:div>
    <w:div w:id="210529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5DB6-C4F2-469A-881A-5D0DEC63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1422</Words>
  <Characters>8112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Akengin</dc:creator>
  <cp:keywords/>
  <dc:description/>
  <cp:lastModifiedBy>Ceren Sahin</cp:lastModifiedBy>
  <cp:revision>11</cp:revision>
  <dcterms:created xsi:type="dcterms:W3CDTF">2025-04-07T21:33:00Z</dcterms:created>
  <dcterms:modified xsi:type="dcterms:W3CDTF">2025-04-10T23:07:00Z</dcterms:modified>
</cp:coreProperties>
</file>