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468" w:type="dxa"/>
        <w:tblLook w:val="04A0" w:firstRow="1" w:lastRow="0" w:firstColumn="1" w:lastColumn="0" w:noHBand="0" w:noVBand="1"/>
      </w:tblPr>
      <w:tblGrid>
        <w:gridCol w:w="8316"/>
        <w:gridCol w:w="1152"/>
      </w:tblGrid>
      <w:tr w:rsidR="00407B14" w14:paraId="0D7E64E6" w14:textId="77777777" w:rsidTr="005635B8">
        <w:trPr>
          <w:trHeight w:val="311"/>
        </w:trPr>
        <w:tc>
          <w:tcPr>
            <w:tcW w:w="9468" w:type="dxa"/>
            <w:gridSpan w:val="2"/>
          </w:tcPr>
          <w:p w14:paraId="57F28252" w14:textId="496D129B" w:rsidR="00407B14" w:rsidRDefault="00407B14" w:rsidP="00CD2A9E">
            <w:pPr>
              <w:jc w:val="center"/>
            </w:pPr>
            <w:r w:rsidRPr="00CD2A9E">
              <w:rPr>
                <w:b/>
                <w:color w:val="262626" w:themeColor="text1" w:themeTint="D9"/>
                <w:sz w:val="32"/>
                <w:szCs w:val="3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FONKSİYONEL GEREKSİNİMLER</w:t>
            </w:r>
          </w:p>
        </w:tc>
      </w:tr>
      <w:tr w:rsidR="00407B14" w14:paraId="4A683B6A" w14:textId="77777777" w:rsidTr="005635B8">
        <w:trPr>
          <w:trHeight w:val="201"/>
        </w:trPr>
        <w:tc>
          <w:tcPr>
            <w:tcW w:w="9468" w:type="dxa"/>
            <w:gridSpan w:val="2"/>
          </w:tcPr>
          <w:p w14:paraId="01F90CAF" w14:textId="22868610" w:rsidR="00407B14" w:rsidRPr="00CD2A9E" w:rsidRDefault="00407B14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t>1. Kullanıcı Kayıt ve Giriş Sistemi</w:t>
            </w:r>
          </w:p>
        </w:tc>
      </w:tr>
      <w:tr w:rsidR="00407B14" w14:paraId="4031443F" w14:textId="77777777" w:rsidTr="005635B8">
        <w:trPr>
          <w:trHeight w:val="412"/>
        </w:trPr>
        <w:tc>
          <w:tcPr>
            <w:tcW w:w="8316" w:type="dxa"/>
          </w:tcPr>
          <w:p w14:paraId="1BBC20F0" w14:textId="7DAD1F8B" w:rsidR="00407B14" w:rsidRDefault="00407B14" w:rsidP="00407B14">
            <w:pPr>
              <w:pStyle w:val="ListeParagraf"/>
              <w:numPr>
                <w:ilvl w:val="0"/>
                <w:numId w:val="1"/>
              </w:numPr>
            </w:pPr>
            <w:r w:rsidRPr="00407B14">
              <w:t>Platformda hem mezun öğrenciler hem de gönüllü psikologlar kullanıcı olarak kayıt olabilir.</w:t>
            </w:r>
          </w:p>
        </w:tc>
        <w:tc>
          <w:tcPr>
            <w:tcW w:w="1152" w:type="dxa"/>
          </w:tcPr>
          <w:p w14:paraId="1B484FFC" w14:textId="452980D3" w:rsidR="00407B14" w:rsidRDefault="00CD2A9E">
            <w:r>
              <w:t>Beyin Fırtınası</w:t>
            </w:r>
          </w:p>
        </w:tc>
      </w:tr>
      <w:tr w:rsidR="00407B14" w14:paraId="6D3F64AF" w14:textId="77777777" w:rsidTr="005635B8">
        <w:trPr>
          <w:trHeight w:val="421"/>
        </w:trPr>
        <w:tc>
          <w:tcPr>
            <w:tcW w:w="8316" w:type="dxa"/>
          </w:tcPr>
          <w:p w14:paraId="3D140C97" w14:textId="650BA674" w:rsidR="00407B14" w:rsidRDefault="00407B14" w:rsidP="00407B14">
            <w:pPr>
              <w:pStyle w:val="ListeParagraf"/>
              <w:numPr>
                <w:ilvl w:val="0"/>
                <w:numId w:val="1"/>
              </w:numPr>
            </w:pPr>
            <w:r w:rsidRPr="00407B14">
              <w:t>Kayıt sırasında e-posta doğrulaması yapılmalı ve kullanıcı rolü (öğrenci/psikolog) seçilmelidir.</w:t>
            </w:r>
          </w:p>
        </w:tc>
        <w:tc>
          <w:tcPr>
            <w:tcW w:w="1152" w:type="dxa"/>
          </w:tcPr>
          <w:p w14:paraId="4533BF51" w14:textId="481C52CB" w:rsidR="00407B14" w:rsidRDefault="007E3009">
            <w:r>
              <w:t>Beyin Fırtınası</w:t>
            </w:r>
          </w:p>
        </w:tc>
      </w:tr>
      <w:tr w:rsidR="00407B14" w14:paraId="464498C3" w14:textId="77777777" w:rsidTr="005635B8">
        <w:trPr>
          <w:trHeight w:val="421"/>
        </w:trPr>
        <w:tc>
          <w:tcPr>
            <w:tcW w:w="8316" w:type="dxa"/>
          </w:tcPr>
          <w:p w14:paraId="34067ABF" w14:textId="16D00C93" w:rsidR="00407B14" w:rsidRDefault="00407B14" w:rsidP="00407B14">
            <w:pPr>
              <w:pStyle w:val="ListeParagraf"/>
              <w:numPr>
                <w:ilvl w:val="0"/>
                <w:numId w:val="1"/>
              </w:numPr>
            </w:pPr>
            <w:r w:rsidRPr="00407B14">
              <w:t>Giriş yapan kullanıcılar, rollerine uygun arayüz ve işlevsellik ile yönlendirilmelidir.</w:t>
            </w:r>
          </w:p>
        </w:tc>
        <w:tc>
          <w:tcPr>
            <w:tcW w:w="1152" w:type="dxa"/>
          </w:tcPr>
          <w:p w14:paraId="779FBDE3" w14:textId="2FD2E9B5" w:rsidR="00407B14" w:rsidRDefault="007E3009">
            <w:r>
              <w:t>Beyin Fırtınası</w:t>
            </w:r>
          </w:p>
        </w:tc>
      </w:tr>
      <w:tr w:rsidR="00407B14" w14:paraId="6CF7CF5E" w14:textId="77777777" w:rsidTr="005635B8">
        <w:trPr>
          <w:trHeight w:val="201"/>
        </w:trPr>
        <w:tc>
          <w:tcPr>
            <w:tcW w:w="8316" w:type="dxa"/>
          </w:tcPr>
          <w:p w14:paraId="50A54EE0" w14:textId="53AE0CFA" w:rsidR="00407B14" w:rsidRPr="00407B14" w:rsidRDefault="00407B14" w:rsidP="00407B14">
            <w:pPr>
              <w:rPr>
                <w:b/>
                <w:bCs/>
              </w:rPr>
            </w:pPr>
            <w:r w:rsidRPr="00407B14">
              <w:rPr>
                <w:b/>
                <w:bCs/>
              </w:rPr>
              <w:t>2. Profil Yönetimi</w:t>
            </w:r>
          </w:p>
        </w:tc>
        <w:tc>
          <w:tcPr>
            <w:tcW w:w="1152" w:type="dxa"/>
          </w:tcPr>
          <w:p w14:paraId="70CFBFA3" w14:textId="77777777" w:rsidR="00407B14" w:rsidRDefault="00407B14"/>
        </w:tc>
      </w:tr>
      <w:tr w:rsidR="00407B14" w14:paraId="1E25CCB1" w14:textId="77777777" w:rsidTr="005635B8">
        <w:trPr>
          <w:trHeight w:val="412"/>
        </w:trPr>
        <w:tc>
          <w:tcPr>
            <w:tcW w:w="8316" w:type="dxa"/>
          </w:tcPr>
          <w:p w14:paraId="79DB2C6D" w14:textId="476B75ED" w:rsidR="00407B14" w:rsidRDefault="008E759C" w:rsidP="00407B14">
            <w:pPr>
              <w:pStyle w:val="ListeParagraf"/>
              <w:numPr>
                <w:ilvl w:val="0"/>
                <w:numId w:val="3"/>
              </w:numPr>
            </w:pPr>
            <w:r w:rsidRPr="008E759C">
              <w:t>Öğrenciler, kendilerine ait temel bilgileri (ad, yaş, sınav yılı vb.) içeren bir profil oluşturabilir.</w:t>
            </w:r>
          </w:p>
        </w:tc>
        <w:tc>
          <w:tcPr>
            <w:tcW w:w="1152" w:type="dxa"/>
          </w:tcPr>
          <w:p w14:paraId="6844455C" w14:textId="6575D573" w:rsidR="00407B14" w:rsidRDefault="005635B8">
            <w:r>
              <w:t>Mülakat</w:t>
            </w:r>
          </w:p>
        </w:tc>
      </w:tr>
      <w:tr w:rsidR="00407B14" w14:paraId="4C253B03" w14:textId="77777777" w:rsidTr="005635B8">
        <w:trPr>
          <w:trHeight w:val="421"/>
        </w:trPr>
        <w:tc>
          <w:tcPr>
            <w:tcW w:w="8316" w:type="dxa"/>
          </w:tcPr>
          <w:p w14:paraId="2B2A55DA" w14:textId="4CCAD7D1" w:rsidR="00407B14" w:rsidRDefault="008E759C" w:rsidP="008E759C">
            <w:pPr>
              <w:pStyle w:val="ListeParagraf"/>
              <w:numPr>
                <w:ilvl w:val="0"/>
                <w:numId w:val="3"/>
              </w:numPr>
            </w:pPr>
            <w:r w:rsidRPr="008E759C">
              <w:t>Psikologlar ise uzmanlık alanı, deneyim, müsaitlik durumu gibi bilgileri içeren bir danışman profili oluşturur.</w:t>
            </w:r>
          </w:p>
        </w:tc>
        <w:tc>
          <w:tcPr>
            <w:tcW w:w="1152" w:type="dxa"/>
          </w:tcPr>
          <w:p w14:paraId="122C64D7" w14:textId="3510E544" w:rsidR="00407B14" w:rsidRDefault="007E3009">
            <w:r>
              <w:t>Anket, Mülakat</w:t>
            </w:r>
          </w:p>
        </w:tc>
      </w:tr>
      <w:tr w:rsidR="00407B14" w14:paraId="0733C525" w14:textId="77777777" w:rsidTr="005635B8">
        <w:trPr>
          <w:trHeight w:val="403"/>
        </w:trPr>
        <w:tc>
          <w:tcPr>
            <w:tcW w:w="8316" w:type="dxa"/>
          </w:tcPr>
          <w:p w14:paraId="4B55B0B0" w14:textId="0FB277F1" w:rsidR="00407B14" w:rsidRDefault="008E759C" w:rsidP="008E759C">
            <w:pPr>
              <w:pStyle w:val="ListeParagraf"/>
              <w:numPr>
                <w:ilvl w:val="0"/>
                <w:numId w:val="3"/>
              </w:numPr>
            </w:pPr>
            <w:r w:rsidRPr="008E759C">
              <w:t>Kullanıcılar, profillerini diledikleri zaman güncelleyebilir.</w:t>
            </w:r>
          </w:p>
        </w:tc>
        <w:tc>
          <w:tcPr>
            <w:tcW w:w="1152" w:type="dxa"/>
          </w:tcPr>
          <w:p w14:paraId="31683E88" w14:textId="480FA530" w:rsidR="00407B14" w:rsidRDefault="007E3009">
            <w:r>
              <w:t>Beyin Fırtınası</w:t>
            </w:r>
          </w:p>
        </w:tc>
      </w:tr>
      <w:tr w:rsidR="00407B14" w14:paraId="4F968460" w14:textId="77777777" w:rsidTr="005635B8">
        <w:trPr>
          <w:trHeight w:val="210"/>
        </w:trPr>
        <w:tc>
          <w:tcPr>
            <w:tcW w:w="8316" w:type="dxa"/>
          </w:tcPr>
          <w:p w14:paraId="681ED8D5" w14:textId="2CAF4D4F" w:rsidR="00407B14" w:rsidRPr="00CD2A9E" w:rsidRDefault="008E759C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t>3. Randevu Sistemi</w:t>
            </w:r>
          </w:p>
        </w:tc>
        <w:tc>
          <w:tcPr>
            <w:tcW w:w="1152" w:type="dxa"/>
          </w:tcPr>
          <w:p w14:paraId="02714CA8" w14:textId="77777777" w:rsidR="00407B14" w:rsidRDefault="00407B14"/>
        </w:tc>
      </w:tr>
      <w:tr w:rsidR="00407B14" w14:paraId="0A4897BB" w14:textId="77777777" w:rsidTr="005635B8">
        <w:trPr>
          <w:trHeight w:val="412"/>
        </w:trPr>
        <w:tc>
          <w:tcPr>
            <w:tcW w:w="8316" w:type="dxa"/>
          </w:tcPr>
          <w:p w14:paraId="5C612B52" w14:textId="6684925A" w:rsidR="00407B14" w:rsidRDefault="008E759C" w:rsidP="008E759C">
            <w:pPr>
              <w:pStyle w:val="ListeParagraf"/>
              <w:numPr>
                <w:ilvl w:val="0"/>
                <w:numId w:val="4"/>
              </w:numPr>
            </w:pPr>
            <w:r w:rsidRPr="008E759C">
              <w:t>Öğrenciler, uygun oldukları gün ve saatleri belirterek psikologlardan randevu talep edebilir.</w:t>
            </w:r>
          </w:p>
        </w:tc>
        <w:tc>
          <w:tcPr>
            <w:tcW w:w="1152" w:type="dxa"/>
          </w:tcPr>
          <w:p w14:paraId="16C7CE78" w14:textId="4D5FF655" w:rsidR="00407B14" w:rsidRDefault="007E3009">
            <w:r>
              <w:t>Kıyaslama</w:t>
            </w:r>
          </w:p>
        </w:tc>
      </w:tr>
      <w:tr w:rsidR="00407B14" w14:paraId="6C9DE770" w14:textId="77777777" w:rsidTr="005635B8">
        <w:trPr>
          <w:trHeight w:val="421"/>
        </w:trPr>
        <w:tc>
          <w:tcPr>
            <w:tcW w:w="8316" w:type="dxa"/>
          </w:tcPr>
          <w:p w14:paraId="1DF19503" w14:textId="14F06552" w:rsidR="00407B14" w:rsidRDefault="008E759C" w:rsidP="008E759C">
            <w:pPr>
              <w:pStyle w:val="ListeParagraf"/>
              <w:numPr>
                <w:ilvl w:val="0"/>
                <w:numId w:val="4"/>
              </w:numPr>
            </w:pPr>
            <w:r w:rsidRPr="008E759C">
              <w:t>Psikologlar, kendi takvimlerine göre uygunluklarını belirleyebilir ve gelen randevu taleplerini onaylayabilir ya da reddedebilir.</w:t>
            </w:r>
          </w:p>
        </w:tc>
        <w:tc>
          <w:tcPr>
            <w:tcW w:w="1152" w:type="dxa"/>
          </w:tcPr>
          <w:p w14:paraId="57EE50C8" w14:textId="589F91D1" w:rsidR="00407B14" w:rsidRDefault="007E3009">
            <w:r>
              <w:t>Kıyaslama</w:t>
            </w:r>
          </w:p>
        </w:tc>
      </w:tr>
      <w:tr w:rsidR="00407B14" w14:paraId="4A8F8D77" w14:textId="77777777" w:rsidTr="005635B8">
        <w:trPr>
          <w:trHeight w:val="412"/>
        </w:trPr>
        <w:tc>
          <w:tcPr>
            <w:tcW w:w="8316" w:type="dxa"/>
          </w:tcPr>
          <w:p w14:paraId="00C4AB47" w14:textId="5B146898" w:rsidR="00407B14" w:rsidRDefault="008E759C" w:rsidP="008E759C">
            <w:pPr>
              <w:pStyle w:val="ListeParagraf"/>
              <w:numPr>
                <w:ilvl w:val="0"/>
                <w:numId w:val="4"/>
              </w:numPr>
            </w:pPr>
            <w:r w:rsidRPr="008E759C">
              <w:t xml:space="preserve">Onaylanan </w:t>
            </w:r>
            <w:r w:rsidR="007E3009" w:rsidRPr="008E759C">
              <w:t>randevular</w:t>
            </w:r>
            <w:r w:rsidRPr="008E759C">
              <w:t xml:space="preserve"> hem öğrenci hem psikolog tarafında görüntülenebilir ve hatırlatma bildirimleri gönderilir.</w:t>
            </w:r>
          </w:p>
        </w:tc>
        <w:tc>
          <w:tcPr>
            <w:tcW w:w="1152" w:type="dxa"/>
          </w:tcPr>
          <w:p w14:paraId="13EB7260" w14:textId="33867C74" w:rsidR="00407B14" w:rsidRDefault="007E3009">
            <w:r>
              <w:t>Beyin Fırtınası</w:t>
            </w:r>
          </w:p>
        </w:tc>
      </w:tr>
      <w:tr w:rsidR="00407B14" w14:paraId="49D3CEFF" w14:textId="77777777" w:rsidTr="005635B8">
        <w:trPr>
          <w:trHeight w:val="210"/>
        </w:trPr>
        <w:tc>
          <w:tcPr>
            <w:tcW w:w="8316" w:type="dxa"/>
          </w:tcPr>
          <w:p w14:paraId="0032E33E" w14:textId="4E20EEFC" w:rsidR="00407B14" w:rsidRPr="00CD2A9E" w:rsidRDefault="008E759C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t>4. Görüşme Altyapısı</w:t>
            </w:r>
          </w:p>
        </w:tc>
        <w:tc>
          <w:tcPr>
            <w:tcW w:w="1152" w:type="dxa"/>
          </w:tcPr>
          <w:p w14:paraId="3B446497" w14:textId="77777777" w:rsidR="00407B14" w:rsidRDefault="00407B14"/>
        </w:tc>
      </w:tr>
      <w:tr w:rsidR="00407B14" w14:paraId="378200E5" w14:textId="77777777" w:rsidTr="005635B8">
        <w:trPr>
          <w:trHeight w:val="412"/>
        </w:trPr>
        <w:tc>
          <w:tcPr>
            <w:tcW w:w="8316" w:type="dxa"/>
          </w:tcPr>
          <w:p w14:paraId="5DB8E234" w14:textId="1B4B732F" w:rsidR="00407B14" w:rsidRDefault="008E759C" w:rsidP="008E759C">
            <w:pPr>
              <w:pStyle w:val="ListeParagraf"/>
              <w:numPr>
                <w:ilvl w:val="0"/>
                <w:numId w:val="5"/>
              </w:numPr>
            </w:pPr>
            <w:r w:rsidRPr="008E759C">
              <w:t>Platform, görüntülü görüşme, sesli görüşme veya metin tabanlı (chat) seanslara olanak tanımalıdır.</w:t>
            </w:r>
          </w:p>
        </w:tc>
        <w:tc>
          <w:tcPr>
            <w:tcW w:w="1152" w:type="dxa"/>
          </w:tcPr>
          <w:p w14:paraId="18CACF5E" w14:textId="633C4F0C" w:rsidR="00407B14" w:rsidRDefault="007E3009">
            <w:r>
              <w:t>Mülakat</w:t>
            </w:r>
          </w:p>
        </w:tc>
      </w:tr>
      <w:tr w:rsidR="00407B14" w14:paraId="6CF20648" w14:textId="77777777" w:rsidTr="005635B8">
        <w:trPr>
          <w:trHeight w:val="412"/>
        </w:trPr>
        <w:tc>
          <w:tcPr>
            <w:tcW w:w="8316" w:type="dxa"/>
          </w:tcPr>
          <w:p w14:paraId="1169306E" w14:textId="0E3603C5" w:rsidR="00407B14" w:rsidRDefault="00CD2A9E" w:rsidP="008E759C">
            <w:pPr>
              <w:pStyle w:val="ListeParagraf"/>
              <w:numPr>
                <w:ilvl w:val="0"/>
                <w:numId w:val="5"/>
              </w:numPr>
            </w:pPr>
            <w:r w:rsidRPr="00CD2A9E">
              <w:t>Görüşmeler, belirlenen randevu saatinde sistem üzerinden başlatılabilir.</w:t>
            </w:r>
          </w:p>
        </w:tc>
        <w:tc>
          <w:tcPr>
            <w:tcW w:w="1152" w:type="dxa"/>
          </w:tcPr>
          <w:p w14:paraId="0B739A45" w14:textId="2C7A210D" w:rsidR="00407B14" w:rsidRDefault="007E3009">
            <w:r>
              <w:t>Beyin Fırtınası</w:t>
            </w:r>
          </w:p>
        </w:tc>
      </w:tr>
      <w:tr w:rsidR="00407B14" w14:paraId="5B857CAC" w14:textId="77777777" w:rsidTr="005635B8">
        <w:trPr>
          <w:trHeight w:val="433"/>
        </w:trPr>
        <w:tc>
          <w:tcPr>
            <w:tcW w:w="8316" w:type="dxa"/>
          </w:tcPr>
          <w:p w14:paraId="1BE7E15C" w14:textId="3310D7EB" w:rsidR="00407B14" w:rsidRDefault="00CD2A9E" w:rsidP="00CD2A9E">
            <w:pPr>
              <w:pStyle w:val="ListeParagraf"/>
              <w:numPr>
                <w:ilvl w:val="0"/>
                <w:numId w:val="5"/>
              </w:numPr>
            </w:pPr>
            <w:r w:rsidRPr="00CD2A9E">
              <w:t>Görüşmeler sırasında yüksek düzeyde güvenlik ve gizlilik sağlanmalıdır.</w:t>
            </w:r>
          </w:p>
        </w:tc>
        <w:tc>
          <w:tcPr>
            <w:tcW w:w="1152" w:type="dxa"/>
          </w:tcPr>
          <w:p w14:paraId="35A04461" w14:textId="7BC07442" w:rsidR="005635B8" w:rsidRDefault="007E3009" w:rsidP="005635B8">
            <w:r>
              <w:t>Kıyaslama</w:t>
            </w:r>
          </w:p>
          <w:p w14:paraId="29BD3ACC" w14:textId="606C0E62" w:rsidR="00407B14" w:rsidRDefault="00407B14"/>
        </w:tc>
      </w:tr>
      <w:tr w:rsidR="00407B14" w14:paraId="656635E6" w14:textId="77777777" w:rsidTr="005635B8">
        <w:trPr>
          <w:trHeight w:val="210"/>
        </w:trPr>
        <w:tc>
          <w:tcPr>
            <w:tcW w:w="8316" w:type="dxa"/>
          </w:tcPr>
          <w:p w14:paraId="2B0CC726" w14:textId="2D184F12" w:rsidR="00407B14" w:rsidRPr="00CD2A9E" w:rsidRDefault="00CD2A9E" w:rsidP="00CD2A9E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t>5. Seans Notları ve Görüşme Geçmişi</w:t>
            </w:r>
          </w:p>
        </w:tc>
        <w:tc>
          <w:tcPr>
            <w:tcW w:w="1152" w:type="dxa"/>
          </w:tcPr>
          <w:p w14:paraId="2440CF87" w14:textId="77777777" w:rsidR="00407B14" w:rsidRDefault="00407B14"/>
        </w:tc>
      </w:tr>
      <w:tr w:rsidR="00407B14" w14:paraId="79100259" w14:textId="77777777" w:rsidTr="005635B8">
        <w:trPr>
          <w:trHeight w:val="403"/>
        </w:trPr>
        <w:tc>
          <w:tcPr>
            <w:tcW w:w="8316" w:type="dxa"/>
          </w:tcPr>
          <w:p w14:paraId="1D2E99D0" w14:textId="1CC7748C" w:rsidR="00407B14" w:rsidRDefault="00CD2A9E" w:rsidP="00CD2A9E">
            <w:pPr>
              <w:pStyle w:val="ListeParagraf"/>
              <w:numPr>
                <w:ilvl w:val="0"/>
                <w:numId w:val="7"/>
              </w:numPr>
            </w:pPr>
            <w:r w:rsidRPr="00CD2A9E">
              <w:t>Psikologlar, her görüşmeden sonra öğrencinin süreciyle ilgili kısa notlar alabilir.</w:t>
            </w:r>
          </w:p>
        </w:tc>
        <w:tc>
          <w:tcPr>
            <w:tcW w:w="1152" w:type="dxa"/>
          </w:tcPr>
          <w:p w14:paraId="1FCF9190" w14:textId="6A0994C1" w:rsidR="00407B14" w:rsidRDefault="005635B8">
            <w:r>
              <w:t>Beyin Fırtınası</w:t>
            </w:r>
          </w:p>
        </w:tc>
      </w:tr>
      <w:tr w:rsidR="00407B14" w14:paraId="3A306831" w14:textId="77777777" w:rsidTr="005635B8">
        <w:trPr>
          <w:trHeight w:val="412"/>
        </w:trPr>
        <w:tc>
          <w:tcPr>
            <w:tcW w:w="8316" w:type="dxa"/>
          </w:tcPr>
          <w:p w14:paraId="763703A5" w14:textId="724540C4" w:rsidR="00407B14" w:rsidRDefault="00CD2A9E" w:rsidP="00CD2A9E">
            <w:pPr>
              <w:pStyle w:val="ListeParagraf"/>
              <w:numPr>
                <w:ilvl w:val="0"/>
                <w:numId w:val="7"/>
              </w:numPr>
            </w:pPr>
            <w:r w:rsidRPr="00CD2A9E">
              <w:t>Bu notlar yalnızca ilgili psikolog tarafından görüntülenebilir.</w:t>
            </w:r>
          </w:p>
        </w:tc>
        <w:tc>
          <w:tcPr>
            <w:tcW w:w="1152" w:type="dxa"/>
          </w:tcPr>
          <w:p w14:paraId="3793BFC3" w14:textId="07EA858D" w:rsidR="00407B14" w:rsidRDefault="005635B8">
            <w:r>
              <w:t>Beyin Fırtınası</w:t>
            </w:r>
          </w:p>
        </w:tc>
      </w:tr>
      <w:tr w:rsidR="00CD2A9E" w14:paraId="5B1D562F" w14:textId="77777777" w:rsidTr="005635B8">
        <w:trPr>
          <w:trHeight w:val="201"/>
        </w:trPr>
        <w:tc>
          <w:tcPr>
            <w:tcW w:w="8316" w:type="dxa"/>
          </w:tcPr>
          <w:p w14:paraId="3848A0EE" w14:textId="5733E1FF" w:rsidR="00CD2A9E" w:rsidRPr="00CD2A9E" w:rsidRDefault="00CD2A9E" w:rsidP="00CD2A9E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t>6. Psikolojik Kaynaklar ve İçerik Kütüphanesi</w:t>
            </w:r>
          </w:p>
        </w:tc>
        <w:tc>
          <w:tcPr>
            <w:tcW w:w="1152" w:type="dxa"/>
          </w:tcPr>
          <w:p w14:paraId="55528DF8" w14:textId="77777777" w:rsidR="00CD2A9E" w:rsidRDefault="00CD2A9E"/>
        </w:tc>
      </w:tr>
      <w:tr w:rsidR="00CD2A9E" w14:paraId="6AE5946A" w14:textId="77777777" w:rsidTr="005635B8">
        <w:trPr>
          <w:trHeight w:val="421"/>
        </w:trPr>
        <w:tc>
          <w:tcPr>
            <w:tcW w:w="8316" w:type="dxa"/>
          </w:tcPr>
          <w:p w14:paraId="620FFCD4" w14:textId="38FD7712" w:rsidR="00CD2A9E" w:rsidRPr="00CD2A9E" w:rsidRDefault="00CD2A9E" w:rsidP="00CD2A9E">
            <w:pPr>
              <w:pStyle w:val="ListeParagraf"/>
              <w:numPr>
                <w:ilvl w:val="0"/>
                <w:numId w:val="8"/>
              </w:numPr>
            </w:pPr>
            <w:r w:rsidRPr="00CD2A9E">
              <w:t>Platformda sınav kaygısı, motivasyon, stres yönetimi gibi konularda makaleler, videolar ve rehberler yer almalıdır.</w:t>
            </w:r>
          </w:p>
        </w:tc>
        <w:tc>
          <w:tcPr>
            <w:tcW w:w="1152" w:type="dxa"/>
          </w:tcPr>
          <w:p w14:paraId="1A633499" w14:textId="189D0834" w:rsidR="00CD2A9E" w:rsidRDefault="007E3009">
            <w:r>
              <w:t>Kıyaslama</w:t>
            </w:r>
          </w:p>
        </w:tc>
      </w:tr>
      <w:tr w:rsidR="00CD2A9E" w14:paraId="48730C10" w14:textId="77777777" w:rsidTr="005635B8">
        <w:trPr>
          <w:trHeight w:val="210"/>
        </w:trPr>
        <w:tc>
          <w:tcPr>
            <w:tcW w:w="8316" w:type="dxa"/>
          </w:tcPr>
          <w:p w14:paraId="0125FC17" w14:textId="558826D5" w:rsidR="00CD2A9E" w:rsidRPr="00CD2A9E" w:rsidRDefault="00CD2A9E" w:rsidP="00CD2A9E">
            <w:pPr>
              <w:pStyle w:val="ListeParagraf"/>
              <w:numPr>
                <w:ilvl w:val="0"/>
                <w:numId w:val="8"/>
              </w:numPr>
            </w:pPr>
            <w:r w:rsidRPr="00CD2A9E">
              <w:t>Öğrenciler bu kaynaklara ücretsiz olarak erişebilir.</w:t>
            </w:r>
          </w:p>
        </w:tc>
        <w:tc>
          <w:tcPr>
            <w:tcW w:w="1152" w:type="dxa"/>
          </w:tcPr>
          <w:p w14:paraId="29449E20" w14:textId="31A7FBEF" w:rsidR="00CD2A9E" w:rsidRDefault="007E3009">
            <w:r>
              <w:t>Kıyaslama</w:t>
            </w:r>
          </w:p>
        </w:tc>
      </w:tr>
      <w:tr w:rsidR="00CD2A9E" w14:paraId="1DF10BEB" w14:textId="77777777" w:rsidTr="005635B8">
        <w:trPr>
          <w:trHeight w:val="775"/>
        </w:trPr>
        <w:tc>
          <w:tcPr>
            <w:tcW w:w="8316" w:type="dxa"/>
          </w:tcPr>
          <w:p w14:paraId="4018A655" w14:textId="18F5DC3E" w:rsidR="00CD2A9E" w:rsidRPr="00CD2A9E" w:rsidRDefault="00CD2A9E" w:rsidP="00CD2A9E">
            <w:pPr>
              <w:pStyle w:val="ListeParagraf"/>
              <w:numPr>
                <w:ilvl w:val="0"/>
                <w:numId w:val="8"/>
              </w:numPr>
            </w:pPr>
            <w:r>
              <w:t>İ</w:t>
            </w:r>
            <w:r w:rsidRPr="00CD2A9E">
              <w:t>çerikler, psikologlar tarafından önerilen veya sistem yöneticileri tarafından yüklenen materyaller olabilir.</w:t>
            </w:r>
          </w:p>
        </w:tc>
        <w:tc>
          <w:tcPr>
            <w:tcW w:w="1152" w:type="dxa"/>
          </w:tcPr>
          <w:p w14:paraId="0CB1D97B" w14:textId="30E4A5F2" w:rsidR="00CD2A9E" w:rsidRDefault="007E3009">
            <w:r>
              <w:t>Kıyaslama</w:t>
            </w:r>
          </w:p>
        </w:tc>
      </w:tr>
      <w:tr w:rsidR="00CD2A9E" w14:paraId="1D9CC2AB" w14:textId="77777777" w:rsidTr="005635B8">
        <w:trPr>
          <w:trHeight w:val="210"/>
        </w:trPr>
        <w:tc>
          <w:tcPr>
            <w:tcW w:w="8316" w:type="dxa"/>
          </w:tcPr>
          <w:p w14:paraId="58E5A89F" w14:textId="7F7F33C8" w:rsidR="00CD2A9E" w:rsidRPr="00CD2A9E" w:rsidRDefault="00CD2A9E" w:rsidP="00CD2A9E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t>7. Geri Bildirim ve Değerlendirme Sistemi</w:t>
            </w:r>
          </w:p>
        </w:tc>
        <w:tc>
          <w:tcPr>
            <w:tcW w:w="1152" w:type="dxa"/>
          </w:tcPr>
          <w:p w14:paraId="7D82CA6D" w14:textId="77777777" w:rsidR="00CD2A9E" w:rsidRDefault="00CD2A9E"/>
        </w:tc>
      </w:tr>
      <w:tr w:rsidR="00CD2A9E" w14:paraId="437E066B" w14:textId="77777777" w:rsidTr="005635B8">
        <w:trPr>
          <w:trHeight w:val="412"/>
        </w:trPr>
        <w:tc>
          <w:tcPr>
            <w:tcW w:w="8316" w:type="dxa"/>
          </w:tcPr>
          <w:p w14:paraId="2F6E641A" w14:textId="0EE9EBFB" w:rsidR="00CD2A9E" w:rsidRDefault="00CD2A9E" w:rsidP="00CD2A9E">
            <w:pPr>
              <w:pStyle w:val="ListeParagraf"/>
              <w:numPr>
                <w:ilvl w:val="0"/>
                <w:numId w:val="9"/>
              </w:numPr>
            </w:pPr>
            <w:r w:rsidRPr="00CD2A9E">
              <w:t>Her görüşmeden sonra öğrencilere, psikoloğun desteğini değerlendirebilecekleri bir anket sunulmalıdır.</w:t>
            </w:r>
          </w:p>
        </w:tc>
        <w:tc>
          <w:tcPr>
            <w:tcW w:w="1152" w:type="dxa"/>
          </w:tcPr>
          <w:p w14:paraId="3903025A" w14:textId="266A87E6" w:rsidR="00CD2A9E" w:rsidRDefault="007E3009">
            <w:r>
              <w:t>Anket</w:t>
            </w:r>
          </w:p>
        </w:tc>
      </w:tr>
      <w:tr w:rsidR="00CD2A9E" w14:paraId="6AE27384" w14:textId="77777777" w:rsidTr="005635B8">
        <w:trPr>
          <w:trHeight w:val="421"/>
        </w:trPr>
        <w:tc>
          <w:tcPr>
            <w:tcW w:w="8316" w:type="dxa"/>
          </w:tcPr>
          <w:p w14:paraId="01F5BA96" w14:textId="5664C3E3" w:rsidR="00CD2A9E" w:rsidRDefault="00CD2A9E" w:rsidP="00CD2A9E">
            <w:pPr>
              <w:pStyle w:val="ListeParagraf"/>
              <w:numPr>
                <w:ilvl w:val="0"/>
                <w:numId w:val="9"/>
              </w:numPr>
            </w:pPr>
            <w:r w:rsidRPr="00CD2A9E">
              <w:t>Psikologlar da öğrencinin görüşme sürecine dair genel bir geri bildirim verebilir.</w:t>
            </w:r>
          </w:p>
        </w:tc>
        <w:tc>
          <w:tcPr>
            <w:tcW w:w="1152" w:type="dxa"/>
          </w:tcPr>
          <w:p w14:paraId="4B03C67D" w14:textId="56FFDCE7" w:rsidR="00CD2A9E" w:rsidRDefault="007E3009">
            <w:r>
              <w:t>Beyin Fırtınası</w:t>
            </w:r>
          </w:p>
        </w:tc>
      </w:tr>
      <w:tr w:rsidR="00CD2A9E" w14:paraId="313E2B63" w14:textId="77777777" w:rsidTr="005635B8">
        <w:trPr>
          <w:trHeight w:val="1100"/>
        </w:trPr>
        <w:tc>
          <w:tcPr>
            <w:tcW w:w="8316" w:type="dxa"/>
          </w:tcPr>
          <w:p w14:paraId="1ABDDD93" w14:textId="285C55B9" w:rsidR="00CD2A9E" w:rsidRDefault="00CD2A9E" w:rsidP="00CD2A9E">
            <w:pPr>
              <w:pStyle w:val="ListeParagraf"/>
              <w:numPr>
                <w:ilvl w:val="0"/>
                <w:numId w:val="9"/>
              </w:numPr>
            </w:pPr>
            <w:r w:rsidRPr="00CD2A9E">
              <w:t>Toplanan değerlendirmeler, sistem iyileştirme sürecinde kullanılacaktır ancak kamuya açık olmayacaktır.</w:t>
            </w:r>
          </w:p>
        </w:tc>
        <w:tc>
          <w:tcPr>
            <w:tcW w:w="1152" w:type="dxa"/>
          </w:tcPr>
          <w:p w14:paraId="00EA229A" w14:textId="409C9795" w:rsidR="00CD2A9E" w:rsidRDefault="007E3009">
            <w:r>
              <w:t>Beyin Fırtınası</w:t>
            </w:r>
          </w:p>
        </w:tc>
      </w:tr>
      <w:tr w:rsidR="00CD2A9E" w14:paraId="73568CE4" w14:textId="77777777" w:rsidTr="005635B8">
        <w:trPr>
          <w:trHeight w:val="201"/>
        </w:trPr>
        <w:tc>
          <w:tcPr>
            <w:tcW w:w="8316" w:type="dxa"/>
          </w:tcPr>
          <w:p w14:paraId="0195B525" w14:textId="1DCB95F6" w:rsidR="00CD2A9E" w:rsidRPr="00CD2A9E" w:rsidRDefault="00CD2A9E" w:rsidP="00CD2A9E">
            <w:pPr>
              <w:rPr>
                <w:b/>
                <w:bCs/>
              </w:rPr>
            </w:pPr>
            <w:r w:rsidRPr="00CD2A9E">
              <w:rPr>
                <w:b/>
                <w:bCs/>
              </w:rPr>
              <w:lastRenderedPageBreak/>
              <w:t>8. Acil Durum ve Yönlendirme Sistemi</w:t>
            </w:r>
          </w:p>
        </w:tc>
        <w:tc>
          <w:tcPr>
            <w:tcW w:w="1152" w:type="dxa"/>
          </w:tcPr>
          <w:p w14:paraId="6752ECE2" w14:textId="77777777" w:rsidR="00CD2A9E" w:rsidRDefault="00CD2A9E"/>
        </w:tc>
      </w:tr>
      <w:tr w:rsidR="00CD2A9E" w14:paraId="494E2E33" w14:textId="77777777" w:rsidTr="005635B8">
        <w:trPr>
          <w:trHeight w:val="58"/>
        </w:trPr>
        <w:tc>
          <w:tcPr>
            <w:tcW w:w="8316" w:type="dxa"/>
          </w:tcPr>
          <w:p w14:paraId="3BEA93E1" w14:textId="7F920C07" w:rsidR="00CD2A9E" w:rsidRDefault="00CD2A9E" w:rsidP="00CD2A9E">
            <w:pPr>
              <w:pStyle w:val="ListeParagraf"/>
              <w:numPr>
                <w:ilvl w:val="0"/>
                <w:numId w:val="10"/>
              </w:numPr>
            </w:pPr>
            <w:r w:rsidRPr="00CD2A9E">
              <w:t>Görüşme sırasında veya sonrasında kriz durumu (örneğin, intihar düşüncesi, ağır depresyon vb.) tespit edilirse,</w:t>
            </w:r>
            <w:r>
              <w:t xml:space="preserve"> </w:t>
            </w:r>
            <w:r w:rsidRPr="00CD2A9E">
              <w:t>psikologlara özel bilgilendirme ve müdahale rehberi sağlanmalıdır.</w:t>
            </w:r>
          </w:p>
        </w:tc>
        <w:tc>
          <w:tcPr>
            <w:tcW w:w="1152" w:type="dxa"/>
          </w:tcPr>
          <w:p w14:paraId="3137EB64" w14:textId="25400746" w:rsidR="00CD2A9E" w:rsidRDefault="007E3009">
            <w:r>
              <w:t>Beyin Fırtınası</w:t>
            </w:r>
          </w:p>
        </w:tc>
      </w:tr>
    </w:tbl>
    <w:p w14:paraId="623FED78" w14:textId="77777777" w:rsidR="00407B14" w:rsidRDefault="00407B14"/>
    <w:sectPr w:rsidR="00407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64B8"/>
    <w:multiLevelType w:val="hybridMultilevel"/>
    <w:tmpl w:val="67905F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7AD3"/>
    <w:multiLevelType w:val="hybridMultilevel"/>
    <w:tmpl w:val="B3B840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C2F82"/>
    <w:multiLevelType w:val="hybridMultilevel"/>
    <w:tmpl w:val="925E8D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C7C75"/>
    <w:multiLevelType w:val="multilevel"/>
    <w:tmpl w:val="D1B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105A7"/>
    <w:multiLevelType w:val="hybridMultilevel"/>
    <w:tmpl w:val="6F488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E206B"/>
    <w:multiLevelType w:val="hybridMultilevel"/>
    <w:tmpl w:val="F0268D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D28AD"/>
    <w:multiLevelType w:val="hybridMultilevel"/>
    <w:tmpl w:val="32DA5D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1959"/>
    <w:multiLevelType w:val="hybridMultilevel"/>
    <w:tmpl w:val="0FAA30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6738"/>
    <w:multiLevelType w:val="hybridMultilevel"/>
    <w:tmpl w:val="F09ADE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E03E3"/>
    <w:multiLevelType w:val="hybridMultilevel"/>
    <w:tmpl w:val="A96AD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17421">
    <w:abstractNumId w:val="5"/>
  </w:num>
  <w:num w:numId="2" w16cid:durableId="1039668183">
    <w:abstractNumId w:val="3"/>
  </w:num>
  <w:num w:numId="3" w16cid:durableId="504905870">
    <w:abstractNumId w:val="8"/>
  </w:num>
  <w:num w:numId="4" w16cid:durableId="1433280225">
    <w:abstractNumId w:val="7"/>
  </w:num>
  <w:num w:numId="5" w16cid:durableId="1275594950">
    <w:abstractNumId w:val="6"/>
  </w:num>
  <w:num w:numId="6" w16cid:durableId="332798834">
    <w:abstractNumId w:val="0"/>
  </w:num>
  <w:num w:numId="7" w16cid:durableId="1917863061">
    <w:abstractNumId w:val="4"/>
  </w:num>
  <w:num w:numId="8" w16cid:durableId="1212422195">
    <w:abstractNumId w:val="2"/>
  </w:num>
  <w:num w:numId="9" w16cid:durableId="1093477735">
    <w:abstractNumId w:val="1"/>
  </w:num>
  <w:num w:numId="10" w16cid:durableId="1132403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14"/>
    <w:rsid w:val="0001129B"/>
    <w:rsid w:val="00407B14"/>
    <w:rsid w:val="00516008"/>
    <w:rsid w:val="005635B8"/>
    <w:rsid w:val="00744269"/>
    <w:rsid w:val="007C713B"/>
    <w:rsid w:val="007E3009"/>
    <w:rsid w:val="008274A2"/>
    <w:rsid w:val="008E759C"/>
    <w:rsid w:val="009705BB"/>
    <w:rsid w:val="00C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11C1"/>
  <w15:chartTrackingRefBased/>
  <w15:docId w15:val="{E3C3A6FE-FE81-432E-A112-CCC94D47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0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0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7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0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07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0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0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0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0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7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07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7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7B1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07B1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7B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07B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07B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07B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0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0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0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0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0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07B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07B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07B1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07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07B1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07B14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40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Özensel</dc:creator>
  <cp:keywords/>
  <dc:description/>
  <cp:lastModifiedBy>Ceren Sahin</cp:lastModifiedBy>
  <cp:revision>3</cp:revision>
  <dcterms:created xsi:type="dcterms:W3CDTF">2025-05-14T13:23:00Z</dcterms:created>
  <dcterms:modified xsi:type="dcterms:W3CDTF">2025-05-16T19:11:00Z</dcterms:modified>
</cp:coreProperties>
</file>