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Pr>
        <w:drawing>
          <wp:inline distB="114300" distT="114300" distL="114300" distR="114300">
            <wp:extent cx="1737168" cy="1338263"/>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sz w:val="28"/>
          <w:szCs w:val="28"/>
          <w:rtl w:val="0"/>
        </w:rPr>
        <w:t xml:space="preserve">Overeenkomst tot verlenging arbeidsovereenkomst Sla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 ondergetekenden: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Bedrijfsnaam: </w:t>
        <w:tab/>
        <w:tab/>
        <w:tab/>
        <w:tab/>
        <w:tab/>
      </w:r>
      <w:r w:rsidDel="00000000" w:rsidR="00000000" w:rsidRPr="00000000">
        <w:rPr>
          <w:rtl w:val="0"/>
        </w:rPr>
        <w:t xml:space="preserve">Sla Ceintuur bv</w:t>
      </w:r>
    </w:p>
    <w:p w:rsidR="00000000" w:rsidDel="00000000" w:rsidP="00000000" w:rsidRDefault="00000000" w:rsidRPr="00000000" w14:paraId="00000007">
      <w:pPr>
        <w:rPr/>
      </w:pPr>
      <w:r w:rsidDel="00000000" w:rsidR="00000000" w:rsidRPr="00000000">
        <w:rPr>
          <w:b w:val="1"/>
          <w:bCs w:val="1"/>
          <w:rtl w:val="0"/>
        </w:rPr>
        <w:t xml:space="preserve">Adres: </w:t>
        <w:tab/>
        <w:tab/>
        <w:tab/>
        <w:tab/>
        <w:tab/>
        <w:tab/>
        <w:tab/>
      </w:r>
      <w:r w:rsidDel="00000000" w:rsidR="00000000" w:rsidRPr="00000000">
        <w:rPr>
          <w:rtl w:val="0"/>
        </w:rPr>
        <w:t xml:space="preserve">Ceintuurbaan 149</w:t>
      </w:r>
    </w:p>
    <w:p w:rsidR="00000000" w:rsidDel="00000000" w:rsidP="00000000" w:rsidRDefault="00000000" w:rsidRPr="00000000" w14:paraId="00000008">
      <w:pPr>
        <w:rPr/>
      </w:pPr>
      <w:r w:rsidDel="00000000" w:rsidR="00000000" w:rsidRPr="00000000">
        <w:rPr>
          <w:b w:val="1"/>
          <w:bCs w:val="1"/>
          <w:rtl w:val="0"/>
        </w:rPr>
        <w:t xml:space="preserve">Postcode en plaats: </w:t>
        <w:tab/>
        <w:tab/>
        <w:tab/>
        <w:tab/>
        <w:tab/>
      </w:r>
      <w:r w:rsidDel="00000000" w:rsidR="00000000" w:rsidRPr="00000000">
        <w:rPr>
          <w:rtl w:val="0"/>
        </w:rPr>
        <w:t xml:space="preserve">1072 GB  Amsterdam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hierbij vertegenwoordigd door Jodi Ko, hierna te noemen: </w:t>
      </w:r>
      <w:r w:rsidDel="00000000" w:rsidR="00000000" w:rsidRPr="00000000">
        <w:rPr>
          <w:b w:val="1"/>
          <w:bCs w:val="1"/>
          <w:rtl w:val="0"/>
        </w:rPr>
        <w:t xml:space="preserve">"werkgever"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Naam: </w:t>
        <w:tab/>
        <w:tab/>
        <w:tab/>
        <w:tab/>
        <w:tab/>
        <w:tab/>
        <w:tab/>
      </w:r>
      <w:r>
        <w:rPr>
          <w:highlight w:val="yellow"/>
        </w:rPr>
        <w:t xml:space="preserve">{first_name}</w:t>
      </w:r>
      <w:r w:rsidDel="00000000" w:rsidR="00000000" w:rsidRPr="00000000">
        <w:rPr>
          <w:rtl w:val="0"/>
        </w:rPr>
        <w:t xml:space="preserve"> </w:t>
      </w:r>
      <w:r>
        <w:rPr>
          <w:highlight w:val="yellow"/>
        </w:rPr>
        <w:t xml:space="preserve">{prefix_name}</w:t>
      </w:r>
      <w:r w:rsidDel="00000000" w:rsidR="00000000" w:rsidRPr="00000000">
        <w:rPr>
          <w:rtl w:val="0"/>
        </w:rPr>
        <w:t xml:space="preserve"> </w:t>
      </w:r>
      <w:r>
        <w:rPr>
          <w:highlight w:val="yellow"/>
        </w:rPr>
        <w:t xml:space="preserve">{last_name}</w:t>
      </w:r>
    </w:p>
    <w:p w:rsidR="00000000" w:rsidDel="00000000" w:rsidP="00000000" w:rsidRDefault="00000000" w:rsidRPr="00000000" w14:paraId="0000000F">
      <w:pPr>
        <w:ind w:left="0" w:firstLine="0"/>
        <w:rPr/>
      </w:pPr>
      <w:r w:rsidDel="00000000" w:rsidR="00000000" w:rsidRPr="00000000">
        <w:rPr>
          <w:b w:val="1"/>
          <w:bCs w:val="1"/>
          <w:rtl w:val="0"/>
        </w:rPr>
        <w:t xml:space="preserve">Adres: </w:t>
        <w:tab/>
        <w:tab/>
        <w:tab/>
        <w:tab/>
        <w:tab/>
        <w:tab/>
        <w:tab/>
      </w:r>
      <w:r>
        <w:rPr>
          <w:highlight w:val="yellow"/>
        </w:rPr>
        <w:t xml:space="preserve">{address}</w:t>
      </w:r>
    </w:p>
    <w:p w:rsidR="00000000" w:rsidDel="00000000" w:rsidP="00000000" w:rsidRDefault="00000000" w:rsidRPr="00000000" w14:paraId="00000010">
      <w:pPr>
        <w:rPr/>
      </w:pPr>
      <w:r w:rsidDel="00000000" w:rsidR="00000000" w:rsidRPr="00000000">
        <w:rPr>
          <w:b w:val="1"/>
          <w:bCs w:val="1"/>
          <w:rtl w:val="0"/>
        </w:rPr>
        <w:t xml:space="preserve">Postcode en woonplaats: </w:t>
        <w:tab/>
        <w:tab/>
        <w:tab/>
        <w:tab/>
      </w:r>
      <w:r>
        <w:rPr>
          <w:highlight w:val="yellow"/>
        </w:rPr>
        <w:t xml:space="preserve">{postal_code}</w:t>
      </w:r>
      <w:r w:rsidDel="00000000" w:rsidR="00000000" w:rsidRPr="00000000">
        <w:rPr>
          <w:rtl w:val="0"/>
        </w:rPr>
        <w:t xml:space="preserve"> </w:t>
      </w:r>
      <w:r>
        <w:rPr>
          <w:highlight w:val="yellow"/>
        </w:rPr>
        <w:t xml:space="preserve">{city}</w:t>
      </w:r>
    </w:p>
    <w:p w:rsidR="00000000" w:rsidDel="00000000" w:rsidP="00000000" w:rsidRDefault="00000000" w:rsidRPr="00000000" w14:paraId="00000011">
      <w:pPr>
        <w:rPr/>
      </w:pPr>
      <w:r w:rsidDel="00000000" w:rsidR="00000000" w:rsidRPr="00000000">
        <w:rPr>
          <w:b w:val="1"/>
          <w:bCs w:val="1"/>
          <w:rtl w:val="0"/>
        </w:rPr>
        <w:t xml:space="preserve">Geboortedatum: </w:t>
        <w:tab/>
        <w:tab/>
        <w:tab/>
        <w:tab/>
        <w:tab/>
      </w:r>
      <w:r>
        <w:rPr>
          <w:highlight w:val="yellow"/>
        </w:rPr>
        <w:t xml:space="preserve">{date_of_birth}</w:t>
      </w:r>
    </w:p>
    <w:p w:rsidR="00000000" w:rsidDel="00000000" w:rsidP="00000000" w:rsidRDefault="00000000" w:rsidRPr="00000000" w14:paraId="00000012">
      <w:pPr>
        <w:rPr/>
      </w:pPr>
      <w:r w:rsidDel="00000000" w:rsidR="00000000" w:rsidRPr="00000000">
        <w:rPr>
          <w:b w:val="1"/>
          <w:bCs w:val="1"/>
          <w:rtl w:val="0"/>
        </w:rPr>
        <w:t xml:space="preserve">Geboorteplaats: </w:t>
        <w:tab/>
        <w:tab/>
        <w:tab/>
        <w:tab/>
        <w:tab/>
      </w:r>
      <w:r>
        <w:rPr>
          <w:highlight w:val="yellow"/>
        </w:rPr>
        <w:t xml:space="preserve">{place_of_birth}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hierna te noemen: </w:t>
      </w:r>
      <w:r w:rsidDel="00000000" w:rsidR="00000000" w:rsidRPr="00000000">
        <w:rPr>
          <w:b w:val="1"/>
          <w:bCs w:val="1"/>
          <w:rtl w:val="0"/>
        </w:rPr>
        <w:t xml:space="preserve">"werknemer"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8"/>
          <w:szCs w:val="28"/>
        </w:rPr>
        <w:drawing>
          <wp:inline distB="114300" distT="114300" distL="114300" distR="114300">
            <wp:extent cx="1737168" cy="1338263"/>
            <wp:effectExtent b="0" l="0" r="0" 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pPr>
      <w:r w:rsidDel="00000000" w:rsidR="00000000" w:rsidRPr="00000000">
        <w:rPr>
          <w:b w:val="1"/>
          <w:bCs w:val="1"/>
          <w:rtl w:val="0"/>
        </w:rPr>
        <w:t xml:space="preserve">VERLENGING ARBEIDSOVEREENKOMST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Artikel 1 Verlenging en duur.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De verlengde arbeidsovereenkomst gaat in op </w:t>
      </w:r>
      <w:r>
        <w:rPr>
          <w:highlight w:val="yellow"/>
        </w:rPr>
        <w:t xml:space="preserve">{start_date}</w:t>
      </w:r>
      <w:r w:rsidDel="00000000" w:rsidR="00000000" w:rsidRPr="00000000">
        <w:rPr>
          <w:rtl w:val="0"/>
        </w:rPr>
        <w:t xml:space="preserve"> en is aangegaan voor bepaalde tijd.</w:t>
      </w:r>
    </w:p>
    <w:p w:rsidR="00000000" w:rsidDel="00000000" w:rsidP="00000000" w:rsidRDefault="00000000" w:rsidRPr="00000000" w14:paraId="0000001B">
      <w:pPr>
        <w:rPr/>
      </w:pPr>
      <w:r w:rsidDel="00000000" w:rsidR="00000000" w:rsidRPr="00000000">
        <w:rPr>
          <w:rtl w:val="0"/>
        </w:rPr>
        <w:t xml:space="preserve">1.2 De arbeidsovereenkomst eindigt van rechtswege op </w:t>
      </w:r>
      <w:r>
        <w:rPr>
          <w:highlight w:val="yellow"/>
        </w:rPr>
        <w:t xml:space="preserve">{end_date}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1.3 De totale duur van de verlengde arbeidsovereenkomst bedraagt </w:t>
      </w:r>
      <w:r>
        <w:rPr>
          <w:highlight w:val="yellow"/>
        </w:rPr>
        <w:t xml:space="preserve">{total_contract_months}</w:t>
      </w:r>
      <w:r w:rsidDel="00000000" w:rsidR="00000000" w:rsidRPr="00000000">
        <w:rPr>
          <w:rtl w:val="0"/>
        </w:rPr>
        <w:t xml:space="preserve"> maanden.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Artikel 2 Tussentijdse opzegging.</w:t>
      </w:r>
    </w:p>
    <w:p w:rsidR="00000000" w:rsidDel="00000000" w:rsidP="00000000" w:rsidRDefault="00000000" w:rsidRPr="00000000" w14:paraId="0000001E">
      <w:pPr>
        <w:spacing w:after="240" w:before="240" w:lineRule="auto"/>
        <w:rPr/>
      </w:pPr>
      <w:r w:rsidDel="00000000" w:rsidR="00000000" w:rsidRPr="00000000">
        <w:rPr>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Artikel 3 Aanzegging bij voorbaat.</w:t>
      </w:r>
    </w:p>
    <w:p w:rsidR="00000000" w:rsidDel="00000000" w:rsidP="00000000" w:rsidRDefault="00000000" w:rsidRPr="00000000" w14:paraId="00000020">
      <w:pPr>
        <w:spacing w:after="240" w:before="240" w:lineRule="auto"/>
        <w:rPr/>
      </w:pPr>
      <w:r w:rsidDel="00000000" w:rsidR="00000000" w:rsidRPr="00000000">
        <w:rPr>
          <w:rtl w:val="0"/>
        </w:rPr>
        <w:t xml:space="preserve">Werkgever hecht er waarde aan om aan de werknemer aan te zeggen dat deze arbeidsovereenkomst voor bepaalde tijd, nadat die is geëindigd van rechtswege, niet zal worden voortgezet. Aldus wordt hierbij voldaan aan de wettelijke aanzegverplichting van de werkgever als bedoeld in artikel 7:668 BW. Door ondertekening van deze 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sz w:val="28"/>
          <w:szCs w:val="28"/>
        </w:rPr>
        <w:drawing>
          <wp:inline distB="114300" distT="114300" distL="114300" distR="114300">
            <wp:extent cx="1737168" cy="1338263"/>
            <wp:effectExtent b="0" l="0" r="0" t="0"/>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Artikel 4 Functie, taak en standplaats.</w:t>
      </w:r>
    </w:p>
    <w:p w:rsidR="00000000" w:rsidDel="00000000" w:rsidP="00000000" w:rsidRDefault="00000000" w:rsidRPr="00000000" w14:paraId="00000026">
      <w:pPr>
        <w:spacing w:after="240" w:before="240" w:lineRule="auto"/>
        <w:rPr/>
      </w:pPr>
      <w:r w:rsidDel="00000000" w:rsidR="00000000" w:rsidRPr="00000000">
        <w:rPr>
          <w:rtl w:val="0"/>
        </w:rPr>
        <w:t xml:space="preserve">Werknemer zal, indien opgeroepen, bij werkgever werkzaamheden verrichten in de functie van Store manager(die bij de indeling is vergeleken met de referentienummer(s) B.4.I in het Handboek Referentiefuncties Bedrijfstak Horeca). De inhoud van de functie is partijen genoegzaam bekend, zodat hiervan geen nadere omschrijving behoeft te worden gegeven.</w:t>
      </w:r>
    </w:p>
    <w:p w:rsidR="00000000" w:rsidDel="00000000" w:rsidP="00000000" w:rsidRDefault="00000000" w:rsidRPr="00000000" w14:paraId="00000027">
      <w:pPr>
        <w:spacing w:after="240" w:before="240" w:lineRule="auto"/>
        <w:rPr/>
      </w:pPr>
      <w:r w:rsidDel="00000000" w:rsidR="00000000" w:rsidRPr="00000000">
        <w:rPr>
          <w:rtl w:val="0"/>
        </w:rPr>
        <w:t xml:space="preserve">De standplaats van werknemer is Amsterdam.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after="240" w:before="240" w:lineRule="auto"/>
        <w:rPr/>
      </w:pPr>
      <w:r w:rsidDel="00000000" w:rsidR="00000000" w:rsidRPr="00000000">
        <w:rPr>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after="0" w:line="276" w:lineRule="auto"/>
        <w:rPr>
          <w:b w:val="1"/>
          <w:bCs w:val="1"/>
        </w:rPr>
      </w:pPr>
      <w:r w:rsidDel="00000000" w:rsidR="00000000" w:rsidRPr="00000000">
        <w:rPr>
          <w:b w:val="1"/>
          <w:bCs w:val="1"/>
          <w:rtl w:val="0"/>
        </w:rPr>
        <w:t xml:space="preserve">Artikel 5 Werktijden.</w:t>
      </w:r>
    </w:p>
    <w:p w:rsidR="00000000" w:rsidDel="00000000" w:rsidP="00000000" w:rsidRDefault="00000000" w:rsidRPr="00000000" w14:paraId="0000002A">
      <w:pPr>
        <w:spacing w:after="0" w:line="276" w:lineRule="auto"/>
        <w:rPr/>
      </w:pPr>
      <w:r w:rsidDel="00000000" w:rsidR="00000000" w:rsidRPr="00000000">
        <w:rPr>
          <w:rtl w:val="0"/>
        </w:rPr>
        <w:t xml:space="preserve">De arbeidsduur bedraagt gemiddeld </w:t>
      </w:r>
      <w:r>
        <w:rPr>
          <w:highlight w:val="yellow"/>
        </w:rPr>
        <w:t xml:space="preserve">{weekly_working_hours}</w:t>
      </w:r>
      <w:r w:rsidDel="00000000" w:rsidR="00000000" w:rsidRPr="00000000">
        <w:rPr>
          <w:rtl w:val="0"/>
        </w:rPr>
        <w:t xml:space="preserve"> uur per week. Een fulltime werkweek bij werkgever bedraagt 38 uur per week. De werkzaamheden worden in beginsel verricht tussen 09.00 en 22.00 uur. </w:t>
      </w:r>
    </w:p>
    <w:p w:rsidR="00000000" w:rsidDel="00000000" w:rsidP="00000000" w:rsidRDefault="00000000" w:rsidRPr="00000000" w14:paraId="0000002B">
      <w:pPr>
        <w:spacing w:after="0" w:line="276" w:lineRule="auto"/>
        <w:rPr/>
      </w:pPr>
      <w:r w:rsidDel="00000000" w:rsidR="00000000" w:rsidRPr="00000000">
        <w:rPr>
          <w:rtl w:val="0"/>
        </w:rPr>
        <w:t xml:space="preserve">Werknemer verklaart zich bereid om, indien werkgever daarom verzoekt, buiten de gebruikelijke werktijden werkzaamheden te verrichten. </w:t>
      </w:r>
    </w:p>
    <w:p w:rsidR="00000000" w:rsidDel="00000000" w:rsidP="00000000" w:rsidRDefault="00000000" w:rsidRPr="00000000" w14:paraId="0000002C">
      <w:pPr>
        <w:spacing w:after="0" w:line="276" w:lineRule="auto"/>
        <w:rPr/>
      </w:pPr>
      <w:r w:rsidDel="00000000" w:rsidR="00000000" w:rsidRPr="00000000">
        <w:rPr>
          <w:rtl w:val="0"/>
        </w:rPr>
        <w:t xml:space="preserve">Werknemer verklaart zich bereid overwerk te verrichten indien bedrijfsomstandigheden die naar het oordeel van de werkgever vereisen. </w:t>
      </w:r>
    </w:p>
    <w:p w:rsidR="00000000" w:rsidDel="00000000" w:rsidP="00000000" w:rsidRDefault="00000000" w:rsidRPr="00000000" w14:paraId="0000002D">
      <w:pPr>
        <w:spacing w:after="0" w:line="276" w:lineRule="auto"/>
        <w:rPr/>
      </w:pPr>
      <w:r w:rsidDel="00000000" w:rsidR="00000000" w:rsidRPr="00000000">
        <w:rPr>
          <w:rtl w:val="0"/>
        </w:rP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Artikel 6 Salaris.</w:t>
        <w:br w:type="textWrapping"/>
      </w:r>
      <w:r w:rsidDel="00000000" w:rsidR="00000000" w:rsidRPr="00000000">
        <w:rPr>
          <w:rtl w:val="0"/>
        </w:rPr>
        <w:t xml:space="preserve">Het brutosalaris van werknemer bedraagt €</w:t>
      </w:r>
      <w:r>
        <w:rPr>
          <w:highlight w:val="yellow"/>
        </w:rPr>
        <w:t xml:space="preserve">{gross_salary}</w:t>
      </w:r>
      <w:r w:rsidDel="00000000" w:rsidR="00000000" w:rsidRPr="00000000">
        <w:rPr>
          <w:rtl w:val="0"/>
        </w:rPr>
        <w:t xml:space="preserve"> per maand(exclusief vakantietoeslag) op basis van 38 uur. Gedurende de eerste zes maanden heeft werknemer ingevolge artikel 7:628 lid 5 BW alleen recht op loon wanneer hij daadwerkelijk heeft gewerkt.</w:t>
      </w:r>
    </w:p>
    <w:p w:rsidR="00000000" w:rsidDel="00000000" w:rsidP="00000000" w:rsidRDefault="00000000" w:rsidRPr="00000000" w14:paraId="0000002F">
      <w:pPr>
        <w:spacing w:after="240" w:before="240" w:lineRule="auto"/>
        <w:rPr>
          <w:sz w:val="14"/>
          <w:szCs w:val="14"/>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8"/>
          <w:szCs w:val="28"/>
        </w:rPr>
        <w:drawing>
          <wp:inline distB="114300" distT="114300" distL="114300" distR="114300">
            <wp:extent cx="1737168" cy="1338263"/>
            <wp:effectExtent b="0" l="0" r="0" t="0"/>
            <wp:docPr id="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De uitbetaling van het loon vindt plaats rond het eind van de  maand onder verstrekking van een loonstrook. Werknemer geeft hierbij aan werkgever toestemming de opgaven zoals bedoeld in artikel 7.626 BW (loonstrook) en 7.655 BW elektronisch te verstrekken op het opgegeven privé email adres</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Artikel 7 Vakantie en vakantietoeslag.</w:t>
      </w:r>
    </w:p>
    <w:p w:rsidR="00000000" w:rsidDel="00000000" w:rsidP="00000000" w:rsidRDefault="00000000" w:rsidRPr="00000000" w14:paraId="00000033">
      <w:pPr>
        <w:spacing w:after="240" w:before="240" w:lineRule="auto"/>
        <w:rPr/>
      </w:pPr>
      <w:r w:rsidDel="00000000" w:rsidR="00000000" w:rsidRPr="00000000">
        <w:rPr>
          <w:rtl w:val="0"/>
        </w:rPr>
        <w:t xml:space="preserve">De werknemer heeft recht op een totaal van 25 vakantiedagen per jaar gebaseerd op een fulltime dienstverband. Het recht op vakantiedagen wordt maandelijks aan werknemer uitgekeerd tegen 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4">
      <w:pPr>
        <w:spacing w:after="240" w:before="240" w:lineRule="auto"/>
        <w:rPr/>
      </w:pPr>
      <w:r w:rsidDel="00000000" w:rsidR="00000000" w:rsidRPr="00000000">
        <w:rPr>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Artikel 8 Ziekte.</w:t>
      </w:r>
    </w:p>
    <w:p w:rsidR="00000000" w:rsidDel="00000000" w:rsidP="00000000" w:rsidRDefault="00000000" w:rsidRPr="00000000" w14:paraId="00000036">
      <w:pPr>
        <w:spacing w:after="240" w:before="240" w:lineRule="auto"/>
        <w:rPr/>
      </w:pPr>
      <w:r w:rsidDel="00000000" w:rsidR="00000000" w:rsidRPr="00000000">
        <w:rPr>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37">
      <w:pPr>
        <w:spacing w:after="240" w:before="240" w:lineRule="auto"/>
        <w:rPr/>
      </w:pPr>
      <w:r w:rsidDel="00000000" w:rsidR="00000000" w:rsidRPr="00000000">
        <w:rPr>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38">
      <w:pPr>
        <w:spacing w:after="240" w:before="240" w:lineRule="auto"/>
        <w:rPr/>
      </w:pPr>
      <w:r w:rsidDel="00000000" w:rsidR="00000000" w:rsidRPr="00000000">
        <w:rPr>
          <w:rtl w:val="0"/>
        </w:rPr>
        <w:t xml:space="preserve">Zodra de werknemer na arbeidsongeschiktheid zijn werkzaamheden kan hervatten, meldt hij dit aan zijn werkgever.</w:t>
      </w:r>
    </w:p>
    <w:p w:rsidR="00000000" w:rsidDel="00000000" w:rsidP="00000000" w:rsidRDefault="00000000" w:rsidRPr="00000000" w14:paraId="00000039">
      <w:pPr>
        <w:spacing w:after="240" w:before="240" w:lineRule="auto"/>
        <w:rPr/>
      </w:pPr>
      <w:r w:rsidDel="00000000" w:rsidR="00000000" w:rsidRPr="00000000">
        <w:rPr>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w:t>
      </w:r>
    </w:p>
    <w:p w:rsidR="00000000" w:rsidDel="00000000" w:rsidP="00000000" w:rsidRDefault="00000000" w:rsidRPr="00000000" w14:paraId="0000003A">
      <w:pPr>
        <w:rPr/>
      </w:pPr>
      <w:r w:rsidDel="00000000" w:rsidR="00000000" w:rsidRPr="00000000">
        <w:rPr>
          <w:b w:val="1"/>
          <w:bCs w:val="1"/>
          <w:sz w:val="28"/>
          <w:szCs w:val="28"/>
        </w:rPr>
        <w:drawing>
          <wp:inline distB="114300" distT="114300" distL="114300" distR="114300">
            <wp:extent cx="1737168" cy="1338263"/>
            <wp:effectExtent b="0" l="0" r="0" t="0"/>
            <wp:docPr id="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de periode van 3 maanden geen juiste maatstaf voor vaststelling van het loon blijkt te zijn, dan wordt uitgegaan van een periode van 12 maandtijdvakken.</w:t>
      </w:r>
    </w:p>
    <w:p w:rsidR="00000000" w:rsidDel="00000000" w:rsidP="00000000" w:rsidRDefault="00000000" w:rsidRPr="00000000" w14:paraId="0000003C">
      <w:pPr>
        <w:spacing w:after="240" w:before="240" w:lineRule="auto"/>
        <w:rPr/>
      </w:pPr>
      <w:r w:rsidDel="00000000" w:rsidR="00000000" w:rsidRPr="00000000">
        <w:rPr>
          <w:rtl w:val="0"/>
        </w:rPr>
        <w:t xml:space="preserve">Uitbetaling van ziektegeld vindt plaats met inachtneming van één (1) wachtdag. Gedurende deze wachtdag heeft werknemer geen recht op salaris.</w:t>
      </w:r>
    </w:p>
    <w:p w:rsidR="00000000" w:rsidDel="00000000" w:rsidP="00000000" w:rsidRDefault="00000000" w:rsidRPr="00000000" w14:paraId="0000003D">
      <w:pPr>
        <w:spacing w:after="240" w:before="240" w:lineRule="auto"/>
        <w:rPr/>
      </w:pPr>
      <w:r w:rsidDel="00000000" w:rsidR="00000000" w:rsidRPr="00000000">
        <w:rPr>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Artikel 9 Postcontractuele verplichtingen.</w:t>
      </w:r>
    </w:p>
    <w:p w:rsidR="00000000" w:rsidDel="00000000" w:rsidP="00000000" w:rsidRDefault="00000000" w:rsidRPr="00000000" w14:paraId="0000003F">
      <w:pPr>
        <w:spacing w:after="240" w:before="240" w:lineRule="auto"/>
        <w:rPr/>
      </w:pPr>
      <w:r w:rsidDel="00000000" w:rsidR="00000000" w:rsidRPr="00000000">
        <w:rPr>
          <w:rtl w:val="0"/>
        </w:rPr>
        <w:t xml:space="preserve">Zodra en indien de werknemer binnen vier weken nadat het dienstverband is geëindigd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40">
      <w:pPr>
        <w:spacing w:after="240" w:before="240" w:lineRule="auto"/>
        <w:rPr/>
      </w:pPr>
      <w:r w:rsidDel="00000000" w:rsidR="00000000" w:rsidRPr="00000000">
        <w:rPr>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41">
      <w:pPr>
        <w:spacing w:after="240" w:before="240" w:lineRule="auto"/>
        <w:rPr/>
      </w:pPr>
      <w:r w:rsidDel="00000000" w:rsidR="00000000" w:rsidRPr="00000000">
        <w:rPr>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Artikel 10 Reiskostenvergoeding</w:t>
      </w:r>
    </w:p>
    <w:p w:rsidR="00000000" w:rsidDel="00000000" w:rsidP="00000000" w:rsidRDefault="00000000" w:rsidRPr="00000000" w14:paraId="00000044">
      <w:pPr>
        <w:spacing w:after="240" w:before="240" w:lineRule="auto"/>
        <w:rPr/>
      </w:pPr>
      <w:r w:rsidDel="00000000" w:rsidR="00000000" w:rsidRPr="00000000">
        <w:rPr>
          <w:rtl w:val="0"/>
        </w:rPr>
        <w:t xml:space="preserve">Werknemer heeft geen recht op reiskostenvergoeding en kan ook bij verhuizing hier geen aanspraak op maken. </w:t>
      </w:r>
    </w:p>
    <w:p w:rsidR="00000000" w:rsidDel="00000000" w:rsidP="00000000" w:rsidRDefault="00000000" w:rsidRPr="00000000" w14:paraId="00000045">
      <w:pPr>
        <w:rPr>
          <w:b w:val="1"/>
          <w:bCs w:val="1"/>
        </w:rPr>
      </w:pPr>
      <w:r w:rsidDel="00000000" w:rsidR="00000000" w:rsidRPr="00000000">
        <w:rPr>
          <w:b w:val="1"/>
          <w:bCs w:val="1"/>
          <w:sz w:val="28"/>
          <w:szCs w:val="28"/>
        </w:rPr>
        <w:drawing>
          <wp:inline distB="114300" distT="114300" distL="114300" distR="114300">
            <wp:extent cx="1737168" cy="1338263"/>
            <wp:effectExtent b="0" l="0" r="0" t="0"/>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Artikel 11 Eigendom van de werkgever.</w:t>
      </w:r>
    </w:p>
    <w:p w:rsidR="00000000" w:rsidDel="00000000" w:rsidP="00000000" w:rsidRDefault="00000000" w:rsidRPr="00000000" w14:paraId="00000047">
      <w:pPr>
        <w:spacing w:after="240" w:before="240" w:lineRule="auto"/>
        <w:rPr/>
      </w:pPr>
      <w:r w:rsidDel="00000000" w:rsidR="00000000" w:rsidRPr="00000000">
        <w:rPr>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Artikel 12 Pensioen</w:t>
      </w:r>
    </w:p>
    <w:p w:rsidR="00000000" w:rsidDel="00000000" w:rsidP="00000000" w:rsidRDefault="00000000" w:rsidRPr="00000000" w14:paraId="00000049">
      <w:pPr>
        <w:spacing w:after="240" w:before="240" w:lineRule="auto"/>
        <w:rPr>
          <w:color w:val="222222"/>
        </w:rPr>
      </w:pPr>
      <w:r w:rsidDel="00000000" w:rsidR="00000000" w:rsidRPr="00000000">
        <w:rPr>
          <w:color w:val="222222"/>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Artikel 13 Nadere bepalingen.</w:t>
      </w:r>
    </w:p>
    <w:p w:rsidR="00000000" w:rsidDel="00000000" w:rsidP="00000000" w:rsidRDefault="00000000" w:rsidRPr="00000000" w14:paraId="0000004B">
      <w:pPr>
        <w:spacing w:after="240" w:before="240" w:lineRule="auto"/>
        <w:rPr/>
      </w:pPr>
      <w:r w:rsidDel="00000000" w:rsidR="00000000" w:rsidRPr="00000000">
        <w:rPr>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4C">
      <w:pPr>
        <w:spacing w:after="240" w:before="240" w:lineRule="auto"/>
        <w:rPr/>
      </w:pPr>
      <w:r w:rsidDel="00000000" w:rsidR="00000000" w:rsidRPr="00000000">
        <w:rPr>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4D">
      <w:pPr>
        <w:spacing w:after="240" w:before="240" w:lineRule="auto"/>
        <w:rPr/>
      </w:pPr>
      <w:r w:rsidDel="00000000" w:rsidR="00000000" w:rsidRPr="00000000">
        <w:rPr>
          <w:rtl w:val="0"/>
        </w:rPr>
        <w:t xml:space="preserve">Deze overeenkomst wordt beheerst door het Nederlandse recht.</w:t>
      </w:r>
    </w:p>
    <w:p w:rsidR="00000000" w:rsidDel="00000000" w:rsidP="00000000" w:rsidRDefault="00000000" w:rsidRPr="00000000" w14:paraId="0000004E">
      <w:pPr>
        <w:spacing w:after="240" w:before="240" w:lineRule="auto"/>
        <w:rPr/>
      </w:pPr>
      <w:r w:rsidDel="00000000" w:rsidR="00000000" w:rsidRPr="00000000">
        <w:rPr>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4F">
      <w:pPr>
        <w:spacing w:after="240" w:before="240" w:lineRule="auto"/>
        <w:rPr/>
      </w:pPr>
      <w:r w:rsidDel="00000000" w:rsidR="00000000" w:rsidRPr="00000000">
        <w:rPr>
          <w:rtl w:val="0"/>
        </w:rPr>
        <w:t xml:space="preserve">Op deze overeenkomst is de CAO Horeca van toepassing.</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8"/>
          <w:szCs w:val="28"/>
        </w:rPr>
        <w:drawing>
          <wp:inline distB="114300" distT="114300" distL="114300" distR="114300">
            <wp:extent cx="1737168" cy="1338263"/>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Opgemaakt in tweevoud en getekend te Amsterdam.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Sla Ceintuur  bv</w:t>
      </w:r>
      <w:r w:rsidDel="00000000" w:rsidR="00000000" w:rsidRPr="00000000">
        <w:rPr>
          <w:rtl w:val="0"/>
        </w:rPr>
        <w:tab/>
        <w:tab/>
        <w:tab/>
        <w:tab/>
        <w:tab/>
      </w:r>
      <w:r w:rsidDel="00000000" w:rsidR="00000000" w:rsidRPr="00000000">
        <w:rPr>
          <w:b w:val="1"/>
          <w:bCs w:val="1"/>
          <w:rtl w:val="0"/>
        </w:rPr>
        <w:t xml:space="preserve">De werknemer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Jodi Ko</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 xml:space="preserve">{first_name}</w:t>
      </w:r>
      <w:r w:rsidDel="00000000" w:rsidR="00000000" w:rsidRPr="00000000">
        <w:rPr>
          <w:rtl w:val="0"/>
        </w:rPr>
        <w:t xml:space="preserve"> </w:t>
      </w:r>
      <w:r w:rsidDel="00000000" w:rsidR="00000000" w:rsidRPr="00000000">
        <w:rPr>
          <w:rtl w:val="0"/>
        </w:rPr>
        <w:t xml:space="preserve">{prefix_name}</w:t>
      </w:r>
      <w:r w:rsidDel="00000000" w:rsidR="00000000" w:rsidRPr="00000000">
        <w:rPr>
          <w:rtl w:val="0"/>
        </w:rPr>
        <w:t xml:space="preserve"> </w:t>
      </w:r>
      <w:r w:rsidDel="00000000" w:rsidR="00000000" w:rsidRPr="00000000">
        <w:rPr>
          <w:rtl w:val="0"/>
        </w:rPr>
        <w:t xml:space="preserve">{last_name}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Pr>
          <w:highlight w:val="yellow"/>
        </w:rPr>
        <w:t xml:space="preserve">{signature_employer}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{signature_employee}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tab/>
        <w:tab/>
        <w:tab/>
        <w:tab/>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Pr>
          <w:highlight w:val="yellow"/>
        </w:rPr>
        <w:t xml:space="preserve">{signing_date_employer}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{signing_date_employee}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0zSeVhf4ljrTuNstFHNpidxKNA==">CgMxLjA4AHIhMTlKajVGYXlmQlduN2tjWG5jVzFMWFd1YkxUbkVreTZs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