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89D3B5D" w:rsidR="008356ED" w:rsidRDefault="000363C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258748E8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Anny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dos Santos Senna Vaz</w:t>
      </w:r>
    </w:p>
    <w:p w14:paraId="5204BF87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Bárbara Santana Braz</w:t>
      </w:r>
    </w:p>
    <w:p w14:paraId="1B347051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Daiane dos Santos Santana Feliciano</w:t>
      </w:r>
    </w:p>
    <w:p w14:paraId="45C597D6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Guilherme Ferreira</w:t>
      </w:r>
    </w:p>
    <w:p w14:paraId="485EC05D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Marcos Paulo Costa Ferraz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44A16F2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0363CD">
        <w:rPr>
          <w:b/>
          <w:smallCaps/>
          <w:sz w:val="34"/>
          <w:szCs w:val="34"/>
        </w:rPr>
        <w:t>ODS 11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4D8F45DB" w:rsidR="008356ED" w:rsidRDefault="000363C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03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75C5B62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smallCaps/>
          <w:color w:val="000000"/>
          <w:sz w:val="28"/>
          <w:szCs w:val="28"/>
        </w:rPr>
        <w:t>Anny</w:t>
      </w:r>
      <w:proofErr w:type="spellEnd"/>
      <w:r>
        <w:rPr>
          <w:rFonts w:ascii="Arial" w:hAnsi="Arial" w:cs="Arial"/>
          <w:smallCaps/>
          <w:color w:val="000000"/>
          <w:sz w:val="28"/>
          <w:szCs w:val="28"/>
        </w:rPr>
        <w:t xml:space="preserve"> dos Santos Senna Vaz</w:t>
      </w:r>
    </w:p>
    <w:p w14:paraId="2D2ABB35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Bárbara Santana Braz</w:t>
      </w:r>
    </w:p>
    <w:p w14:paraId="5B5CBCCA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Daiane dos Santos Santana Feliciano</w:t>
      </w:r>
    </w:p>
    <w:p w14:paraId="0FC377BD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Guilherme Ferreira</w:t>
      </w:r>
    </w:p>
    <w:p w14:paraId="58D545C8" w14:textId="77777777" w:rsidR="000363CD" w:rsidRDefault="000363CD" w:rsidP="000363C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Marcos Paulo Costa Ferraz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6926C992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0363CD">
        <w:rPr>
          <w:b/>
          <w:smallCaps/>
          <w:sz w:val="34"/>
          <w:szCs w:val="34"/>
        </w:rPr>
        <w:t xml:space="preserve"> ODS 11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62B6ACB0" w:rsidR="008356ED" w:rsidRDefault="000363CD" w:rsidP="000363CD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50BCA76" w14:textId="77777777" w:rsidR="000363CD" w:rsidRPr="000363CD" w:rsidRDefault="000363CD" w:rsidP="000363CD">
      <w:pPr>
        <w:tabs>
          <w:tab w:val="left" w:pos="900"/>
        </w:tabs>
        <w:rPr>
          <w:sz w:val="20"/>
          <w:szCs w:val="20"/>
          <w:u w:val="single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EC76949" w:rsidR="008356ED" w:rsidRDefault="002F3AF7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Protótipo Projeto Integrador</w:t>
            </w:r>
            <w:bookmarkStart w:id="0" w:name="_GoBack"/>
            <w:bookmarkEnd w:id="0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7A4E6E50" w:rsidR="008356ED" w:rsidRPr="00243413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43413">
        <w:rPr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5663"/>
        <w:gridCol w:w="1516"/>
      </w:tblGrid>
      <w:tr w:rsidR="008356ED" w14:paraId="3919996E" w14:textId="77777777" w:rsidTr="00243413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663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243413">
        <w:trPr>
          <w:trHeight w:val="364"/>
        </w:trPr>
        <w:tc>
          <w:tcPr>
            <w:tcW w:w="1845" w:type="dxa"/>
          </w:tcPr>
          <w:p w14:paraId="261FE64E" w14:textId="45D0CA07" w:rsidR="008356ED" w:rsidRPr="00243413" w:rsidRDefault="00243413" w:rsidP="00243413">
            <w:pPr>
              <w:spacing w:before="120" w:after="120"/>
              <w:jc w:val="center"/>
            </w:pPr>
            <w:r>
              <w:t>i</w:t>
            </w:r>
            <w:r w:rsidRPr="00243413">
              <w:t>d</w:t>
            </w:r>
          </w:p>
        </w:tc>
        <w:tc>
          <w:tcPr>
            <w:tcW w:w="5663" w:type="dxa"/>
          </w:tcPr>
          <w:p w14:paraId="30D313E8" w14:textId="2CCE4094" w:rsidR="008356ED" w:rsidRPr="00243413" w:rsidRDefault="00243413" w:rsidP="00243413">
            <w:pPr>
              <w:spacing w:before="120" w:after="120"/>
              <w:jc w:val="center"/>
            </w:pPr>
            <w:r w:rsidRPr="00243413">
              <w:t>Identificador único</w:t>
            </w:r>
          </w:p>
        </w:tc>
        <w:tc>
          <w:tcPr>
            <w:tcW w:w="1516" w:type="dxa"/>
          </w:tcPr>
          <w:p w14:paraId="2CAF6F64" w14:textId="6BB7AF5D" w:rsidR="008356ED" w:rsidRPr="00243413" w:rsidRDefault="00243413">
            <w:pPr>
              <w:spacing w:before="120" w:after="120"/>
            </w:pPr>
            <w:proofErr w:type="spellStart"/>
            <w:r w:rsidRPr="00243413">
              <w:t>Primary</w:t>
            </w:r>
            <w:proofErr w:type="spellEnd"/>
            <w:r w:rsidRPr="00243413">
              <w:t xml:space="preserve"> Key</w:t>
            </w:r>
          </w:p>
        </w:tc>
      </w:tr>
      <w:tr w:rsidR="008356ED" w14:paraId="77D742D6" w14:textId="77777777" w:rsidTr="00243413">
        <w:tc>
          <w:tcPr>
            <w:tcW w:w="1845" w:type="dxa"/>
          </w:tcPr>
          <w:p w14:paraId="024900ED" w14:textId="6A960D7F" w:rsidR="008356ED" w:rsidRPr="00243413" w:rsidRDefault="00243413" w:rsidP="00243413">
            <w:pPr>
              <w:spacing w:before="120" w:after="120"/>
              <w:jc w:val="center"/>
            </w:pPr>
            <w:proofErr w:type="spellStart"/>
            <w:r>
              <w:t>n</w:t>
            </w:r>
            <w:r w:rsidRPr="00243413">
              <w:t>ome</w:t>
            </w:r>
            <w:r>
              <w:t>_produto</w:t>
            </w:r>
            <w:proofErr w:type="spellEnd"/>
          </w:p>
        </w:tc>
        <w:tc>
          <w:tcPr>
            <w:tcW w:w="5663" w:type="dxa"/>
          </w:tcPr>
          <w:p w14:paraId="45B53267" w14:textId="1C461561" w:rsidR="008356ED" w:rsidRPr="00243413" w:rsidRDefault="00243413" w:rsidP="00243413">
            <w:pPr>
              <w:tabs>
                <w:tab w:val="left" w:pos="2205"/>
              </w:tabs>
              <w:spacing w:before="120" w:after="120"/>
              <w:jc w:val="center"/>
            </w:pPr>
            <w:r w:rsidRPr="00243413">
              <w:t>Atribuir nome ao produto</w:t>
            </w:r>
          </w:p>
        </w:tc>
        <w:tc>
          <w:tcPr>
            <w:tcW w:w="1516" w:type="dxa"/>
          </w:tcPr>
          <w:p w14:paraId="535B7D00" w14:textId="6425C93F" w:rsidR="008356ED" w:rsidRPr="00AC4072" w:rsidRDefault="00AC4072" w:rsidP="00AC4072">
            <w:pPr>
              <w:spacing w:before="120" w:after="120"/>
              <w:jc w:val="center"/>
            </w:pPr>
            <w:r>
              <w:t>-</w:t>
            </w:r>
          </w:p>
        </w:tc>
      </w:tr>
      <w:tr w:rsidR="008356ED" w14:paraId="5DE33528" w14:textId="77777777" w:rsidTr="00243413">
        <w:tc>
          <w:tcPr>
            <w:tcW w:w="1845" w:type="dxa"/>
          </w:tcPr>
          <w:p w14:paraId="182C03C8" w14:textId="54326A30" w:rsidR="008356ED" w:rsidRPr="00243413" w:rsidRDefault="00243413" w:rsidP="00243413">
            <w:pPr>
              <w:spacing w:before="120" w:after="120"/>
              <w:jc w:val="center"/>
            </w:pPr>
            <w:r>
              <w:t>v</w:t>
            </w:r>
            <w:r w:rsidRPr="00243413">
              <w:t>alor</w:t>
            </w:r>
          </w:p>
        </w:tc>
        <w:tc>
          <w:tcPr>
            <w:tcW w:w="5663" w:type="dxa"/>
          </w:tcPr>
          <w:p w14:paraId="6B99C2D4" w14:textId="537ACEE7" w:rsidR="008356ED" w:rsidRPr="00243413" w:rsidRDefault="00243413" w:rsidP="00243413">
            <w:pPr>
              <w:spacing w:before="120" w:after="120"/>
              <w:jc w:val="center"/>
            </w:pPr>
            <w:r w:rsidRPr="00243413">
              <w:t>Atribuir valor</w:t>
            </w:r>
            <w:r w:rsidRPr="00243413">
              <w:t xml:space="preserve"> ao produto</w:t>
            </w:r>
          </w:p>
        </w:tc>
        <w:tc>
          <w:tcPr>
            <w:tcW w:w="1516" w:type="dxa"/>
          </w:tcPr>
          <w:p w14:paraId="04D4418B" w14:textId="449CF15C" w:rsidR="008356ED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8356ED" w14:paraId="35FE448F" w14:textId="77777777" w:rsidTr="00243413">
        <w:tc>
          <w:tcPr>
            <w:tcW w:w="1845" w:type="dxa"/>
          </w:tcPr>
          <w:p w14:paraId="707B1A31" w14:textId="7F81CA9E" w:rsidR="008356ED" w:rsidRPr="00243413" w:rsidRDefault="00AC4072" w:rsidP="00243413">
            <w:pPr>
              <w:spacing w:before="120" w:after="120"/>
              <w:jc w:val="center"/>
            </w:pPr>
            <w:proofErr w:type="spellStart"/>
            <w:r>
              <w:t>descrica</w:t>
            </w:r>
            <w:r w:rsidR="00243413" w:rsidRPr="00243413">
              <w:t>o</w:t>
            </w:r>
            <w:proofErr w:type="spellEnd"/>
          </w:p>
        </w:tc>
        <w:tc>
          <w:tcPr>
            <w:tcW w:w="5663" w:type="dxa"/>
          </w:tcPr>
          <w:p w14:paraId="3DA8C1C3" w14:textId="31EFB18A" w:rsidR="008356ED" w:rsidRPr="00243413" w:rsidRDefault="00243413" w:rsidP="00243413">
            <w:pPr>
              <w:spacing w:before="120" w:after="120"/>
              <w:jc w:val="center"/>
            </w:pPr>
            <w:r w:rsidRPr="00243413">
              <w:t>Descrever as informações detalhadas do produto</w:t>
            </w:r>
          </w:p>
        </w:tc>
        <w:tc>
          <w:tcPr>
            <w:tcW w:w="1516" w:type="dxa"/>
          </w:tcPr>
          <w:p w14:paraId="0E1E2857" w14:textId="53E41D14" w:rsidR="008356ED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8356ED" w14:paraId="797603FF" w14:textId="77777777" w:rsidTr="00243413">
        <w:tc>
          <w:tcPr>
            <w:tcW w:w="1845" w:type="dxa"/>
          </w:tcPr>
          <w:p w14:paraId="7698E934" w14:textId="0751FFEF" w:rsidR="008356ED" w:rsidRPr="00AC4072" w:rsidRDefault="00AC4072" w:rsidP="00AC4072">
            <w:pPr>
              <w:spacing w:before="120" w:after="120"/>
              <w:jc w:val="center"/>
            </w:pPr>
            <w:r w:rsidRPr="00AC4072">
              <w:t>q</w:t>
            </w:r>
            <w:r w:rsidR="00243413" w:rsidRPr="00AC4072">
              <w:t>uantidade</w:t>
            </w:r>
          </w:p>
        </w:tc>
        <w:tc>
          <w:tcPr>
            <w:tcW w:w="5663" w:type="dxa"/>
          </w:tcPr>
          <w:p w14:paraId="63376620" w14:textId="0A97BAC6" w:rsidR="008356ED" w:rsidRPr="00AC4072" w:rsidRDefault="00AC4072" w:rsidP="00AC4072">
            <w:pPr>
              <w:spacing w:before="120" w:after="120"/>
              <w:jc w:val="center"/>
            </w:pPr>
            <w:r w:rsidRPr="00AC4072">
              <w:t>Determinar a quantidade disponível do produto</w:t>
            </w:r>
          </w:p>
        </w:tc>
        <w:tc>
          <w:tcPr>
            <w:tcW w:w="1516" w:type="dxa"/>
          </w:tcPr>
          <w:p w14:paraId="5F55CBBD" w14:textId="713C6D1E" w:rsidR="008356ED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8356ED" w14:paraId="511395C0" w14:textId="77777777" w:rsidTr="00243413">
        <w:tc>
          <w:tcPr>
            <w:tcW w:w="1845" w:type="dxa"/>
          </w:tcPr>
          <w:p w14:paraId="3F8454E2" w14:textId="3F0CB8DE" w:rsidR="00AC4072" w:rsidRPr="00AC4072" w:rsidRDefault="00AC4072" w:rsidP="00AC4072">
            <w:pPr>
              <w:spacing w:before="120" w:after="120"/>
              <w:jc w:val="center"/>
            </w:pPr>
            <w:proofErr w:type="spellStart"/>
            <w:r>
              <w:t>especie</w:t>
            </w:r>
            <w:proofErr w:type="spellEnd"/>
          </w:p>
        </w:tc>
        <w:tc>
          <w:tcPr>
            <w:tcW w:w="5663" w:type="dxa"/>
          </w:tcPr>
          <w:p w14:paraId="52B936B2" w14:textId="25F15ADF" w:rsidR="008356ED" w:rsidRPr="00AC4072" w:rsidRDefault="00AC4072" w:rsidP="00AC4072">
            <w:pPr>
              <w:spacing w:before="120" w:after="120"/>
              <w:jc w:val="center"/>
            </w:pPr>
            <w:r w:rsidRPr="00AC4072">
              <w:t>Espécie da muda</w:t>
            </w:r>
          </w:p>
        </w:tc>
        <w:tc>
          <w:tcPr>
            <w:tcW w:w="1516" w:type="dxa"/>
          </w:tcPr>
          <w:p w14:paraId="26742747" w14:textId="36330478" w:rsidR="008356ED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AC4072" w14:paraId="259DC7C6" w14:textId="77777777" w:rsidTr="00243413">
        <w:tc>
          <w:tcPr>
            <w:tcW w:w="1845" w:type="dxa"/>
          </w:tcPr>
          <w:p w14:paraId="5807420A" w14:textId="414CF674" w:rsidR="00AC4072" w:rsidRDefault="00AC4072" w:rsidP="00AC4072">
            <w:pPr>
              <w:spacing w:before="120" w:after="120"/>
              <w:jc w:val="center"/>
            </w:pPr>
            <w:r>
              <w:t>tamanho</w:t>
            </w:r>
          </w:p>
        </w:tc>
        <w:tc>
          <w:tcPr>
            <w:tcW w:w="5663" w:type="dxa"/>
          </w:tcPr>
          <w:p w14:paraId="297D5D24" w14:textId="143298D6" w:rsidR="00AC4072" w:rsidRPr="00AC4072" w:rsidRDefault="00AC4072" w:rsidP="00AC4072">
            <w:pPr>
              <w:spacing w:before="120" w:after="120"/>
              <w:jc w:val="center"/>
            </w:pPr>
            <w:r>
              <w:t>Tamanho do produto</w:t>
            </w:r>
          </w:p>
        </w:tc>
        <w:tc>
          <w:tcPr>
            <w:tcW w:w="1516" w:type="dxa"/>
          </w:tcPr>
          <w:p w14:paraId="496AE9F2" w14:textId="5E3F5113" w:rsidR="00AC4072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AC4072" w14:paraId="5C3452FC" w14:textId="77777777" w:rsidTr="00243413">
        <w:tc>
          <w:tcPr>
            <w:tcW w:w="1845" w:type="dxa"/>
          </w:tcPr>
          <w:p w14:paraId="3105CF1F" w14:textId="1819E0C7" w:rsidR="00AC4072" w:rsidRDefault="00AC4072" w:rsidP="00AC4072">
            <w:pPr>
              <w:spacing w:before="120" w:after="120"/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5663" w:type="dxa"/>
          </w:tcPr>
          <w:p w14:paraId="46E7AA15" w14:textId="5E58B6EB" w:rsidR="00AC4072" w:rsidRPr="00AC4072" w:rsidRDefault="00AC4072" w:rsidP="00AC4072">
            <w:pPr>
              <w:spacing w:before="120" w:after="120"/>
              <w:jc w:val="center"/>
            </w:pPr>
            <w:r w:rsidRPr="00AC4072">
              <w:t xml:space="preserve">Permite </w:t>
            </w:r>
            <w:r w:rsidRPr="00AC4072">
              <w:rPr>
                <w:shd w:val="clear" w:color="auto" w:fill="FFFFFF"/>
              </w:rPr>
              <w:t>a referência a registros oriundos de outras tabelas</w:t>
            </w:r>
          </w:p>
        </w:tc>
        <w:tc>
          <w:tcPr>
            <w:tcW w:w="1516" w:type="dxa"/>
          </w:tcPr>
          <w:p w14:paraId="4074CEF5" w14:textId="51736B34" w:rsidR="00AC4072" w:rsidRPr="00AC4072" w:rsidRDefault="00AC4072">
            <w:pPr>
              <w:spacing w:before="120" w:after="120"/>
            </w:pPr>
            <w:proofErr w:type="spellStart"/>
            <w:r w:rsidRPr="00AC4072">
              <w:rPr>
                <w:shd w:val="clear" w:color="auto" w:fill="FFFFFF"/>
              </w:rPr>
              <w:t>Foreign</w:t>
            </w:r>
            <w:proofErr w:type="spellEnd"/>
            <w:r w:rsidRPr="00AC4072">
              <w:rPr>
                <w:shd w:val="clear" w:color="auto" w:fill="FFFFFF"/>
              </w:rPr>
              <w:t xml:space="preserve"> Key</w:t>
            </w:r>
          </w:p>
        </w:tc>
      </w:tr>
      <w:tr w:rsidR="00AC4072" w14:paraId="26FE3C42" w14:textId="77777777" w:rsidTr="00243413">
        <w:tc>
          <w:tcPr>
            <w:tcW w:w="1845" w:type="dxa"/>
          </w:tcPr>
          <w:p w14:paraId="5E608069" w14:textId="6BA95DAC" w:rsidR="00AC4072" w:rsidRDefault="00AC4072" w:rsidP="00AC4072">
            <w:pPr>
              <w:spacing w:before="120" w:after="120"/>
              <w:jc w:val="center"/>
            </w:pPr>
            <w:proofErr w:type="spellStart"/>
            <w:r>
              <w:t>categoria_id</w:t>
            </w:r>
            <w:proofErr w:type="spellEnd"/>
          </w:p>
        </w:tc>
        <w:tc>
          <w:tcPr>
            <w:tcW w:w="5663" w:type="dxa"/>
          </w:tcPr>
          <w:p w14:paraId="372B2771" w14:textId="465818EA" w:rsidR="00AC4072" w:rsidRPr="00AC4072" w:rsidRDefault="00AC4072" w:rsidP="00AC4072">
            <w:pPr>
              <w:spacing w:before="120" w:after="120"/>
              <w:jc w:val="center"/>
            </w:pPr>
            <w:r w:rsidRPr="00AC4072">
              <w:t xml:space="preserve">Permite </w:t>
            </w:r>
            <w:r w:rsidRPr="00AC4072">
              <w:rPr>
                <w:shd w:val="clear" w:color="auto" w:fill="FFFFFF"/>
              </w:rPr>
              <w:t>a referência a registros oriundos de outras tabelas</w:t>
            </w:r>
          </w:p>
        </w:tc>
        <w:tc>
          <w:tcPr>
            <w:tcW w:w="1516" w:type="dxa"/>
          </w:tcPr>
          <w:p w14:paraId="0D94F817" w14:textId="5FEF3ED7" w:rsidR="00AC4072" w:rsidRDefault="00AC40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AC4072">
              <w:rPr>
                <w:shd w:val="clear" w:color="auto" w:fill="FFFFFF"/>
              </w:rPr>
              <w:t>Foreign</w:t>
            </w:r>
            <w:proofErr w:type="spellEnd"/>
            <w:r w:rsidRPr="00AC4072">
              <w:rPr>
                <w:shd w:val="clear" w:color="auto" w:fill="FFFFFF"/>
              </w:rPr>
              <w:t xml:space="preserve"> Key</w:t>
            </w:r>
          </w:p>
        </w:tc>
      </w:tr>
    </w:tbl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62A35B9" w:rsidR="008356ED" w:rsidRPr="00AC4072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C4072">
        <w:rPr>
          <w:sz w:val="28"/>
          <w:szCs w:val="28"/>
        </w:rPr>
        <w:t>Usuário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209" w:type="dxa"/>
        <w:tblLayout w:type="fixed"/>
        <w:tblLook w:val="0600" w:firstRow="0" w:lastRow="0" w:firstColumn="0" w:lastColumn="0" w:noHBand="1" w:noVBand="1"/>
      </w:tblPr>
      <w:tblGrid>
        <w:gridCol w:w="1980"/>
        <w:gridCol w:w="5528"/>
        <w:gridCol w:w="1701"/>
      </w:tblGrid>
      <w:tr w:rsidR="008356ED" w14:paraId="326B971C" w14:textId="77777777" w:rsidTr="00212D0E">
        <w:tc>
          <w:tcPr>
            <w:tcW w:w="1980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AC4072" w14:paraId="2E907098" w14:textId="77777777" w:rsidTr="00212D0E">
        <w:trPr>
          <w:trHeight w:val="364"/>
        </w:trPr>
        <w:tc>
          <w:tcPr>
            <w:tcW w:w="1980" w:type="dxa"/>
          </w:tcPr>
          <w:p w14:paraId="6490EAAE" w14:textId="4AD54DB7" w:rsidR="00AC4072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i</w:t>
            </w:r>
            <w:r w:rsidRPr="00243413">
              <w:t>d</w:t>
            </w:r>
          </w:p>
        </w:tc>
        <w:tc>
          <w:tcPr>
            <w:tcW w:w="5528" w:type="dxa"/>
          </w:tcPr>
          <w:p w14:paraId="2688096D" w14:textId="233FC9A4" w:rsidR="00AC4072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243413">
              <w:t>Identificador único</w:t>
            </w:r>
          </w:p>
        </w:tc>
        <w:tc>
          <w:tcPr>
            <w:tcW w:w="1701" w:type="dxa"/>
          </w:tcPr>
          <w:p w14:paraId="4BDE69DF" w14:textId="612766BA" w:rsidR="00AC4072" w:rsidRDefault="00AC4072" w:rsidP="00AC4072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243413">
              <w:t>Primary</w:t>
            </w:r>
            <w:proofErr w:type="spellEnd"/>
            <w:r w:rsidRPr="00243413">
              <w:t xml:space="preserve"> Key</w:t>
            </w:r>
          </w:p>
        </w:tc>
      </w:tr>
      <w:tr w:rsidR="008356ED" w14:paraId="2BA006C2" w14:textId="77777777" w:rsidTr="00212D0E">
        <w:tc>
          <w:tcPr>
            <w:tcW w:w="1980" w:type="dxa"/>
          </w:tcPr>
          <w:p w14:paraId="763C563A" w14:textId="516E877D" w:rsidR="008356ED" w:rsidRPr="00212D0E" w:rsidRDefault="00AC4072" w:rsidP="00212D0E">
            <w:pPr>
              <w:spacing w:before="120" w:after="120"/>
              <w:jc w:val="center"/>
            </w:pPr>
            <w:r w:rsidRPr="00212D0E">
              <w:t>nome</w:t>
            </w:r>
          </w:p>
        </w:tc>
        <w:tc>
          <w:tcPr>
            <w:tcW w:w="5528" w:type="dxa"/>
          </w:tcPr>
          <w:p w14:paraId="03C4D534" w14:textId="5F6DE9C0" w:rsidR="008356ED" w:rsidRPr="00212D0E" w:rsidRDefault="00AC4072" w:rsidP="00212D0E">
            <w:pPr>
              <w:spacing w:before="120" w:after="120"/>
              <w:jc w:val="center"/>
            </w:pPr>
            <w:r w:rsidRPr="00212D0E">
              <w:t>Atribuir nome ao usuário</w:t>
            </w:r>
          </w:p>
        </w:tc>
        <w:tc>
          <w:tcPr>
            <w:tcW w:w="1701" w:type="dxa"/>
          </w:tcPr>
          <w:p w14:paraId="3133CF2F" w14:textId="16AD5DC5" w:rsidR="008356ED" w:rsidRPr="00212D0E" w:rsidRDefault="00AC4072" w:rsidP="00212D0E">
            <w:pPr>
              <w:spacing w:before="120" w:after="120"/>
              <w:jc w:val="center"/>
            </w:pPr>
            <w:r w:rsidRPr="00212D0E">
              <w:t>-</w:t>
            </w:r>
          </w:p>
        </w:tc>
      </w:tr>
      <w:tr w:rsidR="008356ED" w14:paraId="1C06533D" w14:textId="77777777" w:rsidTr="00212D0E">
        <w:tc>
          <w:tcPr>
            <w:tcW w:w="1980" w:type="dxa"/>
          </w:tcPr>
          <w:p w14:paraId="352FFB4C" w14:textId="15FD295D" w:rsidR="008356ED" w:rsidRPr="00212D0E" w:rsidRDefault="00AC4072" w:rsidP="00212D0E">
            <w:pPr>
              <w:spacing w:before="120" w:after="120"/>
              <w:jc w:val="center"/>
            </w:pPr>
            <w:proofErr w:type="spellStart"/>
            <w:r w:rsidRPr="00212D0E">
              <w:t>email</w:t>
            </w:r>
            <w:proofErr w:type="spellEnd"/>
          </w:p>
        </w:tc>
        <w:tc>
          <w:tcPr>
            <w:tcW w:w="5528" w:type="dxa"/>
          </w:tcPr>
          <w:p w14:paraId="0CC85CA4" w14:textId="30FFADEA" w:rsidR="008356ED" w:rsidRPr="00212D0E" w:rsidRDefault="00AC4072" w:rsidP="00212D0E">
            <w:pPr>
              <w:spacing w:before="120" w:after="120"/>
              <w:jc w:val="center"/>
            </w:pPr>
            <w:r w:rsidRPr="00212D0E">
              <w:t>Identificação do e-mail do comprador</w:t>
            </w:r>
          </w:p>
        </w:tc>
        <w:tc>
          <w:tcPr>
            <w:tcW w:w="1701" w:type="dxa"/>
          </w:tcPr>
          <w:p w14:paraId="7D96C4BC" w14:textId="3707A891" w:rsidR="008356ED" w:rsidRPr="00212D0E" w:rsidRDefault="00AC4072" w:rsidP="00212D0E">
            <w:pPr>
              <w:spacing w:before="120" w:after="120"/>
              <w:jc w:val="center"/>
            </w:pPr>
            <w:r w:rsidRPr="00212D0E">
              <w:t>-</w:t>
            </w:r>
          </w:p>
        </w:tc>
      </w:tr>
      <w:tr w:rsidR="008356ED" w14:paraId="53C04F4A" w14:textId="77777777" w:rsidTr="00212D0E">
        <w:tc>
          <w:tcPr>
            <w:tcW w:w="1980" w:type="dxa"/>
          </w:tcPr>
          <w:p w14:paraId="39B41737" w14:textId="28554938" w:rsidR="008356ED" w:rsidRPr="00212D0E" w:rsidRDefault="00AC4072" w:rsidP="00212D0E">
            <w:pPr>
              <w:spacing w:before="120" w:after="120"/>
              <w:jc w:val="center"/>
            </w:pPr>
            <w:r w:rsidRPr="00212D0E">
              <w:t>senha</w:t>
            </w:r>
          </w:p>
        </w:tc>
        <w:tc>
          <w:tcPr>
            <w:tcW w:w="5528" w:type="dxa"/>
          </w:tcPr>
          <w:p w14:paraId="4CEB5A78" w14:textId="449818C9" w:rsidR="008356ED" w:rsidRPr="00212D0E" w:rsidRDefault="00212D0E" w:rsidP="00212D0E">
            <w:pPr>
              <w:spacing w:before="120" w:after="120"/>
              <w:jc w:val="center"/>
            </w:pPr>
            <w:r w:rsidRPr="00212D0E">
              <w:t>Identificação da senha do comprador</w:t>
            </w:r>
          </w:p>
        </w:tc>
        <w:tc>
          <w:tcPr>
            <w:tcW w:w="1701" w:type="dxa"/>
          </w:tcPr>
          <w:p w14:paraId="7BFA7DFD" w14:textId="19FBC0AC" w:rsidR="008356ED" w:rsidRPr="00212D0E" w:rsidRDefault="00212D0E" w:rsidP="00212D0E">
            <w:pPr>
              <w:spacing w:before="120" w:after="120"/>
              <w:jc w:val="center"/>
            </w:pPr>
            <w:r w:rsidRPr="00212D0E">
              <w:t>-</w:t>
            </w:r>
          </w:p>
        </w:tc>
      </w:tr>
      <w:tr w:rsidR="008356ED" w14:paraId="39DDEC8E" w14:textId="77777777" w:rsidTr="00212D0E">
        <w:tc>
          <w:tcPr>
            <w:tcW w:w="1980" w:type="dxa"/>
          </w:tcPr>
          <w:p w14:paraId="13AEB7CE" w14:textId="02570250" w:rsidR="008356ED" w:rsidRPr="00212D0E" w:rsidRDefault="00212D0E" w:rsidP="00212D0E">
            <w:pPr>
              <w:spacing w:before="120" w:after="120"/>
              <w:jc w:val="center"/>
            </w:pPr>
            <w:proofErr w:type="spellStart"/>
            <w:r w:rsidRPr="00212D0E">
              <w:t>endereco</w:t>
            </w:r>
            <w:proofErr w:type="spellEnd"/>
          </w:p>
        </w:tc>
        <w:tc>
          <w:tcPr>
            <w:tcW w:w="5528" w:type="dxa"/>
          </w:tcPr>
          <w:p w14:paraId="30CE1F39" w14:textId="42870DD2" w:rsidR="008356ED" w:rsidRPr="00212D0E" w:rsidRDefault="00212D0E" w:rsidP="00212D0E">
            <w:pPr>
              <w:spacing w:before="120" w:after="120"/>
              <w:jc w:val="center"/>
            </w:pPr>
            <w:r w:rsidRPr="00212D0E">
              <w:t>Identificação do endereço residencial do usuário</w:t>
            </w:r>
          </w:p>
        </w:tc>
        <w:tc>
          <w:tcPr>
            <w:tcW w:w="1701" w:type="dxa"/>
          </w:tcPr>
          <w:p w14:paraId="6E9088D3" w14:textId="522A049C" w:rsidR="008356ED" w:rsidRPr="00212D0E" w:rsidRDefault="00212D0E" w:rsidP="00212D0E">
            <w:pPr>
              <w:spacing w:before="120" w:after="120"/>
              <w:jc w:val="center"/>
            </w:pPr>
            <w:r w:rsidRPr="00212D0E">
              <w:t>-</w:t>
            </w:r>
          </w:p>
        </w:tc>
      </w:tr>
    </w:tbl>
    <w:p w14:paraId="33491A4F" w14:textId="2BBCDF5A" w:rsidR="008356ED" w:rsidRDefault="008356ED">
      <w:pPr>
        <w:rPr>
          <w:b/>
          <w:sz w:val="28"/>
          <w:szCs w:val="28"/>
        </w:rPr>
      </w:pPr>
    </w:p>
    <w:p w14:paraId="168312E2" w14:textId="3A818487" w:rsidR="008356ED" w:rsidRPr="00E902BB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E902BB">
        <w:rPr>
          <w:sz w:val="28"/>
          <w:szCs w:val="28"/>
        </w:rPr>
        <w:t>Categoria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5528"/>
        <w:gridCol w:w="1530"/>
      </w:tblGrid>
      <w:tr w:rsidR="008356ED" w14:paraId="5878672E" w14:textId="77777777" w:rsidTr="00212D0E">
        <w:tc>
          <w:tcPr>
            <w:tcW w:w="1980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212D0E" w14:paraId="4A064EF8" w14:textId="77777777" w:rsidTr="00212D0E">
        <w:trPr>
          <w:trHeight w:val="364"/>
        </w:trPr>
        <w:tc>
          <w:tcPr>
            <w:tcW w:w="1980" w:type="dxa"/>
          </w:tcPr>
          <w:p w14:paraId="1E1B3F95" w14:textId="48D3BEBB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id</w:t>
            </w:r>
          </w:p>
        </w:tc>
        <w:tc>
          <w:tcPr>
            <w:tcW w:w="5528" w:type="dxa"/>
          </w:tcPr>
          <w:p w14:paraId="1662F1E0" w14:textId="7F3C7191" w:rsidR="00212D0E" w:rsidRDefault="00212D0E" w:rsidP="00E902BB">
            <w:pPr>
              <w:tabs>
                <w:tab w:val="left" w:pos="2130"/>
              </w:tabs>
              <w:spacing w:before="120" w:after="120"/>
              <w:jc w:val="center"/>
              <w:rPr>
                <w:sz w:val="20"/>
                <w:szCs w:val="20"/>
              </w:rPr>
            </w:pPr>
            <w:r w:rsidRPr="00243413">
              <w:t>Identificador único</w:t>
            </w:r>
          </w:p>
        </w:tc>
        <w:tc>
          <w:tcPr>
            <w:tcW w:w="1530" w:type="dxa"/>
          </w:tcPr>
          <w:p w14:paraId="6CE5E16F" w14:textId="33EC3187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 w:rsidRPr="00243413">
              <w:t>Primary</w:t>
            </w:r>
            <w:proofErr w:type="spellEnd"/>
            <w:r w:rsidRPr="00243413">
              <w:t xml:space="preserve"> Key</w:t>
            </w:r>
          </w:p>
        </w:tc>
      </w:tr>
      <w:tr w:rsidR="00212D0E" w14:paraId="4A1C1083" w14:textId="77777777" w:rsidTr="00212D0E">
        <w:tc>
          <w:tcPr>
            <w:tcW w:w="1980" w:type="dxa"/>
          </w:tcPr>
          <w:p w14:paraId="6F104C71" w14:textId="7E48F26F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especie_plantas</w:t>
            </w:r>
            <w:proofErr w:type="spellEnd"/>
          </w:p>
        </w:tc>
        <w:tc>
          <w:tcPr>
            <w:tcW w:w="5528" w:type="dxa"/>
          </w:tcPr>
          <w:p w14:paraId="5F518EC6" w14:textId="5BA17233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Determinar a espécie da planta</w:t>
            </w:r>
          </w:p>
        </w:tc>
        <w:tc>
          <w:tcPr>
            <w:tcW w:w="1530" w:type="dxa"/>
          </w:tcPr>
          <w:p w14:paraId="56DF285B" w14:textId="0734DA78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212D0E" w14:paraId="0A4F3EAB" w14:textId="77777777" w:rsidTr="00212D0E">
        <w:tc>
          <w:tcPr>
            <w:tcW w:w="1980" w:type="dxa"/>
          </w:tcPr>
          <w:p w14:paraId="31B2492F" w14:textId="4F8978BF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palavra_chave</w:t>
            </w:r>
            <w:proofErr w:type="spellEnd"/>
          </w:p>
        </w:tc>
        <w:tc>
          <w:tcPr>
            <w:tcW w:w="5528" w:type="dxa"/>
          </w:tcPr>
          <w:p w14:paraId="1FAE5084" w14:textId="217C418D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Palavra de fácil acesso para a busca</w:t>
            </w:r>
          </w:p>
        </w:tc>
        <w:tc>
          <w:tcPr>
            <w:tcW w:w="1530" w:type="dxa"/>
          </w:tcPr>
          <w:p w14:paraId="7D539385" w14:textId="11ADD994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  <w:tr w:rsidR="00212D0E" w14:paraId="0299AC25" w14:textId="77777777" w:rsidTr="00212D0E">
        <w:tc>
          <w:tcPr>
            <w:tcW w:w="1980" w:type="dxa"/>
          </w:tcPr>
          <w:p w14:paraId="1D23E896" w14:textId="67EA0AEE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t>caracteristica</w:t>
            </w:r>
            <w:proofErr w:type="spellEnd"/>
          </w:p>
        </w:tc>
        <w:tc>
          <w:tcPr>
            <w:tcW w:w="5528" w:type="dxa"/>
          </w:tcPr>
          <w:p w14:paraId="059E7A65" w14:textId="4A27A3FC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Característica da planta</w:t>
            </w:r>
          </w:p>
        </w:tc>
        <w:tc>
          <w:tcPr>
            <w:tcW w:w="1530" w:type="dxa"/>
          </w:tcPr>
          <w:p w14:paraId="2BCA1523" w14:textId="5580CE24" w:rsidR="00212D0E" w:rsidRDefault="00212D0E" w:rsidP="00E902BB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t>-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5F070" w14:textId="77777777" w:rsidR="00360A82" w:rsidRDefault="00360A82">
      <w:r>
        <w:separator/>
      </w:r>
    </w:p>
  </w:endnote>
  <w:endnote w:type="continuationSeparator" w:id="0">
    <w:p w14:paraId="3FD10F37" w14:textId="77777777" w:rsidR="00360A82" w:rsidRDefault="0036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E9C67D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363CD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1225F" w14:textId="77777777" w:rsidR="00360A82" w:rsidRDefault="00360A82">
      <w:r>
        <w:separator/>
      </w:r>
    </w:p>
  </w:footnote>
  <w:footnote w:type="continuationSeparator" w:id="0">
    <w:p w14:paraId="000447FF" w14:textId="77777777" w:rsidR="00360A82" w:rsidRDefault="00360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363CD"/>
    <w:rsid w:val="00212D0E"/>
    <w:rsid w:val="00243413"/>
    <w:rsid w:val="002F3AF7"/>
    <w:rsid w:val="003268A7"/>
    <w:rsid w:val="00360A82"/>
    <w:rsid w:val="003E3FEB"/>
    <w:rsid w:val="006B7E72"/>
    <w:rsid w:val="008356ED"/>
    <w:rsid w:val="008A3633"/>
    <w:rsid w:val="00AC4072"/>
    <w:rsid w:val="00E902BB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63C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3</cp:revision>
  <dcterms:created xsi:type="dcterms:W3CDTF">2021-07-22T17:46:00Z</dcterms:created>
  <dcterms:modified xsi:type="dcterms:W3CDTF">2021-07-22T17:49:00Z</dcterms:modified>
  <dc:language>pt-BR</dc:language>
</cp:coreProperties>
</file>