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E916E1">
      <w:pPr>
        <w:spacing w:beforeLines="50" w:afterLines="50" w:line="400" w:lineRule="exact"/>
        <w:ind w:firstLine="640" w:firstLineChars="200"/>
        <w:rPr>
          <w:rFonts w:ascii="方正小标宋简体" w:eastAsia="方正小标宋简体"/>
          <w:sz w:val="36"/>
          <w:szCs w:val="36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附件4                      </w:t>
      </w:r>
      <w:r>
        <w:rPr>
          <w:rFonts w:hint="eastAsia" w:ascii="黑体" w:hAnsi="黑体" w:eastAsia="黑体" w:cs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eastAsia="方正小标宋简体"/>
          <w:sz w:val="36"/>
          <w:szCs w:val="36"/>
        </w:rPr>
        <w:t>公司风险研判表</w:t>
      </w:r>
    </w:p>
    <w:p w14:paraId="63FB28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</w:t>
      </w:r>
      <w:r>
        <w:rPr>
          <w:rFonts w:hint="eastAsia"/>
          <w:szCs w:val="44"/>
        </w:rPr>
        <w:t xml:space="preserve">                                                                 </w:t>
      </w:r>
      <w:r>
        <w:rPr>
          <w:rFonts w:hint="eastAsia"/>
          <w:szCs w:val="44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Cs w:val="44"/>
        </w:rPr>
        <w:t xml:space="preserve">时间：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>${riqi}</w:t>
      </w:r>
    </w:p>
    <w:tbl>
      <w:tblPr>
        <w:tblStyle w:val="7"/>
        <w:tblW w:w="14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15"/>
        <w:gridCol w:w="702"/>
        <w:gridCol w:w="702"/>
        <w:gridCol w:w="702"/>
        <w:gridCol w:w="802"/>
        <w:gridCol w:w="981"/>
        <w:gridCol w:w="981"/>
        <w:gridCol w:w="982"/>
        <w:gridCol w:w="981"/>
        <w:gridCol w:w="981"/>
        <w:gridCol w:w="981"/>
        <w:gridCol w:w="454"/>
        <w:gridCol w:w="528"/>
        <w:gridCol w:w="981"/>
        <w:gridCol w:w="1018"/>
        <w:gridCol w:w="982"/>
        <w:gridCol w:w="982"/>
      </w:tblGrid>
      <w:tr w14:paraId="7EC84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45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64F93AA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企业状态</w:t>
            </w:r>
          </w:p>
        </w:tc>
        <w:tc>
          <w:tcPr>
            <w:tcW w:w="3623" w:type="dxa"/>
            <w:gridSpan w:val="5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 w14:paraId="6795E705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生产装置</w:t>
            </w:r>
          </w:p>
        </w:tc>
        <w:tc>
          <w:tcPr>
            <w:tcW w:w="2944" w:type="dxa"/>
            <w:gridSpan w:val="3"/>
            <w:tcBorders>
              <w:left w:val="single" w:color="auto" w:sz="8" w:space="0"/>
            </w:tcBorders>
            <w:vAlign w:val="center"/>
          </w:tcPr>
          <w:p w14:paraId="34CF85EE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动火作业</w:t>
            </w:r>
          </w:p>
        </w:tc>
        <w:tc>
          <w:tcPr>
            <w:tcW w:w="981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6B5E4173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受限空间作业</w:t>
            </w:r>
          </w:p>
        </w:tc>
        <w:tc>
          <w:tcPr>
            <w:tcW w:w="981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0EE8EDB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盲板抽堵作业</w:t>
            </w:r>
          </w:p>
        </w:tc>
        <w:tc>
          <w:tcPr>
            <w:tcW w:w="981" w:type="dxa"/>
            <w:vMerge w:val="restart"/>
            <w:textDirection w:val="tbRlV"/>
            <w:vAlign w:val="center"/>
          </w:tcPr>
          <w:p w14:paraId="1E00C637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高处作业</w:t>
            </w:r>
          </w:p>
        </w:tc>
        <w:tc>
          <w:tcPr>
            <w:tcW w:w="982" w:type="dxa"/>
            <w:gridSpan w:val="2"/>
            <w:vMerge w:val="restart"/>
            <w:textDirection w:val="tbRlV"/>
            <w:vAlign w:val="center"/>
          </w:tcPr>
          <w:p w14:paraId="531F3DCD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吊装作业</w:t>
            </w:r>
          </w:p>
        </w:tc>
        <w:tc>
          <w:tcPr>
            <w:tcW w:w="981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22452D84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临时用电作业</w:t>
            </w:r>
          </w:p>
        </w:tc>
        <w:tc>
          <w:tcPr>
            <w:tcW w:w="1018" w:type="dxa"/>
            <w:vMerge w:val="restart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3AE4E88D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动土作业</w:t>
            </w:r>
          </w:p>
        </w:tc>
        <w:tc>
          <w:tcPr>
            <w:tcW w:w="98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7F7CE7A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断路作业</w:t>
            </w:r>
          </w:p>
        </w:tc>
        <w:tc>
          <w:tcPr>
            <w:tcW w:w="98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C824EC7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检维修作业</w:t>
            </w:r>
          </w:p>
        </w:tc>
      </w:tr>
      <w:tr w14:paraId="3547C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151CF499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textDirection w:val="tbRlV"/>
            <w:vAlign w:val="center"/>
          </w:tcPr>
          <w:p w14:paraId="2AD0B0E6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运行数量</w:t>
            </w:r>
          </w:p>
        </w:tc>
        <w:tc>
          <w:tcPr>
            <w:tcW w:w="702" w:type="dxa"/>
            <w:tcBorders>
              <w:tl2br w:val="nil"/>
              <w:tr2bl w:val="nil"/>
            </w:tcBorders>
            <w:textDirection w:val="tbRlV"/>
            <w:vAlign w:val="center"/>
          </w:tcPr>
          <w:p w14:paraId="63ACD14E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停产数量</w:t>
            </w:r>
          </w:p>
        </w:tc>
        <w:tc>
          <w:tcPr>
            <w:tcW w:w="702" w:type="dxa"/>
            <w:tcBorders>
              <w:tl2br w:val="nil"/>
              <w:tr2bl w:val="nil"/>
            </w:tcBorders>
            <w:textDirection w:val="tbRlV"/>
            <w:vAlign w:val="center"/>
          </w:tcPr>
          <w:p w14:paraId="4DD2D299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停产检修数量</w:t>
            </w:r>
          </w:p>
        </w:tc>
        <w:tc>
          <w:tcPr>
            <w:tcW w:w="702" w:type="dxa"/>
            <w:tcBorders>
              <w:tl2br w:val="nil"/>
              <w:tr2bl w:val="nil"/>
            </w:tcBorders>
            <w:textDirection w:val="tbRlV"/>
            <w:vAlign w:val="center"/>
          </w:tcPr>
          <w:p w14:paraId="32BAE678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正在开停车数量</w:t>
            </w:r>
          </w:p>
        </w:tc>
        <w:tc>
          <w:tcPr>
            <w:tcW w:w="802" w:type="dxa"/>
            <w:tcBorders>
              <w:righ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12DA8714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试生产装置数量</w:t>
            </w:r>
          </w:p>
        </w:tc>
        <w:tc>
          <w:tcPr>
            <w:tcW w:w="981" w:type="dxa"/>
            <w:tcBorders>
              <w:left w:val="single" w:color="auto" w:sz="8" w:space="0"/>
            </w:tcBorders>
            <w:textDirection w:val="tbRlV"/>
            <w:vAlign w:val="center"/>
          </w:tcPr>
          <w:p w14:paraId="05F0B591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特级动火</w:t>
            </w:r>
          </w:p>
        </w:tc>
        <w:tc>
          <w:tcPr>
            <w:tcW w:w="981" w:type="dxa"/>
            <w:textDirection w:val="tbRlV"/>
            <w:vAlign w:val="center"/>
          </w:tcPr>
          <w:p w14:paraId="0FADEDC6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一级动火</w:t>
            </w:r>
          </w:p>
        </w:tc>
        <w:tc>
          <w:tcPr>
            <w:tcW w:w="982" w:type="dxa"/>
            <w:textDirection w:val="tbRlV"/>
            <w:vAlign w:val="center"/>
          </w:tcPr>
          <w:p w14:paraId="4C04DDA3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二级动火</w:t>
            </w:r>
          </w:p>
        </w:tc>
        <w:tc>
          <w:tcPr>
            <w:tcW w:w="981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4BC38BA0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1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6030296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1" w:type="dxa"/>
            <w:vMerge w:val="continue"/>
            <w:textDirection w:val="tbRlV"/>
            <w:vAlign w:val="center"/>
          </w:tcPr>
          <w:p w14:paraId="496EAB18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2" w:type="dxa"/>
            <w:gridSpan w:val="2"/>
            <w:vMerge w:val="continue"/>
            <w:textDirection w:val="tbRlV"/>
            <w:vAlign w:val="center"/>
          </w:tcPr>
          <w:p w14:paraId="23345734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1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08DEF2F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018" w:type="dxa"/>
            <w:vMerge w:val="continue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3E0305CA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 w14:paraId="20EECA1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8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 w14:paraId="6854B70C">
            <w:pPr>
              <w:jc w:val="center"/>
              <w:rPr>
                <w:rFonts w:ascii="宋体" w:hAnsi="宋体" w:eastAsia="宋体"/>
              </w:rPr>
            </w:pPr>
          </w:p>
        </w:tc>
      </w:tr>
      <w:tr w14:paraId="36ACB8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28F3326B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0DF085B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2F05987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690923A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2" w:type="dxa"/>
            <w:tcBorders>
              <w:tl2br w:val="nil"/>
              <w:tr2bl w:val="nil"/>
            </w:tcBorders>
            <w:vAlign w:val="center"/>
          </w:tcPr>
          <w:p w14:paraId="128C6B53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02" w:type="dxa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 w14:paraId="31EB5BB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81" w:type="dxa"/>
            <w:tcBorders>
              <w:left w:val="single" w:color="auto" w:sz="8" w:space="0"/>
            </w:tcBorders>
            <w:vAlign w:val="center"/>
          </w:tcPr>
          <w:p w14:paraId="2D62E18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81" w:type="dxa"/>
            <w:vAlign w:val="center"/>
          </w:tcPr>
          <w:p w14:paraId="6C77D51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82" w:type="dxa"/>
            <w:vAlign w:val="center"/>
          </w:tcPr>
          <w:p w14:paraId="67FF09B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81" w:type="dxa"/>
            <w:tcBorders>
              <w:right w:val="single" w:color="auto" w:sz="8" w:space="0"/>
            </w:tcBorders>
            <w:vAlign w:val="center"/>
          </w:tcPr>
          <w:p w14:paraId="4CCDFAC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81" w:type="dxa"/>
            <w:tcBorders>
              <w:left w:val="single" w:color="auto" w:sz="8" w:space="0"/>
            </w:tcBorders>
            <w:vAlign w:val="center"/>
          </w:tcPr>
          <w:p w14:paraId="702995F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81" w:type="dxa"/>
            <w:vAlign w:val="center"/>
          </w:tcPr>
          <w:p w14:paraId="77881E6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82" w:type="dxa"/>
            <w:gridSpan w:val="2"/>
            <w:vAlign w:val="center"/>
          </w:tcPr>
          <w:p w14:paraId="2DF80CAF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81" w:type="dxa"/>
            <w:tcBorders>
              <w:right w:val="single" w:color="auto" w:sz="8" w:space="0"/>
            </w:tcBorders>
            <w:vAlign w:val="center"/>
          </w:tcPr>
          <w:p w14:paraId="3FBAF24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1018" w:type="dxa"/>
            <w:tcBorders>
              <w:left w:val="single" w:color="auto" w:sz="8" w:space="0"/>
              <w:tl2br w:val="nil"/>
              <w:tr2bl w:val="nil"/>
            </w:tcBorders>
            <w:vAlign w:val="center"/>
          </w:tcPr>
          <w:p w14:paraId="4F65AE1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82" w:type="dxa"/>
            <w:tcBorders>
              <w:tl2br w:val="nil"/>
              <w:tr2bl w:val="nil"/>
            </w:tcBorders>
            <w:vAlign w:val="center"/>
          </w:tcPr>
          <w:p w14:paraId="72047EF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82" w:type="dxa"/>
            <w:tcBorders>
              <w:tl2br w:val="nil"/>
              <w:tr2bl w:val="nil"/>
            </w:tcBorders>
            <w:vAlign w:val="center"/>
          </w:tcPr>
          <w:p w14:paraId="10A4EDB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tr w14:paraId="52815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6ED15F63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14455" w:type="dxa"/>
            <w:gridSpan w:val="17"/>
            <w:tcBorders>
              <w:tl2br w:val="nil"/>
              <w:tr2bl w:val="nil"/>
            </w:tcBorders>
            <w:vAlign w:val="center"/>
          </w:tcPr>
          <w:p w14:paraId="521A50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重大危险源状态是否安全：是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是否落实重大危险源包保责任制：是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  重大危险源数量：一级（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5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）个，二级（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1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）个，三级（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）个，四级（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2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</w:t>
            </w:r>
          </w:p>
          <w:p w14:paraId="2547E3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涉及重点监管危险工艺数量：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4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种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涉及重点监管危险工艺：加氢工艺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  氧化工艺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裂解（裂化）工艺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烷基化工艺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聚合工艺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其他（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无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</w:tr>
      <w:tr w14:paraId="6E3F4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45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B84F05E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研判情况</w:t>
            </w: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667D4D1D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生产部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249" w:type="dxa"/>
            <w:gridSpan w:val="11"/>
            <w:tcBorders>
              <w:tl2br w:val="nil"/>
              <w:tr2bl w:val="nil"/>
            </w:tcBorders>
            <w:vAlign w:val="center"/>
          </w:tcPr>
          <w:p w14:paraId="6500AE6D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31D7E4D1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1.生产装置、危险化学品罐区、仓库等重大危险源处于安全运行状态；</w:t>
            </w:r>
          </w:p>
          <w:p w14:paraId="3823C44E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2.是否试生产状态：</w:t>
            </w:r>
            <w:r>
              <w:rPr>
                <w:rFonts w:hint="eastAsia" w:ascii="宋体" w:hAnsi="宋体" w:eastAsia="宋体"/>
                <w:sz w:val="18"/>
                <w:szCs w:val="18"/>
                <w:u w:val="none"/>
                <w:lang w:val="en-US" w:eastAsia="zh-CN"/>
              </w:rPr>
              <w:t xml:space="preserve"> ${ssc}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； 是否开停车状态：</w:t>
            </w:r>
            <w:r>
              <w:rPr>
                <w:rFonts w:hint="eastAsia" w:ascii="宋体" w:hAnsi="宋体" w:eastAsia="宋体"/>
                <w:sz w:val="18"/>
                <w:szCs w:val="18"/>
                <w:u w:val="none"/>
                <w:lang w:val="en-US" w:eastAsia="zh-CN"/>
              </w:rPr>
              <w:t xml:space="preserve"> ${ktc}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 w14:paraId="3E73F534">
            <w:pPr>
              <w:spacing w:after="0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3.装置开停车、试生产等高危生产活动安全风险在可控状态；</w:t>
            </w:r>
          </w:p>
          <w:p w14:paraId="369F0C8B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4.盲板抽堵特殊作业安全风险在可控状态；</w:t>
            </w:r>
          </w:p>
          <w:p w14:paraId="63A60B3F">
            <w:pPr>
              <w:pStyle w:val="2"/>
              <w:spacing w:after="0"/>
              <w:rPr>
                <w:sz w:val="20"/>
                <w:szCs w:val="21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28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01C436DD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eastAsiaTheme="minorEastAsia"/>
                <w:szCs w:val="21"/>
              </w:rPr>
              <w:t>各部（处）室负责人签字：</w:t>
            </w:r>
          </w:p>
        </w:tc>
        <w:tc>
          <w:tcPr>
            <w:tcW w:w="1999" w:type="dxa"/>
            <w:gridSpan w:val="2"/>
            <w:tcBorders>
              <w:tl2br w:val="nil"/>
              <w:tr2bl w:val="nil"/>
            </w:tcBorders>
          </w:tcPr>
          <w:p w14:paraId="03447740">
            <w:pPr>
              <w:rPr>
                <w:rFonts w:ascii="宋体" w:hAnsi="宋体" w:eastAsia="宋体"/>
              </w:rPr>
            </w:pPr>
          </w:p>
        </w:tc>
        <w:tc>
          <w:tcPr>
            <w:tcW w:w="1964" w:type="dxa"/>
            <w:gridSpan w:val="2"/>
            <w:vMerge w:val="restart"/>
            <w:tcBorders>
              <w:tl2br w:val="nil"/>
              <w:tr2bl w:val="nil"/>
            </w:tcBorders>
          </w:tcPr>
          <w:p w14:paraId="368F27F2">
            <w:pPr>
              <w:jc w:val="center"/>
              <w:rPr>
                <w:rFonts w:ascii="宋体" w:hAnsi="宋体" w:eastAsia="宋体"/>
              </w:rPr>
            </w:pPr>
          </w:p>
          <w:p w14:paraId="7127554F">
            <w:pPr>
              <w:spacing w:after="0"/>
              <w:jc w:val="center"/>
              <w:rPr>
                <w:rFonts w:ascii="宋体" w:hAnsi="宋体" w:eastAsia="宋体"/>
              </w:rPr>
            </w:pPr>
          </w:p>
          <w:p w14:paraId="54A40DCC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总经理签字：</w:t>
            </w:r>
          </w:p>
        </w:tc>
      </w:tr>
      <w:tr w14:paraId="6882F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74425C46">
            <w:pPr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3D87EA1C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设备部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249" w:type="dxa"/>
            <w:gridSpan w:val="11"/>
            <w:tcBorders>
              <w:tl2br w:val="nil"/>
              <w:tr2bl w:val="nil"/>
            </w:tcBorders>
            <w:vAlign w:val="center"/>
          </w:tcPr>
          <w:p w14:paraId="7673B33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4ACC1B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1.生产装置，危险化学品罐区、仓库等重大危险源的设备设施处于安全运行状态；</w:t>
            </w:r>
          </w:p>
          <w:p w14:paraId="41D97475"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2.高处、吊装、临时用电、动土、断路特殊作业安全风险在可控状态；</w:t>
            </w:r>
          </w:p>
          <w:p w14:paraId="3ECCF2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3.检维修作业、承包商作业安全风险在可控状态；</w:t>
            </w:r>
          </w:p>
          <w:p w14:paraId="6E3C309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4.是否有承包商作业：</w:t>
            </w:r>
            <w:r>
              <w:rPr>
                <w:rFonts w:hint="eastAsia" w:ascii="宋体" w:hAnsi="宋体" w:eastAsia="宋体"/>
                <w:sz w:val="18"/>
                <w:szCs w:val="18"/>
                <w:u w:val="none"/>
                <w:lang w:val="en-US" w:eastAsia="zh-CN"/>
              </w:rPr>
              <w:t xml:space="preserve"> ${cbs}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 w14:paraId="58DCC87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28" w:type="dxa"/>
            <w:vMerge w:val="continue"/>
            <w:tcBorders>
              <w:tl2br w:val="nil"/>
              <w:tr2bl w:val="nil"/>
            </w:tcBorders>
          </w:tcPr>
          <w:p w14:paraId="2A755671">
            <w:pPr>
              <w:rPr>
                <w:rFonts w:ascii="宋体" w:hAnsi="宋体" w:eastAsia="宋体"/>
              </w:rPr>
            </w:pPr>
          </w:p>
        </w:tc>
        <w:tc>
          <w:tcPr>
            <w:tcW w:w="1999" w:type="dxa"/>
            <w:gridSpan w:val="2"/>
            <w:tcBorders>
              <w:tl2br w:val="nil"/>
              <w:tr2bl w:val="nil"/>
            </w:tcBorders>
          </w:tcPr>
          <w:p w14:paraId="398D28F6">
            <w:pPr>
              <w:rPr>
                <w:rFonts w:ascii="宋体" w:hAnsi="宋体" w:eastAsia="宋体"/>
              </w:rPr>
            </w:pPr>
          </w:p>
        </w:tc>
        <w:tc>
          <w:tcPr>
            <w:tcW w:w="1964" w:type="dxa"/>
            <w:gridSpan w:val="2"/>
            <w:vMerge w:val="continue"/>
            <w:tcBorders>
              <w:tl2br w:val="nil"/>
              <w:tr2bl w:val="nil"/>
            </w:tcBorders>
          </w:tcPr>
          <w:p w14:paraId="290B0950">
            <w:pPr>
              <w:rPr>
                <w:rFonts w:ascii="宋体" w:hAnsi="宋体" w:eastAsia="宋体"/>
              </w:rPr>
            </w:pPr>
          </w:p>
        </w:tc>
      </w:tr>
      <w:tr w14:paraId="032E5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57" w:type="dxa"/>
            <w:vMerge w:val="continue"/>
            <w:tcBorders>
              <w:tl2br w:val="nil"/>
              <w:tr2bl w:val="nil"/>
            </w:tcBorders>
            <w:vAlign w:val="center"/>
          </w:tcPr>
          <w:p w14:paraId="6BC1D5BD">
            <w:pPr>
              <w:rPr>
                <w:rFonts w:ascii="宋体" w:hAnsi="宋体" w:eastAsia="宋体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  <w:vAlign w:val="center"/>
          </w:tcPr>
          <w:p w14:paraId="63F53033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安全部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249" w:type="dxa"/>
            <w:gridSpan w:val="11"/>
            <w:tcBorders>
              <w:tl2br w:val="nil"/>
              <w:tr2bl w:val="nil"/>
            </w:tcBorders>
            <w:vAlign w:val="center"/>
          </w:tcPr>
          <w:p w14:paraId="21F0FE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6A823A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1.动火、受限空间作业安全风险在可控状态；</w:t>
            </w:r>
          </w:p>
          <w:p w14:paraId="41F889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2.按照安全风险辨识结果，重大风险、较大风险落实管控及降低风险措施；隐患落实治理措施。</w:t>
            </w:r>
          </w:p>
        </w:tc>
        <w:tc>
          <w:tcPr>
            <w:tcW w:w="528" w:type="dxa"/>
            <w:vMerge w:val="continue"/>
            <w:tcBorders>
              <w:tl2br w:val="nil"/>
              <w:tr2bl w:val="nil"/>
            </w:tcBorders>
          </w:tcPr>
          <w:p w14:paraId="31F5B84A">
            <w:pPr>
              <w:rPr>
                <w:rFonts w:ascii="宋体" w:hAnsi="宋体" w:eastAsia="宋体"/>
              </w:rPr>
            </w:pPr>
          </w:p>
        </w:tc>
        <w:tc>
          <w:tcPr>
            <w:tcW w:w="1999" w:type="dxa"/>
            <w:gridSpan w:val="2"/>
            <w:tcBorders>
              <w:tl2br w:val="nil"/>
              <w:tr2bl w:val="nil"/>
            </w:tcBorders>
          </w:tcPr>
          <w:p w14:paraId="6E0378ED">
            <w:pPr>
              <w:rPr>
                <w:rFonts w:ascii="宋体" w:hAnsi="宋体" w:eastAsia="宋体"/>
              </w:rPr>
            </w:pPr>
          </w:p>
        </w:tc>
        <w:tc>
          <w:tcPr>
            <w:tcW w:w="1964" w:type="dxa"/>
            <w:gridSpan w:val="2"/>
            <w:vMerge w:val="continue"/>
            <w:tcBorders>
              <w:tl2br w:val="nil"/>
              <w:tr2bl w:val="nil"/>
            </w:tcBorders>
          </w:tcPr>
          <w:p w14:paraId="28D04EC6">
            <w:pPr>
              <w:rPr>
                <w:rFonts w:ascii="宋体" w:hAnsi="宋体" w:eastAsia="宋体"/>
              </w:rPr>
            </w:pPr>
          </w:p>
        </w:tc>
      </w:tr>
    </w:tbl>
    <w:p w14:paraId="7AA70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0" w:line="312" w:lineRule="auto"/>
        <w:ind w:firstLine="360" w:firstLineChars="200"/>
        <w:jc w:val="lef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注：1、检维修作业数量为除特殊作业以外的作业数量。2、各分公司于每日16:30前按专业分工将安全承诺内容上报华锦集团专业部室；每日8:20前分公司对安全承诺内容再次研判并确认签字，如研判内容与前日预研判内容不符，及时反馈到相关部室。华锦集团在每日8:30早会上，各专业部室对当天的各类风险进行研判，并签字确认；安全环保部于当日9:00前汇总完毕华锦集团承诺公告内容（见附件4），报送至公司办公室请示主要负责人批准；公司办公室于当日9:30前将批准的承诺公告内容报送至安全环保部；安全环保部负责每天在上午10:00前更新华锦集团承诺公告内容并上报相关网站；节假日期间，华锦集团在8:30调度会上由华锦集团值班人员完成当日的研判内容及流程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。</w:t>
      </w:r>
    </w:p>
    <w:p w14:paraId="5EAE050A">
      <w:pPr>
        <w:widowControl/>
        <w:spacing w:before="156" w:beforeLines="50" w:after="156" w:afterLines="50" w:line="560" w:lineRule="exact"/>
        <w:ind w:firstLine="960" w:firstLineChars="300"/>
        <w:jc w:val="left"/>
        <w:rPr>
          <w:rFonts w:ascii="方正小标宋简体" w:hAnsi="宋体" w:eastAsia="方正小标宋简体" w:cs="Times New Roman"/>
          <w:bCs/>
          <w:sz w:val="36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附件5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  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hAnsi="宋体" w:eastAsia="方正小标宋简体" w:cs="Times New Roman"/>
          <w:bCs/>
          <w:sz w:val="36"/>
          <w:szCs w:val="32"/>
        </w:rPr>
        <w:t>公司安全承诺公告</w:t>
      </w:r>
    </w:p>
    <w:tbl>
      <w:tblPr>
        <w:tblStyle w:val="7"/>
        <w:tblpPr w:leftFromText="180" w:rightFromText="180" w:vertAnchor="text" w:tblpXSpec="center" w:tblpY="1"/>
        <w:tblOverlap w:val="never"/>
        <w:tblW w:w="14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00"/>
        <w:gridCol w:w="600"/>
        <w:gridCol w:w="600"/>
        <w:gridCol w:w="600"/>
        <w:gridCol w:w="601"/>
        <w:gridCol w:w="992"/>
        <w:gridCol w:w="992"/>
        <w:gridCol w:w="993"/>
        <w:gridCol w:w="907"/>
        <w:gridCol w:w="908"/>
        <w:gridCol w:w="908"/>
        <w:gridCol w:w="908"/>
        <w:gridCol w:w="908"/>
        <w:gridCol w:w="908"/>
        <w:gridCol w:w="908"/>
        <w:gridCol w:w="934"/>
      </w:tblGrid>
      <w:tr w14:paraId="5FE82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93" w:type="dxa"/>
            <w:vMerge w:val="restart"/>
            <w:textDirection w:val="tbRlV"/>
            <w:vAlign w:val="center"/>
          </w:tcPr>
          <w:p w14:paraId="0DD917B3">
            <w:pPr>
              <w:spacing w:after="0"/>
              <w:ind w:left="0" w:right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企业状态</w:t>
            </w:r>
          </w:p>
        </w:tc>
        <w:tc>
          <w:tcPr>
            <w:tcW w:w="3001" w:type="dxa"/>
            <w:gridSpan w:val="5"/>
            <w:tcBorders>
              <w:right w:val="single" w:color="auto" w:sz="8" w:space="0"/>
            </w:tcBorders>
            <w:vAlign w:val="center"/>
          </w:tcPr>
          <w:p w14:paraId="61B7073D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 w14:paraId="505FA755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动火作业</w:t>
            </w:r>
          </w:p>
        </w:tc>
        <w:tc>
          <w:tcPr>
            <w:tcW w:w="907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2A0934CB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受限空间作业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62ED80B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盲板抽堵作业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0B029DF9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高处作业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25CD30E0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吊装作业</w:t>
            </w:r>
          </w:p>
        </w:tc>
        <w:tc>
          <w:tcPr>
            <w:tcW w:w="908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4D63A0C5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临时用电作业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03323A4C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动土作业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19807A0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断路作业</w:t>
            </w:r>
          </w:p>
        </w:tc>
        <w:tc>
          <w:tcPr>
            <w:tcW w:w="934" w:type="dxa"/>
            <w:vMerge w:val="restart"/>
            <w:textDirection w:val="tbRlV"/>
            <w:vAlign w:val="center"/>
          </w:tcPr>
          <w:p w14:paraId="3D575643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检维修作业</w:t>
            </w:r>
          </w:p>
        </w:tc>
      </w:tr>
      <w:tr w14:paraId="15AD9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793" w:type="dxa"/>
            <w:vMerge w:val="continue"/>
            <w:vAlign w:val="center"/>
          </w:tcPr>
          <w:p w14:paraId="3EA8E501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textDirection w:val="tbRlV"/>
            <w:vAlign w:val="center"/>
          </w:tcPr>
          <w:p w14:paraId="2C3F72DE">
            <w:pPr>
              <w:spacing w:after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运行数量</w:t>
            </w:r>
          </w:p>
        </w:tc>
        <w:tc>
          <w:tcPr>
            <w:tcW w:w="600" w:type="dxa"/>
            <w:textDirection w:val="tbRlV"/>
            <w:vAlign w:val="center"/>
          </w:tcPr>
          <w:p w14:paraId="746CAAF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停产数量</w:t>
            </w:r>
          </w:p>
        </w:tc>
        <w:tc>
          <w:tcPr>
            <w:tcW w:w="600" w:type="dxa"/>
            <w:textDirection w:val="tbRlV"/>
            <w:vAlign w:val="center"/>
          </w:tcPr>
          <w:p w14:paraId="6283D36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停车检修数量</w:t>
            </w:r>
          </w:p>
        </w:tc>
        <w:tc>
          <w:tcPr>
            <w:tcW w:w="600" w:type="dxa"/>
            <w:textDirection w:val="tbRlV"/>
            <w:vAlign w:val="center"/>
          </w:tcPr>
          <w:p w14:paraId="1CBA9844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正在开停车数量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textDirection w:val="tbRlV"/>
            <w:vAlign w:val="center"/>
          </w:tcPr>
          <w:p w14:paraId="5711E063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 w14:paraId="2971995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 w14:paraId="03EFA19E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 w14:paraId="73D54C30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二级动火</w:t>
            </w:r>
          </w:p>
        </w:tc>
        <w:tc>
          <w:tcPr>
            <w:tcW w:w="907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15F98F13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24CE6396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0666FF87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3098FA2A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72A98454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093BBFA9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7C93C486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34" w:type="dxa"/>
            <w:vMerge w:val="continue"/>
            <w:textDirection w:val="tbRlV"/>
            <w:vAlign w:val="center"/>
          </w:tcPr>
          <w:p w14:paraId="4D4DF031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 w14:paraId="04A43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93" w:type="dxa"/>
            <w:vMerge w:val="continue"/>
            <w:vAlign w:val="center"/>
          </w:tcPr>
          <w:p w14:paraId="19EDBBA2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vAlign w:val="center"/>
          </w:tcPr>
          <w:p w14:paraId="10D1272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600" w:type="dxa"/>
            <w:vAlign w:val="center"/>
          </w:tcPr>
          <w:p w14:paraId="421E661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00" w:type="dxa"/>
            <w:vAlign w:val="center"/>
          </w:tcPr>
          <w:p w14:paraId="5D7D3D8C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 w14:paraId="2AF1F9A6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vAlign w:val="center"/>
          </w:tcPr>
          <w:p w14:paraId="11E180D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 w14:paraId="2A7176B0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92" w:type="dxa"/>
            <w:vAlign w:val="center"/>
          </w:tcPr>
          <w:p w14:paraId="72933A2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93" w:type="dxa"/>
            <w:vAlign w:val="center"/>
          </w:tcPr>
          <w:p w14:paraId="2BACD74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07" w:type="dxa"/>
            <w:tcBorders>
              <w:right w:val="single" w:color="auto" w:sz="8" w:space="0"/>
            </w:tcBorders>
            <w:vAlign w:val="center"/>
          </w:tcPr>
          <w:p w14:paraId="194CC966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 w14:paraId="7124425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08" w:type="dxa"/>
            <w:vAlign w:val="center"/>
          </w:tcPr>
          <w:p w14:paraId="7BE4E52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08" w:type="dxa"/>
            <w:vAlign w:val="center"/>
          </w:tcPr>
          <w:p w14:paraId="1B6818C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08" w:type="dxa"/>
            <w:tcBorders>
              <w:right w:val="single" w:color="auto" w:sz="8" w:space="0"/>
            </w:tcBorders>
            <w:vAlign w:val="center"/>
          </w:tcPr>
          <w:p w14:paraId="080B13E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 w14:paraId="34A3C05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08" w:type="dxa"/>
            <w:vAlign w:val="center"/>
          </w:tcPr>
          <w:p w14:paraId="731E4D45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34" w:type="dxa"/>
            <w:vAlign w:val="center"/>
          </w:tcPr>
          <w:p w14:paraId="2F34FB8E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tr w14:paraId="26E9D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793" w:type="dxa"/>
            <w:vMerge w:val="continue"/>
            <w:vAlign w:val="center"/>
          </w:tcPr>
          <w:p w14:paraId="77AE2437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267" w:type="dxa"/>
            <w:gridSpan w:val="16"/>
            <w:vAlign w:val="center"/>
          </w:tcPr>
          <w:p w14:paraId="096E6B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是否试生产状态：</w:t>
            </w:r>
            <w:r>
              <w:rPr>
                <w:rFonts w:hint="eastAsia" w:ascii="宋体" w:hAnsi="宋体" w:eastAsia="宋体"/>
                <w:sz w:val="22"/>
                <w:szCs w:val="22"/>
                <w:u w:val="none"/>
                <w:lang w:val="en-US" w:eastAsia="zh-CN"/>
              </w:rPr>
              <w:t xml:space="preserve"> （${ssc}）                </w:t>
            </w:r>
            <w:r>
              <w:rPr>
                <w:rFonts w:hint="eastAsia" w:ascii="宋体" w:hAnsi="宋体" w:eastAsia="宋体"/>
                <w:sz w:val="22"/>
                <w:szCs w:val="22"/>
                <w:u w:val="none"/>
              </w:rPr>
              <w:t>是否开停车状态：</w:t>
            </w:r>
            <w:r>
              <w:rPr>
                <w:rFonts w:hint="eastAsia" w:ascii="宋体" w:hAnsi="宋体" w:eastAsia="宋体"/>
                <w:sz w:val="22"/>
                <w:szCs w:val="22"/>
                <w:u w:val="none"/>
                <w:lang w:val="en-US" w:eastAsia="zh-CN"/>
              </w:rPr>
              <w:t xml:space="preserve"> （${ktc}） </w:t>
            </w:r>
            <w:r>
              <w:rPr>
                <w:rFonts w:hint="eastAsia" w:ascii="宋体" w:hAnsi="宋体" w:eastAsia="宋体"/>
                <w:sz w:val="22"/>
                <w:szCs w:val="22"/>
                <w:u w:val="none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  <w:u w:val="none"/>
                <w:lang w:val="en-US" w:eastAsia="zh-CN"/>
              </w:rPr>
              <w:t xml:space="preserve">                </w:t>
            </w:r>
            <w:r>
              <w:rPr>
                <w:rFonts w:hint="eastAsia" w:ascii="宋体" w:hAnsi="宋体" w:eastAsia="宋体"/>
                <w:sz w:val="22"/>
                <w:szCs w:val="22"/>
                <w:u w:val="none"/>
              </w:rPr>
              <w:t>是否有承包商作业：</w:t>
            </w:r>
            <w:r>
              <w:rPr>
                <w:rFonts w:hint="eastAsia" w:ascii="宋体" w:hAnsi="宋体" w:eastAsia="宋体"/>
                <w:sz w:val="22"/>
                <w:szCs w:val="22"/>
                <w:u w:val="none"/>
                <w:lang w:val="en-US" w:eastAsia="zh-CN"/>
              </w:rPr>
              <w:t xml:space="preserve"> （${cbs}）</w:t>
            </w:r>
            <w:bookmarkStart w:id="0" w:name="_GoBack"/>
            <w:bookmarkEnd w:id="0"/>
          </w:p>
          <w:p w14:paraId="4A9C1C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hint="default" w:ascii="宋体" w:hAnsi="宋体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重大危险源状态是否安全：</w:t>
            </w:r>
            <w:r>
              <w:rPr>
                <w:rFonts w:hint="eastAsia" w:ascii="宋体" w:hAnsi="宋体" w:eastAsia="宋体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</w:t>
            </w:r>
            <w:r>
              <w:rPr>
                <w:rFonts w:hint="eastAsia" w:ascii="宋体" w:hAnsi="宋体" w:eastAsia="宋体"/>
                <w:sz w:val="22"/>
                <w:szCs w:val="22"/>
                <w:lang w:eastAsia="zh-CN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 是否落实重大危险源包保责任制：</w:t>
            </w:r>
            <w:r>
              <w:rPr>
                <w:rFonts w:hint="eastAsia" w:ascii="宋体" w:hAnsi="宋体" w:eastAsia="宋体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</w:t>
            </w:r>
            <w:r>
              <w:rPr>
                <w:rFonts w:hint="eastAsia" w:ascii="宋体" w:hAnsi="宋体" w:eastAsia="宋体"/>
                <w:sz w:val="22"/>
                <w:szCs w:val="22"/>
                <w:lang w:eastAsia="zh-CN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</w:p>
          <w:p w14:paraId="3CDBC3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重大危险源数量：一级（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）个，二级（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）个，三级（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）个，四级（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  <w:p w14:paraId="04ED42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重点监管危险工艺数量：（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</w:tc>
      </w:tr>
      <w:tr w14:paraId="1ACEE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  <w:jc w:val="center"/>
        </w:trPr>
        <w:tc>
          <w:tcPr>
            <w:tcW w:w="793" w:type="dxa"/>
            <w:textDirection w:val="tbRlV"/>
            <w:vAlign w:val="center"/>
          </w:tcPr>
          <w:p w14:paraId="2195DCCA">
            <w:pPr>
              <w:spacing w:after="0" w:line="240" w:lineRule="auto"/>
              <w:ind w:left="0" w:right="0" w:firstLine="0"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企业承诺</w:t>
            </w:r>
          </w:p>
        </w:tc>
        <w:tc>
          <w:tcPr>
            <w:tcW w:w="13267" w:type="dxa"/>
            <w:gridSpan w:val="16"/>
            <w:vAlign w:val="center"/>
          </w:tcPr>
          <w:p w14:paraId="558D8F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firstLine="560" w:firstLineChars="200"/>
              <w:jc w:val="left"/>
              <w:textAlignment w:val="auto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今天我公司已进行安全风险研判，各项安全风险防控措施已到位，承诺所有生产装置处于安全运行状态，罐区、仓库等重大危险源安全风险得到有效管控。</w:t>
            </w:r>
          </w:p>
          <w:p w14:paraId="0F4396E8">
            <w:pPr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</w:rPr>
            </w:pPr>
          </w:p>
          <w:p w14:paraId="1F3BD2CE">
            <w:pPr>
              <w:wordWrap w:val="0"/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主要负责人：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    </w:t>
            </w:r>
          </w:p>
          <w:p w14:paraId="6C29DA00">
            <w:pPr>
              <w:pStyle w:val="2"/>
              <w:wordWrap/>
              <w:ind w:firstLine="0" w:firstLineChars="0"/>
              <w:jc w:val="right"/>
              <w:rPr>
                <w:rFonts w:hint="default"/>
                <w:sz w:val="21"/>
                <w:szCs w:val="21"/>
                <w:lang w:val="en-US" w:eastAsia="zh-CN"/>
              </w:rPr>
            </w:pPr>
          </w:p>
          <w:p w14:paraId="7C60377F">
            <w:pPr>
              <w:wordWrap w:val="0"/>
              <w:spacing w:after="0"/>
              <w:ind w:left="0" w:right="0" w:firstLine="0" w:firstLineChars="0"/>
              <w:jc w:val="right"/>
              <w:rPr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${riqi}          </w:t>
            </w:r>
          </w:p>
        </w:tc>
      </w:tr>
    </w:tbl>
    <w:p w14:paraId="586DF1B7"/>
    <w:sectPr>
      <w:footerReference r:id="rId4" w:type="default"/>
      <w:footerReference r:id="rId5" w:type="even"/>
      <w:pgSz w:w="16838" w:h="11906" w:orient="landscape"/>
      <w:pgMar w:top="907" w:right="1020" w:bottom="720" w:left="10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6CA334F2-5BFF-4FCC-8276-414DF5CACA10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FCA75824-23EF-4A9B-9FF3-EE5F4520A3C9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85BAAEFA-C923-47FF-9A69-E42BCE920C98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4" w:fontKey="{AF046927-E114-4CE0-A97E-9051F71E2412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26961A44-7C62-4EE0-8DA1-D7BCBAA1985B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A5EC51">
    <w:pPr>
      <w:pStyle w:val="4"/>
      <w:spacing w:after="0"/>
      <w:ind w:right="0" w:rightChars="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2050889"/>
    </w:sdtPr>
    <w:sdtEndPr>
      <w:rPr>
        <w:rFonts w:ascii="宋体" w:hAnsi="宋体" w:eastAsia="宋体"/>
        <w:sz w:val="28"/>
        <w:szCs w:val="28"/>
      </w:rPr>
    </w:sdtEndPr>
    <w:sdtContent>
      <w:p w14:paraId="6E5A0DF5">
        <w:pPr>
          <w:pStyle w:val="4"/>
          <w:ind w:left="220" w:left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 w14:paraId="277327B5">
    <w:pPr>
      <w:pStyle w:val="4"/>
      <w:ind w:left="220" w:leftChars="100"/>
      <w:rPr>
        <w:rFonts w:ascii="宋体" w:hAnsi="宋体" w:eastAsia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lNTM3ZmNiMTRhZWYxYWI2MjdiZWZlODYzZmNjOWQifQ=="/>
  </w:docVars>
  <w:rsids>
    <w:rsidRoot w:val="00172A27"/>
    <w:rsid w:val="00001D8E"/>
    <w:rsid w:val="00003680"/>
    <w:rsid w:val="00007B5D"/>
    <w:rsid w:val="00014A12"/>
    <w:rsid w:val="00015705"/>
    <w:rsid w:val="000206A3"/>
    <w:rsid w:val="00020D8F"/>
    <w:rsid w:val="0002117A"/>
    <w:rsid w:val="000428F7"/>
    <w:rsid w:val="00046030"/>
    <w:rsid w:val="00047BC8"/>
    <w:rsid w:val="00050EE9"/>
    <w:rsid w:val="0005314D"/>
    <w:rsid w:val="00053884"/>
    <w:rsid w:val="00056846"/>
    <w:rsid w:val="00062D89"/>
    <w:rsid w:val="00063A7E"/>
    <w:rsid w:val="00067DA9"/>
    <w:rsid w:val="00070267"/>
    <w:rsid w:val="00073B1F"/>
    <w:rsid w:val="0007560B"/>
    <w:rsid w:val="0007711E"/>
    <w:rsid w:val="00077142"/>
    <w:rsid w:val="000775B8"/>
    <w:rsid w:val="00080912"/>
    <w:rsid w:val="00087BDE"/>
    <w:rsid w:val="0009663E"/>
    <w:rsid w:val="00096A1E"/>
    <w:rsid w:val="00097A28"/>
    <w:rsid w:val="00097BAD"/>
    <w:rsid w:val="000B09DB"/>
    <w:rsid w:val="000B2F94"/>
    <w:rsid w:val="000B2FEF"/>
    <w:rsid w:val="000B4C98"/>
    <w:rsid w:val="000B5206"/>
    <w:rsid w:val="000B6012"/>
    <w:rsid w:val="000C2A17"/>
    <w:rsid w:val="000C7222"/>
    <w:rsid w:val="000D44DE"/>
    <w:rsid w:val="000D62B4"/>
    <w:rsid w:val="000D6A7F"/>
    <w:rsid w:val="000E2988"/>
    <w:rsid w:val="000E2AF1"/>
    <w:rsid w:val="000E417E"/>
    <w:rsid w:val="000F0615"/>
    <w:rsid w:val="000F1762"/>
    <w:rsid w:val="000F5D2A"/>
    <w:rsid w:val="0010469F"/>
    <w:rsid w:val="001104BB"/>
    <w:rsid w:val="00111280"/>
    <w:rsid w:val="0012629A"/>
    <w:rsid w:val="001345AD"/>
    <w:rsid w:val="00142559"/>
    <w:rsid w:val="00142B44"/>
    <w:rsid w:val="001436B2"/>
    <w:rsid w:val="0014568F"/>
    <w:rsid w:val="001458BD"/>
    <w:rsid w:val="00146E93"/>
    <w:rsid w:val="00151AF1"/>
    <w:rsid w:val="00153B0A"/>
    <w:rsid w:val="001554BA"/>
    <w:rsid w:val="00155E05"/>
    <w:rsid w:val="00163D4E"/>
    <w:rsid w:val="00164351"/>
    <w:rsid w:val="00164794"/>
    <w:rsid w:val="00170001"/>
    <w:rsid w:val="00173334"/>
    <w:rsid w:val="00174538"/>
    <w:rsid w:val="00180040"/>
    <w:rsid w:val="00184436"/>
    <w:rsid w:val="00185C68"/>
    <w:rsid w:val="00191184"/>
    <w:rsid w:val="00193A63"/>
    <w:rsid w:val="00197140"/>
    <w:rsid w:val="001A0BF0"/>
    <w:rsid w:val="001A10F3"/>
    <w:rsid w:val="001A1996"/>
    <w:rsid w:val="001A31CE"/>
    <w:rsid w:val="001A72E3"/>
    <w:rsid w:val="001A7F97"/>
    <w:rsid w:val="001B597E"/>
    <w:rsid w:val="001C0E70"/>
    <w:rsid w:val="001C1B54"/>
    <w:rsid w:val="001C2C63"/>
    <w:rsid w:val="001C49DB"/>
    <w:rsid w:val="001D22C9"/>
    <w:rsid w:val="001D632E"/>
    <w:rsid w:val="001D67AB"/>
    <w:rsid w:val="001D715B"/>
    <w:rsid w:val="001E0815"/>
    <w:rsid w:val="001E2E21"/>
    <w:rsid w:val="001E30D8"/>
    <w:rsid w:val="001E33A5"/>
    <w:rsid w:val="001E41AF"/>
    <w:rsid w:val="001E44E8"/>
    <w:rsid w:val="001F40A3"/>
    <w:rsid w:val="001F40F3"/>
    <w:rsid w:val="001F5638"/>
    <w:rsid w:val="001F6C86"/>
    <w:rsid w:val="001F7322"/>
    <w:rsid w:val="002129A3"/>
    <w:rsid w:val="002151F5"/>
    <w:rsid w:val="00216374"/>
    <w:rsid w:val="002165A6"/>
    <w:rsid w:val="00223259"/>
    <w:rsid w:val="00223FCE"/>
    <w:rsid w:val="00224BE2"/>
    <w:rsid w:val="002250D0"/>
    <w:rsid w:val="00227E2F"/>
    <w:rsid w:val="00232437"/>
    <w:rsid w:val="00235AD1"/>
    <w:rsid w:val="00240AF4"/>
    <w:rsid w:val="002452A3"/>
    <w:rsid w:val="00251804"/>
    <w:rsid w:val="002550B1"/>
    <w:rsid w:val="002578C6"/>
    <w:rsid w:val="00257B06"/>
    <w:rsid w:val="00262861"/>
    <w:rsid w:val="002647A6"/>
    <w:rsid w:val="00264E29"/>
    <w:rsid w:val="0027302E"/>
    <w:rsid w:val="0027398C"/>
    <w:rsid w:val="00273F2B"/>
    <w:rsid w:val="00274F44"/>
    <w:rsid w:val="00283294"/>
    <w:rsid w:val="002872BA"/>
    <w:rsid w:val="002968C4"/>
    <w:rsid w:val="002A6EFE"/>
    <w:rsid w:val="002B0B4B"/>
    <w:rsid w:val="002B202E"/>
    <w:rsid w:val="002B593E"/>
    <w:rsid w:val="002B5A32"/>
    <w:rsid w:val="002B7172"/>
    <w:rsid w:val="002C12BE"/>
    <w:rsid w:val="002C323C"/>
    <w:rsid w:val="002C40E2"/>
    <w:rsid w:val="002C6E00"/>
    <w:rsid w:val="002C7A37"/>
    <w:rsid w:val="002D221F"/>
    <w:rsid w:val="002E338D"/>
    <w:rsid w:val="002E4439"/>
    <w:rsid w:val="002F20FC"/>
    <w:rsid w:val="002F4DA0"/>
    <w:rsid w:val="002F5A3D"/>
    <w:rsid w:val="0030024C"/>
    <w:rsid w:val="00305C3A"/>
    <w:rsid w:val="00310DEF"/>
    <w:rsid w:val="00315CD2"/>
    <w:rsid w:val="00317866"/>
    <w:rsid w:val="00320C4F"/>
    <w:rsid w:val="003254B1"/>
    <w:rsid w:val="00326673"/>
    <w:rsid w:val="00330884"/>
    <w:rsid w:val="003309E2"/>
    <w:rsid w:val="003310D3"/>
    <w:rsid w:val="0033271D"/>
    <w:rsid w:val="0033428C"/>
    <w:rsid w:val="00345337"/>
    <w:rsid w:val="00354912"/>
    <w:rsid w:val="00357D18"/>
    <w:rsid w:val="00360563"/>
    <w:rsid w:val="003631A0"/>
    <w:rsid w:val="003670BE"/>
    <w:rsid w:val="0036718E"/>
    <w:rsid w:val="00367F6A"/>
    <w:rsid w:val="00370B00"/>
    <w:rsid w:val="00372064"/>
    <w:rsid w:val="00374CDA"/>
    <w:rsid w:val="0037546D"/>
    <w:rsid w:val="00377B94"/>
    <w:rsid w:val="0038253B"/>
    <w:rsid w:val="00383474"/>
    <w:rsid w:val="003852E3"/>
    <w:rsid w:val="00391863"/>
    <w:rsid w:val="00393753"/>
    <w:rsid w:val="003965E0"/>
    <w:rsid w:val="003B2570"/>
    <w:rsid w:val="003B5F57"/>
    <w:rsid w:val="003C2611"/>
    <w:rsid w:val="003C54BE"/>
    <w:rsid w:val="003D2A3A"/>
    <w:rsid w:val="003D2E0D"/>
    <w:rsid w:val="003D521A"/>
    <w:rsid w:val="003D565C"/>
    <w:rsid w:val="003E034D"/>
    <w:rsid w:val="003E06E1"/>
    <w:rsid w:val="003E083C"/>
    <w:rsid w:val="003E37AE"/>
    <w:rsid w:val="003E4443"/>
    <w:rsid w:val="003E59F5"/>
    <w:rsid w:val="003E6813"/>
    <w:rsid w:val="003E6F70"/>
    <w:rsid w:val="003F20DD"/>
    <w:rsid w:val="003F23B2"/>
    <w:rsid w:val="003F357A"/>
    <w:rsid w:val="003F4753"/>
    <w:rsid w:val="003F585F"/>
    <w:rsid w:val="0040567C"/>
    <w:rsid w:val="00406570"/>
    <w:rsid w:val="00407C5D"/>
    <w:rsid w:val="00411AC3"/>
    <w:rsid w:val="00417450"/>
    <w:rsid w:val="004178D1"/>
    <w:rsid w:val="0042659B"/>
    <w:rsid w:val="00431090"/>
    <w:rsid w:val="00433C2F"/>
    <w:rsid w:val="00434AA2"/>
    <w:rsid w:val="00436F95"/>
    <w:rsid w:val="00441EEF"/>
    <w:rsid w:val="00452B4D"/>
    <w:rsid w:val="00461E7B"/>
    <w:rsid w:val="00463F4D"/>
    <w:rsid w:val="00467C04"/>
    <w:rsid w:val="004743A1"/>
    <w:rsid w:val="00475F81"/>
    <w:rsid w:val="00476C04"/>
    <w:rsid w:val="00477B19"/>
    <w:rsid w:val="00477F44"/>
    <w:rsid w:val="0048683F"/>
    <w:rsid w:val="00492EDB"/>
    <w:rsid w:val="004B43F6"/>
    <w:rsid w:val="004B6978"/>
    <w:rsid w:val="004C7CA7"/>
    <w:rsid w:val="004D1388"/>
    <w:rsid w:val="004D18C9"/>
    <w:rsid w:val="004D6AE4"/>
    <w:rsid w:val="004D7399"/>
    <w:rsid w:val="004D7CE3"/>
    <w:rsid w:val="004F1EF6"/>
    <w:rsid w:val="004F58EE"/>
    <w:rsid w:val="005110E2"/>
    <w:rsid w:val="00513748"/>
    <w:rsid w:val="0051723B"/>
    <w:rsid w:val="005175AE"/>
    <w:rsid w:val="00523635"/>
    <w:rsid w:val="00524F2F"/>
    <w:rsid w:val="005308BA"/>
    <w:rsid w:val="005332BC"/>
    <w:rsid w:val="005356F5"/>
    <w:rsid w:val="00545F36"/>
    <w:rsid w:val="005610EB"/>
    <w:rsid w:val="005647E5"/>
    <w:rsid w:val="00566579"/>
    <w:rsid w:val="005941F4"/>
    <w:rsid w:val="00595CFD"/>
    <w:rsid w:val="005A0A9E"/>
    <w:rsid w:val="005A0FAB"/>
    <w:rsid w:val="005A32D5"/>
    <w:rsid w:val="005A5BE4"/>
    <w:rsid w:val="005A5D23"/>
    <w:rsid w:val="005A6639"/>
    <w:rsid w:val="005A7155"/>
    <w:rsid w:val="005A74D7"/>
    <w:rsid w:val="005B3C79"/>
    <w:rsid w:val="005C3073"/>
    <w:rsid w:val="005C30CB"/>
    <w:rsid w:val="005C3F49"/>
    <w:rsid w:val="005D156A"/>
    <w:rsid w:val="005D2FFB"/>
    <w:rsid w:val="005E32E4"/>
    <w:rsid w:val="005E3455"/>
    <w:rsid w:val="005E47F2"/>
    <w:rsid w:val="005F2FBE"/>
    <w:rsid w:val="005F3DEE"/>
    <w:rsid w:val="005F40B1"/>
    <w:rsid w:val="005F49AF"/>
    <w:rsid w:val="005F5057"/>
    <w:rsid w:val="00603366"/>
    <w:rsid w:val="00607D80"/>
    <w:rsid w:val="00611652"/>
    <w:rsid w:val="00612EC8"/>
    <w:rsid w:val="00615E07"/>
    <w:rsid w:val="0061733C"/>
    <w:rsid w:val="00624C5D"/>
    <w:rsid w:val="00625160"/>
    <w:rsid w:val="006265DB"/>
    <w:rsid w:val="00627F02"/>
    <w:rsid w:val="006308DD"/>
    <w:rsid w:val="00635E17"/>
    <w:rsid w:val="006403DA"/>
    <w:rsid w:val="0064152C"/>
    <w:rsid w:val="00643F72"/>
    <w:rsid w:val="00650748"/>
    <w:rsid w:val="00654507"/>
    <w:rsid w:val="00654758"/>
    <w:rsid w:val="0065614E"/>
    <w:rsid w:val="006612CA"/>
    <w:rsid w:val="0066142E"/>
    <w:rsid w:val="00673713"/>
    <w:rsid w:val="00674CCA"/>
    <w:rsid w:val="00677561"/>
    <w:rsid w:val="006802D6"/>
    <w:rsid w:val="00682308"/>
    <w:rsid w:val="00682583"/>
    <w:rsid w:val="00692364"/>
    <w:rsid w:val="00692E53"/>
    <w:rsid w:val="006A2758"/>
    <w:rsid w:val="006A51E7"/>
    <w:rsid w:val="006A79F7"/>
    <w:rsid w:val="006B1502"/>
    <w:rsid w:val="006B2B12"/>
    <w:rsid w:val="006B305D"/>
    <w:rsid w:val="006B6476"/>
    <w:rsid w:val="006C106D"/>
    <w:rsid w:val="006D0882"/>
    <w:rsid w:val="006D1F28"/>
    <w:rsid w:val="006D2F32"/>
    <w:rsid w:val="006D780A"/>
    <w:rsid w:val="006D7898"/>
    <w:rsid w:val="006E252C"/>
    <w:rsid w:val="006E2759"/>
    <w:rsid w:val="006E430D"/>
    <w:rsid w:val="006F0540"/>
    <w:rsid w:val="006F1638"/>
    <w:rsid w:val="006F1973"/>
    <w:rsid w:val="006F7E0A"/>
    <w:rsid w:val="00700110"/>
    <w:rsid w:val="007110CE"/>
    <w:rsid w:val="00713442"/>
    <w:rsid w:val="007158C2"/>
    <w:rsid w:val="007160C3"/>
    <w:rsid w:val="00716FC1"/>
    <w:rsid w:val="00717F84"/>
    <w:rsid w:val="00720CD0"/>
    <w:rsid w:val="00724810"/>
    <w:rsid w:val="00725E4B"/>
    <w:rsid w:val="00730F18"/>
    <w:rsid w:val="00740C98"/>
    <w:rsid w:val="00745897"/>
    <w:rsid w:val="00750924"/>
    <w:rsid w:val="0075775D"/>
    <w:rsid w:val="00764660"/>
    <w:rsid w:val="0076714E"/>
    <w:rsid w:val="00770EA6"/>
    <w:rsid w:val="00780BBB"/>
    <w:rsid w:val="007A0067"/>
    <w:rsid w:val="007A0329"/>
    <w:rsid w:val="007A0480"/>
    <w:rsid w:val="007A2AFF"/>
    <w:rsid w:val="007B0FB7"/>
    <w:rsid w:val="007C4BD5"/>
    <w:rsid w:val="007D2324"/>
    <w:rsid w:val="007D3DFE"/>
    <w:rsid w:val="007D7B11"/>
    <w:rsid w:val="007D7E41"/>
    <w:rsid w:val="007E07D1"/>
    <w:rsid w:val="007E3A53"/>
    <w:rsid w:val="007E4186"/>
    <w:rsid w:val="007E736A"/>
    <w:rsid w:val="007F2D07"/>
    <w:rsid w:val="007F5AE0"/>
    <w:rsid w:val="007F61E8"/>
    <w:rsid w:val="0081140D"/>
    <w:rsid w:val="008121D9"/>
    <w:rsid w:val="008135EA"/>
    <w:rsid w:val="00816FA8"/>
    <w:rsid w:val="0082761C"/>
    <w:rsid w:val="008417DE"/>
    <w:rsid w:val="008474A7"/>
    <w:rsid w:val="0084789C"/>
    <w:rsid w:val="00852186"/>
    <w:rsid w:val="00853319"/>
    <w:rsid w:val="00854B8D"/>
    <w:rsid w:val="00866ACE"/>
    <w:rsid w:val="00871241"/>
    <w:rsid w:val="00873272"/>
    <w:rsid w:val="00873FFA"/>
    <w:rsid w:val="00877F3C"/>
    <w:rsid w:val="0089120E"/>
    <w:rsid w:val="00892139"/>
    <w:rsid w:val="00894600"/>
    <w:rsid w:val="00894D21"/>
    <w:rsid w:val="00895B38"/>
    <w:rsid w:val="008A2FA0"/>
    <w:rsid w:val="008A4322"/>
    <w:rsid w:val="008A4737"/>
    <w:rsid w:val="008A596A"/>
    <w:rsid w:val="008A6A71"/>
    <w:rsid w:val="008B695B"/>
    <w:rsid w:val="008C23B9"/>
    <w:rsid w:val="008C5A99"/>
    <w:rsid w:val="008C7C8D"/>
    <w:rsid w:val="008D2CDC"/>
    <w:rsid w:val="008D56A5"/>
    <w:rsid w:val="008D6330"/>
    <w:rsid w:val="008E1D1F"/>
    <w:rsid w:val="008E2D54"/>
    <w:rsid w:val="008E2F4E"/>
    <w:rsid w:val="008E5A90"/>
    <w:rsid w:val="008E7F7C"/>
    <w:rsid w:val="008F364E"/>
    <w:rsid w:val="008F514D"/>
    <w:rsid w:val="00900D45"/>
    <w:rsid w:val="00903B8E"/>
    <w:rsid w:val="00903BC1"/>
    <w:rsid w:val="0090564C"/>
    <w:rsid w:val="00915877"/>
    <w:rsid w:val="009165B2"/>
    <w:rsid w:val="00916F33"/>
    <w:rsid w:val="00917933"/>
    <w:rsid w:val="009245FE"/>
    <w:rsid w:val="00932691"/>
    <w:rsid w:val="009376DC"/>
    <w:rsid w:val="00941202"/>
    <w:rsid w:val="0094593C"/>
    <w:rsid w:val="00947C8E"/>
    <w:rsid w:val="00952C26"/>
    <w:rsid w:val="00952E79"/>
    <w:rsid w:val="009538D1"/>
    <w:rsid w:val="00955C97"/>
    <w:rsid w:val="009722D1"/>
    <w:rsid w:val="00973F08"/>
    <w:rsid w:val="00977798"/>
    <w:rsid w:val="00987B5C"/>
    <w:rsid w:val="00991E23"/>
    <w:rsid w:val="009923FE"/>
    <w:rsid w:val="009A17EB"/>
    <w:rsid w:val="009A18E1"/>
    <w:rsid w:val="009A245A"/>
    <w:rsid w:val="009A3C38"/>
    <w:rsid w:val="009A5CB8"/>
    <w:rsid w:val="009A78BE"/>
    <w:rsid w:val="009B13A7"/>
    <w:rsid w:val="009B1608"/>
    <w:rsid w:val="009B2893"/>
    <w:rsid w:val="009B331B"/>
    <w:rsid w:val="009B4039"/>
    <w:rsid w:val="009C0451"/>
    <w:rsid w:val="009C0F05"/>
    <w:rsid w:val="009C7CBA"/>
    <w:rsid w:val="009D0808"/>
    <w:rsid w:val="009D0D24"/>
    <w:rsid w:val="009D2BB0"/>
    <w:rsid w:val="009D3EFE"/>
    <w:rsid w:val="009D4B8E"/>
    <w:rsid w:val="009D616D"/>
    <w:rsid w:val="009E02B8"/>
    <w:rsid w:val="009E318F"/>
    <w:rsid w:val="009E4DEA"/>
    <w:rsid w:val="009F030F"/>
    <w:rsid w:val="009F0629"/>
    <w:rsid w:val="009F406C"/>
    <w:rsid w:val="009F60D6"/>
    <w:rsid w:val="009F6746"/>
    <w:rsid w:val="009F6D11"/>
    <w:rsid w:val="00A132B7"/>
    <w:rsid w:val="00A14263"/>
    <w:rsid w:val="00A2105B"/>
    <w:rsid w:val="00A25D3D"/>
    <w:rsid w:val="00A26ABF"/>
    <w:rsid w:val="00A438E5"/>
    <w:rsid w:val="00A460F9"/>
    <w:rsid w:val="00A4640C"/>
    <w:rsid w:val="00A52486"/>
    <w:rsid w:val="00A53068"/>
    <w:rsid w:val="00A54365"/>
    <w:rsid w:val="00A55786"/>
    <w:rsid w:val="00A57404"/>
    <w:rsid w:val="00A705E7"/>
    <w:rsid w:val="00A72823"/>
    <w:rsid w:val="00A73F89"/>
    <w:rsid w:val="00A7768B"/>
    <w:rsid w:val="00A807F1"/>
    <w:rsid w:val="00A82728"/>
    <w:rsid w:val="00A86F1C"/>
    <w:rsid w:val="00A86F24"/>
    <w:rsid w:val="00A923D0"/>
    <w:rsid w:val="00A9314E"/>
    <w:rsid w:val="00A956C4"/>
    <w:rsid w:val="00A9704E"/>
    <w:rsid w:val="00A97910"/>
    <w:rsid w:val="00AA0462"/>
    <w:rsid w:val="00AA63C9"/>
    <w:rsid w:val="00AC2F5A"/>
    <w:rsid w:val="00AC3371"/>
    <w:rsid w:val="00AC44A1"/>
    <w:rsid w:val="00AD59AA"/>
    <w:rsid w:val="00AD63A0"/>
    <w:rsid w:val="00AD6710"/>
    <w:rsid w:val="00AE0C9B"/>
    <w:rsid w:val="00AE3055"/>
    <w:rsid w:val="00AE3F26"/>
    <w:rsid w:val="00AF01E3"/>
    <w:rsid w:val="00B02AF1"/>
    <w:rsid w:val="00B042A1"/>
    <w:rsid w:val="00B051ED"/>
    <w:rsid w:val="00B15502"/>
    <w:rsid w:val="00B16B4C"/>
    <w:rsid w:val="00B20AB6"/>
    <w:rsid w:val="00B2121D"/>
    <w:rsid w:val="00B21B8F"/>
    <w:rsid w:val="00B364D0"/>
    <w:rsid w:val="00B40828"/>
    <w:rsid w:val="00B426ED"/>
    <w:rsid w:val="00B432DB"/>
    <w:rsid w:val="00B433E4"/>
    <w:rsid w:val="00B43EEA"/>
    <w:rsid w:val="00B46EFA"/>
    <w:rsid w:val="00B51927"/>
    <w:rsid w:val="00B53633"/>
    <w:rsid w:val="00B5363C"/>
    <w:rsid w:val="00B5562F"/>
    <w:rsid w:val="00B60285"/>
    <w:rsid w:val="00B668E1"/>
    <w:rsid w:val="00B71320"/>
    <w:rsid w:val="00B71A61"/>
    <w:rsid w:val="00B80882"/>
    <w:rsid w:val="00B83E54"/>
    <w:rsid w:val="00B84BEF"/>
    <w:rsid w:val="00B9024D"/>
    <w:rsid w:val="00B94D87"/>
    <w:rsid w:val="00B963A7"/>
    <w:rsid w:val="00B9751A"/>
    <w:rsid w:val="00B9762E"/>
    <w:rsid w:val="00BA0BF7"/>
    <w:rsid w:val="00BA1F3B"/>
    <w:rsid w:val="00BA2B78"/>
    <w:rsid w:val="00BA4EA2"/>
    <w:rsid w:val="00BB1A2A"/>
    <w:rsid w:val="00BB22FF"/>
    <w:rsid w:val="00BB2912"/>
    <w:rsid w:val="00BB6432"/>
    <w:rsid w:val="00BB73A6"/>
    <w:rsid w:val="00BC57FD"/>
    <w:rsid w:val="00BC6F85"/>
    <w:rsid w:val="00BC7A56"/>
    <w:rsid w:val="00BD358A"/>
    <w:rsid w:val="00BD35DA"/>
    <w:rsid w:val="00BD3C08"/>
    <w:rsid w:val="00BE335F"/>
    <w:rsid w:val="00BE48F5"/>
    <w:rsid w:val="00BE752D"/>
    <w:rsid w:val="00BF01D6"/>
    <w:rsid w:val="00BF2A89"/>
    <w:rsid w:val="00BF3A55"/>
    <w:rsid w:val="00BF5F6E"/>
    <w:rsid w:val="00BF7E22"/>
    <w:rsid w:val="00C0494F"/>
    <w:rsid w:val="00C134A4"/>
    <w:rsid w:val="00C14575"/>
    <w:rsid w:val="00C26369"/>
    <w:rsid w:val="00C30EF6"/>
    <w:rsid w:val="00C34777"/>
    <w:rsid w:val="00C35BE9"/>
    <w:rsid w:val="00C36926"/>
    <w:rsid w:val="00C41EB8"/>
    <w:rsid w:val="00C41ED8"/>
    <w:rsid w:val="00C609A2"/>
    <w:rsid w:val="00C635B2"/>
    <w:rsid w:val="00C635BC"/>
    <w:rsid w:val="00C710AD"/>
    <w:rsid w:val="00C71828"/>
    <w:rsid w:val="00C7307A"/>
    <w:rsid w:val="00C74093"/>
    <w:rsid w:val="00C75281"/>
    <w:rsid w:val="00C75535"/>
    <w:rsid w:val="00C77208"/>
    <w:rsid w:val="00C90E0A"/>
    <w:rsid w:val="00C91847"/>
    <w:rsid w:val="00C92C01"/>
    <w:rsid w:val="00C94D72"/>
    <w:rsid w:val="00C969AD"/>
    <w:rsid w:val="00CA1460"/>
    <w:rsid w:val="00CA16CB"/>
    <w:rsid w:val="00CA69DE"/>
    <w:rsid w:val="00CA6A3E"/>
    <w:rsid w:val="00CB09CD"/>
    <w:rsid w:val="00CB7B57"/>
    <w:rsid w:val="00CC0516"/>
    <w:rsid w:val="00CC226A"/>
    <w:rsid w:val="00CD04ED"/>
    <w:rsid w:val="00CD6A7A"/>
    <w:rsid w:val="00CD6BAA"/>
    <w:rsid w:val="00CD6D62"/>
    <w:rsid w:val="00CE289F"/>
    <w:rsid w:val="00CE37D8"/>
    <w:rsid w:val="00CE63D6"/>
    <w:rsid w:val="00CF31D5"/>
    <w:rsid w:val="00CF3B67"/>
    <w:rsid w:val="00CF5F86"/>
    <w:rsid w:val="00CF7D02"/>
    <w:rsid w:val="00D055EF"/>
    <w:rsid w:val="00D065DE"/>
    <w:rsid w:val="00D06F2F"/>
    <w:rsid w:val="00D1015C"/>
    <w:rsid w:val="00D12089"/>
    <w:rsid w:val="00D17619"/>
    <w:rsid w:val="00D214D0"/>
    <w:rsid w:val="00D218CA"/>
    <w:rsid w:val="00D25E4E"/>
    <w:rsid w:val="00D3013B"/>
    <w:rsid w:val="00D3531D"/>
    <w:rsid w:val="00D37E95"/>
    <w:rsid w:val="00D40050"/>
    <w:rsid w:val="00D41264"/>
    <w:rsid w:val="00D46520"/>
    <w:rsid w:val="00D46AD7"/>
    <w:rsid w:val="00D51559"/>
    <w:rsid w:val="00D517D5"/>
    <w:rsid w:val="00D5709B"/>
    <w:rsid w:val="00D73EC1"/>
    <w:rsid w:val="00D81C4B"/>
    <w:rsid w:val="00D82B82"/>
    <w:rsid w:val="00D83A7F"/>
    <w:rsid w:val="00D86833"/>
    <w:rsid w:val="00D90ADE"/>
    <w:rsid w:val="00D92701"/>
    <w:rsid w:val="00DA3393"/>
    <w:rsid w:val="00DA424F"/>
    <w:rsid w:val="00DA44B8"/>
    <w:rsid w:val="00DB0030"/>
    <w:rsid w:val="00DB1EE0"/>
    <w:rsid w:val="00DB549A"/>
    <w:rsid w:val="00DB65B3"/>
    <w:rsid w:val="00DC49BC"/>
    <w:rsid w:val="00DC5C9A"/>
    <w:rsid w:val="00DD0048"/>
    <w:rsid w:val="00DD4B6D"/>
    <w:rsid w:val="00DD6580"/>
    <w:rsid w:val="00DE1C5D"/>
    <w:rsid w:val="00DE2437"/>
    <w:rsid w:val="00DE4139"/>
    <w:rsid w:val="00DE6571"/>
    <w:rsid w:val="00DE6D04"/>
    <w:rsid w:val="00DF1F71"/>
    <w:rsid w:val="00DF2B36"/>
    <w:rsid w:val="00DF49CD"/>
    <w:rsid w:val="00DF52A0"/>
    <w:rsid w:val="00DF7F61"/>
    <w:rsid w:val="00E0294C"/>
    <w:rsid w:val="00E02F88"/>
    <w:rsid w:val="00E0647E"/>
    <w:rsid w:val="00E11224"/>
    <w:rsid w:val="00E140A0"/>
    <w:rsid w:val="00E14256"/>
    <w:rsid w:val="00E27D6E"/>
    <w:rsid w:val="00E30510"/>
    <w:rsid w:val="00E32E9F"/>
    <w:rsid w:val="00E374DB"/>
    <w:rsid w:val="00E419D5"/>
    <w:rsid w:val="00E428CA"/>
    <w:rsid w:val="00E4316A"/>
    <w:rsid w:val="00E47B64"/>
    <w:rsid w:val="00E53678"/>
    <w:rsid w:val="00E53755"/>
    <w:rsid w:val="00E544B0"/>
    <w:rsid w:val="00E66CA0"/>
    <w:rsid w:val="00E73644"/>
    <w:rsid w:val="00E75056"/>
    <w:rsid w:val="00E763B9"/>
    <w:rsid w:val="00E7698A"/>
    <w:rsid w:val="00E7702E"/>
    <w:rsid w:val="00E77E9D"/>
    <w:rsid w:val="00E77F88"/>
    <w:rsid w:val="00E848D4"/>
    <w:rsid w:val="00E92AFE"/>
    <w:rsid w:val="00E95CD4"/>
    <w:rsid w:val="00EA035B"/>
    <w:rsid w:val="00EA3290"/>
    <w:rsid w:val="00EA4A10"/>
    <w:rsid w:val="00EB0CB9"/>
    <w:rsid w:val="00EB67E4"/>
    <w:rsid w:val="00EB7E2F"/>
    <w:rsid w:val="00EC346E"/>
    <w:rsid w:val="00ED0319"/>
    <w:rsid w:val="00ED3061"/>
    <w:rsid w:val="00ED47FD"/>
    <w:rsid w:val="00ED6D18"/>
    <w:rsid w:val="00ED6FF9"/>
    <w:rsid w:val="00EE1DBB"/>
    <w:rsid w:val="00EE56F1"/>
    <w:rsid w:val="00EF0524"/>
    <w:rsid w:val="00EF6A08"/>
    <w:rsid w:val="00EF6D31"/>
    <w:rsid w:val="00F03DD1"/>
    <w:rsid w:val="00F046B4"/>
    <w:rsid w:val="00F102D3"/>
    <w:rsid w:val="00F14523"/>
    <w:rsid w:val="00F25936"/>
    <w:rsid w:val="00F26238"/>
    <w:rsid w:val="00F27135"/>
    <w:rsid w:val="00F35BFC"/>
    <w:rsid w:val="00F365F2"/>
    <w:rsid w:val="00F446CD"/>
    <w:rsid w:val="00F47FEE"/>
    <w:rsid w:val="00F517B4"/>
    <w:rsid w:val="00F529EC"/>
    <w:rsid w:val="00F52ADC"/>
    <w:rsid w:val="00F546AB"/>
    <w:rsid w:val="00F60740"/>
    <w:rsid w:val="00F6691A"/>
    <w:rsid w:val="00F7075B"/>
    <w:rsid w:val="00F731D7"/>
    <w:rsid w:val="00F741D0"/>
    <w:rsid w:val="00F77948"/>
    <w:rsid w:val="00F80447"/>
    <w:rsid w:val="00F832CF"/>
    <w:rsid w:val="00F83D75"/>
    <w:rsid w:val="00F8578D"/>
    <w:rsid w:val="00F8606C"/>
    <w:rsid w:val="00FA1A5E"/>
    <w:rsid w:val="00FA1EB7"/>
    <w:rsid w:val="00FA25AA"/>
    <w:rsid w:val="00FA277E"/>
    <w:rsid w:val="00FB4B43"/>
    <w:rsid w:val="00FB57A1"/>
    <w:rsid w:val="00FB68A9"/>
    <w:rsid w:val="00FB7BB6"/>
    <w:rsid w:val="00FC034D"/>
    <w:rsid w:val="00FC08A0"/>
    <w:rsid w:val="00FC0B55"/>
    <w:rsid w:val="00FC0F91"/>
    <w:rsid w:val="00FC4983"/>
    <w:rsid w:val="00FC674F"/>
    <w:rsid w:val="00FC6E74"/>
    <w:rsid w:val="00FC7DC4"/>
    <w:rsid w:val="00FD04DC"/>
    <w:rsid w:val="00FD3906"/>
    <w:rsid w:val="00FD694C"/>
    <w:rsid w:val="00FD6F1B"/>
    <w:rsid w:val="00FD7A4E"/>
    <w:rsid w:val="00FE0887"/>
    <w:rsid w:val="00FE6C33"/>
    <w:rsid w:val="00FF0066"/>
    <w:rsid w:val="00FF58EE"/>
    <w:rsid w:val="013A6B85"/>
    <w:rsid w:val="01476D4D"/>
    <w:rsid w:val="016E2F6B"/>
    <w:rsid w:val="01A85D51"/>
    <w:rsid w:val="01E0623A"/>
    <w:rsid w:val="01F56ECB"/>
    <w:rsid w:val="02805954"/>
    <w:rsid w:val="02905569"/>
    <w:rsid w:val="02A77108"/>
    <w:rsid w:val="02B7624C"/>
    <w:rsid w:val="02CA3EBB"/>
    <w:rsid w:val="02CE17E8"/>
    <w:rsid w:val="0398386B"/>
    <w:rsid w:val="03AA1C50"/>
    <w:rsid w:val="03CA1FAF"/>
    <w:rsid w:val="042B59F5"/>
    <w:rsid w:val="044747D0"/>
    <w:rsid w:val="044B2EA1"/>
    <w:rsid w:val="049A6BF9"/>
    <w:rsid w:val="04BF5DB3"/>
    <w:rsid w:val="04FC394E"/>
    <w:rsid w:val="050D770C"/>
    <w:rsid w:val="05800D36"/>
    <w:rsid w:val="05E25CD6"/>
    <w:rsid w:val="05F62C36"/>
    <w:rsid w:val="066C6FCD"/>
    <w:rsid w:val="066D090B"/>
    <w:rsid w:val="06704B45"/>
    <w:rsid w:val="068113B7"/>
    <w:rsid w:val="06A450D2"/>
    <w:rsid w:val="06E337D6"/>
    <w:rsid w:val="0765096C"/>
    <w:rsid w:val="07976AFA"/>
    <w:rsid w:val="07980770"/>
    <w:rsid w:val="08347195"/>
    <w:rsid w:val="08551014"/>
    <w:rsid w:val="08646E76"/>
    <w:rsid w:val="087055F0"/>
    <w:rsid w:val="08BC7D0F"/>
    <w:rsid w:val="08CE7F3C"/>
    <w:rsid w:val="08EC29C7"/>
    <w:rsid w:val="095264E5"/>
    <w:rsid w:val="09C63218"/>
    <w:rsid w:val="0A235758"/>
    <w:rsid w:val="0A892D5C"/>
    <w:rsid w:val="0A9B73EF"/>
    <w:rsid w:val="0AC07676"/>
    <w:rsid w:val="0B0F65D3"/>
    <w:rsid w:val="0B1E1168"/>
    <w:rsid w:val="0B24322F"/>
    <w:rsid w:val="0B2F5EE6"/>
    <w:rsid w:val="0B3A5C6C"/>
    <w:rsid w:val="0B5D07C5"/>
    <w:rsid w:val="0B613448"/>
    <w:rsid w:val="0BB043BA"/>
    <w:rsid w:val="0C3B50BE"/>
    <w:rsid w:val="0C540F61"/>
    <w:rsid w:val="0C601702"/>
    <w:rsid w:val="0C6109F4"/>
    <w:rsid w:val="0D1A5D58"/>
    <w:rsid w:val="0D2426F6"/>
    <w:rsid w:val="0D9B64BA"/>
    <w:rsid w:val="0DA73361"/>
    <w:rsid w:val="0DC12675"/>
    <w:rsid w:val="0E036F0B"/>
    <w:rsid w:val="0EA40A65"/>
    <w:rsid w:val="0EFD551D"/>
    <w:rsid w:val="0F430BCD"/>
    <w:rsid w:val="0F5F2145"/>
    <w:rsid w:val="102978DA"/>
    <w:rsid w:val="106E400E"/>
    <w:rsid w:val="107A4E46"/>
    <w:rsid w:val="10E37300"/>
    <w:rsid w:val="10F77880"/>
    <w:rsid w:val="114F1512"/>
    <w:rsid w:val="116877B2"/>
    <w:rsid w:val="11DA333F"/>
    <w:rsid w:val="11F35E75"/>
    <w:rsid w:val="1216244E"/>
    <w:rsid w:val="122D43E0"/>
    <w:rsid w:val="123F3D41"/>
    <w:rsid w:val="129225D0"/>
    <w:rsid w:val="12E8175E"/>
    <w:rsid w:val="130A7A9E"/>
    <w:rsid w:val="130F3E82"/>
    <w:rsid w:val="133B6A25"/>
    <w:rsid w:val="137C490C"/>
    <w:rsid w:val="13AF4D1D"/>
    <w:rsid w:val="13DE112F"/>
    <w:rsid w:val="1424172F"/>
    <w:rsid w:val="147B16FC"/>
    <w:rsid w:val="14982FB4"/>
    <w:rsid w:val="14C8399D"/>
    <w:rsid w:val="14D72D2D"/>
    <w:rsid w:val="14FA6F05"/>
    <w:rsid w:val="151727A7"/>
    <w:rsid w:val="15314F2F"/>
    <w:rsid w:val="1548527C"/>
    <w:rsid w:val="154C4F1A"/>
    <w:rsid w:val="15523513"/>
    <w:rsid w:val="158A1823"/>
    <w:rsid w:val="158A3C94"/>
    <w:rsid w:val="15932B49"/>
    <w:rsid w:val="15DB110F"/>
    <w:rsid w:val="160055BA"/>
    <w:rsid w:val="16182CCA"/>
    <w:rsid w:val="16596A26"/>
    <w:rsid w:val="169F2DA7"/>
    <w:rsid w:val="16A91EF8"/>
    <w:rsid w:val="16FE0496"/>
    <w:rsid w:val="171E6442"/>
    <w:rsid w:val="175967D2"/>
    <w:rsid w:val="17732C93"/>
    <w:rsid w:val="17994E07"/>
    <w:rsid w:val="17B0246F"/>
    <w:rsid w:val="17BB5FB7"/>
    <w:rsid w:val="18307BBC"/>
    <w:rsid w:val="18681449"/>
    <w:rsid w:val="18C8515C"/>
    <w:rsid w:val="18E56B8C"/>
    <w:rsid w:val="19297320"/>
    <w:rsid w:val="193D71F3"/>
    <w:rsid w:val="194E1E3A"/>
    <w:rsid w:val="19594CC1"/>
    <w:rsid w:val="19C8151E"/>
    <w:rsid w:val="1A1F5E29"/>
    <w:rsid w:val="1A2222AC"/>
    <w:rsid w:val="1A82018D"/>
    <w:rsid w:val="1A9058A9"/>
    <w:rsid w:val="1AA53B97"/>
    <w:rsid w:val="1AC141E7"/>
    <w:rsid w:val="1AED56D7"/>
    <w:rsid w:val="1B564BEB"/>
    <w:rsid w:val="1B667AF9"/>
    <w:rsid w:val="1BDF67EC"/>
    <w:rsid w:val="1BF448AF"/>
    <w:rsid w:val="1C10114D"/>
    <w:rsid w:val="1C26546D"/>
    <w:rsid w:val="1C6E3704"/>
    <w:rsid w:val="1CBF570B"/>
    <w:rsid w:val="1CE67A02"/>
    <w:rsid w:val="1CEA149B"/>
    <w:rsid w:val="1D361565"/>
    <w:rsid w:val="1DBC1FC8"/>
    <w:rsid w:val="1DE84CDD"/>
    <w:rsid w:val="1DE877AA"/>
    <w:rsid w:val="1E262E07"/>
    <w:rsid w:val="1E285EBA"/>
    <w:rsid w:val="1E2F1712"/>
    <w:rsid w:val="1E3635C1"/>
    <w:rsid w:val="1E4D16C6"/>
    <w:rsid w:val="1E937715"/>
    <w:rsid w:val="1F7F0B4C"/>
    <w:rsid w:val="1F8E4729"/>
    <w:rsid w:val="1FE45560"/>
    <w:rsid w:val="2024213E"/>
    <w:rsid w:val="20291FAE"/>
    <w:rsid w:val="20313878"/>
    <w:rsid w:val="2080016D"/>
    <w:rsid w:val="20B15893"/>
    <w:rsid w:val="20FF1961"/>
    <w:rsid w:val="21173668"/>
    <w:rsid w:val="213151E0"/>
    <w:rsid w:val="21DB02D3"/>
    <w:rsid w:val="21E87D78"/>
    <w:rsid w:val="22101677"/>
    <w:rsid w:val="229379B6"/>
    <w:rsid w:val="22964F26"/>
    <w:rsid w:val="22A43D91"/>
    <w:rsid w:val="22CE7F7F"/>
    <w:rsid w:val="22D65EEB"/>
    <w:rsid w:val="23152DEF"/>
    <w:rsid w:val="23357EA2"/>
    <w:rsid w:val="2340171D"/>
    <w:rsid w:val="238A374C"/>
    <w:rsid w:val="23B1016B"/>
    <w:rsid w:val="23E66539"/>
    <w:rsid w:val="24141463"/>
    <w:rsid w:val="24897877"/>
    <w:rsid w:val="24A22CE8"/>
    <w:rsid w:val="24F20F0E"/>
    <w:rsid w:val="250011E1"/>
    <w:rsid w:val="2535666F"/>
    <w:rsid w:val="254A5744"/>
    <w:rsid w:val="25756E17"/>
    <w:rsid w:val="25DA2065"/>
    <w:rsid w:val="25DF5195"/>
    <w:rsid w:val="25FE19C5"/>
    <w:rsid w:val="263F5861"/>
    <w:rsid w:val="26595066"/>
    <w:rsid w:val="268C42B4"/>
    <w:rsid w:val="268F69D3"/>
    <w:rsid w:val="26A65384"/>
    <w:rsid w:val="26D608D1"/>
    <w:rsid w:val="276B0419"/>
    <w:rsid w:val="278E1181"/>
    <w:rsid w:val="27EA5E25"/>
    <w:rsid w:val="28326F63"/>
    <w:rsid w:val="28363B6E"/>
    <w:rsid w:val="283C36FD"/>
    <w:rsid w:val="284E616D"/>
    <w:rsid w:val="28727F34"/>
    <w:rsid w:val="287615B1"/>
    <w:rsid w:val="29AC46F4"/>
    <w:rsid w:val="2A0776BD"/>
    <w:rsid w:val="2A78532F"/>
    <w:rsid w:val="2A864E29"/>
    <w:rsid w:val="2AB67BC0"/>
    <w:rsid w:val="2AFB323A"/>
    <w:rsid w:val="2B552AE9"/>
    <w:rsid w:val="2B5E4D61"/>
    <w:rsid w:val="2B806286"/>
    <w:rsid w:val="2B9C5C52"/>
    <w:rsid w:val="2BCD523D"/>
    <w:rsid w:val="2C231EC3"/>
    <w:rsid w:val="2C5F72AC"/>
    <w:rsid w:val="2C6E5E93"/>
    <w:rsid w:val="2CE07B05"/>
    <w:rsid w:val="2CFE05A2"/>
    <w:rsid w:val="2DFC7FAF"/>
    <w:rsid w:val="2E140111"/>
    <w:rsid w:val="2E850609"/>
    <w:rsid w:val="2ED201EE"/>
    <w:rsid w:val="2F3F62D1"/>
    <w:rsid w:val="2F650C5A"/>
    <w:rsid w:val="301D1535"/>
    <w:rsid w:val="302545A6"/>
    <w:rsid w:val="3037713D"/>
    <w:rsid w:val="30393E95"/>
    <w:rsid w:val="30E1784A"/>
    <w:rsid w:val="30E42053"/>
    <w:rsid w:val="312037EB"/>
    <w:rsid w:val="314B0F7B"/>
    <w:rsid w:val="31815AF3"/>
    <w:rsid w:val="31A136ED"/>
    <w:rsid w:val="31C20E53"/>
    <w:rsid w:val="31CD7D00"/>
    <w:rsid w:val="321C4287"/>
    <w:rsid w:val="32234CA4"/>
    <w:rsid w:val="329266DD"/>
    <w:rsid w:val="33127D77"/>
    <w:rsid w:val="331E10E7"/>
    <w:rsid w:val="333512E7"/>
    <w:rsid w:val="33426634"/>
    <w:rsid w:val="33B4200D"/>
    <w:rsid w:val="33B73ADB"/>
    <w:rsid w:val="340653C6"/>
    <w:rsid w:val="34081323"/>
    <w:rsid w:val="34190789"/>
    <w:rsid w:val="34202060"/>
    <w:rsid w:val="34B561E0"/>
    <w:rsid w:val="34BF0E0C"/>
    <w:rsid w:val="34EF397F"/>
    <w:rsid w:val="350502A9"/>
    <w:rsid w:val="3508020B"/>
    <w:rsid w:val="35247B58"/>
    <w:rsid w:val="35B75F88"/>
    <w:rsid w:val="35E8512A"/>
    <w:rsid w:val="360A620A"/>
    <w:rsid w:val="36472D8F"/>
    <w:rsid w:val="364A1ED1"/>
    <w:rsid w:val="364B0F2B"/>
    <w:rsid w:val="36574197"/>
    <w:rsid w:val="36603F29"/>
    <w:rsid w:val="368645BE"/>
    <w:rsid w:val="36BF3346"/>
    <w:rsid w:val="370051CD"/>
    <w:rsid w:val="370828E7"/>
    <w:rsid w:val="37466B09"/>
    <w:rsid w:val="374C440A"/>
    <w:rsid w:val="37CA3C84"/>
    <w:rsid w:val="380D7BED"/>
    <w:rsid w:val="38701C5D"/>
    <w:rsid w:val="389F1D37"/>
    <w:rsid w:val="38C05153"/>
    <w:rsid w:val="38D45B95"/>
    <w:rsid w:val="38ED3A6E"/>
    <w:rsid w:val="39191195"/>
    <w:rsid w:val="39751D74"/>
    <w:rsid w:val="39A76C50"/>
    <w:rsid w:val="39C80763"/>
    <w:rsid w:val="39D864CC"/>
    <w:rsid w:val="39E9758F"/>
    <w:rsid w:val="39ED6FDF"/>
    <w:rsid w:val="3A004FB1"/>
    <w:rsid w:val="3A0D02E5"/>
    <w:rsid w:val="3A1C6017"/>
    <w:rsid w:val="3A7B3A28"/>
    <w:rsid w:val="3AD529C6"/>
    <w:rsid w:val="3AE570A5"/>
    <w:rsid w:val="3AEC0481"/>
    <w:rsid w:val="3AFA311F"/>
    <w:rsid w:val="3C593335"/>
    <w:rsid w:val="3C726E7D"/>
    <w:rsid w:val="3CE5162C"/>
    <w:rsid w:val="3D145DEB"/>
    <w:rsid w:val="3D3A2544"/>
    <w:rsid w:val="3D677EA9"/>
    <w:rsid w:val="3D712D52"/>
    <w:rsid w:val="3DA23BC8"/>
    <w:rsid w:val="3DC47494"/>
    <w:rsid w:val="3DFF27E6"/>
    <w:rsid w:val="3E691C6B"/>
    <w:rsid w:val="3EDA1A7B"/>
    <w:rsid w:val="3F8F071E"/>
    <w:rsid w:val="3FD2705B"/>
    <w:rsid w:val="401670B8"/>
    <w:rsid w:val="40262CD0"/>
    <w:rsid w:val="4028049C"/>
    <w:rsid w:val="403F46AF"/>
    <w:rsid w:val="40536ED0"/>
    <w:rsid w:val="406D0F6C"/>
    <w:rsid w:val="40946A1A"/>
    <w:rsid w:val="40A23ECD"/>
    <w:rsid w:val="40A47108"/>
    <w:rsid w:val="40AE4181"/>
    <w:rsid w:val="40C84DFA"/>
    <w:rsid w:val="40D51F0B"/>
    <w:rsid w:val="4100432A"/>
    <w:rsid w:val="411C5712"/>
    <w:rsid w:val="41433B61"/>
    <w:rsid w:val="4198743D"/>
    <w:rsid w:val="41B5779B"/>
    <w:rsid w:val="41BE538B"/>
    <w:rsid w:val="41C21F3C"/>
    <w:rsid w:val="41CF4AAF"/>
    <w:rsid w:val="41DB1CE8"/>
    <w:rsid w:val="41E0516D"/>
    <w:rsid w:val="42475456"/>
    <w:rsid w:val="42812E8D"/>
    <w:rsid w:val="42C24431"/>
    <w:rsid w:val="42C37714"/>
    <w:rsid w:val="432B3B11"/>
    <w:rsid w:val="4391633D"/>
    <w:rsid w:val="4430589B"/>
    <w:rsid w:val="44315157"/>
    <w:rsid w:val="44601EFD"/>
    <w:rsid w:val="4475773A"/>
    <w:rsid w:val="44941BBE"/>
    <w:rsid w:val="44A35E4E"/>
    <w:rsid w:val="44B455F3"/>
    <w:rsid w:val="44C157A9"/>
    <w:rsid w:val="44FE772F"/>
    <w:rsid w:val="45434139"/>
    <w:rsid w:val="45E4394D"/>
    <w:rsid w:val="45EC0586"/>
    <w:rsid w:val="45F026AD"/>
    <w:rsid w:val="460F70C6"/>
    <w:rsid w:val="46503FBA"/>
    <w:rsid w:val="46514688"/>
    <w:rsid w:val="46945C09"/>
    <w:rsid w:val="46CE510F"/>
    <w:rsid w:val="472C17B7"/>
    <w:rsid w:val="475A5D99"/>
    <w:rsid w:val="477C392C"/>
    <w:rsid w:val="47C73D1A"/>
    <w:rsid w:val="47D46D6B"/>
    <w:rsid w:val="48011C19"/>
    <w:rsid w:val="483511E4"/>
    <w:rsid w:val="483C1C86"/>
    <w:rsid w:val="483E2E99"/>
    <w:rsid w:val="48522C5C"/>
    <w:rsid w:val="4873705F"/>
    <w:rsid w:val="487A1C66"/>
    <w:rsid w:val="48EC568F"/>
    <w:rsid w:val="48F018B8"/>
    <w:rsid w:val="493354CD"/>
    <w:rsid w:val="49566C04"/>
    <w:rsid w:val="497466BD"/>
    <w:rsid w:val="49A40B61"/>
    <w:rsid w:val="49AE7948"/>
    <w:rsid w:val="49B02FC2"/>
    <w:rsid w:val="49EA7582"/>
    <w:rsid w:val="4A143654"/>
    <w:rsid w:val="4A336491"/>
    <w:rsid w:val="4A626BF4"/>
    <w:rsid w:val="4A691F10"/>
    <w:rsid w:val="4A9D1C84"/>
    <w:rsid w:val="4B126639"/>
    <w:rsid w:val="4B142311"/>
    <w:rsid w:val="4B402DE1"/>
    <w:rsid w:val="4B460986"/>
    <w:rsid w:val="4B6840DD"/>
    <w:rsid w:val="4B8D74D6"/>
    <w:rsid w:val="4BAC51B8"/>
    <w:rsid w:val="4C063B1C"/>
    <w:rsid w:val="4C1465EF"/>
    <w:rsid w:val="4C265483"/>
    <w:rsid w:val="4C602076"/>
    <w:rsid w:val="4C6519EC"/>
    <w:rsid w:val="4CA23096"/>
    <w:rsid w:val="4CB61B0A"/>
    <w:rsid w:val="4D480064"/>
    <w:rsid w:val="4D5D2CC5"/>
    <w:rsid w:val="4D921755"/>
    <w:rsid w:val="4DCF4E55"/>
    <w:rsid w:val="4E2323E4"/>
    <w:rsid w:val="4E266F9E"/>
    <w:rsid w:val="4E292AF8"/>
    <w:rsid w:val="4E3715BC"/>
    <w:rsid w:val="4E502893"/>
    <w:rsid w:val="4E721671"/>
    <w:rsid w:val="4EDB3AAB"/>
    <w:rsid w:val="4EDF13E6"/>
    <w:rsid w:val="4EE90EEA"/>
    <w:rsid w:val="4F154CA2"/>
    <w:rsid w:val="4F1C324D"/>
    <w:rsid w:val="4F5947EA"/>
    <w:rsid w:val="4F7E4024"/>
    <w:rsid w:val="4F9B0E29"/>
    <w:rsid w:val="502838B2"/>
    <w:rsid w:val="50D43B60"/>
    <w:rsid w:val="50D77C21"/>
    <w:rsid w:val="50FB0FC7"/>
    <w:rsid w:val="51147C45"/>
    <w:rsid w:val="51B86AD1"/>
    <w:rsid w:val="52041F8C"/>
    <w:rsid w:val="52730B44"/>
    <w:rsid w:val="52D2612B"/>
    <w:rsid w:val="5336393F"/>
    <w:rsid w:val="536D31F4"/>
    <w:rsid w:val="53C872B1"/>
    <w:rsid w:val="540E7018"/>
    <w:rsid w:val="54311AEE"/>
    <w:rsid w:val="545D5AF4"/>
    <w:rsid w:val="547D0D81"/>
    <w:rsid w:val="54A12B7D"/>
    <w:rsid w:val="54C86632"/>
    <w:rsid w:val="54CD1014"/>
    <w:rsid w:val="553A7F65"/>
    <w:rsid w:val="555752BB"/>
    <w:rsid w:val="55733821"/>
    <w:rsid w:val="558D1CCB"/>
    <w:rsid w:val="55B972DC"/>
    <w:rsid w:val="55E570A2"/>
    <w:rsid w:val="560E70A6"/>
    <w:rsid w:val="563E6D0A"/>
    <w:rsid w:val="56442772"/>
    <w:rsid w:val="56581BD1"/>
    <w:rsid w:val="5661020E"/>
    <w:rsid w:val="56CC2195"/>
    <w:rsid w:val="576511D6"/>
    <w:rsid w:val="58670CF0"/>
    <w:rsid w:val="587A0A23"/>
    <w:rsid w:val="58B90D74"/>
    <w:rsid w:val="58BA5FC0"/>
    <w:rsid w:val="58DC0CA2"/>
    <w:rsid w:val="58E360A6"/>
    <w:rsid w:val="58E91BA3"/>
    <w:rsid w:val="599B1004"/>
    <w:rsid w:val="59F63E13"/>
    <w:rsid w:val="5A0F7C10"/>
    <w:rsid w:val="5A655703"/>
    <w:rsid w:val="5ACB306E"/>
    <w:rsid w:val="5AF85B05"/>
    <w:rsid w:val="5B177AA6"/>
    <w:rsid w:val="5B1B1E1C"/>
    <w:rsid w:val="5B4808C0"/>
    <w:rsid w:val="5BA479A0"/>
    <w:rsid w:val="5BD40E3A"/>
    <w:rsid w:val="5C7945EC"/>
    <w:rsid w:val="5C9F1A33"/>
    <w:rsid w:val="5C9F4EFC"/>
    <w:rsid w:val="5CD54B93"/>
    <w:rsid w:val="5CE045E7"/>
    <w:rsid w:val="5CE35C90"/>
    <w:rsid w:val="5D073323"/>
    <w:rsid w:val="5D165A8C"/>
    <w:rsid w:val="5D437773"/>
    <w:rsid w:val="5D4D4B67"/>
    <w:rsid w:val="5D731EE5"/>
    <w:rsid w:val="5E0E3263"/>
    <w:rsid w:val="5E686B25"/>
    <w:rsid w:val="5E916AC6"/>
    <w:rsid w:val="5EFE6CD9"/>
    <w:rsid w:val="5F0C1369"/>
    <w:rsid w:val="5F681F1D"/>
    <w:rsid w:val="5F8739C9"/>
    <w:rsid w:val="5F9771DD"/>
    <w:rsid w:val="5FCC3A82"/>
    <w:rsid w:val="60337142"/>
    <w:rsid w:val="605D5FA7"/>
    <w:rsid w:val="6073378F"/>
    <w:rsid w:val="60FD6BB6"/>
    <w:rsid w:val="611C66EE"/>
    <w:rsid w:val="614E344B"/>
    <w:rsid w:val="619822B9"/>
    <w:rsid w:val="619A06D0"/>
    <w:rsid w:val="629B70C0"/>
    <w:rsid w:val="62A80778"/>
    <w:rsid w:val="633167EB"/>
    <w:rsid w:val="634A5F46"/>
    <w:rsid w:val="63565212"/>
    <w:rsid w:val="63615B50"/>
    <w:rsid w:val="63EB0E2F"/>
    <w:rsid w:val="640F323D"/>
    <w:rsid w:val="64573ABB"/>
    <w:rsid w:val="64B41760"/>
    <w:rsid w:val="64C030D8"/>
    <w:rsid w:val="64C71781"/>
    <w:rsid w:val="64D4584D"/>
    <w:rsid w:val="64DD5C7F"/>
    <w:rsid w:val="64E17C4F"/>
    <w:rsid w:val="64F24F7B"/>
    <w:rsid w:val="65096876"/>
    <w:rsid w:val="650F002E"/>
    <w:rsid w:val="656B7DFC"/>
    <w:rsid w:val="65891C28"/>
    <w:rsid w:val="65E9396A"/>
    <w:rsid w:val="663D5AF8"/>
    <w:rsid w:val="66613222"/>
    <w:rsid w:val="66793321"/>
    <w:rsid w:val="6684155A"/>
    <w:rsid w:val="66BE5222"/>
    <w:rsid w:val="66FB3244"/>
    <w:rsid w:val="67332E10"/>
    <w:rsid w:val="673A272F"/>
    <w:rsid w:val="676D2383"/>
    <w:rsid w:val="67A45ABC"/>
    <w:rsid w:val="67B72B89"/>
    <w:rsid w:val="67BF79D5"/>
    <w:rsid w:val="6896646B"/>
    <w:rsid w:val="689F4769"/>
    <w:rsid w:val="69041AB0"/>
    <w:rsid w:val="690E2B8E"/>
    <w:rsid w:val="694A3DEF"/>
    <w:rsid w:val="69603C65"/>
    <w:rsid w:val="69AD6846"/>
    <w:rsid w:val="69D167DA"/>
    <w:rsid w:val="69D21BD4"/>
    <w:rsid w:val="6A080CD1"/>
    <w:rsid w:val="6A786279"/>
    <w:rsid w:val="6A7D0C4F"/>
    <w:rsid w:val="6A9925CF"/>
    <w:rsid w:val="6AA45176"/>
    <w:rsid w:val="6ACC10C7"/>
    <w:rsid w:val="6ACD1CB5"/>
    <w:rsid w:val="6ACE7C92"/>
    <w:rsid w:val="6AEF25CA"/>
    <w:rsid w:val="6B3175B8"/>
    <w:rsid w:val="6B3F010C"/>
    <w:rsid w:val="6B4A0729"/>
    <w:rsid w:val="6C0C1E82"/>
    <w:rsid w:val="6C4B6731"/>
    <w:rsid w:val="6C7649D1"/>
    <w:rsid w:val="6CB43DFE"/>
    <w:rsid w:val="6CC00B07"/>
    <w:rsid w:val="6CC03052"/>
    <w:rsid w:val="6CEE4E5F"/>
    <w:rsid w:val="6D0F1C2A"/>
    <w:rsid w:val="6D446549"/>
    <w:rsid w:val="6DDE7A63"/>
    <w:rsid w:val="6DED3BE4"/>
    <w:rsid w:val="6E0C15BD"/>
    <w:rsid w:val="6E1049D5"/>
    <w:rsid w:val="6E21682C"/>
    <w:rsid w:val="6E5417C2"/>
    <w:rsid w:val="6E9D193C"/>
    <w:rsid w:val="6EA3129B"/>
    <w:rsid w:val="6F3C363B"/>
    <w:rsid w:val="6FF07845"/>
    <w:rsid w:val="70696F9F"/>
    <w:rsid w:val="7075114C"/>
    <w:rsid w:val="70F01D72"/>
    <w:rsid w:val="71320D86"/>
    <w:rsid w:val="714659A8"/>
    <w:rsid w:val="71493003"/>
    <w:rsid w:val="715F3ECC"/>
    <w:rsid w:val="71855B03"/>
    <w:rsid w:val="71AD6813"/>
    <w:rsid w:val="721455EC"/>
    <w:rsid w:val="72273C06"/>
    <w:rsid w:val="72435ED2"/>
    <w:rsid w:val="724D12FE"/>
    <w:rsid w:val="72732416"/>
    <w:rsid w:val="728A21CC"/>
    <w:rsid w:val="729F6EEB"/>
    <w:rsid w:val="72DD3929"/>
    <w:rsid w:val="72FD110E"/>
    <w:rsid w:val="730E04B9"/>
    <w:rsid w:val="73AA2C43"/>
    <w:rsid w:val="73D81BD6"/>
    <w:rsid w:val="73F0061F"/>
    <w:rsid w:val="74013013"/>
    <w:rsid w:val="742A2C4D"/>
    <w:rsid w:val="743B50B2"/>
    <w:rsid w:val="7445336A"/>
    <w:rsid w:val="7490269B"/>
    <w:rsid w:val="74971FC4"/>
    <w:rsid w:val="752822F3"/>
    <w:rsid w:val="75495550"/>
    <w:rsid w:val="75640268"/>
    <w:rsid w:val="75CB24E5"/>
    <w:rsid w:val="760961E3"/>
    <w:rsid w:val="76125596"/>
    <w:rsid w:val="762878B8"/>
    <w:rsid w:val="765860E0"/>
    <w:rsid w:val="76952274"/>
    <w:rsid w:val="76A5715B"/>
    <w:rsid w:val="76B0620D"/>
    <w:rsid w:val="76F3420D"/>
    <w:rsid w:val="77020109"/>
    <w:rsid w:val="77965B34"/>
    <w:rsid w:val="77A577EE"/>
    <w:rsid w:val="77D5752F"/>
    <w:rsid w:val="77D7548B"/>
    <w:rsid w:val="77F36B88"/>
    <w:rsid w:val="78484242"/>
    <w:rsid w:val="78571B1D"/>
    <w:rsid w:val="785D5F3F"/>
    <w:rsid w:val="78DB5CFF"/>
    <w:rsid w:val="792D6E19"/>
    <w:rsid w:val="797317D4"/>
    <w:rsid w:val="797352EE"/>
    <w:rsid w:val="79D27F63"/>
    <w:rsid w:val="79FA46C9"/>
    <w:rsid w:val="7A7B7C16"/>
    <w:rsid w:val="7AF60E93"/>
    <w:rsid w:val="7AFF70B4"/>
    <w:rsid w:val="7B0453F6"/>
    <w:rsid w:val="7B152B29"/>
    <w:rsid w:val="7B287026"/>
    <w:rsid w:val="7B737F26"/>
    <w:rsid w:val="7BAF62EE"/>
    <w:rsid w:val="7BD0061C"/>
    <w:rsid w:val="7BE61DA8"/>
    <w:rsid w:val="7BFD122E"/>
    <w:rsid w:val="7C203139"/>
    <w:rsid w:val="7C4A68CD"/>
    <w:rsid w:val="7CC76506"/>
    <w:rsid w:val="7CF94B19"/>
    <w:rsid w:val="7D2C4132"/>
    <w:rsid w:val="7D2D756F"/>
    <w:rsid w:val="7D660B03"/>
    <w:rsid w:val="7D75230C"/>
    <w:rsid w:val="7E0E6C5F"/>
    <w:rsid w:val="7E105802"/>
    <w:rsid w:val="7E117492"/>
    <w:rsid w:val="7E357016"/>
    <w:rsid w:val="7E5D7F61"/>
    <w:rsid w:val="7E6E1DAC"/>
    <w:rsid w:val="7E8666DE"/>
    <w:rsid w:val="7E8812E7"/>
    <w:rsid w:val="7E9A396F"/>
    <w:rsid w:val="7EA86B27"/>
    <w:rsid w:val="7EA94795"/>
    <w:rsid w:val="7EC32874"/>
    <w:rsid w:val="7F4B47D6"/>
    <w:rsid w:val="7F6457D4"/>
    <w:rsid w:val="7F82678D"/>
    <w:rsid w:val="7FB07698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autoRedefine/>
    <w:semiHidden/>
    <w:unhideWhenUsed/>
    <w:qFormat/>
    <w:uiPriority w:val="99"/>
    <w:pPr>
      <w:widowControl w:val="0"/>
      <w:adjustRightInd/>
      <w:snapToGrid/>
      <w:spacing w:after="120"/>
      <w:jc w:val="both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1"/>
    <w:autoRedefine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autoRedefine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字符"/>
    <w:basedOn w:val="8"/>
    <w:link w:val="3"/>
    <w:autoRedefine/>
    <w:semiHidden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1"/>
    <w:basedOn w:val="6"/>
    <w:autoRedefine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正文文本 字符"/>
    <w:basedOn w:val="8"/>
    <w:link w:val="2"/>
    <w:autoRedefine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table" w:customStyle="1" w:styleId="14">
    <w:name w:val="网格型11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2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1326</Words>
  <Characters>1479</Characters>
  <Lines>13</Lines>
  <Paragraphs>3</Paragraphs>
  <TotalTime>13</TotalTime>
  <ScaleCrop>false</ScaleCrop>
  <LinksUpToDate>false</LinksUpToDate>
  <CharactersWithSpaces>1805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2022-02-10T07:13:00Z</dcterms:created>
  <dc:creator>QWY</dc:creator>
  <cp:lastModifiedBy>Administrator</cp:lastModifiedBy>
  <cp:lastPrinted>2023-05-06T07:49:00Z</cp:lastPrinted>
  <dcterms:modified xsi:type="dcterms:W3CDTF">2025-07-20T01:01:19Z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0CEA74B5A55647B8BDD53E8D88E8EC91</vt:lpwstr>
  </property>
  <property fmtid="{D5CDD505-2E9C-101B-9397-08002B2CF9AE}" pid="4" name="KSOTemplateDocerSaveRecord">
    <vt:lpwstr>eyJoZGlkIjoiMWZlNTM3ZmNiMTRhZWYxYWI2MjdiZWZlODYzZmNjOWQiLCJ1c2VySWQiOiIyMzExMzEyNjAifQ==</vt:lpwstr>
  </property>
</Properties>
</file>