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Success Timeline: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Young-Chan Cho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Maher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Murat Sencan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Xie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November 11 - Group formed during the lab section, we agreed to do a chess game in the command window using C++.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November 15 - Project information form turned in, group agrees to also use graphics in our display.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November 18 - Group Decides on a C++ program to use as our source code.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December 1 - Group meets during lab to discuss progress, decision is made to write our own code, using the source material as a guide (this allows us to more efficiently implement the timer).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December 2 - Group decides to abandon prior plans to include graphics in order to focus on implementation of the timer.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December 4 - Group finds source code (timerscript.cpp) that creates a timer class. It is modified to meet the requirements of our game.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December 5 - Timer class is implemented into our completed game code using the Timer.cpp and Timer.h files.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December 7 - Documentation, Project Architecture powerpoint, and video demonstration are completed.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December 8 - Video shooting is completed.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