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Title"/>
        <w:rPr>
          <w:rFonts w:ascii="Segoe UI" w:cs="Segoe UI" w:hAnsi="Segoe UI"/>
          <w:color w:val="000000" w:themeColor="dk1"/>
          <w:sz w:val="52"/>
          <w:szCs w:val="52"/>
        </w:rPr>
      </w:pPr>
      <w:r>
        <w:rPr>
          <w:rFonts w:ascii="Segoe UI" w:cs="Segoe UI" w:hAnsi="Segoe UI"/>
          <w:color w:val="000000" w:themeColor="dk1"/>
          <w:sz w:val="52"/>
          <w:szCs w:val="52"/>
          <w:highlight w:val="none"/>
          <w:lang w:val="ru-RU"/>
        </w:rPr>
        <w:t>Техническое задание</w:t>
      </w:r>
    </w:p>
    <w:p w14:paraId="00000002">
      <w:pPr>
        <w:pStyle w:val="PlainText"/>
        <w:jc w:val="center"/>
        <w:rPr>
          <w:rFonts w:ascii="Segoe UI" w:cs="Segoe UI" w:hAnsi="Segoe UI"/>
          <w:sz w:val="52"/>
          <w:szCs w:val="52"/>
          <w:lang w:val="ru-RU"/>
        </w:rPr>
      </w:pPr>
      <w:r>
        <w:rPr>
          <w:rFonts w:ascii="Segoe UI" w:cs="Segoe UI" w:hAnsi="Segoe UI"/>
          <w:sz w:val="52"/>
          <w:szCs w:val="52"/>
          <w:lang w:val="ru-RU"/>
        </w:rPr>
        <w:t xml:space="preserve">Проект: </w:t>
      </w:r>
    </w:p>
    <w:p w14:paraId="00000003">
      <w:pPr>
        <w:pStyle w:val="PlainText"/>
        <w:jc w:val="center"/>
        <w:rPr>
          <w:rFonts w:ascii="Segoe UI" w:cs="Segoe UI" w:hAnsi="Segoe UI"/>
          <w:sz w:val="52"/>
          <w:szCs w:val="52"/>
          <w:lang w:val="ru-RU"/>
        </w:rPr>
      </w:pPr>
      <w:r>
        <w:rPr>
          <w:rFonts w:ascii="Segoe UI" w:cs="Segoe UI" w:hAnsi="Segoe UI"/>
          <w:sz w:val="52"/>
          <w:szCs w:val="52"/>
          <w:lang w:val="ru-RU"/>
        </w:rPr>
        <w:t xml:space="preserve"> Компьютерные </w:t>
      </w:r>
    </w:p>
    <w:p w14:paraId="00000004">
      <w:pPr>
        <w:pStyle w:val="PlainText"/>
        <w:jc w:val="center"/>
        <w:rPr>
          <w:rFonts w:ascii="Segoe UI" w:cs="Segoe UI" w:hAnsi="Segoe UI"/>
          <w:sz w:val="52"/>
          <w:szCs w:val="52"/>
          <w:lang w:val="ru-RU"/>
        </w:rPr>
      </w:pPr>
      <w:r>
        <w:rPr>
          <w:rFonts w:ascii="Segoe UI" w:cs="Segoe UI" w:hAnsi="Segoe UI"/>
          <w:sz w:val="52"/>
          <w:szCs w:val="52"/>
          <w:lang w:val="ru-RU"/>
        </w:rPr>
        <w:t xml:space="preserve"> комплектующие</w:t>
      </w:r>
    </w:p>
    <w:p w14:paraId="00000005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52"/>
          <w:szCs w:val="52"/>
          <w:lang w:val="ru-RU"/>
        </w:rPr>
        <w:t xml:space="preserve"> и перифирия</w:t>
      </w:r>
    </w:p>
    <w:p w14:paraId="00000006">
      <w:pPr>
        <w:pStyle w:val="PlainText"/>
        <w:jc w:val="center"/>
        <w:rPr>
          <w:rFonts w:ascii="Segoe UI" w:cs="Segoe UI" w:hAnsi="Segoe UI"/>
          <w:sz w:val="30"/>
          <w:szCs w:val="30"/>
        </w:rPr>
      </w:pPr>
    </w:p>
    <w:p w14:paraId="00000007">
      <w:pPr>
        <w:pStyle w:val="PlainText"/>
        <w:jc w:val="left"/>
        <w:rPr>
          <w:rFonts w:ascii="Segoe UI" w:cs="Segoe UI" w:hAnsi="Segoe UI"/>
          <w:sz w:val="34"/>
          <w:szCs w:val="34"/>
        </w:rPr>
      </w:pPr>
      <w:r>
        <w:rPr>
          <w:rFonts w:ascii="Segoe UI" w:cs="Segoe UI" w:hAnsi="Segoe UI"/>
          <w:sz w:val="34"/>
          <w:szCs w:val="34"/>
          <w:lang w:val="ru-RU"/>
        </w:rPr>
        <w:t xml:space="preserve">Команда: </w:t>
      </w:r>
    </w:p>
    <w:p w14:paraId="00000008">
      <w:pPr>
        <w:pStyle w:val="PlainText"/>
        <w:jc w:val="left"/>
        <w:rPr>
          <w:rFonts w:ascii="Segoe UI" w:cs="Segoe UI" w:hAnsi="Segoe UI"/>
          <w:sz w:val="34"/>
          <w:szCs w:val="34"/>
        </w:rPr>
      </w:pPr>
      <w:r>
        <w:rPr>
          <w:rFonts w:ascii="Segoe UI" w:cs="Segoe UI" w:hAnsi="Segoe UI"/>
          <w:sz w:val="34"/>
          <w:szCs w:val="34"/>
          <w:lang w:val="ru-RU"/>
        </w:rPr>
        <w:t>Ильтинбаев Ильгам - аналитик</w:t>
      </w:r>
    </w:p>
    <w:p w14:paraId="00000009">
      <w:pPr>
        <w:pStyle w:val="PlainText"/>
        <w:jc w:val="left"/>
        <w:rPr>
          <w:rFonts w:ascii="Segoe UI" w:cs="Segoe UI" w:hAnsi="Segoe UI"/>
          <w:sz w:val="34"/>
          <w:szCs w:val="34"/>
        </w:rPr>
      </w:pPr>
      <w:r>
        <w:rPr>
          <w:rFonts w:ascii="Segoe UI" w:cs="Segoe UI" w:hAnsi="Segoe UI"/>
          <w:sz w:val="34"/>
          <w:szCs w:val="34"/>
          <w:lang w:val="ru-RU"/>
        </w:rPr>
        <w:t>Шагиев Азат - разработчик</w:t>
      </w:r>
    </w:p>
    <w:p w14:paraId="0000000A">
      <w:pPr>
        <w:pStyle w:val="PlainText"/>
        <w:jc w:val="left"/>
        <w:rPr>
          <w:rFonts w:ascii="Segoe UI" w:cs="Segoe UI" w:hAnsi="Segoe UI"/>
          <w:sz w:val="34"/>
          <w:szCs w:val="34"/>
        </w:rPr>
      </w:pPr>
      <w:r>
        <w:rPr>
          <w:rFonts w:ascii="Segoe UI" w:cs="Segoe UI" w:hAnsi="Segoe UI"/>
          <w:sz w:val="34"/>
          <w:szCs w:val="34"/>
          <w:lang w:val="ru-RU"/>
        </w:rPr>
        <w:t>Абдрафиков Альмир - тестировщик</w:t>
      </w:r>
    </w:p>
    <w:p w14:paraId="0000000B">
      <w:pPr>
        <w:pStyle w:val="PlainText"/>
        <w:jc w:val="left"/>
        <w:rPr>
          <w:rFonts w:ascii="Segoe UI" w:cs="Segoe UI" w:hAnsi="Segoe UI"/>
          <w:sz w:val="34"/>
          <w:szCs w:val="34"/>
        </w:rPr>
      </w:pPr>
    </w:p>
    <w:p w14:paraId="0000000C">
      <w:pPr>
        <w:pStyle w:val="PlainText"/>
        <w:jc w:val="left"/>
        <w:rPr>
          <w:rFonts w:ascii="Segoe UI" w:cs="Segoe UI" w:hAnsi="Segoe UI"/>
          <w:color w:val="0070c0"/>
          <w:sz w:val="30"/>
          <w:szCs w:val="30"/>
          <w:u w:val="none"/>
        </w:rPr>
      </w:pPr>
      <w:r>
        <w:rPr>
          <w:rStyle w:val="Hyperlink"/>
          <w:rFonts w:ascii="Segoe UI" w:cs="Segoe UI" w:hAnsi="Segoe UI"/>
          <w:color w:val="0070c0"/>
          <w:sz w:val="34"/>
          <w:szCs w:val="34"/>
          <w:u w:val="none"/>
          <w:lang w:val="ru-RU"/>
        </w:rPr>
        <w:fldChar w:fldCharType="begin"/>
      </w:r>
      <w:r>
        <w:rPr>
          <w:rStyle w:val="Hyperlink"/>
          <w:rFonts w:ascii="Segoe UI" w:cs="Segoe UI" w:hAnsi="Segoe UI"/>
          <w:color w:val="0070c0"/>
          <w:sz w:val="34"/>
          <w:szCs w:val="34"/>
          <w:u w:val="none"/>
          <w:lang w:val="ru-RU"/>
        </w:rPr>
        <w:instrText xml:space="preserve">HYPERLINK "https://www.figma.com/design/93s8B35tETAgJl3SOFA7LR/%D0%9C%D0%B0%D0%BA%D0%B5%D1%82-%D0%BF%D1%80%D0%B8%D0%BB%D0%BE%D0%B6%D0%B5%D0%BD%D0%B8%D1%8F-%D0%BA%D0%BA%D0%B8%D0%BF?node-id=75-187&amp;t=fOgagb89GcQrWipt-1"</w:instrText>
      </w:r>
      <w:r>
        <w:rPr>
          <w:rStyle w:val="Hyperlink"/>
          <w:rFonts w:ascii="Segoe UI" w:cs="Segoe UI" w:hAnsi="Segoe UI"/>
          <w:color w:val="0070c0"/>
          <w:sz w:val="34"/>
          <w:szCs w:val="34"/>
          <w:u w:val="none"/>
          <w:lang w:val="ru-RU"/>
        </w:rPr>
        <w:fldChar w:fldCharType="separate"/>
      </w:r>
      <w:r>
        <w:rPr>
          <w:rStyle w:val="Hyperlink"/>
          <w:rFonts w:ascii="Segoe UI" w:cs="Segoe UI" w:hAnsi="Segoe UI"/>
          <w:color w:val="0070c0"/>
          <w:sz w:val="34"/>
          <w:szCs w:val="34"/>
          <w:u w:val="none"/>
          <w:lang w:val="ru-RU"/>
        </w:rPr>
        <w:t xml:space="preserve">Ссылка на </w:t>
      </w:r>
      <w:r>
        <w:rPr>
          <w:rStyle w:val="Hyperlink"/>
          <w:rFonts w:ascii="Segoe UI" w:cs="Segoe UI" w:hAnsi="Segoe UI"/>
          <w:color w:val="0070c0"/>
          <w:sz w:val="34"/>
          <w:szCs w:val="34"/>
          <w:u w:val="none"/>
          <w:lang w:val="ru-RU"/>
        </w:rPr>
        <w:t>макет</w:t>
      </w:r>
      <w:r>
        <w:rPr>
          <w:rFonts w:ascii="Segoe UI" w:cs="Segoe UI" w:hAnsi="Segoe UI"/>
          <w:color w:val="0070c0"/>
          <w:sz w:val="30"/>
          <w:szCs w:val="30"/>
          <w:u w:val="none"/>
        </w:rPr>
        <w:fldChar w:fldCharType="end"/>
      </w:r>
    </w:p>
    <w:p w14:paraId="0000000D">
      <w:pPr>
        <w:pStyle w:val="PlainText"/>
        <w:jc w:val="left"/>
        <w:rPr>
          <w:rFonts w:ascii="Segoe UI" w:cs="Segoe UI" w:hAnsi="Segoe UI"/>
          <w:sz w:val="30"/>
          <w:szCs w:val="30"/>
        </w:rPr>
      </w:pPr>
    </w:p>
    <w:p w14:paraId="0000000E">
      <w:pPr>
        <w:pStyle w:val="PlainText"/>
        <w:rPr>
          <w:rFonts w:ascii="Segoe UI" w:cs="Segoe UI" w:hAnsi="Segoe UI"/>
          <w:sz w:val="30"/>
          <w:szCs w:val="30"/>
        </w:rPr>
      </w:pPr>
    </w:p>
    <w:p w14:paraId="0000000F">
      <w:pPr>
        <w:pStyle w:val="PlainText"/>
        <w:rPr>
          <w:rFonts w:ascii="Segoe UI" w:cs="Segoe UI" w:hAnsi="Segoe UI"/>
          <w:sz w:val="30"/>
          <w:szCs w:val="30"/>
        </w:rPr>
      </w:pPr>
    </w:p>
    <w:p w14:paraId="00000010">
      <w:pPr>
        <w:pStyle w:val="PlainText"/>
        <w:rPr>
          <w:rFonts w:ascii="Segoe UI" w:cs="Segoe UI" w:hAnsi="Segoe UI"/>
          <w:sz w:val="30"/>
          <w:szCs w:val="30"/>
        </w:rPr>
      </w:pPr>
    </w:p>
    <w:p w14:paraId="00000011">
      <w:pPr>
        <w:pStyle w:val="PlainText"/>
        <w:rPr>
          <w:rFonts w:ascii="Segoe UI" w:cs="Segoe UI" w:hAnsi="Segoe UI"/>
          <w:sz w:val="30"/>
          <w:szCs w:val="30"/>
        </w:rPr>
      </w:pPr>
    </w:p>
    <w:p w14:paraId="00000012">
      <w:pPr>
        <w:pStyle w:val="PlainText"/>
        <w:rPr>
          <w:rFonts w:ascii="Segoe UI" w:cs="Segoe UI" w:hAnsi="Segoe UI"/>
          <w:sz w:val="30"/>
          <w:szCs w:val="30"/>
        </w:rPr>
      </w:pPr>
    </w:p>
    <w:p w14:paraId="00000013">
      <w:pPr>
        <w:pStyle w:val="PlainText"/>
        <w:rPr>
          <w:rFonts w:ascii="Segoe UI" w:cs="Segoe UI" w:hAnsi="Segoe UI"/>
          <w:sz w:val="30"/>
          <w:szCs w:val="30"/>
        </w:rPr>
      </w:pPr>
    </w:p>
    <w:p w14:paraId="00000014">
      <w:pPr>
        <w:pStyle w:val="PlainText"/>
        <w:rPr>
          <w:rFonts w:ascii="Segoe UI" w:cs="Segoe UI" w:hAnsi="Segoe UI"/>
          <w:sz w:val="30"/>
          <w:szCs w:val="30"/>
        </w:rPr>
      </w:pPr>
    </w:p>
    <w:p w14:paraId="00000015">
      <w:pPr>
        <w:pStyle w:val="PlainText"/>
        <w:rPr>
          <w:rFonts w:ascii="Segoe UI" w:cs="Segoe UI" w:hAnsi="Segoe UI"/>
          <w:sz w:val="30"/>
          <w:szCs w:val="30"/>
        </w:rPr>
      </w:pPr>
    </w:p>
    <w:p w14:paraId="00000016">
      <w:pPr>
        <w:pStyle w:val="PlainText"/>
        <w:rPr>
          <w:rFonts w:ascii="Segoe UI" w:cs="Segoe UI" w:hAnsi="Segoe UI"/>
          <w:sz w:val="30"/>
          <w:szCs w:val="30"/>
        </w:rPr>
      </w:pPr>
    </w:p>
    <w:p w14:paraId="00000017">
      <w:pPr>
        <w:pStyle w:val="PlainText"/>
        <w:rPr>
          <w:rFonts w:ascii="Segoe UI" w:cs="Segoe UI" w:hAnsi="Segoe UI"/>
          <w:sz w:val="30"/>
          <w:szCs w:val="30"/>
        </w:rPr>
      </w:pPr>
    </w:p>
    <w:p w14:paraId="00000018">
      <w:pPr>
        <w:pStyle w:val="PlainText"/>
        <w:rPr>
          <w:rFonts w:ascii="Segoe UI" w:cs="Segoe UI" w:hAnsi="Segoe UI"/>
          <w:sz w:val="30"/>
          <w:szCs w:val="30"/>
        </w:rPr>
      </w:pPr>
    </w:p>
    <w:p w14:paraId="00000019">
      <w:pPr>
        <w:pStyle w:val="PlainText"/>
        <w:rPr>
          <w:rFonts w:ascii="Segoe UI" w:cs="Segoe UI" w:hAnsi="Segoe UI"/>
          <w:sz w:val="30"/>
          <w:szCs w:val="30"/>
        </w:rPr>
      </w:pPr>
    </w:p>
    <w:p w14:paraId="0000001A">
      <w:pPr>
        <w:pStyle w:val="PlainText"/>
        <w:rPr>
          <w:rFonts w:ascii="Segoe UI" w:cs="Segoe UI" w:hAnsi="Segoe UI"/>
          <w:sz w:val="30"/>
          <w:szCs w:val="30"/>
        </w:rPr>
      </w:pPr>
    </w:p>
    <w:p w14:paraId="0000001B">
      <w:pPr>
        <w:pStyle w:val="PlainText"/>
        <w:rPr>
          <w:rFonts w:ascii="Segoe UI" w:cs="Segoe UI" w:hAnsi="Segoe UI"/>
          <w:sz w:val="30"/>
          <w:szCs w:val="30"/>
        </w:rPr>
      </w:pPr>
    </w:p>
    <w:p w14:paraId="0000001C">
      <w:pPr>
        <w:pStyle w:val="PlainText"/>
        <w:rPr>
          <w:rFonts w:ascii="Segoe UI" w:cs="Segoe UI" w:hAnsi="Segoe UI"/>
          <w:sz w:val="30"/>
          <w:szCs w:val="30"/>
        </w:rPr>
      </w:pPr>
    </w:p>
    <w:p w14:paraId="0000001D">
      <w:pPr>
        <w:pStyle w:val="PlainText"/>
        <w:rPr>
          <w:rFonts w:ascii="Segoe UI" w:cs="Segoe UI" w:hAnsi="Segoe UI"/>
          <w:sz w:val="30"/>
          <w:szCs w:val="30"/>
        </w:rPr>
      </w:pPr>
    </w:p>
    <w:p w14:paraId="0000001E">
      <w:pPr>
        <w:pStyle w:val="PlainText"/>
        <w:rPr>
          <w:rFonts w:ascii="Segoe UI" w:cs="Segoe UI" w:hAnsi="Segoe UI"/>
          <w:sz w:val="30"/>
          <w:szCs w:val="30"/>
        </w:rPr>
      </w:pPr>
    </w:p>
    <w:p w14:paraId="0000001F">
      <w:pPr>
        <w:pStyle w:val="PlainText"/>
        <w:rPr>
          <w:rFonts w:ascii="Segoe UI" w:cs="Segoe UI" w:hAnsi="Segoe UI"/>
          <w:sz w:val="30"/>
          <w:szCs w:val="30"/>
        </w:rPr>
      </w:pPr>
    </w:p>
    <w:p w14:paraId="00000020">
      <w:pPr>
        <w:pStyle w:val="PlainText"/>
        <w:rPr>
          <w:rFonts w:ascii="Segoe UI" w:cs="Segoe UI" w:hAnsi="Segoe UI"/>
          <w:sz w:val="30"/>
          <w:szCs w:val="30"/>
        </w:rPr>
      </w:pPr>
    </w:p>
    <w:p w14:paraId="00000021">
      <w:pPr>
        <w:pStyle w:val="PlainText"/>
        <w:rPr>
          <w:rFonts w:ascii="Segoe UI" w:cs="Segoe UI" w:hAnsi="Segoe UI"/>
          <w:sz w:val="30"/>
          <w:szCs w:val="30"/>
        </w:rPr>
      </w:pPr>
    </w:p>
    <w:p w14:paraId="00000022">
      <w:pPr>
        <w:pStyle w:val="TOCHeading"/>
        <w:rPr>
          <w:rFonts w:ascii="Segoe UI" w:cs="Segoe UI" w:hAnsi="Segoe UI"/>
          <w:sz w:val="56"/>
          <w:szCs w:val="56"/>
        </w:rPr>
      </w:pPr>
      <w:r>
        <w:rPr>
          <w:rFonts w:ascii="Segoe UI" w:cs="Segoe UI" w:hAnsi="Segoe UI"/>
          <w:sz w:val="44"/>
          <w:szCs w:val="44"/>
          <w:lang w:val="ru-RU"/>
        </w:rPr>
        <w:fldChar w:fldCharType="begin"/>
      </w:r>
      <w:r>
        <w:rPr>
          <w:rFonts w:ascii="Segoe UI" w:cs="Segoe UI" w:hAnsi="Segoe UI"/>
          <w:sz w:val="44"/>
          <w:szCs w:val="44"/>
          <w:lang w:val="ru-RU"/>
        </w:rPr>
        <w:instrText xml:space="preserve">TOC \o "1 - 3" \h \u</w:instrText>
      </w:r>
      <w:r>
        <w:rPr>
          <w:rFonts w:ascii="Segoe UI" w:cs="Segoe UI" w:hAnsi="Segoe UI"/>
          <w:sz w:val="44"/>
          <w:szCs w:val="44"/>
          <w:lang w:val="ru-RU"/>
        </w:rPr>
        <w:fldChar w:fldCharType="separate"/>
      </w:r>
      <w:r>
        <w:rPr>
          <w:rFonts w:ascii="Segoe UI" w:cs="Segoe UI" w:hAnsi="Segoe UI"/>
          <w:sz w:val="44"/>
          <w:szCs w:val="44"/>
          <w:lang w:val="ru-RU"/>
        </w:rPr>
        <w:t>Содержание</w:t>
      </w:r>
    </w:p>
    <w:p w14:paraId="00000023">
      <w:pPr>
        <w:pStyle w:val="Toc1"/>
        <w:tabs>
          <w:tab w:val="right" w:leader="dot" w:pos="9016"/>
        </w:tabs>
        <w:rPr>
          <w:rFonts w:ascii="Segoe UI" w:cs="Segoe UI" w:hAnsi="Segoe UI"/>
          <w:sz w:val="22"/>
          <w:szCs w:val="22"/>
          <w:lang w:val="ru-RU"/>
        </w:rPr>
      </w:pPr>
      <w:r>
        <w:rPr>
          <w:rStyle w:val="Hyperlink"/>
          <w:rFonts w:ascii="Segoe UI" w:cs="Segoe UI" w:hAnsi="Segoe UI"/>
          <w:sz w:val="22"/>
          <w:szCs w:val="22"/>
          <w:lang w:val="ru-RU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  <w:lang w:val="ru-RU"/>
        </w:rPr>
        <w:instrText xml:space="preserve">HYPERLINK \l "_Toc15"</w:instrText>
      </w:r>
      <w:r>
        <w:rPr>
          <w:rStyle w:val="Hyperlink"/>
          <w:rFonts w:ascii="Segoe UI" w:cs="Segoe UI" w:hAnsi="Segoe UI"/>
          <w:sz w:val="22"/>
          <w:szCs w:val="22"/>
          <w:lang w:val="ru-RU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  <w:lang w:val="ru-RU"/>
        </w:rPr>
        <w:t>1. Введение.</w:t>
        <w:tab/>
      </w:r>
      <w:r>
        <w:rPr>
          <w:rFonts w:ascii="Segoe UI" w:cs="Segoe UI" w:hAnsi="Segoe UI"/>
          <w:sz w:val="22"/>
          <w:szCs w:val="22"/>
          <w:lang w:val="ru-RU"/>
        </w:rPr>
        <w:fldChar w:fldCharType="begin"/>
      </w:r>
      <w:r>
        <w:rPr>
          <w:rFonts w:ascii="Segoe UI" w:cs="Segoe UI" w:hAnsi="Segoe UI"/>
          <w:sz w:val="22"/>
          <w:szCs w:val="22"/>
          <w:lang w:val="ru-RU"/>
        </w:rPr>
        <w:instrText xml:space="preserve">PAGEREF _Toc15 \h</w:instrText>
      </w:r>
      <w:r>
        <w:rPr>
          <w:rFonts w:ascii="Segoe UI" w:cs="Segoe UI" w:hAnsi="Segoe UI"/>
          <w:sz w:val="22"/>
          <w:szCs w:val="22"/>
          <w:lang w:val="ru-RU"/>
        </w:rPr>
        <w:fldChar w:fldCharType="separate"/>
      </w:r>
      <w:r>
        <w:rPr>
          <w:rFonts w:ascii="Segoe UI" w:cs="Segoe UI" w:hAnsi="Segoe UI"/>
          <w:sz w:val="22"/>
          <w:szCs w:val="22"/>
          <w:lang w:val="ru-RU"/>
        </w:rPr>
        <w:t>3</w:t>
      </w:r>
      <w:r>
        <w:rPr>
          <w:rFonts w:ascii="Segoe UI" w:cs="Segoe UI" w:hAnsi="Segoe UI"/>
          <w:sz w:val="22"/>
          <w:szCs w:val="22"/>
          <w:lang w:val="ru-RU"/>
        </w:rPr>
        <w:fldChar w:fldCharType="end"/>
      </w:r>
      <w:r>
        <w:rPr>
          <w:rFonts w:ascii="Segoe UI" w:cs="Segoe UI" w:hAnsi="Segoe UI"/>
          <w:sz w:val="22"/>
          <w:szCs w:val="22"/>
          <w:lang w:val="ru-RU"/>
        </w:rPr>
        <w:fldChar w:fldCharType="end"/>
      </w:r>
    </w:p>
    <w:p w14:paraId="00000024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"_Toc3"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1.1. Цель документа.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_Toc3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3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5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"_Toc4"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1.2. Краткая сводка возможностей.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_Toc4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3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6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"_Toc5"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1.3. Определения, акронимы и сокращения.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_Toc5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3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7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"_Toc6"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1.4. Краткое содержание.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_Toc6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3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8">
      <w:pPr>
        <w:pStyle w:val="Toc1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"_Toc12"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2. Обзор системы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_Toc12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4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9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"_Toc8"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2.1. Определение типов пользователей системы.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_Toc8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4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A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"_Toc9"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2.2. Обзор вариантов использований.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_Toc9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4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B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"_Toc10"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2.3. Нефункциональные требования.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_Toc10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5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C">
      <w:pPr>
        <w:pStyle w:val="Toc1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"_Toc13"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3. Детальные требования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_Toc13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7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D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"_Toc14"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3.1. Функциональные требования</w:t>
        <w:tab/>
      </w:r>
      <w:r>
        <w:rPr>
          <w:rFonts w:ascii="Segoe UI" w:cs="Segoe UI" w:hAnsi="Segoe UI"/>
          <w:sz w:val="22"/>
          <w:szCs w:val="22"/>
        </w:rPr>
        <w:fldChar w:fldCharType="begin"/>
      </w:r>
      <w:r>
        <w:rPr>
          <w:rFonts w:ascii="Segoe UI" w:cs="Segoe UI" w:hAnsi="Segoe UI"/>
          <w:sz w:val="22"/>
          <w:szCs w:val="22"/>
        </w:rPr>
        <w:instrText xml:space="preserve">PAGEREF _Toc14 \h</w:instrText>
      </w:r>
      <w:r>
        <w:rPr>
          <w:rFonts w:ascii="Segoe UI" w:cs="Segoe UI" w:hAnsi="Segoe UI"/>
          <w:sz w:val="22"/>
          <w:szCs w:val="22"/>
        </w:rPr>
        <w:fldChar w:fldCharType="separate"/>
      </w:r>
      <w:r>
        <w:rPr>
          <w:rFonts w:ascii="Segoe UI" w:cs="Segoe UI" w:hAnsi="Segoe UI"/>
          <w:sz w:val="22"/>
          <w:szCs w:val="22"/>
        </w:rPr>
        <w:t>7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E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"_Toc17"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3.2. Требования к пользовательским интерфейсам</w:t>
        <w:tab/>
      </w: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PAGEREF _Toc17 \h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20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2F">
      <w:pPr>
        <w:pStyle w:val="Toc3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HYPERLINK \l "_Toc16"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3.3. Требования к логической структуре БД</w:t>
        <w:tab/>
      </w:r>
      <w:r>
        <w:rPr>
          <w:rStyle w:val="Hyperlink"/>
          <w:rFonts w:ascii="Segoe UI" w:cs="Segoe UI" w:hAnsi="Segoe UI"/>
          <w:sz w:val="22"/>
          <w:szCs w:val="22"/>
        </w:rPr>
        <w:fldChar w:fldCharType="begin"/>
      </w:r>
      <w:r>
        <w:rPr>
          <w:rStyle w:val="Hyperlink"/>
          <w:rFonts w:ascii="Segoe UI" w:cs="Segoe UI" w:hAnsi="Segoe UI"/>
          <w:sz w:val="22"/>
          <w:szCs w:val="22"/>
        </w:rPr>
        <w:instrText xml:space="preserve">PAGEREF _Toc16 \h</w:instrText>
      </w:r>
      <w:r>
        <w:rPr>
          <w:rStyle w:val="Hyperlink"/>
          <w:rFonts w:ascii="Segoe UI" w:cs="Segoe UI" w:hAnsi="Segoe UI"/>
          <w:sz w:val="22"/>
          <w:szCs w:val="22"/>
        </w:rPr>
        <w:fldChar w:fldCharType="separate"/>
      </w:r>
      <w:r>
        <w:rPr>
          <w:rStyle w:val="Hyperlink"/>
          <w:rFonts w:ascii="Segoe UI" w:cs="Segoe UI" w:hAnsi="Segoe UI"/>
          <w:sz w:val="22"/>
          <w:szCs w:val="22"/>
        </w:rPr>
        <w:t>28</w:t>
      </w:r>
      <w:r>
        <w:rPr>
          <w:rFonts w:ascii="Segoe UI" w:cs="Segoe UI" w:hAnsi="Segoe UI"/>
          <w:sz w:val="22"/>
          <w:szCs w:val="22"/>
        </w:rPr>
        <w:fldChar w:fldCharType="end"/>
      </w:r>
      <w:r>
        <w:rPr>
          <w:rFonts w:ascii="Segoe UI" w:cs="Segoe UI" w:hAnsi="Segoe UI"/>
          <w:sz w:val="22"/>
          <w:szCs w:val="22"/>
        </w:rPr>
        <w:fldChar w:fldCharType="end"/>
      </w:r>
    </w:p>
    <w:p w14:paraId="00000030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1">
      <w:pPr>
        <w:pStyle w:val="Toc3"/>
        <w:tabs>
          <w:tab w:val="right" w:leader="dot" w:pos="9016"/>
        </w:tabs>
        <w:rPr>
          <w:rFonts w:ascii="Segoe UI" w:cs="Segoe UI" w:hAnsi="Segoe UI"/>
          <w:sz w:val="40"/>
          <w:szCs w:val="40"/>
        </w:rPr>
      </w:pPr>
      <w:r>
        <w:rPr>
          <w:rFonts w:ascii="Segoe UI" w:cs="Segoe UI" w:hAnsi="Segoe UI"/>
          <w:sz w:val="40"/>
          <w:szCs w:val="40"/>
        </w:rPr>
        <w:fldChar w:fldCharType="end"/>
      </w:r>
      <w:bookmarkStart w:id="0" w:name="_Toc1"/>
    </w:p>
    <w:p w14:paraId="00000032">
      <w:pPr>
        <w:pStyle w:val="Toc3"/>
        <w:tabs>
          <w:tab w:val="right" w:leader="dot" w:pos="9016"/>
        </w:tabs>
        <w:rPr>
          <w:rFonts w:ascii="Segoe UI" w:cs="Segoe UI" w:hAnsi="Segoe UI"/>
          <w:sz w:val="40"/>
          <w:szCs w:val="40"/>
        </w:rPr>
      </w:pPr>
    </w:p>
    <w:p w14:paraId="00000033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4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5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6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7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8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9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A">
      <w:pPr>
        <w:pStyle w:val="Normal"/>
        <w:tabs>
          <w:tab w:val="right" w:leader="dot" w:pos="9016"/>
        </w:tabs>
        <w:rPr>
          <w:rFonts w:ascii="Segoe UI" w:cs="Segoe UI" w:hAnsi="Segoe UI"/>
          <w:sz w:val="22"/>
          <w:szCs w:val="22"/>
        </w:rPr>
      </w:pPr>
    </w:p>
    <w:p w14:paraId="0000003B">
      <w:pPr>
        <w:pStyle w:val="Normal"/>
        <w:rPr/>
      </w:pPr>
      <w:bookmarkStart w:id="1" w:name="_Toc15"/>
    </w:p>
    <w:p w14:paraId="0000003C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3D">
      <w:pPr>
        <w:pStyle w:val="Normal"/>
        <w:rPr/>
      </w:pPr>
    </w:p>
    <w:p w14:paraId="0000003E">
      <w:pPr>
        <w:pStyle w:val="Normal"/>
        <w:rPr/>
      </w:pPr>
    </w:p>
    <w:p w14:paraId="0000003F">
      <w:pPr>
        <w:pStyle w:val="Normal"/>
        <w:rPr/>
      </w:pPr>
    </w:p>
    <w:p w14:paraId="00000040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  <w:r>
        <w:rPr>
          <w:rFonts w:ascii="Segoe UI" w:cs="Segoe UI" w:hAnsi="Segoe UI"/>
          <w:color w:val="000000" w:themeColor="dk1"/>
          <w:sz w:val="40"/>
          <w:szCs w:val="40"/>
        </w:rPr>
        <w:t>1. Введение.</w:t>
      </w:r>
      <w:bookmarkEnd w:id="0"/>
      <w:bookmarkEnd w:id="1"/>
    </w:p>
    <w:p w14:paraId="00000041">
      <w:pPr>
        <w:pStyle w:val="PlainText"/>
        <w:rPr>
          <w:rFonts w:ascii="Segoe UI" w:cs="Segoe UI" w:hAnsi="Segoe UI"/>
          <w:sz w:val="30"/>
          <w:szCs w:val="30"/>
        </w:rPr>
      </w:pPr>
    </w:p>
    <w:p w14:paraId="00000042">
      <w:pPr>
        <w:pStyle w:val="PlainText"/>
        <w:rPr>
          <w:rStyle w:val="Heading3Char"/>
          <w:rFonts w:ascii="Segoe UI" w:cs="Segoe UI" w:hAnsi="Segoe UI"/>
          <w:color w:val="000000" w:themeColor="dk1"/>
          <w:sz w:val="30"/>
          <w:szCs w:val="30"/>
          <w:lang w:val="en-US"/>
        </w:rPr>
      </w:pPr>
      <w:bookmarkStart w:id="2" w:name="_Toc2"/>
      <w:bookmarkStart w:id="3" w:name="_Toc3"/>
      <w:r>
        <w:rPr>
          <w:rStyle w:val="Heading3Char"/>
          <w:rFonts w:ascii="Segoe UI" w:cs="Segoe UI" w:hAnsi="Segoe UI"/>
          <w:color w:val="000000" w:themeColor="dk1"/>
          <w:sz w:val="30"/>
          <w:szCs w:val="30"/>
        </w:rPr>
        <w:t>1.1. Цель документа</w:t>
      </w:r>
      <w:bookmarkEnd w:id="2"/>
      <w:r>
        <w:rPr>
          <w:rStyle w:val="Heading3Char"/>
          <w:rFonts w:ascii="Segoe UI" w:cs="Segoe UI" w:hAnsi="Segoe UI"/>
          <w:color w:val="000000" w:themeColor="dk1"/>
          <w:sz w:val="30"/>
          <w:szCs w:val="30"/>
          <w:lang w:val="en-US"/>
        </w:rPr>
        <w:t>.</w:t>
      </w:r>
    </w:p>
    <w:p w14:paraId="00000043">
      <w:pPr>
        <w:pStyle w:val="PlainText"/>
        <w:rPr>
          <w:rFonts w:ascii="Segoe UI" w:cs="Segoe UI" w:hAnsi="Segoe UI"/>
          <w:sz w:val="30"/>
          <w:szCs w:val="30"/>
        </w:rPr>
      </w:pPr>
      <w:bookmarkEnd w:id="3"/>
      <w:r>
        <w:rPr>
          <w:rFonts w:ascii="Segoe UI" w:cs="Segoe UI" w:hAnsi="Segoe UI"/>
          <w:sz w:val="30"/>
          <w:szCs w:val="30"/>
          <w:lang w:val="ru-RU"/>
        </w:rPr>
        <w:t>П</w:t>
      </w:r>
      <w:r>
        <w:rPr>
          <w:rFonts w:ascii="Segoe UI" w:cs="Segoe UI" w:hAnsi="Segoe UI"/>
          <w:sz w:val="30"/>
          <w:szCs w:val="30"/>
        </w:rPr>
        <w:t>редставить детальное описание создаваемого приложения. Он описывает цели и возможности системы, пользователей системы, сценарии использования (пользовательские истории) и строение системы.</w:t>
      </w:r>
    </w:p>
    <w:p w14:paraId="00000044">
      <w:pPr>
        <w:pStyle w:val="PlainText"/>
        <w:rPr>
          <w:rFonts w:ascii="Segoe UI" w:cs="Segoe UI" w:hAnsi="Segoe UI"/>
          <w:sz w:val="30"/>
          <w:szCs w:val="30"/>
        </w:rPr>
      </w:pPr>
    </w:p>
    <w:p w14:paraId="00000045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  <w:bookmarkStart w:id="4" w:name="_Toc4"/>
      <w:r>
        <w:rPr>
          <w:rFonts w:ascii="Segoe UI" w:cs="Segoe UI" w:hAnsi="Segoe UI"/>
          <w:color w:val="000000" w:themeColor="dk1"/>
          <w:sz w:val="30"/>
          <w:szCs w:val="30"/>
        </w:rPr>
        <w:t>1.2. Краткая сводка возможностей.</w:t>
      </w:r>
      <w:bookmarkEnd w:id="4"/>
    </w:p>
    <w:p w14:paraId="00000046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А</w:t>
      </w:r>
      <w:r>
        <w:rPr>
          <w:rFonts w:ascii="Segoe UI" w:cs="Segoe UI" w:hAnsi="Segoe UI"/>
          <w:sz w:val="30"/>
          <w:szCs w:val="30"/>
        </w:rPr>
        <w:t>втоматизаци</w:t>
      </w:r>
      <w:r>
        <w:rPr>
          <w:rFonts w:ascii="Segoe UI" w:cs="Segoe UI" w:hAnsi="Segoe UI"/>
          <w:sz w:val="30"/>
          <w:szCs w:val="30"/>
          <w:lang w:val="ru-RU"/>
        </w:rPr>
        <w:t>я</w:t>
      </w:r>
      <w:r>
        <w:rPr>
          <w:rFonts w:ascii="Segoe UI" w:cs="Segoe UI" w:hAnsi="Segoe UI"/>
          <w:sz w:val="30"/>
          <w:szCs w:val="30"/>
        </w:rPr>
        <w:t xml:space="preserve"> учёта складских запасов компьютерных комплектующих(процессоры, видеокарты, ОЗУ, материнские платы) и периферийных устройств(мониторы, принтеры, клавиатуры, мыши) </w:t>
      </w:r>
      <w:r>
        <w:rPr>
          <w:rFonts w:ascii="Segoe UI" w:cs="Segoe UI" w:hAnsi="Segoe UI"/>
          <w:sz w:val="30"/>
          <w:szCs w:val="30"/>
          <w:lang w:val="ru-RU"/>
        </w:rPr>
        <w:t>с возможностью выгрузки</w:t>
      </w:r>
      <w:r>
        <w:rPr>
          <w:rFonts w:ascii="Segoe UI" w:cs="Segoe UI" w:hAnsi="Segoe UI"/>
          <w:sz w:val="30"/>
          <w:szCs w:val="30"/>
        </w:rPr>
        <w:t>.</w:t>
      </w:r>
    </w:p>
    <w:p w14:paraId="00000047">
      <w:pPr>
        <w:pStyle w:val="PlainText"/>
        <w:rPr>
          <w:rFonts w:ascii="Segoe UI" w:cs="Segoe UI" w:hAnsi="Segoe UI"/>
          <w:sz w:val="30"/>
          <w:szCs w:val="30"/>
        </w:rPr>
      </w:pPr>
    </w:p>
    <w:p w14:paraId="00000048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  <w:bookmarkStart w:id="5" w:name="_Toc5"/>
      <w:r>
        <w:rPr>
          <w:rFonts w:ascii="Segoe UI" w:cs="Segoe UI" w:hAnsi="Segoe UI"/>
          <w:color w:val="000000" w:themeColor="dk1"/>
          <w:sz w:val="30"/>
          <w:szCs w:val="30"/>
        </w:rPr>
        <w:t>1.3. Определения, акронимы и сокращения.</w:t>
      </w:r>
      <w:bookmarkEnd w:id="5"/>
    </w:p>
    <w:p w14:paraId="00000049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 xml:space="preserve">БД - </w:t>
      </w:r>
      <w:r>
        <w:rPr>
          <w:rFonts w:ascii="Segoe UI" w:cs="Segoe UI" w:hAnsi="Segoe UI"/>
          <w:sz w:val="28"/>
          <w:szCs w:val="28"/>
          <w:lang w:val="ru-RU"/>
        </w:rPr>
        <w:t>база данных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en-US"/>
        </w:rPr>
        <w:t xml:space="preserve">C# - </w:t>
      </w:r>
      <w:r>
        <w:rPr>
          <w:rFonts w:ascii="Segoe UI" w:cs="Segoe UI" w:hAnsi="Segoe UI"/>
          <w:color w:val="000000"/>
          <w:sz w:val="20"/>
          <w:szCs w:val="22"/>
          <w:highlight w:val="none"/>
          <w:rtl w:val="off"/>
          <w:lang w:val="en-US"/>
        </w:rPr>
        <w:t xml:space="preserve"> </w:t>
      </w:r>
      <w:r>
        <w:rPr>
          <w:rFonts w:ascii="Segoe UI" w:cs="Segoe UI" w:hAnsi="Segoe UI"/>
          <w:color w:val="000000"/>
          <w:sz w:val="28"/>
          <w:szCs w:val="28"/>
          <w:highlight w:val="none"/>
          <w:rtl w:val="off"/>
          <w:lang w:val="ru-RU"/>
        </w:rPr>
        <w:t>язык программирования в</w:t>
      </w:r>
      <w:r>
        <w:rPr>
          <w:rFonts w:ascii="Segoe UI" w:cs="Segoe UI" w:hAnsi="Segoe UI"/>
          <w:color w:val="000000"/>
          <w:sz w:val="28"/>
          <w:szCs w:val="28"/>
          <w:highlight w:val="none"/>
          <w:rtl w:val="off"/>
          <w:lang w:val="ru-RU"/>
        </w:rPr>
        <w:t xml:space="preserve">ысокого уровня, разработанный </w:t>
      </w:r>
      <w:r>
        <w:rPr>
          <w:rFonts w:ascii="Segoe UI" w:cs="Segoe UI" w:hAnsi="Segoe UI"/>
          <w:color w:val="000000"/>
          <w:sz w:val="28"/>
          <w:szCs w:val="28"/>
          <w:highlight w:val="none"/>
          <w:rtl w:val="off"/>
          <w:lang w:val="en-US"/>
        </w:rPr>
        <w:t xml:space="preserve">Microsoft </w:t>
      </w:r>
      <w:r>
        <w:rPr>
          <w:rFonts w:ascii="Segoe UI" w:cs="Segoe UI" w:hAnsi="Segoe UI"/>
          <w:color w:val="000000"/>
          <w:sz w:val="28"/>
          <w:szCs w:val="28"/>
          <w:highlight w:val="none"/>
          <w:rtl w:val="off"/>
          <w:lang w:val="ru-RU"/>
        </w:rPr>
        <w:t>в рамках платформы .</w:t>
      </w:r>
      <w:r>
        <w:rPr>
          <w:rFonts w:ascii="Segoe UI" w:cs="Segoe UI" w:hAnsi="Segoe UI"/>
          <w:color w:val="000000"/>
          <w:sz w:val="28"/>
          <w:szCs w:val="28"/>
          <w:highlight w:val="none"/>
          <w:rtl w:val="off"/>
          <w:lang w:val="en-US"/>
        </w:rPr>
        <w:t>NET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color w:val="000000"/>
          <w:sz w:val="30"/>
          <w:szCs w:val="30"/>
          <w:highlight w:val="none"/>
          <w:lang w:val="en-US"/>
        </w:rPr>
        <w:t xml:space="preserve">Windows Forms - </w:t>
      </w:r>
      <w:r>
        <w:rPr>
          <w:rFonts w:ascii="Segoe UI" w:cs="Segoe UI" w:hAnsi="Segoe UI"/>
          <w:color w:val="000000"/>
          <w:sz w:val="28"/>
          <w:szCs w:val="28"/>
          <w:highlight w:val="none"/>
          <w:lang w:val="ru-RU"/>
        </w:rPr>
        <w:t>интерфейс программирования приложение (</w:t>
      </w:r>
      <w:r>
        <w:rPr>
          <w:rFonts w:ascii="Segoe UI" w:cs="Segoe UI" w:hAnsi="Segoe UI"/>
          <w:color w:val="000000"/>
          <w:sz w:val="28"/>
          <w:szCs w:val="28"/>
          <w:highlight w:val="none"/>
          <w:lang w:val="en-US"/>
        </w:rPr>
        <w:t>API</w:t>
      </w:r>
      <w:r>
        <w:rPr>
          <w:rFonts w:ascii="Segoe UI" w:cs="Segoe UI" w:hAnsi="Segoe UI"/>
          <w:color w:val="000000"/>
          <w:sz w:val="28"/>
          <w:szCs w:val="28"/>
          <w:highlight w:val="none"/>
          <w:lang w:val="ru-RU"/>
        </w:rPr>
        <w:t xml:space="preserve">), отвечающий за графический интерфейс пользователя, часть </w:t>
      </w:r>
      <w:r>
        <w:rPr>
          <w:rFonts w:ascii="Segoe UI" w:cs="Segoe UI" w:hAnsi="Segoe UI"/>
          <w:color w:val="000000"/>
          <w:sz w:val="28"/>
          <w:szCs w:val="28"/>
          <w:highlight w:val="none"/>
          <w:lang w:val="en-US"/>
        </w:rPr>
        <w:t>Microsoft .NET Framework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sz w:val="30"/>
          <w:szCs w:val="30"/>
        </w:rPr>
      </w:pPr>
    </w:p>
    <w:p w14:paraId="0000004D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  <w:bookmarkStart w:id="6" w:name="_Toc6"/>
      <w:r>
        <w:rPr>
          <w:rFonts w:ascii="Segoe UI" w:cs="Segoe UI" w:hAnsi="Segoe UI"/>
          <w:color w:val="000000" w:themeColor="dk1"/>
          <w:sz w:val="30"/>
          <w:szCs w:val="30"/>
        </w:rPr>
        <w:t>1.4. Краткое содержание.</w:t>
      </w:r>
      <w:bookmarkEnd w:id="6"/>
    </w:p>
    <w:p w14:paraId="0000004E">
      <w:pPr>
        <w:pStyle w:val="PlainText"/>
        <w:rPr>
          <w:rFonts w:ascii="Segoe UI" w:cs="Segoe UI" w:hAnsi="Segoe UI"/>
          <w:sz w:val="40"/>
          <w:szCs w:val="40"/>
        </w:rPr>
      </w:pPr>
      <w:r>
        <w:rPr>
          <w:rFonts w:ascii="Segoe UI" w:cs="Segoe UI" w:hAnsi="Segoe UI"/>
          <w:sz w:val="30"/>
          <w:szCs w:val="30"/>
        </w:rPr>
        <w:t>В главе 2 расписаны роли пользователей системы и их основные сценарии работы.</w:t>
      </w:r>
      <w:bookmarkStart w:id="7" w:name="_Toc7"/>
    </w:p>
    <w:p w14:paraId="0000004F">
      <w:pPr>
        <w:pStyle w:val="PlainText"/>
        <w:rPr>
          <w:rFonts w:ascii="Segoe UI" w:cs="Segoe UI" w:hAnsi="Segoe UI"/>
          <w:sz w:val="40"/>
          <w:szCs w:val="40"/>
        </w:rPr>
      </w:pPr>
      <w:r>
        <w:rPr>
          <w:rFonts w:ascii="Segoe UI" w:cs="Segoe UI" w:hAnsi="Segoe UI"/>
          <w:sz w:val="30"/>
          <w:szCs w:val="30"/>
          <w:lang w:val="ru-RU"/>
        </w:rPr>
        <w:t>В главе 3 описан синтаксис интерфейса и БД.</w:t>
      </w:r>
    </w:p>
    <w:p w14:paraId="00000050">
      <w:pPr>
        <w:pStyle w:val="Normal"/>
        <w:rPr/>
      </w:pPr>
      <w:bookmarkStart w:id="8" w:name="_Toc11"/>
      <w:bookmarkStart w:id="9" w:name="_Toc12"/>
    </w:p>
    <w:p w14:paraId="00000051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52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53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54">
      <w:pPr>
        <w:pStyle w:val="Normal"/>
        <w:rPr/>
      </w:pPr>
    </w:p>
    <w:p w14:paraId="00000055">
      <w:pPr>
        <w:pStyle w:val="Heading1"/>
        <w:rPr>
          <w:rFonts w:ascii="Segoe UI" w:cs="Segoe UI" w:hAnsi="Segoe UI"/>
          <w:color w:val="000000" w:themeColor="dk1"/>
          <w:sz w:val="40"/>
          <w:szCs w:val="40"/>
        </w:rPr>
      </w:pPr>
      <w:r>
        <w:rPr>
          <w:rFonts w:ascii="Segoe UI" w:cs="Segoe UI" w:hAnsi="Segoe UI"/>
          <w:color w:val="000000" w:themeColor="dk1"/>
          <w:sz w:val="40"/>
          <w:szCs w:val="40"/>
        </w:rPr>
        <w:t>2. Обзор системы</w:t>
      </w:r>
      <w:bookmarkEnd w:id="7"/>
      <w:bookmarkEnd w:id="8"/>
      <w:bookmarkEnd w:id="9"/>
    </w:p>
    <w:p w14:paraId="00000056">
      <w:pPr>
        <w:pStyle w:val="PlainText"/>
        <w:rPr>
          <w:rFonts w:ascii="Segoe UI" w:cs="Segoe UI" w:hAnsi="Segoe UI"/>
          <w:sz w:val="30"/>
          <w:szCs w:val="30"/>
        </w:rPr>
      </w:pPr>
    </w:p>
    <w:p w14:paraId="00000057">
      <w:pPr>
        <w:pStyle w:val="Heading3"/>
        <w:rPr>
          <w:rFonts w:ascii="Segoe UI" w:cs="Segoe UI" w:hAnsi="Segoe UI"/>
          <w:color w:val="000000" w:themeColor="dk1"/>
          <w:sz w:val="22"/>
          <w:szCs w:val="22"/>
        </w:rPr>
      </w:pPr>
      <w:bookmarkStart w:id="10" w:name="_Toc8"/>
      <w:r>
        <w:rPr>
          <w:rFonts w:ascii="Segoe UI" w:cs="Segoe UI" w:hAnsi="Segoe UI"/>
          <w:color w:val="000000" w:themeColor="dk1"/>
          <w:sz w:val="30"/>
          <w:szCs w:val="30"/>
        </w:rPr>
        <w:t>2.1. Определение типов пользователей системы.</w:t>
      </w:r>
      <w:bookmarkEnd w:id="10"/>
    </w:p>
    <w:p w14:paraId="00000058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 xml:space="preserve">Кладовщик: Имеет доступ к операциям отгрузки товара </w:t>
      </w:r>
      <w:r>
        <w:rPr>
          <w:rFonts w:ascii="Segoe UI" w:cs="Segoe UI" w:hAnsi="Segoe UI"/>
          <w:sz w:val="30"/>
          <w:szCs w:val="30"/>
        </w:rPr>
        <w:t>и созда</w:t>
      </w:r>
      <w:r>
        <w:rPr>
          <w:rFonts w:ascii="Segoe UI" w:cs="Segoe UI" w:hAnsi="Segoe UI"/>
          <w:sz w:val="30"/>
          <w:szCs w:val="30"/>
          <w:lang w:val="ru-RU"/>
        </w:rPr>
        <w:t>вать</w:t>
      </w:r>
      <w:r>
        <w:rPr>
          <w:rFonts w:ascii="Segoe UI" w:cs="Segoe UI" w:hAnsi="Segoe UI"/>
          <w:sz w:val="30"/>
          <w:szCs w:val="30"/>
        </w:rPr>
        <w:t xml:space="preserve"> спис</w:t>
      </w:r>
      <w:r>
        <w:rPr>
          <w:rFonts w:ascii="Segoe UI" w:cs="Segoe UI" w:hAnsi="Segoe UI"/>
          <w:sz w:val="30"/>
          <w:szCs w:val="30"/>
          <w:lang w:val="ru-RU"/>
        </w:rPr>
        <w:t>ок</w:t>
      </w:r>
      <w:r>
        <w:rPr>
          <w:rFonts w:ascii="Segoe UI" w:cs="Segoe UI" w:hAnsi="Segoe UI"/>
          <w:sz w:val="30"/>
          <w:szCs w:val="30"/>
        </w:rPr>
        <w:t xml:space="preserve"> на отгрузку.</w:t>
      </w:r>
    </w:p>
    <w:p w14:paraId="00000059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>Администратор: Имеет неограниченный доступ к системе</w:t>
      </w:r>
      <w:r>
        <w:rPr>
          <w:rFonts w:ascii="Segoe UI" w:cs="Segoe UI" w:hAnsi="Segoe UI"/>
          <w:sz w:val="30"/>
          <w:szCs w:val="30"/>
          <w:lang w:val="ru-RU"/>
        </w:rPr>
        <w:t>, может создавать, редактировать и удалять карточки товара и категории</w:t>
      </w:r>
      <w:r>
        <w:rPr>
          <w:rFonts w:ascii="Segoe UI" w:cs="Segoe UI" w:hAnsi="Segoe UI"/>
          <w:sz w:val="30"/>
          <w:szCs w:val="30"/>
          <w:lang w:val="ru-RU"/>
        </w:rPr>
        <w:t>.</w:t>
      </w:r>
    </w:p>
    <w:p w14:paraId="0000005A">
      <w:pPr>
        <w:pStyle w:val="PlainText"/>
        <w:rPr>
          <w:rFonts w:ascii="Segoe UI" w:cs="Segoe UI" w:hAnsi="Segoe UI"/>
          <w:sz w:val="30"/>
          <w:szCs w:val="30"/>
        </w:rPr>
      </w:pPr>
    </w:p>
    <w:p w14:paraId="0000005B">
      <w:pPr>
        <w:pStyle w:val="Heading3"/>
        <w:rPr/>
      </w:pPr>
      <w:bookmarkStart w:id="11" w:name="_Toc9"/>
      <w:r>
        <w:rPr>
          <w:rFonts w:ascii="Segoe UI" w:cs="Segoe UI" w:hAnsi="Segoe UI"/>
          <w:color w:val="000000" w:themeColor="dk1"/>
          <w:sz w:val="30"/>
          <w:szCs w:val="30"/>
        </w:rPr>
        <w:t>2.2. Обзор вариантов использований.</w:t>
      </w:r>
      <w:bookmarkEnd w:id="11"/>
    </w:p>
    <w:p w14:paraId="0000005C">
      <w:pPr>
        <w:pStyle w:val="Normal"/>
        <w:rPr/>
      </w:pP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Как кладовщик, я хочу зарегистрироваться в системе со своей ролью.</w:t>
      </w:r>
    </w:p>
    <w:p w14:paraId="0000005D">
      <w:pPr>
        <w:pStyle w:val="Normal"/>
        <w:rPr/>
      </w:pP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Как администратор, я хочу зарегистрироваться в системе со своей ролью с помощью специального кода.</w:t>
      </w:r>
    </w:p>
    <w:p w14:paraId="0000005E">
      <w:pPr>
        <w:pStyle w:val="Normal"/>
        <w:rPr/>
      </w:pP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Как кладовщик, я хочу входить</w:t>
      </w: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 xml:space="preserve"> в систему со сво</w:t>
      </w: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им логином и паролем</w:t>
      </w: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.</w:t>
      </w:r>
    </w:p>
    <w:p w14:paraId="0000005F">
      <w:pPr>
        <w:pStyle w:val="Normal"/>
        <w:rPr/>
      </w:pP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 xml:space="preserve">Как администратор, я хочу </w:t>
      </w: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входить в систему со своим логином и паролем</w:t>
      </w:r>
      <w:r>
        <w:rPr>
          <w:rFonts w:ascii="Segoe UI" w:cs="Segoe UI" w:hAnsi="Segoe UI"/>
          <w:color w:val="000000" w:themeColor="dk1"/>
          <w:sz w:val="30"/>
          <w:szCs w:val="30"/>
          <w:lang w:val="ru-RU"/>
        </w:rPr>
        <w:t>.</w:t>
      </w:r>
    </w:p>
    <w:p w14:paraId="00000060">
      <w:pPr>
        <w:pStyle w:val="Normal"/>
        <w:spacing w:after="0" w:line="240"/>
        <w:rPr>
          <w:rFonts w:ascii="Segoe UI" w:cs="Segoe UI" w:hAnsi="Segoe UI"/>
          <w:sz w:val="22"/>
          <w:szCs w:val="22"/>
        </w:rPr>
      </w:pPr>
      <w:r>
        <w:rPr>
          <w:rFonts w:ascii="Segoe UI" w:cs="Segoe UI" w:hAnsi="Segoe UI"/>
          <w:sz w:val="30"/>
          <w:szCs w:val="30"/>
          <w:lang w:val="ru-RU"/>
        </w:rPr>
        <w:t>Как кладовщик, я хочу видеть список товаров, которые есть на складе, чтобы определять наличие того или иного товара.</w:t>
      </w:r>
    </w:p>
    <w:p w14:paraId="00000061">
      <w:pPr>
        <w:pStyle w:val="Normal"/>
        <w:spacing w:after="0" w:line="240"/>
        <w:rPr>
          <w:rFonts w:ascii="Segoe UI" w:cs="Segoe UI" w:hAnsi="Segoe UI"/>
          <w:sz w:val="22"/>
          <w:szCs w:val="22"/>
        </w:rPr>
      </w:pPr>
    </w:p>
    <w:p w14:paraId="00000062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 xml:space="preserve">Как </w:t>
      </w:r>
      <w:r>
        <w:rPr>
          <w:rFonts w:ascii="Segoe UI" w:cs="Segoe UI" w:hAnsi="Segoe UI"/>
          <w:sz w:val="30"/>
          <w:szCs w:val="30"/>
          <w:lang w:val="ru-RU"/>
        </w:rPr>
        <w:t>администратор</w:t>
      </w:r>
      <w:r>
        <w:rPr>
          <w:rFonts w:ascii="Segoe UI" w:cs="Segoe UI" w:hAnsi="Segoe UI"/>
          <w:sz w:val="30"/>
          <w:szCs w:val="30"/>
        </w:rPr>
        <w:t>, я хочу создавать</w:t>
      </w:r>
      <w:r>
        <w:rPr>
          <w:rFonts w:ascii="Segoe UI" w:cs="Segoe UI" w:hAnsi="Segoe UI"/>
          <w:sz w:val="30"/>
          <w:szCs w:val="30"/>
          <w:lang w:val="ru-RU"/>
        </w:rPr>
        <w:t xml:space="preserve">, </w:t>
      </w:r>
      <w:r>
        <w:rPr>
          <w:rFonts w:ascii="Segoe UI" w:cs="Segoe UI" w:hAnsi="Segoe UI"/>
          <w:sz w:val="30"/>
          <w:szCs w:val="30"/>
        </w:rPr>
        <w:t xml:space="preserve">редактировать </w:t>
      </w:r>
      <w:r>
        <w:rPr>
          <w:rFonts w:ascii="Segoe UI" w:cs="Segoe UI" w:hAnsi="Segoe UI"/>
          <w:sz w:val="30"/>
          <w:szCs w:val="30"/>
          <w:lang w:val="ru-RU"/>
        </w:rPr>
        <w:t xml:space="preserve">и удалять </w:t>
      </w:r>
      <w:r>
        <w:rPr>
          <w:rFonts w:ascii="Segoe UI" w:cs="Segoe UI" w:hAnsi="Segoe UI"/>
          <w:sz w:val="30"/>
          <w:szCs w:val="30"/>
        </w:rPr>
        <w:t>карточки товара</w:t>
      </w:r>
      <w:r>
        <w:rPr>
          <w:rFonts w:ascii="Segoe UI" w:cs="Segoe UI" w:hAnsi="Segoe UI"/>
          <w:sz w:val="30"/>
          <w:szCs w:val="30"/>
          <w:lang w:val="ru-RU"/>
        </w:rPr>
        <w:t>, чтобы обновлять БД в реальном времени.</w:t>
      </w:r>
    </w:p>
    <w:p w14:paraId="00000063">
      <w:pPr>
        <w:pStyle w:val="PlainText"/>
        <w:rPr>
          <w:rFonts w:ascii="Segoe UI" w:cs="Segoe UI" w:hAnsi="Segoe UI"/>
          <w:sz w:val="30"/>
          <w:szCs w:val="30"/>
        </w:rPr>
      </w:pPr>
    </w:p>
    <w:p w14:paraId="00000064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 xml:space="preserve">Как </w:t>
      </w:r>
      <w:r>
        <w:rPr>
          <w:rFonts w:ascii="Segoe UI" w:cs="Segoe UI" w:hAnsi="Segoe UI"/>
          <w:sz w:val="30"/>
          <w:szCs w:val="30"/>
          <w:lang w:val="ru-RU"/>
        </w:rPr>
        <w:t>администратор</w:t>
      </w:r>
      <w:r>
        <w:rPr>
          <w:rFonts w:ascii="Segoe UI" w:cs="Segoe UI" w:hAnsi="Segoe UI"/>
          <w:sz w:val="30"/>
          <w:szCs w:val="30"/>
          <w:lang w:val="ru-RU"/>
        </w:rPr>
        <w:t xml:space="preserve">, я хочу </w:t>
      </w:r>
      <w:r>
        <w:rPr>
          <w:rFonts w:ascii="Segoe UI" w:cs="Segoe UI" w:hAnsi="Segoe UI"/>
          <w:sz w:val="30"/>
          <w:szCs w:val="30"/>
        </w:rPr>
        <w:t>создавать</w:t>
      </w:r>
      <w:r>
        <w:rPr>
          <w:rFonts w:ascii="Segoe UI" w:cs="Segoe UI" w:hAnsi="Segoe UI"/>
          <w:sz w:val="30"/>
          <w:szCs w:val="30"/>
          <w:lang w:val="ru-RU"/>
        </w:rPr>
        <w:t xml:space="preserve">, </w:t>
      </w:r>
      <w:r>
        <w:rPr>
          <w:rFonts w:ascii="Segoe UI" w:cs="Segoe UI" w:hAnsi="Segoe UI"/>
          <w:sz w:val="30"/>
          <w:szCs w:val="30"/>
        </w:rPr>
        <w:t xml:space="preserve">редактировать </w:t>
      </w:r>
      <w:r>
        <w:rPr>
          <w:rFonts w:ascii="Segoe UI" w:cs="Segoe UI" w:hAnsi="Segoe UI"/>
          <w:sz w:val="30"/>
          <w:szCs w:val="30"/>
          <w:lang w:val="ru-RU"/>
        </w:rPr>
        <w:t xml:space="preserve">и удалять </w:t>
      </w:r>
      <w:r>
        <w:rPr>
          <w:rFonts w:ascii="Segoe UI" w:cs="Segoe UI" w:hAnsi="Segoe UI"/>
          <w:sz w:val="30"/>
          <w:szCs w:val="30"/>
        </w:rPr>
        <w:t>ка</w:t>
      </w:r>
      <w:r>
        <w:rPr>
          <w:rFonts w:ascii="Segoe UI" w:cs="Segoe UI" w:hAnsi="Segoe UI"/>
          <w:sz w:val="30"/>
          <w:szCs w:val="30"/>
          <w:lang w:val="ru-RU"/>
        </w:rPr>
        <w:t>тегории</w:t>
      </w:r>
      <w:r>
        <w:rPr>
          <w:rFonts w:ascii="Segoe UI" w:cs="Segoe UI" w:hAnsi="Segoe UI"/>
          <w:sz w:val="30"/>
          <w:szCs w:val="30"/>
          <w:lang w:val="ru-RU"/>
        </w:rPr>
        <w:t>, чтобы обновлять БД в реальном времени.</w:t>
      </w:r>
    </w:p>
    <w:p w14:paraId="00000065">
      <w:pPr>
        <w:pStyle w:val="PlainText"/>
        <w:rPr>
          <w:rFonts w:ascii="Segoe UI" w:cs="Segoe UI" w:hAnsi="Segoe UI"/>
          <w:sz w:val="30"/>
          <w:szCs w:val="30"/>
        </w:rPr>
      </w:pPr>
    </w:p>
    <w:p w14:paraId="00000066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 xml:space="preserve">Как кладовщик, я хочу </w:t>
      </w:r>
      <w:r>
        <w:rPr>
          <w:rFonts w:ascii="Segoe UI" w:cs="Segoe UI" w:hAnsi="Segoe UI"/>
          <w:sz w:val="30"/>
          <w:szCs w:val="30"/>
          <w:lang w:val="ru-RU"/>
        </w:rPr>
        <w:t>видеть</w:t>
      </w:r>
      <w:r>
        <w:rPr>
          <w:rFonts w:ascii="Segoe UI" w:cs="Segoe UI" w:hAnsi="Segoe UI"/>
          <w:sz w:val="30"/>
          <w:szCs w:val="30"/>
        </w:rPr>
        <w:t xml:space="preserve"> количество товара на складе перед отгрузкой</w:t>
      </w:r>
      <w:r>
        <w:rPr>
          <w:rFonts w:ascii="Segoe UI" w:cs="Segoe UI" w:hAnsi="Segoe UI"/>
          <w:sz w:val="30"/>
          <w:szCs w:val="30"/>
          <w:lang w:val="ru-RU"/>
        </w:rPr>
        <w:t>, чтобы удостовериться в возможности выгрузки того или иного товара.</w:t>
      </w:r>
    </w:p>
    <w:p w14:paraId="00000067">
      <w:pPr>
        <w:pStyle w:val="PlainText"/>
        <w:rPr>
          <w:rFonts w:ascii="Segoe UI" w:cs="Segoe UI" w:hAnsi="Segoe UI"/>
          <w:sz w:val="30"/>
          <w:szCs w:val="30"/>
        </w:rPr>
      </w:pPr>
    </w:p>
    <w:p w14:paraId="00000068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 xml:space="preserve">Как </w:t>
      </w:r>
      <w:r>
        <w:rPr>
          <w:rFonts w:ascii="Segoe UI" w:cs="Segoe UI" w:hAnsi="Segoe UI"/>
          <w:sz w:val="30"/>
          <w:szCs w:val="30"/>
          <w:lang w:val="ru-RU"/>
        </w:rPr>
        <w:t>кладовщик</w:t>
      </w:r>
      <w:r>
        <w:rPr>
          <w:rFonts w:ascii="Segoe UI" w:cs="Segoe UI" w:hAnsi="Segoe UI"/>
          <w:sz w:val="30"/>
          <w:szCs w:val="30"/>
        </w:rPr>
        <w:t>, я хочу создавать список товаров для отгрузки клиенту</w:t>
      </w:r>
      <w:r>
        <w:rPr>
          <w:rFonts w:ascii="Segoe UI" w:cs="Segoe UI" w:hAnsi="Segoe UI"/>
          <w:sz w:val="30"/>
          <w:szCs w:val="30"/>
          <w:lang w:val="ru-RU"/>
        </w:rPr>
        <w:t>, чтобы отправить товары клиенту.</w:t>
      </w:r>
    </w:p>
    <w:p w14:paraId="00000069">
      <w:pPr>
        <w:pStyle w:val="PlainText"/>
        <w:rPr>
          <w:rFonts w:ascii="Segoe UI" w:cs="Segoe UI" w:hAnsi="Segoe UI"/>
          <w:sz w:val="30"/>
          <w:szCs w:val="30"/>
        </w:rPr>
      </w:pPr>
    </w:p>
    <w:p w14:paraId="0000006A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Как кладовщик, я хочу видеть корзину товаров, которые добавляю, чтобы проверить порядок по списку.</w:t>
      </w:r>
    </w:p>
    <w:p w14:paraId="0000006B">
      <w:pPr>
        <w:pStyle w:val="PlainText"/>
        <w:rPr>
          <w:rFonts w:ascii="Segoe UI" w:cs="Segoe UI" w:hAnsi="Segoe UI"/>
          <w:sz w:val="30"/>
          <w:szCs w:val="30"/>
        </w:rPr>
      </w:pPr>
    </w:p>
    <w:p w14:paraId="0000006C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t>Как кладовщик, я хочу списывать товар со склада при отгрузке</w:t>
      </w:r>
      <w:r>
        <w:rPr>
          <w:rFonts w:ascii="Segoe UI" w:cs="Segoe UI" w:hAnsi="Segoe UI"/>
          <w:sz w:val="30"/>
          <w:szCs w:val="30"/>
          <w:lang w:val="ru-RU"/>
        </w:rPr>
        <w:t>, чтобы обновлять БД в реальном времени.</w:t>
      </w:r>
    </w:p>
    <w:p w14:paraId="0000006D">
      <w:pPr>
        <w:pStyle w:val="PlainText"/>
        <w:rPr>
          <w:rFonts w:ascii="Segoe UI" w:cs="Segoe UI" w:hAnsi="Segoe UI"/>
          <w:sz w:val="30"/>
          <w:szCs w:val="30"/>
        </w:rPr>
      </w:pPr>
    </w:p>
    <w:p w14:paraId="0000006E">
      <w:pPr>
        <w:pStyle w:val="Heading3"/>
        <w:rPr>
          <w:rFonts w:ascii="Segoe UI" w:cs="Segoe UI" w:hAnsi="Segoe UI"/>
          <w:color w:val="000000" w:themeColor="dk1"/>
          <w:sz w:val="22"/>
          <w:szCs w:val="22"/>
        </w:rPr>
      </w:pPr>
      <w:bookmarkStart w:id="12" w:name="_Toc10"/>
      <w:r>
        <w:rPr>
          <w:rFonts w:ascii="Segoe UI" w:cs="Segoe UI" w:hAnsi="Segoe UI"/>
          <w:color w:val="000000" w:themeColor="dk1"/>
          <w:sz w:val="30"/>
          <w:szCs w:val="30"/>
        </w:rPr>
        <w:t>2.3. Нефункциональные требования.</w:t>
      </w:r>
      <w:bookmarkEnd w:id="12"/>
    </w:p>
    <w:p w14:paraId="0000006F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en-US"/>
        </w:rPr>
        <w:t>Backend</w:t>
      </w:r>
      <w:r>
        <w:rPr>
          <w:rFonts w:ascii="Segoe UI" w:cs="Segoe UI" w:hAnsi="Segoe UI"/>
          <w:sz w:val="30"/>
          <w:szCs w:val="30"/>
        </w:rPr>
        <w:t>: C#</w:t>
      </w:r>
    </w:p>
    <w:p w14:paraId="00000070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en-US"/>
        </w:rPr>
        <w:t>Frontend</w:t>
      </w:r>
      <w:r>
        <w:rPr>
          <w:rFonts w:ascii="Segoe UI" w:cs="Segoe UI" w:hAnsi="Segoe UI"/>
          <w:sz w:val="30"/>
          <w:szCs w:val="30"/>
        </w:rPr>
        <w:t xml:space="preserve">: </w:t>
      </w:r>
      <w:r>
        <w:rPr>
          <w:rFonts w:ascii="Segoe UI" w:cs="Segoe UI" w:hAnsi="Segoe UI"/>
          <w:sz w:val="30"/>
          <w:szCs w:val="30"/>
          <w:lang w:val="en-US"/>
        </w:rPr>
        <w:t>Windows Forms</w:t>
      </w:r>
    </w:p>
    <w:p w14:paraId="00000071">
      <w:pPr>
        <w:pStyle w:val="PlainText"/>
        <w:rPr>
          <w:rFonts w:ascii="Segoe UI" w:cs="Segoe UI" w:hAnsi="Segoe UI"/>
          <w:sz w:val="30"/>
          <w:szCs w:val="30"/>
          <w:lang w:val="en-US"/>
        </w:rPr>
      </w:pPr>
      <w:r>
        <w:rPr>
          <w:rFonts w:ascii="Segoe UI" w:cs="Segoe UI" w:hAnsi="Segoe UI"/>
          <w:sz w:val="30"/>
          <w:szCs w:val="30"/>
          <w:lang w:val="ru-RU"/>
        </w:rPr>
        <w:t>БД</w:t>
      </w:r>
      <w:r>
        <w:rPr>
          <w:rFonts w:ascii="Segoe UI" w:cs="Segoe UI" w:hAnsi="Segoe UI"/>
          <w:sz w:val="30"/>
          <w:szCs w:val="30"/>
        </w:rPr>
        <w:t xml:space="preserve">: </w:t>
      </w:r>
      <w:bookmarkStart w:id="13" w:name="_Toc13"/>
      <w:r>
        <w:rPr>
          <w:rFonts w:ascii="Segoe UI" w:cs="Segoe UI" w:hAnsi="Segoe UI"/>
          <w:sz w:val="30"/>
          <w:szCs w:val="30"/>
          <w:lang w:val="en-US"/>
        </w:rPr>
        <w:t>Entity FrameWork</w:t>
      </w:r>
    </w:p>
    <w:p w14:paraId="00000072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3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4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5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6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7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8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9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A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B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C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D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E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7F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80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81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82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83">
      <w:pPr>
        <w:pStyle w:val="PlainText"/>
        <w:rPr>
          <w:rFonts w:ascii="Segoe UI" w:cs="Segoe UI" w:hAnsi="Segoe UI"/>
          <w:color w:val="000000" w:themeColor="dk1"/>
          <w:sz w:val="40"/>
          <w:szCs w:val="40"/>
        </w:rPr>
      </w:pPr>
    </w:p>
    <w:p w14:paraId="00000084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5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6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7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8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9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</w:p>
    <w:p w14:paraId="0000008A">
      <w:pPr>
        <w:pStyle w:val="PlainText"/>
        <w:rPr>
          <w:rFonts w:ascii="Segoe UI" w:cs="Segoe UI" w:hAnsi="Segoe UI"/>
          <w:b/>
          <w:bCs/>
          <w:color w:val="000000" w:themeColor="dk1"/>
          <w:sz w:val="40"/>
          <w:szCs w:val="40"/>
        </w:rPr>
      </w:pPr>
      <w:r>
        <w:rPr>
          <w:rFonts w:ascii="Segoe UI" w:cs="Segoe UI" w:hAnsi="Segoe UI"/>
          <w:b/>
          <w:bCs/>
          <w:color w:val="000000" w:themeColor="dk1"/>
          <w:sz w:val="40"/>
          <w:szCs w:val="40"/>
        </w:rPr>
        <w:t>3. Детальные требования</w:t>
      </w:r>
      <w:bookmarkEnd w:id="13"/>
    </w:p>
    <w:p w14:paraId="0000008B">
      <w:pPr>
        <w:pStyle w:val="PlainText"/>
        <w:rPr>
          <w:rFonts w:ascii="Segoe UI" w:cs="Segoe UI" w:hAnsi="Segoe UI"/>
          <w:sz w:val="30"/>
          <w:szCs w:val="30"/>
        </w:rPr>
      </w:pPr>
    </w:p>
    <w:p w14:paraId="0000008C">
      <w:pPr>
        <w:pStyle w:val="Heading3"/>
        <w:rPr>
          <w:rFonts w:ascii="Segoe UI" w:cs="Segoe UI" w:hAnsi="Segoe UI"/>
          <w:color w:val="000000" w:themeColor="dk1"/>
          <w:sz w:val="22"/>
          <w:szCs w:val="22"/>
        </w:rPr>
      </w:pPr>
      <w:bookmarkStart w:id="14" w:name="_Toc14"/>
      <w:r>
        <w:rPr>
          <w:rFonts w:ascii="Segoe UI" w:cs="Segoe UI" w:hAnsi="Segoe UI"/>
          <w:color w:val="000000" w:themeColor="dk1"/>
          <w:sz w:val="30"/>
          <w:szCs w:val="30"/>
        </w:rPr>
        <w:t>3.1. Функциональные требования</w:t>
      </w:r>
      <w:bookmarkEnd w:id="14"/>
    </w:p>
    <w:p w14:paraId="0000008D">
      <w:pPr>
        <w:pStyle w:val="Normal"/>
        <w:rPr>
          <w:rFonts w:ascii="Segoe UI" w:cs="Segoe UI" w:hAnsi="Segoe UI"/>
          <w:sz w:val="22"/>
          <w:szCs w:val="22"/>
        </w:rPr>
      </w:pP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/>
          <w:bCs/>
          <w:color w:val="000000"/>
          <w:sz w:val="34"/>
          <w:szCs w:val="34"/>
          <w:u w:val="none"/>
          <w:lang w:val="en-US"/>
        </w:rPr>
      </w:pPr>
      <w:r>
        <w:rPr>
          <w:rFonts w:ascii="Segoe UI" w:cs="Segoe UI" w:hAnsi="Segoe UI"/>
          <w:b/>
          <w:bCs/>
          <w:color w:val="000000"/>
          <w:sz w:val="34"/>
          <w:szCs w:val="34"/>
          <w:highlight w:val="white"/>
          <w:u w:val="none"/>
          <w:rtl w:val="off"/>
          <w:lang w:val="en-US"/>
        </w:rPr>
        <w:t>Use cases the User</w:t>
      </w:r>
    </w:p>
    <w:p w14:paraId="0000008F">
      <w:pPr>
        <w:pStyle w:val="Normal"/>
        <w:rPr>
          <w:rFonts w:ascii="Segoe UI" w:cs="Segoe UI" w:hAnsi="Segoe UI"/>
          <w:b w:val="off"/>
          <w:bCs w:val="off"/>
          <w:sz w:val="22"/>
          <w:szCs w:val="22"/>
          <w:u w:val="none"/>
        </w:rPr>
      </w:pP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UC-R1: регистрация кладовщика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Незарегистрированный пользователь</w:t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запущена.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Пользователь вводит логин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проверяет, не занят ли этот логин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вводит пароль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проверяет корректность пароля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Пользователь нажимает кнопку «Зарегистрироваться»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6.  Система закрывает окно регистрации и открывает главное меню кладовщика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7.  Система добавляет данные пользователя в БД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зарегистрирован в системе с ролью «Кладовщик»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UC-R2: регистрация администратора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Незарегистрированный пользователь</w:t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запущена.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Пользователь вводит логин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проверяет, не занят ли этот логин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вводит пароль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проверяет корректность пароля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Пользователь вводит код администратора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6.  Пользователь нажимает кнопку «Зарегистрироваться»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7.  Система проверяет корректность кода администратора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8.  Система закрывает окно регистрации и открывает главное меню администратора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9.  Система добавляет данные пользователя в БД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зарегистрирован в системе с ролью «Администратор»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UC-R3: регистрация с занятым логином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Незарегистрированный пользователь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запущена. Логин уже существует в системе.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Пользователь вводит логин, который уже занят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проверяет, не занят ли этот логин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сообщение об ошибке</w:t>
      </w: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зарегистрирован.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UC-R4: регистрация с неверным кодом администратора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Незарегистрированный пользователь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запущена.</w:t>
      </w: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Пользователь вводит логин и пароль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Пользователь вводит неправильный код администратора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нажимает кнопку «Зарегистрироваться»</w:t>
      </w: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проверяет корректность кода администратора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Система показывает ошибку и не регистрирует пользователя как администратора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зарегистрирован как администратор.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UC-R5: регистрация со слишком коротким паролем</w:t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Незарегистрированный пользователь</w:t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запущена.</w:t>
      </w: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Пользователь вводит логин</w:t>
      </w:r>
    </w:p>
    <w:p w14:paraId="000000C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Пользователь вводит пароль, который не соответствует минимальной длине</w:t>
      </w:r>
    </w:p>
    <w:p w14:paraId="000000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нажимает кнопку «Зарегистрироваться»</w:t>
      </w:r>
    </w:p>
    <w:p w14:paraId="000000C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показывает сообщение об ошибке</w:t>
      </w:r>
    </w:p>
    <w:p w14:paraId="000000C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зарегистрирован. Отображается сообщение об ошибке.</w:t>
      </w:r>
    </w:p>
    <w:p w14:paraId="000000C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/>
          <w:bCs/>
          <w:color w:val="000000"/>
          <w:sz w:val="34"/>
          <w:szCs w:val="34"/>
          <w:highlight w:val="white"/>
          <w:u w:val="none"/>
          <w:rtl w:val="off"/>
          <w:lang w:val="en-US"/>
        </w:rPr>
        <w:t xml:space="preserve">Use </w:t>
      </w:r>
      <w:r>
        <w:rPr>
          <w:rFonts w:ascii="Segoe UI" w:cs="Segoe UI" w:hAnsi="Segoe UI"/>
          <w:b/>
          <w:bCs/>
          <w:color w:val="000000"/>
          <w:sz w:val="34"/>
          <w:szCs w:val="34"/>
          <w:highlight w:val="white"/>
          <w:u w:val="none"/>
          <w:rtl w:val="off"/>
          <w:lang w:val="en-US"/>
        </w:rPr>
        <w:t>Cases for the Warehouse Clerk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C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UC-W1: создание карточки товара</w:t>
      </w: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раздел товаров</w:t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нажимает кнопку создания новой карточки</w:t>
      </w: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Кладовщик заполняет обязательные поля карточки товара</w:t>
      </w: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Кладовщик сохраняет карточку</w:t>
      </w: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Система добавляет карточку товара в список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Карточка товара успешно создана и отображается в списке товаров.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D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UC-W2: редактирование карточки товара</w:t>
      </w: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Карточка товара существует.</w:t>
      </w: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существующую карточку товара</w:t>
      </w: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изменяет необходимую информацию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Кладовщик сохраняет изменения</w:t>
      </w: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обновляет данные карточки товара</w:t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Изменения сохранены и отображаются в карточке товара.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UC-W3: удаление карточки товара</w:t>
      </w: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Карточка товара существует.</w:t>
      </w:r>
    </w:p>
    <w:p w14:paraId="000000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карточку товара</w:t>
      </w:r>
    </w:p>
    <w:p w14:paraId="000000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инициирует удаление карточки</w:t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запрашивает подтверждение удаления</w:t>
      </w:r>
    </w:p>
    <w:p w14:paraId="000000E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Кладовщик подтверждает удаление</w:t>
      </w:r>
    </w:p>
    <w:p w14:paraId="000000E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Система удаляет карточку товара из списка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Карточка товара удалена из списка товаров.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E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UC-W4: проверка количества товара на складе</w:t>
      </w:r>
    </w:p>
    <w:p w14:paraId="000000E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E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0E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E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список товаров</w:t>
      </w:r>
    </w:p>
    <w:p w14:paraId="000000E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выбирает нужный товар</w:t>
      </w:r>
    </w:p>
    <w:p w14:paraId="000000E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отображает актуальное количество товара на складе</w:t>
      </w:r>
    </w:p>
    <w:p w14:paraId="000000E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Система отображает актуальное количество товара.</w:t>
      </w:r>
    </w:p>
    <w:p w14:paraId="000000E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0E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UC-W5: отгрузка товара при достаточном количестве</w:t>
      </w:r>
    </w:p>
    <w:p w14:paraId="000000E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E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На складе достаточно товара.</w:t>
      </w:r>
    </w:p>
    <w:p w14:paraId="000000F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F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проверяет количество товара на складе</w:t>
      </w:r>
    </w:p>
    <w:p w14:paraId="000000F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оформляет отгрузку товара</w:t>
      </w:r>
    </w:p>
    <w:p w14:paraId="000000F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проверяет наличие достаточного количества товара</w:t>
      </w:r>
    </w:p>
    <w:p w14:paraId="000000F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выполняет отгрузку и уменьшает количество товара</w:t>
      </w:r>
    </w:p>
    <w:p w14:paraId="000000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Отгрузка успешно выполнена. Количество товара на складе уменьшено.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0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UC-W6: отгрузка товара при недостаточном количестве</w:t>
      </w:r>
    </w:p>
    <w:p w14:paraId="000000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0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На складе недостаточно товара.</w:t>
      </w:r>
    </w:p>
    <w:p w14:paraId="000000F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0F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пытается оформить отгрузку товара</w:t>
      </w:r>
    </w:p>
    <w:p w14:paraId="000000F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проверяет наличие достаточного количества товара</w:t>
      </w:r>
    </w:p>
    <w:p w14:paraId="000000F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ошибку и не позволяет выполнить отгрузку</w:t>
      </w:r>
    </w:p>
    <w:p w14:paraId="000000F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Отгрузка не выполнена. Отображается сообщение об ошибке.</w:t>
      </w:r>
    </w:p>
    <w:p w14:paraId="000000F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0F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UC-W7: списание товара после отгрузки</w:t>
      </w:r>
    </w:p>
    <w:p w14:paraId="0000010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выполняет отгрузку товара</w:t>
      </w:r>
    </w:p>
    <w:p w14:paraId="000001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фиксирует факт отгрузки</w:t>
      </w:r>
    </w:p>
    <w:p w14:paraId="000001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уменьшает количество товара на складе на отгруженное значение</w:t>
      </w:r>
    </w:p>
    <w:p w14:paraId="000001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Количество товара на складе уменьшилось.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UC-W8: проверка списания товара</w:t>
      </w:r>
    </w:p>
    <w:p w14:paraId="000001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Отгрузка была выполнена.</w:t>
      </w:r>
    </w:p>
    <w:p w14:paraId="000001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карточку товара после отгрузки</w:t>
      </w:r>
    </w:p>
    <w:p w14:paraId="000001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отображает обновлённое количество товара</w:t>
      </w:r>
    </w:p>
    <w:p w14:paraId="000001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Количество товара уменьшилось на отгруженное значение.</w:t>
      </w:r>
    </w:p>
    <w:p w14:paraId="000001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UC-W9: невозможно создать карточку товара</w:t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форму создания карточки товара</w:t>
      </w:r>
    </w:p>
    <w:p w14:paraId="000001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не заполняет обязательные поля</w:t>
      </w:r>
    </w:p>
    <w:p w14:paraId="000001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Кладовщик нажимает кнопку сохранения</w:t>
      </w:r>
    </w:p>
    <w:p w14:paraId="000001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показывает сообщение об ошибке и не создаёт карточку</w:t>
      </w:r>
    </w:p>
    <w:p w14:paraId="000001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Карточка товара не создана.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UC-W10: невозможно сохранить изменения в карточке товара</w:t>
      </w:r>
    </w:p>
    <w:p w14:paraId="000001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карточку товара</w:t>
      </w:r>
    </w:p>
    <w:p w14:paraId="000001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Кладовщик изменяет данные</w:t>
      </w:r>
    </w:p>
    <w:p w14:paraId="000001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Кладовщик пытается сохранить изменения</w:t>
      </w:r>
    </w:p>
    <w:p w14:paraId="000001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показывает ошибку и изменения не сохраняются</w:t>
      </w:r>
    </w:p>
    <w:p w14:paraId="000001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Изменения не сохранены.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UC-W11: невозможно удалить карточку товара</w:t>
      </w:r>
    </w:p>
    <w:p w14:paraId="000001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пытается удалить карточку товара</w:t>
      </w:r>
    </w:p>
    <w:p w14:paraId="000001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показывает сообщение об ошибке</w:t>
      </w:r>
    </w:p>
    <w:p w14:paraId="000001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Карточка товара не удаляется</w:t>
      </w:r>
    </w:p>
    <w:p w14:paraId="000001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Карточка товара не удалена.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UC-W12: невозможно проверить количество товара</w:t>
      </w:r>
    </w:p>
    <w:p w14:paraId="000001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открывает список товаров</w:t>
      </w:r>
    </w:p>
    <w:p w14:paraId="000001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не показывает количество товара или отображает сообщение об ошибке</w:t>
      </w:r>
    </w:p>
    <w:p w14:paraId="000001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Количество товара не отображается.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UC-W13: невозможно выполнить отгрузку товара</w:t>
      </w:r>
    </w:p>
    <w:p w14:paraId="000001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пытается выполнить отгрузку товара</w:t>
      </w:r>
    </w:p>
    <w:p w14:paraId="000001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не позволяет выполнить отгрузку</w:t>
      </w:r>
    </w:p>
    <w:p w14:paraId="000001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сообщение об ошибке</w:t>
      </w:r>
    </w:p>
    <w:p w14:paraId="000001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Отгрузка не выполнена.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UC-W14: попытка отгрузить больше товара, чем есть на складе</w:t>
      </w:r>
    </w:p>
    <w:p w14:paraId="000001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 На складе недостаточно товара.</w:t>
      </w:r>
    </w:p>
    <w:p w14:paraId="000001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пытается отгрузить больше товара, чем есть на складе</w:t>
      </w:r>
    </w:p>
    <w:p w14:paraId="000001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показывает сообщение об ошибке</w:t>
      </w:r>
    </w:p>
    <w:p w14:paraId="000001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Отгрузка не выполняется</w:t>
      </w:r>
    </w:p>
    <w:p w14:paraId="000001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Отгрузка не выполнена. Отображается сообщение об ошибке.</w:t>
      </w:r>
    </w:p>
    <w:p w14:paraId="000001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UC-W15: товар не списывается после отгрузки</w:t>
      </w:r>
    </w:p>
    <w:p w14:paraId="000001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Кладовщик</w:t>
      </w:r>
    </w:p>
    <w:p w14:paraId="000001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«Кладовщик».</w:t>
      </w:r>
    </w:p>
    <w:p w14:paraId="000001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Кладовщик выполняет отгрузку товара</w:t>
      </w:r>
    </w:p>
    <w:p w14:paraId="000001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фиксирует факт отгрузки</w:t>
      </w:r>
    </w:p>
    <w:p w14:paraId="000001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Количество товара на складе не изменяется</w:t>
      </w:r>
    </w:p>
    <w:p w14:paraId="000001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Количество товара на складе не изменилось (ошибочное поведение системы).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/>
          <w:bCs/>
          <w:color w:val="000000"/>
          <w:sz w:val="34"/>
          <w:szCs w:val="34"/>
          <w:u w:val="none"/>
          <w:lang w:val="en-US"/>
        </w:rPr>
      </w:pPr>
      <w:r>
        <w:rPr>
          <w:rFonts w:ascii="Segoe UI" w:cs="Segoe UI" w:hAnsi="Segoe UI"/>
          <w:b/>
          <w:bCs/>
          <w:color w:val="000000"/>
          <w:sz w:val="34"/>
          <w:szCs w:val="34"/>
          <w:highlight w:val="white"/>
          <w:u w:val="none"/>
          <w:rtl w:val="off"/>
          <w:lang w:val="en-US"/>
        </w:rPr>
        <w:t xml:space="preserve">Use </w:t>
      </w:r>
      <w:r>
        <w:rPr>
          <w:rFonts w:ascii="Segoe UI" w:cs="Segoe UI" w:hAnsi="Segoe UI"/>
          <w:b/>
          <w:bCs/>
          <w:color w:val="000000"/>
          <w:sz w:val="34"/>
          <w:szCs w:val="34"/>
          <w:highlight w:val="white"/>
          <w:u w:val="none"/>
          <w:rtl w:val="off"/>
          <w:lang w:val="en-US"/>
        </w:rPr>
        <w:t>Cases for the Administrator</w:t>
      </w:r>
    </w:p>
    <w:p w14:paraId="000001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UC-A1: регистрация нового пользователя</w:t>
      </w:r>
    </w:p>
    <w:p w14:paraId="000001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открывает раздел пользователей</w:t>
      </w:r>
    </w:p>
    <w:p w14:paraId="000001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нажимает кнопку регистрации нового пользователя</w:t>
      </w:r>
    </w:p>
    <w:p w14:paraId="000001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Администратор заполняет обязательные поля</w:t>
      </w:r>
    </w:p>
    <w:p w14:paraId="000001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Администратор сохраняет данные</w:t>
      </w:r>
    </w:p>
    <w:p w14:paraId="000001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5.  Система создаёт нового пользователя</w:t>
      </w:r>
    </w:p>
    <w:p w14:paraId="000001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успешно создан и появляется в списке пользователей.</w:t>
      </w:r>
    </w:p>
    <w:p w14:paraId="000001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rtl w:val="off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UC-A2: регистрация пользователя без данных</w:t>
      </w:r>
    </w:p>
    <w:p w14:paraId="000001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пытается создать пользователя, не заполнив обязательные поля</w:t>
      </w:r>
    </w:p>
    <w:p w14:paraId="000001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нажимает кнопку сохранения</w:t>
      </w:r>
    </w:p>
    <w:p w14:paraId="000001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ошибку и не создаёт пользователя</w:t>
      </w:r>
    </w:p>
    <w:p w14:paraId="000001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создан.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UC-A3: назначение роли пользователю</w:t>
      </w:r>
    </w:p>
    <w:p w14:paraId="000001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 Пользователь существует в системе.</w:t>
      </w:r>
    </w:p>
    <w:p w14:paraId="000001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выбирает пользователя из списка</w:t>
      </w:r>
    </w:p>
    <w:p w14:paraId="000001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назначает пользователю роль</w:t>
      </w:r>
    </w:p>
    <w:p w14:paraId="000001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Администратор сохраняет изменения</w:t>
      </w:r>
    </w:p>
    <w:p w14:paraId="000001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4.  Система сохраняет назначенную роль</w:t>
      </w:r>
    </w:p>
    <w:p w14:paraId="000001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Роль пользователя успешно сохранена.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UC-A4: проверка разграничения прав доступа</w:t>
      </w:r>
    </w:p>
    <w:p w14:paraId="000001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назначает разные роли пользователям</w:t>
      </w:r>
    </w:p>
    <w:p w14:paraId="000001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применяет права доступа согласно ролям</w:t>
      </w:r>
    </w:p>
    <w:p w14:paraId="000001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Пользователи получают доступ только к разрешённым функциям системы</w:t>
      </w:r>
    </w:p>
    <w:p w14:paraId="000001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Пользователи имеют доступ только к функциям, разрешённым их ролью.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UC-A5: создание списка товаров для отгрузки</w:t>
      </w:r>
    </w:p>
    <w:p w14:paraId="000001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открывает раздел отгрузок</w:t>
      </w:r>
    </w:p>
    <w:p w14:paraId="000001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создаёт новый список товаров для клиента</w:t>
      </w:r>
    </w:p>
    <w:p w14:paraId="000001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сохраняет список</w:t>
      </w:r>
    </w:p>
    <w:p w14:paraId="000001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Список товаров для отгрузки успешно создан.</w:t>
      </w:r>
    </w:p>
    <w:p w14:paraId="000001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UC-A6: добавление товара в список отгрузки</w:t>
      </w:r>
    </w:p>
    <w:p w14:paraId="000001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 Список отгрузки существует.</w:t>
      </w:r>
    </w:p>
    <w:p w14:paraId="000001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открывает список для отгрузки</w:t>
      </w:r>
    </w:p>
    <w:p w14:paraId="000001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добавляет товары в список</w:t>
      </w:r>
    </w:p>
    <w:p w14:paraId="000001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сохраняет обновлённый список</w:t>
      </w:r>
    </w:p>
    <w:p w14:paraId="000001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Товары успешно добавлены в список отгрузки.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UC-A7: невозможно зарегистрировать нового пользователя</w:t>
      </w:r>
    </w:p>
    <w:p w14:paraId="000001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пытается зарегистрировать пользователя без обязательных данных</w:t>
      </w:r>
    </w:p>
    <w:p w14:paraId="000001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показывает сообщение об ошибке</w:t>
      </w:r>
    </w:p>
    <w:p w14:paraId="000001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не создаётся</w:t>
      </w:r>
    </w:p>
    <w:p w14:paraId="000001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создан. Отображается сообщение об ошибке.</w:t>
      </w:r>
    </w:p>
    <w:p w14:paraId="000001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UC-A8: ошибка при регистрации пользователя</w:t>
      </w:r>
    </w:p>
    <w:p w14:paraId="000001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вводит данные пользователя</w:t>
      </w:r>
    </w:p>
    <w:p w14:paraId="000001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Администратор пытается сохранить</w:t>
      </w:r>
    </w:p>
    <w:p w14:paraId="000001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не создаёт пользователя и показывает сообщение об ошибке</w:t>
      </w:r>
    </w:p>
    <w:p w14:paraId="000001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не создан. Отображается сообщение об ошибке.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  <w:br w:type="textWrapping"/>
      </w:r>
    </w:p>
    <w:p w14:paraId="000001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UC-A9: невозможно назначить роль пользователю</w:t>
      </w:r>
    </w:p>
    <w:p w14:paraId="000001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пытается назначить роль пользователю</w:t>
      </w:r>
    </w:p>
    <w:p w14:paraId="000001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не сохраняет изменения</w:t>
      </w:r>
    </w:p>
    <w:p w14:paraId="000001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сообщение об ошибке</w:t>
      </w:r>
    </w:p>
    <w:p w14:paraId="000001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Роль не назначена. Отображается сообщение об ошибке.</w:t>
      </w:r>
    </w:p>
    <w:p w14:paraId="000001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UC-A10: неверное разграничение прав доступа</w:t>
      </w:r>
    </w:p>
    <w:p w14:paraId="000001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назначает пользователю роль</w:t>
      </w:r>
    </w:p>
    <w:p w14:paraId="000001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применяет некорректные права доступа</w:t>
      </w:r>
    </w:p>
    <w:p w14:paraId="000001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Пользователь получает доступ к функциям, не соответствующим его роли</w:t>
      </w:r>
    </w:p>
    <w:p w14:paraId="000001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имеет доступ к недопустимым функциям (ошибочное поведение системы).</w:t>
      </w:r>
    </w:p>
    <w:p w14:paraId="000001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UC-A11: невозможно создать список товаров для отгрузки</w:t>
      </w:r>
    </w:p>
    <w:p w14:paraId="000001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</w:t>
      </w:r>
    </w:p>
    <w:p w14:paraId="000001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пытается создать список товаров для клиента</w:t>
      </w:r>
    </w:p>
    <w:p w14:paraId="000001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Система показывает ошибку</w:t>
      </w:r>
    </w:p>
    <w:p w14:paraId="000001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Список не создаётся</w:t>
      </w:r>
    </w:p>
    <w:p w14:paraId="000001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Список товаров не создан. Отображается сообщение об ошибке.</w:t>
      </w:r>
    </w:p>
    <w:p w14:paraId="000001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</w:p>
    <w:p w14:paraId="000001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cyan"/>
          <w:u w:val="none"/>
          <w:rtl w:val="off"/>
          <w:lang w:val="en-US"/>
        </w:rPr>
        <w:t>UC-A12: невозможно добавить товар в список отгрузки</w:t>
      </w:r>
    </w:p>
    <w:p w14:paraId="000001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Актор: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Администратор</w:t>
      </w:r>
    </w:p>
    <w:p w14:paraId="000001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Предусловие: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Пользователь авторизован с ролью «Администратор». Список отгрузки существует.</w:t>
      </w:r>
    </w:p>
    <w:p w14:paraId="000001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6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Основной поток:</w:t>
      </w:r>
    </w:p>
    <w:p w14:paraId="000001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1.  Администратор пытается добавить товар в список отгрузки</w:t>
      </w:r>
    </w:p>
    <w:p w14:paraId="000001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2.  Товар не добавляется</w:t>
      </w:r>
    </w:p>
    <w:p w14:paraId="000001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60" w:after="60" w:line="240" w:lineRule="auto"/>
        <w:ind w:left="36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3.  Система показывает сообщение об ошибке</w:t>
      </w:r>
    </w:p>
    <w:p w14:paraId="000001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100" w:after="10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color w:val="000000"/>
          <w:sz w:val="30"/>
          <w:szCs w:val="30"/>
          <w:u w:val="none"/>
          <w:lang w:val="en-US"/>
        </w:rPr>
      </w:pP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 xml:space="preserve">Постусловие: </w:t>
      </w:r>
      <w:r>
        <w:rPr>
          <w:rFonts w:ascii="Segoe UI" w:cs="Segoe UI" w:hAnsi="Segoe UI"/>
          <w:b w:val="off"/>
          <w:bCs w:val="off"/>
          <w:color w:val="000000"/>
          <w:sz w:val="30"/>
          <w:szCs w:val="30"/>
          <w:highlight w:val="white"/>
          <w:u w:val="none"/>
          <w:rtl w:val="off"/>
          <w:lang w:val="en-US"/>
        </w:rPr>
        <w:t>Товар не добавлен. Отображается сообщение об ошибке.</w:t>
      </w:r>
    </w:p>
    <w:p w14:paraId="000001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="Rockwell Extra Bold" w:hAnsi="Segoe UI"/>
          <w:sz w:val="30"/>
          <w:szCs w:val="30"/>
        </w:rPr>
      </w:pPr>
    </w:p>
    <w:p w14:paraId="000001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="Rockwell Extra Bold" w:hAnsi="Segoe UI"/>
          <w:sz w:val="30"/>
          <w:szCs w:val="30"/>
        </w:rPr>
      </w:pPr>
    </w:p>
    <w:p w14:paraId="000001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="Rockwell Extra Bold" w:hAnsi="Segoe UI"/>
          <w:sz w:val="30"/>
          <w:szCs w:val="30"/>
        </w:rPr>
      </w:pPr>
    </w:p>
    <w:p w14:paraId="000001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="Rockwell Extra Bold" w:hAnsi="Segoe UI"/>
          <w:sz w:val="30"/>
          <w:szCs w:val="30"/>
        </w:rPr>
      </w:pPr>
    </w:p>
    <w:p w14:paraId="000001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eastAsia="Rockwell Extra Bold" w:hAnsi="Segoe UI"/>
          <w:sz w:val="30"/>
          <w:szCs w:val="30"/>
        </w:rPr>
      </w:pPr>
    </w:p>
    <w:p w14:paraId="000001B9">
      <w:pPr>
        <w:pStyle w:val="Heading3"/>
        <w:rPr/>
      </w:pPr>
      <w:bookmarkStart w:id="15" w:name="_Toc17"/>
      <w:r>
        <w:rPr>
          <w:rFonts w:ascii="Segoe UI" w:cs="Segoe UI" w:hAnsi="Segoe UI"/>
          <w:color w:val="000000" w:themeColor="dk1"/>
          <w:sz w:val="30"/>
          <w:szCs w:val="30"/>
        </w:rPr>
        <w:t>3.2. Требования к пользовательским интерфейсам</w:t>
      </w:r>
      <w:bookmarkEnd w:id="15"/>
    </w:p>
    <w:p w14:paraId="000001BA">
      <w:pPr>
        <w:pStyle w:val="Normal"/>
        <w:rPr/>
      </w:pPr>
    </w:p>
    <w:p w14:paraId="000001BB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 xml:space="preserve">Окно </w:t>
      </w:r>
      <w:r>
        <w:rPr>
          <w:rFonts w:ascii="Segoe UI" w:cs="Segoe UI" w:hAnsi="Segoe UI"/>
          <w:sz w:val="30"/>
          <w:szCs w:val="30"/>
          <w:lang w:val="ru-RU"/>
        </w:rPr>
        <w:t>авторизации</w:t>
      </w:r>
    </w:p>
    <w:p w14:paraId="000001BC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</w:rPr>
        <w:drawing xmlns:mc="http://schemas.openxmlformats.org/markup-compatibility/2006">
          <wp:inline distT="0" distB="0" distL="0" distR="0">
            <wp:extent cx="5731510" cy="3810000"/>
            <wp:effectExtent l="0" t="0" r="0" b="0"/>
            <wp:docPr id="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1BD">
      <w:pPr>
        <w:pStyle w:val="PlainText"/>
        <w:rPr>
          <w:rFonts w:ascii="Segoe UI" w:cs="Segoe UI" w:hAnsi="Segoe UI"/>
          <w:sz w:val="30"/>
          <w:szCs w:val="30"/>
        </w:rPr>
      </w:pPr>
    </w:p>
    <w:p w14:paraId="000001B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Окно </w:t>
      </w:r>
      <w:r>
        <w:rPr>
          <w:rFonts w:ascii="Segoe UI" w:cs="Segoe UI" w:hAnsi="Segoe UI"/>
          <w:sz w:val="28"/>
          <w:szCs w:val="28"/>
          <w:lang w:val="ru-RU"/>
        </w:rPr>
        <w:t>авторизации</w:t>
      </w:r>
      <w:r>
        <w:rPr>
          <w:rFonts w:ascii="Segoe UI" w:cs="Segoe UI" w:hAnsi="Segoe UI"/>
          <w:sz w:val="28"/>
          <w:szCs w:val="28"/>
          <w:lang w:val="ru-RU"/>
        </w:rPr>
        <w:t xml:space="preserve"> предназначено для </w:t>
      </w:r>
      <w:r>
        <w:rPr>
          <w:rFonts w:ascii="Segoe UI" w:cs="Segoe UI" w:hAnsi="Segoe UI"/>
          <w:sz w:val="28"/>
          <w:szCs w:val="28"/>
          <w:lang w:val="ru-RU"/>
        </w:rPr>
        <w:t>входа</w:t>
      </w:r>
      <w:r>
        <w:rPr>
          <w:rFonts w:ascii="Segoe UI" w:cs="Segoe UI" w:hAnsi="Segoe UI"/>
          <w:sz w:val="28"/>
          <w:szCs w:val="28"/>
          <w:lang w:val="ru-RU"/>
        </w:rPr>
        <w:t xml:space="preserve"> пользователя в систему</w:t>
      </w:r>
      <w:r>
        <w:rPr>
          <w:rFonts w:ascii="Segoe UI" w:cs="Segoe UI" w:hAnsi="Segoe UI"/>
          <w:sz w:val="28"/>
          <w:szCs w:val="28"/>
          <w:lang w:val="ru-RU"/>
        </w:rPr>
        <w:t>.</w:t>
      </w:r>
    </w:p>
    <w:p w14:paraId="000001BF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Пользователь вводит свои данные, система проверяет наличие данного пользователя и дает доступ к системе в зависимости от его прав.</w:t>
      </w:r>
    </w:p>
    <w:p w14:paraId="000001C0">
      <w:pPr>
        <w:pStyle w:val="PlainText"/>
        <w:rPr>
          <w:rFonts w:ascii="Segoe UI" w:cs="Segoe UI" w:hAnsi="Segoe UI"/>
          <w:sz w:val="28"/>
          <w:szCs w:val="28"/>
        </w:rPr>
      </w:pPr>
    </w:p>
    <w:p w14:paraId="000001C1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1C2">
      <w:pPr>
        <w:pStyle w:val="PlainText"/>
        <w:rPr>
          <w:rFonts w:ascii="Segoe UI" w:cs="Segoe UI" w:hAnsi="Segoe UI"/>
          <w:sz w:val="28"/>
          <w:szCs w:val="28"/>
        </w:rPr>
      </w:pPr>
    </w:p>
    <w:p w14:paraId="000001C3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Поля ввода логина и пароля: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1C4">
      <w:pPr>
        <w:pStyle w:val="PlainText"/>
        <w:rPr>
          <w:rFonts w:ascii="Segoe UI" w:cs="Segoe UI" w:hAnsi="Segoe UI"/>
          <w:sz w:val="28"/>
          <w:szCs w:val="28"/>
        </w:rPr>
      </w:pPr>
    </w:p>
    <w:p w14:paraId="000001C5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“Войти”: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проверяет наличие аккаунта в системе и запускает программу в зависимости от результата.</w:t>
      </w:r>
    </w:p>
    <w:p w14:paraId="000001C6">
      <w:pPr>
        <w:pStyle w:val="PlainText"/>
        <w:rPr>
          <w:rFonts w:ascii="Segoe UI" w:cs="Segoe UI" w:hAnsi="Segoe UI"/>
          <w:sz w:val="28"/>
          <w:szCs w:val="28"/>
        </w:rPr>
      </w:pPr>
    </w:p>
    <w:p w14:paraId="000001C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“Регистрация”: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и открывает окно регистрации.</w:t>
      </w:r>
    </w:p>
    <w:p w14:paraId="000001C8">
      <w:pPr>
        <w:pStyle w:val="PlainText"/>
        <w:rPr>
          <w:rFonts w:ascii="Segoe UI" w:cs="Segoe UI" w:hAnsi="Segoe UI"/>
          <w:sz w:val="28"/>
          <w:szCs w:val="28"/>
        </w:rPr>
      </w:pPr>
    </w:p>
    <w:p w14:paraId="000001C9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</w:t>
      </w:r>
      <w:r>
        <w:rPr>
          <w:rFonts w:ascii="Segoe UI" w:cs="Segoe UI" w:hAnsi="Segoe UI"/>
          <w:sz w:val="28"/>
          <w:szCs w:val="28"/>
          <w:lang w:val="en-US"/>
        </w:rPr>
        <w:t>X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выходит из приложения.</w:t>
      </w:r>
    </w:p>
    <w:p w14:paraId="000001CA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CB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CC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CD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CE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CF">
      <w:pPr>
        <w:pStyle w:val="PlainText"/>
        <w:jc w:val="center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30"/>
          <w:szCs w:val="30"/>
          <w:lang w:val="ru-RU"/>
        </w:rPr>
        <w:t>Окно регистрации</w:t>
      </w:r>
    </w:p>
    <w:p w14:paraId="000001D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04920"/>
            <wp:effectExtent l="0" t="0" r="0" b="0"/>
            <wp:docPr id="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1D1">
      <w:pPr>
        <w:pStyle w:val="PlainText"/>
        <w:rPr>
          <w:rFonts w:ascii="Segoe UI" w:cs="Segoe UI" w:hAnsi="Segoe UI"/>
          <w:sz w:val="28"/>
          <w:szCs w:val="28"/>
        </w:rPr>
      </w:pPr>
    </w:p>
    <w:p w14:paraId="000001D2">
      <w:pPr>
        <w:pStyle w:val="PlainText"/>
        <w:rPr>
          <w:rFonts w:ascii="Segoe UI" w:cs="Segoe UI" w:hAnsi="Segoe UI"/>
          <w:b/>
          <w:bCs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Окно </w:t>
      </w:r>
      <w:r>
        <w:rPr>
          <w:rFonts w:ascii="Segoe UI" w:cs="Segoe UI" w:hAnsi="Segoe UI"/>
          <w:sz w:val="28"/>
          <w:szCs w:val="28"/>
          <w:lang w:val="ru-RU"/>
        </w:rPr>
        <w:t xml:space="preserve">регистрации </w:t>
      </w:r>
      <w:r>
        <w:rPr>
          <w:rFonts w:ascii="Segoe UI" w:cs="Segoe UI" w:hAnsi="Segoe UI"/>
          <w:sz w:val="28"/>
          <w:szCs w:val="28"/>
          <w:lang w:val="ru-RU"/>
        </w:rPr>
        <w:t>предназначено для регистрации</w:t>
      </w:r>
      <w:r>
        <w:rPr>
          <w:rFonts w:ascii="Segoe UI" w:cs="Segoe UI" w:hAnsi="Segoe UI"/>
          <w:sz w:val="28"/>
          <w:szCs w:val="28"/>
          <w:lang w:val="ru-RU"/>
        </w:rPr>
        <w:t xml:space="preserve"> пользователя в системе</w:t>
      </w:r>
      <w:r>
        <w:rPr>
          <w:rFonts w:ascii="Segoe UI" w:cs="Segoe UI" w:hAnsi="Segoe UI"/>
          <w:sz w:val="28"/>
          <w:szCs w:val="28"/>
          <w:lang w:val="ru-RU"/>
        </w:rPr>
        <w:t xml:space="preserve">. </w:t>
      </w:r>
      <w:r>
        <w:rPr>
          <w:rFonts w:ascii="Segoe UI" w:cs="Segoe UI" w:hAnsi="Segoe UI"/>
          <w:sz w:val="28"/>
          <w:szCs w:val="28"/>
          <w:lang w:val="ru-RU"/>
        </w:rPr>
        <w:t xml:space="preserve">Пользователь вводит свои данные, система </w:t>
      </w:r>
      <w:r>
        <w:rPr>
          <w:rFonts w:ascii="Segoe UI" w:cs="Segoe UI" w:hAnsi="Segoe UI"/>
          <w:sz w:val="28"/>
          <w:szCs w:val="28"/>
          <w:lang w:val="ru-RU"/>
        </w:rPr>
        <w:t xml:space="preserve">дает доступ к </w:t>
      </w:r>
      <w:r>
        <w:rPr>
          <w:rFonts w:ascii="Segoe UI" w:cs="Segoe UI" w:hAnsi="Segoe UI"/>
          <w:sz w:val="28"/>
          <w:szCs w:val="28"/>
          <w:lang w:val="ru-RU"/>
        </w:rPr>
        <w:t>программе</w:t>
      </w:r>
      <w:r>
        <w:rPr>
          <w:rFonts w:ascii="Segoe UI" w:cs="Segoe UI" w:hAnsi="Segoe UI"/>
          <w:sz w:val="28"/>
          <w:szCs w:val="28"/>
          <w:lang w:val="ru-RU"/>
        </w:rPr>
        <w:t>, назначает роль “Кладовщик” и заносит данные в БД</w:t>
      </w:r>
      <w:r>
        <w:rPr>
          <w:rFonts w:ascii="Segoe UI" w:cs="Segoe UI" w:hAnsi="Segoe UI"/>
          <w:sz w:val="28"/>
          <w:szCs w:val="28"/>
          <w:lang w:val="ru-RU"/>
        </w:rPr>
        <w:t>. Если пользователь вводит специальный код доступа, система выдает роль “Администратор”</w:t>
      </w:r>
      <w:r>
        <w:rPr>
          <w:rFonts w:ascii="Segoe UI" w:cs="Segoe UI" w:hAnsi="Segoe UI"/>
          <w:sz w:val="28"/>
          <w:szCs w:val="28"/>
          <w:lang w:val="ru-RU"/>
        </w:rPr>
        <w:t xml:space="preserve"> и заносит данные в БД.</w:t>
      </w:r>
    </w:p>
    <w:p w14:paraId="000001D3">
      <w:pPr>
        <w:pStyle w:val="PlainText"/>
        <w:rPr>
          <w:rFonts w:ascii="Segoe UI" w:cs="Segoe UI" w:hAnsi="Segoe UI"/>
          <w:sz w:val="28"/>
          <w:szCs w:val="28"/>
        </w:rPr>
      </w:pPr>
    </w:p>
    <w:p w14:paraId="000001D4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1D5">
      <w:pPr>
        <w:pStyle w:val="PlainText"/>
        <w:rPr>
          <w:rFonts w:ascii="Segoe UI" w:cs="Segoe UI" w:hAnsi="Segoe UI"/>
          <w:sz w:val="28"/>
          <w:szCs w:val="28"/>
        </w:rPr>
      </w:pPr>
    </w:p>
    <w:p w14:paraId="000001D6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Поля ввода логина,пароля и </w:t>
      </w:r>
      <w:r>
        <w:rPr>
          <w:rFonts w:ascii="Segoe UI" w:cs="Segoe UI" w:hAnsi="Segoe UI"/>
          <w:sz w:val="28"/>
          <w:szCs w:val="28"/>
          <w:lang w:val="ru-RU"/>
        </w:rPr>
        <w:t>кода доступа</w:t>
      </w:r>
      <w:r>
        <w:rPr>
          <w:rFonts w:ascii="Segoe UI" w:cs="Segoe UI" w:hAnsi="Segoe UI"/>
          <w:sz w:val="28"/>
          <w:szCs w:val="28"/>
          <w:lang w:val="ru-RU"/>
        </w:rPr>
        <w:t xml:space="preserve">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1D7">
      <w:pPr>
        <w:pStyle w:val="PlainText"/>
        <w:rPr>
          <w:rFonts w:ascii="Segoe UI" w:cs="Segoe UI" w:hAnsi="Segoe UI"/>
          <w:sz w:val="28"/>
          <w:szCs w:val="28"/>
        </w:rPr>
      </w:pPr>
    </w:p>
    <w:p w14:paraId="000001D8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</w:t>
      </w:r>
      <w:r>
        <w:rPr>
          <w:rFonts w:ascii="Segoe UI" w:cs="Segoe UI" w:hAnsi="Segoe UI"/>
          <w:sz w:val="28"/>
          <w:szCs w:val="28"/>
          <w:lang w:val="ru-RU"/>
        </w:rPr>
        <w:t>Зарегистрироваться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заносит данные пользователя в БД и запускает программу на уровне прав, который выдала система</w:t>
      </w:r>
      <w:r>
        <w:rPr>
          <w:rFonts w:ascii="Segoe UI" w:cs="Segoe UI" w:hAnsi="Segoe UI"/>
          <w:sz w:val="28"/>
          <w:szCs w:val="28"/>
          <w:lang w:val="ru-RU"/>
        </w:rPr>
        <w:t>.</w:t>
      </w:r>
    </w:p>
    <w:p w14:paraId="000001D9">
      <w:pPr>
        <w:pStyle w:val="PlainText"/>
        <w:rPr>
          <w:rFonts w:ascii="Segoe UI" w:cs="Segoe UI" w:hAnsi="Segoe UI"/>
          <w:sz w:val="28"/>
          <w:szCs w:val="28"/>
        </w:rPr>
      </w:pPr>
    </w:p>
    <w:p w14:paraId="000001DA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</w:t>
      </w:r>
      <w:r>
        <w:rPr>
          <w:rFonts w:ascii="Segoe UI" w:cs="Segoe UI" w:hAnsi="Segoe UI"/>
          <w:sz w:val="28"/>
          <w:szCs w:val="28"/>
          <w:lang w:val="ru-RU"/>
        </w:rPr>
        <w:t>Авторизация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и открывает окно авторизации</w:t>
      </w:r>
      <w:r>
        <w:rPr>
          <w:rFonts w:ascii="Segoe UI" w:cs="Segoe UI" w:hAnsi="Segoe UI"/>
          <w:sz w:val="28"/>
          <w:szCs w:val="28"/>
          <w:lang w:val="ru-RU"/>
        </w:rPr>
        <w:t>.</w:t>
      </w:r>
    </w:p>
    <w:p w14:paraId="000001DB">
      <w:pPr>
        <w:pStyle w:val="PlainText"/>
        <w:rPr>
          <w:rFonts w:ascii="Segoe UI" w:cs="Segoe UI" w:hAnsi="Segoe UI"/>
          <w:sz w:val="28"/>
          <w:szCs w:val="28"/>
        </w:rPr>
      </w:pPr>
    </w:p>
    <w:p w14:paraId="000001DC">
      <w:pPr>
        <w:pStyle w:val="PlainTex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</w:t>
      </w:r>
      <w:r>
        <w:rPr>
          <w:rFonts w:ascii="Segoe UI" w:cs="Segoe UI" w:hAnsi="Segoe UI"/>
          <w:sz w:val="28"/>
          <w:szCs w:val="28"/>
          <w:lang w:val="en-US"/>
        </w:rPr>
        <w:t>X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выходит из приложения.</w:t>
      </w:r>
    </w:p>
    <w:p w14:paraId="000001DD">
      <w:pPr>
        <w:pStyle w:val="PlainText"/>
        <w:rPr>
          <w:rFonts w:ascii="Segoe UI" w:cs="Segoe UI" w:hAnsi="Segoe UI"/>
          <w:sz w:val="30"/>
          <w:szCs w:val="30"/>
        </w:rPr>
      </w:pPr>
    </w:p>
    <w:p w14:paraId="000001DE">
      <w:pPr>
        <w:pStyle w:val="PlainText"/>
        <w:rPr>
          <w:rFonts w:ascii="Segoe UI" w:cs="Segoe UI" w:hAnsi="Segoe UI"/>
          <w:sz w:val="30"/>
          <w:szCs w:val="30"/>
        </w:rPr>
      </w:pPr>
    </w:p>
    <w:p w14:paraId="000001DF">
      <w:pPr>
        <w:pStyle w:val="PlainText"/>
        <w:rPr>
          <w:rFonts w:ascii="Segoe UI" w:cs="Segoe UI" w:hAnsi="Segoe UI"/>
          <w:sz w:val="30"/>
          <w:szCs w:val="30"/>
        </w:rPr>
      </w:pPr>
    </w:p>
    <w:p w14:paraId="000001E0">
      <w:pPr>
        <w:pStyle w:val="PlainText"/>
        <w:rPr>
          <w:rFonts w:ascii="Segoe UI" w:cs="Segoe UI" w:hAnsi="Segoe UI"/>
          <w:sz w:val="30"/>
          <w:szCs w:val="30"/>
        </w:rPr>
      </w:pPr>
    </w:p>
    <w:p w14:paraId="000001E1">
      <w:pPr>
        <w:pStyle w:val="PlainText"/>
        <w:rPr>
          <w:rFonts w:ascii="Segoe UI" w:cs="Segoe UI" w:hAnsi="Segoe UI"/>
          <w:sz w:val="30"/>
          <w:szCs w:val="30"/>
        </w:rPr>
      </w:pPr>
    </w:p>
    <w:p w14:paraId="000001E2">
      <w:pPr>
        <w:pStyle w:val="PlainText"/>
        <w:rPr>
          <w:rFonts w:ascii="Segoe UI" w:cs="Segoe UI" w:hAnsi="Segoe UI"/>
          <w:sz w:val="30"/>
          <w:szCs w:val="30"/>
        </w:rPr>
      </w:pPr>
    </w:p>
    <w:p w14:paraId="000001E3">
      <w:pPr>
        <w:pStyle w:val="PlainText"/>
        <w:rPr>
          <w:rFonts w:ascii="Segoe UI" w:cs="Segoe UI" w:hAnsi="Segoe UI"/>
          <w:sz w:val="30"/>
          <w:szCs w:val="30"/>
        </w:rPr>
      </w:pPr>
    </w:p>
    <w:p w14:paraId="000001E4">
      <w:pPr>
        <w:pStyle w:val="PlainText"/>
        <w:rPr>
          <w:rFonts w:ascii="Segoe UI" w:cs="Segoe UI" w:hAnsi="Segoe UI"/>
          <w:sz w:val="30"/>
          <w:szCs w:val="30"/>
        </w:rPr>
      </w:pPr>
    </w:p>
    <w:p w14:paraId="000001E5">
      <w:pPr>
        <w:pStyle w:val="PlainText"/>
        <w:jc w:val="center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30"/>
          <w:szCs w:val="30"/>
          <w:lang w:val="ru-RU"/>
        </w:rPr>
        <w:t>Главное меню кладовщика</w:t>
      </w:r>
    </w:p>
    <w:p w14:paraId="000001E6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03650"/>
            <wp:effectExtent l="0" t="0" r="0" b="0"/>
            <wp:docPr id="144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10"/>
                    <pic:cNvPicPr>
                      <a:picLocks noGrp="0" noSelect="0" noChangeAspect="1" noMove="0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Главное меню кладовщика позволяет просматривать актуальный каталог товаров, фильтровать товары с помощью поиска и создавать список товаров на отгрузку. Кладовщик также может просматривать карточку товара, выбирая его из списка.</w:t>
      </w:r>
    </w:p>
    <w:p w14:paraId="000001E8">
      <w:pPr>
        <w:pStyle w:val="PlainText"/>
        <w:rPr>
          <w:rFonts w:ascii="Segoe UI" w:cs="Segoe UI" w:hAnsi="Segoe UI"/>
          <w:sz w:val="28"/>
          <w:szCs w:val="28"/>
        </w:rPr>
      </w:pPr>
    </w:p>
    <w:p w14:paraId="000001E9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1EA">
      <w:pPr>
        <w:pStyle w:val="PlainText"/>
        <w:rPr>
          <w:rFonts w:ascii="Segoe UI" w:cs="Segoe UI" w:hAnsi="Segoe UI"/>
          <w:sz w:val="28"/>
          <w:szCs w:val="28"/>
        </w:rPr>
      </w:pPr>
    </w:p>
    <w:p w14:paraId="000001EB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поиска: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1EC">
      <w:pPr>
        <w:pStyle w:val="PlainText"/>
        <w:rPr>
          <w:rFonts w:ascii="Segoe UI" w:cs="Segoe UI" w:hAnsi="Segoe UI"/>
          <w:sz w:val="28"/>
          <w:szCs w:val="28"/>
        </w:rPr>
      </w:pPr>
    </w:p>
    <w:p w14:paraId="000001E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18"/>
          <w:szCs w:val="22"/>
          <w:lang w:val="en-US"/>
        </w:rPr>
      </w:pPr>
      <w:r>
        <w:rPr>
          <w:rFonts w:ascii="Segoe UI" w:cs="Segoe UI" w:hAnsi="Segoe UI"/>
          <w:sz w:val="28"/>
          <w:szCs w:val="28"/>
          <w:lang w:val="ru-RU"/>
        </w:rPr>
        <w:t>Таблица товаров</w:t>
      </w:r>
      <w:r>
        <w:rPr>
          <w:rFonts w:ascii="Segoe UI" w:cs="Segoe UI" w:hAnsi="Segoe UI"/>
          <w:sz w:val="28"/>
          <w:szCs w:val="28"/>
          <w:lang w:val="ru-RU"/>
        </w:rPr>
        <w:t xml:space="preserve">: </w:t>
      </w:r>
      <w:r>
        <w:rPr>
          <w:rFonts w:ascii="Segoe UI" w:cs="Segoe UI" w:hAnsi="Segoe UI"/>
          <w:sz w:val="28"/>
          <w:szCs w:val="28"/>
          <w:lang w:val="en-US"/>
        </w:rPr>
        <w:t>DataGridView</w:t>
      </w:r>
    </w:p>
    <w:p w14:paraId="000001E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18"/>
          <w:szCs w:val="22"/>
          <w:lang w:val="en-US"/>
        </w:rPr>
      </w:pPr>
    </w:p>
    <w:p w14:paraId="000001E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Заголовки столбцов: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>ColumnHeader</w:t>
      </w:r>
    </w:p>
    <w:p w14:paraId="000001F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1F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Ячейка “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>id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” товара: 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en-US"/>
        </w:rPr>
        <w:t>DataGridViewCell</w:t>
      </w:r>
      <w:r>
        <w:rPr>
          <w:rFonts w:ascii="Segoe UI" w:cs="Segoe UI" w:hAnsi="Segoe UI"/>
          <w:b/>
          <w:color w:val="000000"/>
          <w:sz w:val="24"/>
          <w:szCs w:val="22"/>
          <w:highlight w:val="none"/>
          <w:rtl w:val="off"/>
          <w:lang w:val="en-US"/>
        </w:rPr>
        <w:t xml:space="preserve">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закрывает окно главного меню и открывает карточку выбранного товара.</w:t>
      </w:r>
    </w:p>
    <w:p w14:paraId="000001F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1F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Кнопка “Отгрузка”: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закрывает окно главного меню кладовщика и открывает окно отгрузки.</w:t>
      </w:r>
    </w:p>
    <w:p w14:paraId="000001F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1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Кнопка “Найти”: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применяет фильтры, введённые в поле поиска к таблице.</w:t>
      </w:r>
    </w:p>
    <w:p w14:paraId="000001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1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Кнопка “Выход”: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закрывает окно главного меню кладовщика и открывает окно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авторизации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.</w:t>
      </w:r>
    </w:p>
    <w:p w14:paraId="000001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30"/>
          <w:szCs w:val="34"/>
          <w:lang w:val="en-US"/>
        </w:rPr>
      </w:pPr>
    </w:p>
    <w:p w14:paraId="000001F9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FA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1FB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  <w:r>
        <w:rPr>
          <w:rFonts w:ascii="Segoe UI" w:cs="Segoe UI" w:hAnsi="Segoe UI"/>
          <w:sz w:val="30"/>
          <w:szCs w:val="30"/>
          <w:lang w:val="ru-RU"/>
        </w:rPr>
        <w:t>Главное меню администратора</w:t>
      </w:r>
    </w:p>
    <w:p w14:paraId="000001FC">
      <w:pPr>
        <w:pStyle w:val="PlainText"/>
        <w:jc w:val="center"/>
        <w:rPr>
          <w:rFonts w:ascii="Segoe UI" w:cs="Segoe UI" w:hAnsi="Segoe UI"/>
          <w:sz w:val="28"/>
          <w:szCs w:val="28"/>
          <w:lang w:val="ru-RU"/>
        </w:rPr>
      </w:pPr>
      <w:r>
        <w:rPr>
          <w:rFonts w:ascii="Segoe UI" w:cs="Segoe UI" w:hAnsi="Segoe UI"/>
          <w:color w:val="000000"/>
          <w:sz w:val="28"/>
          <w:szCs w:val="32"/>
          <w:lang w:val="en-US"/>
        </w:rPr>
        <w:drawing xmlns:mc="http://schemas.openxmlformats.org/markup-compatibility/2006">
          <wp:inline distT="0" distB="0" distL="0" distR="0">
            <wp:extent cx="5731510" cy="3778885"/>
            <wp:effectExtent l="0" t="0" r="0" b="0"/>
            <wp:docPr id="145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11"/>
                    <pic:cNvPicPr>
                      <a:picLocks noGrp="0" noSelect="0" noChangeAspect="1" noMove="0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D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Главное меню администратора </w:t>
      </w:r>
      <w:r>
        <w:rPr>
          <w:rFonts w:ascii="Segoe UI" w:cs="Segoe UI" w:hAnsi="Segoe UI"/>
          <w:sz w:val="28"/>
          <w:szCs w:val="28"/>
          <w:lang w:val="ru-RU"/>
        </w:rPr>
        <w:t xml:space="preserve">имеет тот же функционал, что и главное меню кладовщика, но с возможностью добавления новой карточки товара, а также изменения </w:t>
      </w:r>
      <w:r>
        <w:rPr>
          <w:rFonts w:ascii="Segoe UI" w:cs="Segoe UI" w:hAnsi="Segoe UI"/>
          <w:sz w:val="28"/>
          <w:szCs w:val="28"/>
          <w:lang w:val="ru-RU"/>
        </w:rPr>
        <w:t>товара в окне карточки товара.</w:t>
      </w:r>
    </w:p>
    <w:p w14:paraId="000001FE">
      <w:pPr>
        <w:pStyle w:val="PlainText"/>
        <w:rPr>
          <w:rFonts w:ascii="Segoe UI" w:cs="Segoe UI" w:hAnsi="Segoe UI"/>
          <w:sz w:val="28"/>
          <w:szCs w:val="28"/>
        </w:rPr>
      </w:pPr>
    </w:p>
    <w:p w14:paraId="000001FF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00">
      <w:pPr>
        <w:pStyle w:val="PlainText"/>
        <w:rPr>
          <w:rFonts w:ascii="Segoe UI" w:cs="Segoe UI" w:hAnsi="Segoe UI"/>
          <w:sz w:val="28"/>
          <w:szCs w:val="28"/>
        </w:rPr>
      </w:pPr>
    </w:p>
    <w:p w14:paraId="00000201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поиска: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02">
      <w:pPr>
        <w:pStyle w:val="PlainText"/>
        <w:rPr>
          <w:rFonts w:ascii="Segoe UI" w:cs="Segoe UI" w:hAnsi="Segoe UI"/>
          <w:sz w:val="28"/>
          <w:szCs w:val="28"/>
        </w:rPr>
      </w:pPr>
    </w:p>
    <w:p w14:paraId="000002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18"/>
          <w:szCs w:val="22"/>
          <w:lang w:val="en-US"/>
        </w:rPr>
      </w:pPr>
      <w:r>
        <w:rPr>
          <w:rFonts w:ascii="Segoe UI" w:cs="Segoe UI" w:hAnsi="Segoe UI"/>
          <w:sz w:val="28"/>
          <w:szCs w:val="28"/>
          <w:lang w:val="ru-RU"/>
        </w:rPr>
        <w:t>Таблица товаров</w:t>
      </w:r>
      <w:r>
        <w:rPr>
          <w:rFonts w:ascii="Segoe UI" w:cs="Segoe UI" w:hAnsi="Segoe UI"/>
          <w:sz w:val="28"/>
          <w:szCs w:val="28"/>
          <w:lang w:val="ru-RU"/>
        </w:rPr>
        <w:t xml:space="preserve">: </w:t>
      </w:r>
      <w:r>
        <w:rPr>
          <w:rFonts w:ascii="Segoe UI" w:cs="Segoe UI" w:hAnsi="Segoe UI"/>
          <w:sz w:val="28"/>
          <w:szCs w:val="28"/>
          <w:lang w:val="en-US"/>
        </w:rPr>
        <w:t>DataGridView</w:t>
      </w:r>
    </w:p>
    <w:p w14:paraId="000002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18"/>
          <w:szCs w:val="22"/>
          <w:lang w:val="en-US"/>
        </w:rPr>
      </w:pPr>
    </w:p>
    <w:p w14:paraId="000002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Заголовки столбцов: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>ColumnHeader</w:t>
      </w:r>
    </w:p>
    <w:p w14:paraId="000002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Ячейка с номером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товара: 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en-US"/>
        </w:rPr>
        <w:t>DataGridViewCell</w:t>
      </w:r>
      <w:r>
        <w:rPr>
          <w:rFonts w:ascii="Segoe UI" w:cs="Segoe UI" w:hAnsi="Segoe UI"/>
          <w:b/>
          <w:color w:val="000000"/>
          <w:sz w:val="24"/>
          <w:szCs w:val="22"/>
          <w:highlight w:val="none"/>
          <w:rtl w:val="off"/>
          <w:lang w:val="en-US"/>
        </w:rPr>
        <w:t xml:space="preserve">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закрывает окно главного меню и открывает карточку выбранного товара.</w:t>
      </w:r>
    </w:p>
    <w:p w14:paraId="000002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Кнопка “Отгрузка”: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закрывает окно главного меню кладовщика и открывает окно отгрузки.</w:t>
      </w:r>
    </w:p>
    <w:p w14:paraId="000002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Кнопка “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новая карточка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”: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закрывает окно главного меню кладовщика и открывает окно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создания карточки товара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.</w:t>
      </w:r>
    </w:p>
    <w:p w14:paraId="000002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Кнопка “Найти”: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применяет фильтры, введённые в поле поиска к таблице.</w:t>
      </w:r>
    </w:p>
    <w:p w14:paraId="000002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Кнопка “Выход”: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</w:t>
      </w:r>
      <w:r>
        <w:rPr>
          <w:rFonts w:ascii="Segoe UI" w:cs="Segoe UI" w:hAnsi="Segoe UI"/>
          <w:color w:val="000000"/>
          <w:sz w:val="28"/>
          <w:szCs w:val="32"/>
          <w:lang w:val="en-US"/>
        </w:rPr>
        <w:t xml:space="preserve">Button,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закрывает окно главного меню кладовщика и открывает окно 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авторизации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>.</w:t>
      </w:r>
    </w:p>
    <w:p w14:paraId="000002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</w:p>
    <w:p w14:paraId="000002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30"/>
          <w:szCs w:val="34"/>
          <w:lang w:val="ru-RU"/>
        </w:rPr>
        <w:t>Карточка товара кладовщика</w:t>
      </w:r>
    </w:p>
    <w:p w14:paraId="000002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28"/>
          <w:szCs w:val="32"/>
          <w:lang w:val="en-US"/>
        </w:rPr>
      </w:pPr>
      <w:r>
        <w:rPr>
          <w:rFonts w:ascii="Segoe UI" w:cs="Segoe UI" w:hAnsi="Segoe UI"/>
          <w:color w:val="000000"/>
          <w:sz w:val="28"/>
          <w:szCs w:val="32"/>
          <w:lang w:val="en-US"/>
        </w:rPr>
        <w:drawing xmlns:mc="http://schemas.openxmlformats.org/markup-compatibility/2006">
          <wp:inline distT="0" distB="0" distL="0" distR="0">
            <wp:extent cx="5731510" cy="3790315"/>
            <wp:effectExtent l="0" t="0" r="0" b="0"/>
            <wp:docPr id="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3"/>
                    <pic:cNvPicPr>
                      <a:picLocks noGrp="0" noSelect="0" noChangeAspect="1" noMove="0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13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Карточка товара кладовщика предоставляет доступ к информации о выбранном товаре.</w:t>
      </w:r>
    </w:p>
    <w:p w14:paraId="00000214">
      <w:pPr>
        <w:pStyle w:val="PlainText"/>
        <w:rPr>
          <w:rFonts w:ascii="Segoe UI" w:cs="Segoe UI" w:hAnsi="Segoe UI"/>
          <w:sz w:val="28"/>
          <w:szCs w:val="28"/>
        </w:rPr>
      </w:pPr>
    </w:p>
    <w:p w14:paraId="00000215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16">
      <w:pPr>
        <w:pStyle w:val="PlainText"/>
        <w:rPr>
          <w:rFonts w:ascii="Segoe UI" w:cs="Segoe UI" w:hAnsi="Segoe UI"/>
          <w:sz w:val="28"/>
          <w:szCs w:val="28"/>
        </w:rPr>
      </w:pPr>
    </w:p>
    <w:p w14:paraId="0000021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Текст </w:t>
      </w:r>
      <w:r>
        <w:rPr>
          <w:rFonts w:ascii="Segoe UI" w:cs="Segoe UI" w:hAnsi="Segoe UI"/>
          <w:sz w:val="28"/>
          <w:szCs w:val="28"/>
          <w:lang w:val="ru-RU"/>
        </w:rPr>
        <w:t>“</w:t>
      </w:r>
      <w:r>
        <w:rPr>
          <w:rFonts w:ascii="Segoe UI" w:cs="Segoe UI" w:hAnsi="Segoe UI"/>
          <w:sz w:val="28"/>
          <w:szCs w:val="28"/>
          <w:lang w:val="en-US"/>
        </w:rPr>
        <w:t>ID:</w:t>
      </w:r>
      <w:r>
        <w:rPr>
          <w:rFonts w:ascii="Segoe UI" w:cs="Segoe UI" w:hAnsi="Segoe UI"/>
          <w:sz w:val="28"/>
          <w:szCs w:val="28"/>
          <w:lang w:val="ru-RU"/>
        </w:rPr>
        <w:t xml:space="preserve">”,”Название:”,”Категория:”,”Количество:”,”Единица:”,”Цена:”: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18">
      <w:pPr>
        <w:pStyle w:val="PlainText"/>
        <w:rPr>
          <w:rFonts w:ascii="Segoe UI" w:cs="Segoe UI" w:hAnsi="Segoe UI"/>
          <w:sz w:val="28"/>
          <w:szCs w:val="28"/>
        </w:rPr>
      </w:pPr>
    </w:p>
    <w:p w14:paraId="00000219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Поля для вывода информации</w:t>
      </w:r>
      <w:r>
        <w:rPr>
          <w:rFonts w:ascii="Segoe UI" w:cs="Segoe UI" w:hAnsi="Segoe UI"/>
          <w:sz w:val="28"/>
          <w:szCs w:val="28"/>
          <w:lang w:val="ru-RU"/>
        </w:rPr>
        <w:t xml:space="preserve">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1A">
      <w:pPr>
        <w:pStyle w:val="PlainText"/>
        <w:rPr>
          <w:rFonts w:ascii="Segoe UI" w:cs="Segoe UI" w:hAnsi="Segoe UI"/>
          <w:sz w:val="28"/>
          <w:szCs w:val="28"/>
        </w:rPr>
      </w:pPr>
    </w:p>
    <w:p w14:paraId="0000021B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“Отмена”: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карточки товара и возвращает на главное меню кладовщика.</w:t>
      </w:r>
    </w:p>
    <w:p w14:paraId="0000021C">
      <w:pPr>
        <w:pStyle w:val="PlainText"/>
        <w:rPr>
          <w:rFonts w:ascii="Segoe UI" w:cs="Segoe UI" w:hAnsi="Segoe UI"/>
          <w:sz w:val="28"/>
          <w:szCs w:val="28"/>
        </w:rPr>
      </w:pPr>
    </w:p>
    <w:p w14:paraId="0000021D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1E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1F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0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1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2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3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4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5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6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7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8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9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2A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Карточка товара администратора</w:t>
      </w:r>
    </w:p>
    <w:p w14:paraId="0000022B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29685"/>
            <wp:effectExtent l="0" t="0" r="0" b="0"/>
            <wp:docPr id="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4"/>
                    <pic:cNvPicPr>
                      <a:picLocks noGrp="0" noSelect="0" noChangeAspect="1" noMove="0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2C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Карточка товара администратора позволяет просматривать информацию выбранного товара, удалять карточку и изменять её параметры.</w:t>
      </w:r>
    </w:p>
    <w:p w14:paraId="0000022D">
      <w:pPr>
        <w:pStyle w:val="PlainText"/>
        <w:rPr>
          <w:rFonts w:ascii="Segoe UI" w:cs="Segoe UI" w:hAnsi="Segoe UI"/>
          <w:sz w:val="28"/>
          <w:szCs w:val="28"/>
        </w:rPr>
      </w:pPr>
    </w:p>
    <w:p w14:paraId="0000022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2F">
      <w:pPr>
        <w:pStyle w:val="PlainText"/>
        <w:rPr>
          <w:rFonts w:ascii="Segoe UI" w:cs="Segoe UI" w:hAnsi="Segoe UI"/>
          <w:sz w:val="28"/>
          <w:szCs w:val="28"/>
        </w:rPr>
      </w:pPr>
    </w:p>
    <w:p w14:paraId="0000023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Текст </w:t>
      </w:r>
      <w:r>
        <w:rPr>
          <w:rFonts w:ascii="Segoe UI" w:cs="Segoe UI" w:hAnsi="Segoe UI"/>
          <w:sz w:val="28"/>
          <w:szCs w:val="28"/>
          <w:lang w:val="ru-RU"/>
        </w:rPr>
        <w:t>“</w:t>
      </w:r>
      <w:r>
        <w:rPr>
          <w:rFonts w:ascii="Segoe UI" w:cs="Segoe UI" w:hAnsi="Segoe UI"/>
          <w:sz w:val="28"/>
          <w:szCs w:val="28"/>
          <w:lang w:val="en-US"/>
        </w:rPr>
        <w:t>ID:</w:t>
      </w:r>
      <w:r>
        <w:rPr>
          <w:rFonts w:ascii="Segoe UI" w:cs="Segoe UI" w:hAnsi="Segoe UI"/>
          <w:sz w:val="28"/>
          <w:szCs w:val="28"/>
          <w:lang w:val="ru-RU"/>
        </w:rPr>
        <w:t xml:space="preserve">”,”Название:”,”Категория:”,”Количество:”,”Единица:”,”Цена:”: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31">
      <w:pPr>
        <w:pStyle w:val="PlainText"/>
        <w:rPr>
          <w:rFonts w:ascii="Segoe UI" w:cs="Segoe UI" w:hAnsi="Segoe UI"/>
          <w:sz w:val="28"/>
          <w:szCs w:val="28"/>
        </w:rPr>
      </w:pPr>
    </w:p>
    <w:p w14:paraId="00000232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Поля для вывода информации</w:t>
      </w:r>
      <w:r>
        <w:rPr>
          <w:rFonts w:ascii="Segoe UI" w:cs="Segoe UI" w:hAnsi="Segoe UI"/>
          <w:sz w:val="28"/>
          <w:szCs w:val="28"/>
          <w:lang w:val="ru-RU"/>
        </w:rPr>
        <w:t xml:space="preserve">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33">
      <w:pPr>
        <w:pStyle w:val="PlainText"/>
        <w:rPr>
          <w:rFonts w:ascii="Segoe UI" w:cs="Segoe UI" w:hAnsi="Segoe UI"/>
          <w:sz w:val="28"/>
          <w:szCs w:val="28"/>
        </w:rPr>
      </w:pPr>
    </w:p>
    <w:p w14:paraId="00000234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“Изменить”: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карточки товара и открывает окно редактирования карточки товара.</w:t>
      </w:r>
    </w:p>
    <w:p w14:paraId="00000235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“Удалить”: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открывает окно подтверждения и в случае подтверждения удаляет товар из БД и возвращает на главное меню, иначе возвращает в окно карточки товара.</w:t>
      </w:r>
    </w:p>
    <w:p w14:paraId="00000236">
      <w:pPr>
        <w:pStyle w:val="PlainText"/>
        <w:rPr>
          <w:rFonts w:ascii="Segoe UI" w:cs="Segoe UI" w:hAnsi="Segoe UI"/>
          <w:sz w:val="28"/>
          <w:szCs w:val="28"/>
        </w:rPr>
      </w:pPr>
    </w:p>
    <w:p w14:paraId="0000023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“Отмена”: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карточки товара и возвращает на главное меню кладовщика.</w:t>
      </w:r>
    </w:p>
    <w:p w14:paraId="00000238">
      <w:pPr>
        <w:pStyle w:val="PlainText"/>
        <w:rPr>
          <w:rFonts w:ascii="Segoe UI" w:cs="Segoe UI" w:hAnsi="Segoe UI"/>
          <w:sz w:val="28"/>
          <w:szCs w:val="28"/>
        </w:rPr>
      </w:pPr>
    </w:p>
    <w:p w14:paraId="00000239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A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B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C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D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E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3F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Окно создания карточки товара</w:t>
      </w:r>
    </w:p>
    <w:p w14:paraId="00000240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766820"/>
            <wp:effectExtent l="0" t="0" r="0" b="0"/>
            <wp:docPr id="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5"/>
                    <pic:cNvPicPr>
                      <a:picLocks noGrp="0" noSelect="0" noChangeAspect="1" noMove="0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ln w="12700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241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Окно создания карточки товара позволяет администратору создавать новые карточки товаров.</w:t>
      </w:r>
    </w:p>
    <w:p w14:paraId="00000242">
      <w:pPr>
        <w:pStyle w:val="PlainText"/>
        <w:rPr>
          <w:rFonts w:ascii="Segoe UI" w:cs="Segoe UI" w:hAnsi="Segoe UI"/>
          <w:sz w:val="28"/>
          <w:szCs w:val="28"/>
        </w:rPr>
      </w:pPr>
    </w:p>
    <w:p w14:paraId="00000243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44">
      <w:pPr>
        <w:pStyle w:val="PlainText"/>
        <w:rPr>
          <w:rFonts w:ascii="Segoe UI" w:cs="Segoe UI" w:hAnsi="Segoe UI"/>
          <w:sz w:val="28"/>
          <w:szCs w:val="28"/>
        </w:rPr>
      </w:pPr>
    </w:p>
    <w:p w14:paraId="00000245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Текст “Название”,”Категория”,”Единица”,”Цена”: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46">
      <w:pPr>
        <w:pStyle w:val="PlainText"/>
        <w:rPr>
          <w:rFonts w:ascii="Segoe UI" w:cs="Segoe UI" w:hAnsi="Segoe UI"/>
          <w:sz w:val="28"/>
          <w:szCs w:val="28"/>
        </w:rPr>
      </w:pPr>
    </w:p>
    <w:p w14:paraId="0000024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Поля для ввода: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48">
      <w:pPr>
        <w:pStyle w:val="PlainText"/>
        <w:rPr>
          <w:rFonts w:ascii="Segoe UI" w:cs="Segoe UI" w:hAnsi="Segoe UI"/>
          <w:sz w:val="28"/>
          <w:szCs w:val="28"/>
        </w:rPr>
      </w:pPr>
    </w:p>
    <w:p w14:paraId="000002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color w:val="000000"/>
          <w:sz w:val="18"/>
          <w:szCs w:val="22"/>
          <w:lang w:val="en-US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выбора категории: </w:t>
      </w:r>
      <w:r>
        <w:rPr>
          <w:rFonts w:ascii="Segoe UI" w:cs="Segoe UI" w:hAnsi="Segoe UI"/>
          <w:b w:val="off"/>
          <w:bCs w:val="off"/>
          <w:color w:val="000000"/>
          <w:sz w:val="28"/>
          <w:szCs w:val="28"/>
          <w:highlight w:val="none"/>
          <w:rtl w:val="off"/>
          <w:lang w:val="en-US"/>
        </w:rPr>
        <w:t xml:space="preserve">ComboBox, </w:t>
      </w:r>
      <w:r>
        <w:rPr>
          <w:rFonts w:ascii="Segoe UI" w:cs="Segoe UI" w:hAnsi="Segoe UI"/>
          <w:b w:val="off"/>
          <w:bCs w:val="off"/>
          <w:color w:val="000000"/>
          <w:sz w:val="28"/>
          <w:szCs w:val="28"/>
          <w:highlight w:val="none"/>
          <w:rtl w:val="off"/>
          <w:lang w:val="ru-RU"/>
        </w:rPr>
        <w:t>раскрывает выпадающий список имеющихся категорий из БД.</w:t>
      </w:r>
    </w:p>
    <w:p w14:paraId="0000024A">
      <w:pPr>
        <w:pStyle w:val="PlainText"/>
        <w:rPr>
          <w:rFonts w:ascii="Segoe UI" w:cs="Segoe UI" w:hAnsi="Segoe UI"/>
          <w:sz w:val="28"/>
          <w:szCs w:val="28"/>
        </w:rPr>
      </w:pPr>
    </w:p>
    <w:p w14:paraId="0000024B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“Список категорий”: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создания карточки товара и открывает окно списка категорий.</w:t>
      </w:r>
    </w:p>
    <w:p w14:paraId="0000024C">
      <w:pPr>
        <w:pStyle w:val="PlainText"/>
        <w:rPr>
          <w:rFonts w:ascii="Segoe UI" w:cs="Segoe UI" w:hAnsi="Segoe UI"/>
          <w:sz w:val="28"/>
          <w:szCs w:val="28"/>
        </w:rPr>
      </w:pPr>
    </w:p>
    <w:p w14:paraId="0000024D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“Сохранить”: закрывает окно создания карточки, открывает окно подтверждения и в случае подтверждения сохраняет новую карточку в БД, закрывает </w:t>
      </w:r>
      <w:r>
        <w:rPr>
          <w:rFonts w:ascii="Segoe UI" w:cs="Segoe UI" w:hAnsi="Segoe UI"/>
          <w:sz w:val="28"/>
          <w:szCs w:val="28"/>
          <w:lang w:val="ru-RU"/>
        </w:rPr>
        <w:t>окно подтверждения и открывает окно результата, иначе закрывает окно подтверждения и открывает окно создания карточки товара.</w:t>
      </w:r>
    </w:p>
    <w:p w14:paraId="0000024E">
      <w:pPr>
        <w:pStyle w:val="PlainText"/>
        <w:rPr>
          <w:rFonts w:ascii="Segoe UI" w:cs="Segoe UI" w:hAnsi="Segoe UI"/>
          <w:sz w:val="28"/>
          <w:szCs w:val="28"/>
        </w:rPr>
      </w:pPr>
    </w:p>
    <w:p w14:paraId="0000024F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“Отмена”: закрывает окно создания карточки и открывает главное меню администратора.</w:t>
      </w:r>
    </w:p>
    <w:p w14:paraId="00000250">
      <w:pPr>
        <w:pStyle w:val="PlainText"/>
        <w:jc w:val="left"/>
        <w:rPr>
          <w:rFonts w:ascii="Segoe UI" w:cs="Segoe UI" w:hAnsi="Segoe UI"/>
          <w:sz w:val="28"/>
          <w:szCs w:val="28"/>
        </w:rPr>
      </w:pPr>
    </w:p>
    <w:p w14:paraId="00000251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52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53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54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Окно редактирования карточки</w:t>
      </w:r>
    </w:p>
    <w:p w14:paraId="00000255">
      <w:pPr>
        <w:pStyle w:val="PlainText"/>
        <w:ind w:left="0" w:right="0" w:firstLine="0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26510"/>
            <wp:effectExtent l="0" t="0" r="0" b="0"/>
            <wp:docPr id="1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25"/>
                    <pic:cNvPicPr>
                      <a:picLocks noGrp="0" noSelect="0" noChangeAspect="1" noMove="0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56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Окно редактирования карточки позволяет администратору </w:t>
      </w:r>
      <w:r>
        <w:rPr>
          <w:rFonts w:ascii="Segoe UI" w:cs="Segoe UI" w:hAnsi="Segoe UI"/>
          <w:sz w:val="28"/>
          <w:szCs w:val="28"/>
          <w:lang w:val="ru-RU"/>
        </w:rPr>
        <w:t>изменять параметры</w:t>
      </w:r>
      <w:r>
        <w:rPr>
          <w:rFonts w:ascii="Segoe UI" w:cs="Segoe UI" w:hAnsi="Segoe UI"/>
          <w:sz w:val="28"/>
          <w:szCs w:val="28"/>
          <w:lang w:val="ru-RU"/>
        </w:rPr>
        <w:t xml:space="preserve"> выбранного товара.</w:t>
      </w:r>
    </w:p>
    <w:p w14:paraId="00000257">
      <w:pPr>
        <w:pStyle w:val="PlainText"/>
        <w:rPr>
          <w:rFonts w:ascii="Segoe UI" w:cs="Segoe UI" w:hAnsi="Segoe UI"/>
          <w:sz w:val="28"/>
          <w:szCs w:val="28"/>
        </w:rPr>
      </w:pPr>
    </w:p>
    <w:p w14:paraId="00000258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59">
      <w:pPr>
        <w:pStyle w:val="PlainText"/>
        <w:rPr>
          <w:rFonts w:ascii="Segoe UI" w:cs="Segoe UI" w:hAnsi="Segoe UI"/>
          <w:sz w:val="28"/>
          <w:szCs w:val="28"/>
        </w:rPr>
      </w:pPr>
    </w:p>
    <w:p w14:paraId="0000025A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Текст “Название”,”Категория”,”Единица”,”Цена”: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5B">
      <w:pPr>
        <w:pStyle w:val="PlainText"/>
        <w:rPr>
          <w:rFonts w:ascii="Segoe UI" w:cs="Segoe UI" w:hAnsi="Segoe UI"/>
          <w:sz w:val="28"/>
          <w:szCs w:val="28"/>
        </w:rPr>
      </w:pPr>
    </w:p>
    <w:p w14:paraId="0000025C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Поля для изменения информации: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5D">
      <w:pPr>
        <w:pStyle w:val="PlainText"/>
        <w:rPr>
          <w:rFonts w:ascii="Segoe UI" w:cs="Segoe UI" w:hAnsi="Segoe UI"/>
          <w:sz w:val="28"/>
          <w:szCs w:val="28"/>
        </w:rPr>
      </w:pPr>
    </w:p>
    <w:p w14:paraId="0000025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для выбора категории: </w:t>
      </w:r>
      <w:r>
        <w:rPr>
          <w:rFonts w:ascii="Segoe UI" w:cs="Segoe UI" w:hAnsi="Segoe UI"/>
          <w:sz w:val="28"/>
          <w:szCs w:val="28"/>
          <w:lang w:val="en-US"/>
        </w:rPr>
        <w:t>Combobox</w:t>
      </w:r>
    </w:p>
    <w:p w14:paraId="0000025F">
      <w:pPr>
        <w:pStyle w:val="PlainText"/>
        <w:rPr>
          <w:rFonts w:ascii="Segoe UI" w:cs="Segoe UI" w:hAnsi="Segoe UI"/>
          <w:sz w:val="28"/>
          <w:szCs w:val="28"/>
        </w:rPr>
      </w:pPr>
    </w:p>
    <w:p w14:paraId="0000026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</w:t>
      </w:r>
      <w:r>
        <w:rPr>
          <w:rFonts w:ascii="Segoe UI" w:cs="Segoe UI" w:hAnsi="Segoe UI"/>
          <w:sz w:val="28"/>
          <w:szCs w:val="28"/>
          <w:lang w:val="ru-RU"/>
        </w:rPr>
        <w:t>Список категорий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редактирования и открывает окно списка категорий</w:t>
      </w:r>
      <w:r>
        <w:rPr>
          <w:rFonts w:ascii="Segoe UI" w:cs="Segoe UI" w:hAnsi="Segoe UI"/>
          <w:sz w:val="28"/>
          <w:szCs w:val="28"/>
          <w:lang w:val="ru-RU"/>
        </w:rPr>
        <w:t>.</w:t>
      </w:r>
    </w:p>
    <w:p w14:paraId="00000261">
      <w:pPr>
        <w:pStyle w:val="PlainText"/>
        <w:rPr>
          <w:rFonts w:ascii="Segoe UI" w:cs="Segoe UI" w:hAnsi="Segoe UI"/>
          <w:sz w:val="28"/>
          <w:szCs w:val="28"/>
        </w:rPr>
      </w:pPr>
    </w:p>
    <w:p w14:paraId="00000262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“Сохранить”: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редактирования и открывает окно подтверждения. В случае подтверждения сохраняет изменения в БД, закрывает окно подтверждения и открывает окно результата, иначе возвращает в окно редактирования.</w:t>
      </w:r>
    </w:p>
    <w:p w14:paraId="00000263">
      <w:pPr>
        <w:pStyle w:val="PlainText"/>
        <w:rPr>
          <w:rFonts w:ascii="Segoe UI" w:cs="Segoe UI" w:hAnsi="Segoe UI"/>
          <w:sz w:val="28"/>
          <w:szCs w:val="28"/>
        </w:rPr>
      </w:pPr>
    </w:p>
    <w:p w14:paraId="00000264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“Отмена”: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редактирования и открывает предыдущее окно.</w:t>
      </w:r>
    </w:p>
    <w:p w14:paraId="00000265">
      <w:pPr>
        <w:pStyle w:val="PlainText"/>
        <w:rPr>
          <w:rFonts w:ascii="Segoe UI" w:cs="Segoe UI" w:hAnsi="Segoe UI"/>
          <w:sz w:val="28"/>
          <w:szCs w:val="28"/>
        </w:rPr>
      </w:pPr>
    </w:p>
    <w:p w14:paraId="00000266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67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68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69">
      <w:pPr>
        <w:pStyle w:val="PlainText"/>
        <w:jc w:val="center"/>
        <w:rPr>
          <w:rFonts w:ascii="Segoe UI" w:cs="Segoe UI" w:hAnsi="Segoe UI"/>
          <w:sz w:val="30"/>
          <w:szCs w:val="30"/>
          <w:lang w:val="ru-RU"/>
        </w:rPr>
      </w:pPr>
    </w:p>
    <w:p w14:paraId="0000026A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Список категорий</w:t>
      </w:r>
    </w:p>
    <w:p w14:paraId="0000026B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11270"/>
            <wp:effectExtent l="0" t="0" r="0" b="0"/>
            <wp:docPr id="1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7"/>
                    <pic:cNvPicPr>
                      <a:picLocks noGrp="0" noSelect="0" noChangeAspect="1" noMove="0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6C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Окно списка категорий позволяет просматривать актуальный список категорий, изменять и создавать новые</w:t>
      </w:r>
      <w:r>
        <w:rPr>
          <w:rFonts w:ascii="Segoe UI" w:cs="Segoe UI" w:hAnsi="Segoe UI"/>
          <w:sz w:val="28"/>
          <w:szCs w:val="28"/>
          <w:lang w:val="ru-RU"/>
        </w:rPr>
        <w:t xml:space="preserve"> категории</w:t>
      </w:r>
      <w:r>
        <w:rPr>
          <w:rFonts w:ascii="Segoe UI" w:cs="Segoe UI" w:hAnsi="Segoe UI"/>
          <w:sz w:val="28"/>
          <w:szCs w:val="28"/>
          <w:lang w:val="ru-RU"/>
        </w:rPr>
        <w:t>.</w:t>
      </w:r>
    </w:p>
    <w:p w14:paraId="0000026D">
      <w:pPr>
        <w:pStyle w:val="PlainText"/>
        <w:rPr>
          <w:rFonts w:ascii="Segoe UI" w:cs="Segoe UI" w:hAnsi="Segoe UI"/>
          <w:sz w:val="28"/>
          <w:szCs w:val="28"/>
        </w:rPr>
      </w:pPr>
    </w:p>
    <w:p w14:paraId="0000026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 и карточки категории: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6F">
      <w:pPr>
        <w:pStyle w:val="PlainText"/>
        <w:rPr>
          <w:rFonts w:ascii="Segoe UI" w:cs="Segoe UI" w:hAnsi="Segoe UI"/>
          <w:sz w:val="28"/>
          <w:szCs w:val="28"/>
        </w:rPr>
      </w:pPr>
    </w:p>
    <w:p w14:paraId="0000027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поиска и поле для редактирования названия: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71">
      <w:pPr>
        <w:pStyle w:val="PlainText"/>
        <w:rPr>
          <w:rFonts w:ascii="Segoe UI" w:cs="Segoe UI" w:hAnsi="Segoe UI"/>
          <w:sz w:val="28"/>
          <w:szCs w:val="28"/>
        </w:rPr>
      </w:pPr>
    </w:p>
    <w:p w14:paraId="00000272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Таблица категорий: </w:t>
      </w:r>
      <w:r>
        <w:rPr>
          <w:rFonts w:ascii="Segoe UI" w:cs="Segoe UI" w:hAnsi="Segoe UI"/>
          <w:sz w:val="28"/>
          <w:szCs w:val="28"/>
          <w:lang w:val="en-US"/>
        </w:rPr>
        <w:t>DataGridView</w:t>
      </w:r>
    </w:p>
    <w:p w14:paraId="00000273">
      <w:pPr>
        <w:pStyle w:val="PlainText"/>
        <w:rPr>
          <w:rFonts w:ascii="Segoe UI" w:cs="Segoe UI" w:hAnsi="Segoe UI"/>
          <w:sz w:val="28"/>
          <w:szCs w:val="28"/>
        </w:rPr>
      </w:pPr>
    </w:p>
    <w:p w14:paraId="00000274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Столбцы таблицы: </w:t>
      </w:r>
      <w:r>
        <w:rPr>
          <w:rFonts w:ascii="Segoe UI" w:cs="Segoe UI" w:hAnsi="Segoe UI"/>
          <w:sz w:val="28"/>
          <w:szCs w:val="28"/>
          <w:lang w:val="en-US"/>
        </w:rPr>
        <w:t>ColumnHeader</w:t>
      </w:r>
    </w:p>
    <w:p w14:paraId="00000275">
      <w:pPr>
        <w:pStyle w:val="PlainText"/>
        <w:rPr>
          <w:rFonts w:ascii="Segoe UI" w:cs="Segoe UI" w:hAnsi="Segoe UI"/>
          <w:sz w:val="28"/>
          <w:szCs w:val="28"/>
        </w:rPr>
      </w:pPr>
    </w:p>
    <w:p w14:paraId="000002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 w:cs="Segoe UI" w:hAnsi="Segoe UI"/>
          <w:b w:val="off"/>
          <w:bCs w:val="off"/>
          <w:sz w:val="36"/>
          <w:szCs w:val="36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Ячейка с номером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категории: 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en-US"/>
        </w:rPr>
        <w:t>DataGridViewCell</w:t>
      </w:r>
      <w:r>
        <w:rPr>
          <w:rFonts w:ascii="Segoe UI" w:cs="Segoe UI" w:hAnsi="Segoe UI"/>
          <w:b/>
          <w:color w:val="000000"/>
          <w:sz w:val="24"/>
          <w:szCs w:val="22"/>
          <w:highlight w:val="none"/>
          <w:rtl w:val="off"/>
          <w:lang w:val="en-US"/>
        </w:rPr>
        <w:t xml:space="preserve">, 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ru-RU"/>
        </w:rPr>
        <w:t>в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ru-RU"/>
        </w:rPr>
        <w:t>ыводит информацию выбранной категории.</w:t>
      </w:r>
    </w:p>
    <w:p w14:paraId="00000277">
      <w:pPr>
        <w:pStyle w:val="PlainText"/>
        <w:rPr>
          <w:rFonts w:ascii="Segoe UI" w:cs="Segoe UI" w:hAnsi="Segoe UI"/>
          <w:sz w:val="28"/>
          <w:szCs w:val="28"/>
        </w:rPr>
      </w:pPr>
    </w:p>
    <w:p w14:paraId="00000278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“Новая категория”: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списка категорий и открывает окно соз</w:t>
      </w:r>
      <w:r>
        <w:rPr>
          <w:rFonts w:ascii="Segoe UI" w:cs="Segoe UI" w:hAnsi="Segoe UI"/>
          <w:sz w:val="28"/>
          <w:szCs w:val="28"/>
          <w:lang w:val="ru-RU"/>
        </w:rPr>
        <w:t>дания категории.</w:t>
      </w:r>
    </w:p>
    <w:p w14:paraId="00000279">
      <w:pPr>
        <w:pStyle w:val="PlainText"/>
        <w:rPr>
          <w:rFonts w:ascii="Segoe UI" w:cs="Segoe UI" w:hAnsi="Segoe UI"/>
          <w:sz w:val="28"/>
          <w:szCs w:val="28"/>
        </w:rPr>
      </w:pPr>
    </w:p>
    <w:p w14:paraId="0000027A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“Назад”: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списка категорий и открывает предыдущее окно.</w:t>
      </w:r>
    </w:p>
    <w:p w14:paraId="0000027B">
      <w:pPr>
        <w:pStyle w:val="PlainText"/>
        <w:rPr>
          <w:rFonts w:ascii="Segoe UI" w:cs="Segoe UI" w:hAnsi="Segoe UI"/>
          <w:sz w:val="28"/>
          <w:szCs w:val="28"/>
        </w:rPr>
      </w:pPr>
    </w:p>
    <w:p w14:paraId="0000027C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“Сохранить”: </w:t>
      </w:r>
      <w:r>
        <w:rPr>
          <w:rFonts w:ascii="Segoe UI" w:cs="Segoe UI" w:hAnsi="Segoe UI"/>
          <w:sz w:val="28"/>
          <w:szCs w:val="28"/>
          <w:lang w:val="en-US"/>
        </w:rPr>
        <w:t>Button,</w:t>
      </w:r>
      <w:r>
        <w:rPr>
          <w:rFonts w:ascii="Segoe UI" w:cs="Segoe UI" w:hAnsi="Segoe UI"/>
          <w:sz w:val="28"/>
          <w:szCs w:val="28"/>
          <w:lang w:val="ru-RU"/>
        </w:rPr>
        <w:t xml:space="preserve"> открывает окно подтверждения. В случае подтверждения добавляет категорию в БД. Закрывает окно подтв</w:t>
      </w:r>
      <w:r>
        <w:rPr>
          <w:rFonts w:ascii="Segoe UI" w:cs="Segoe UI" w:hAnsi="Segoe UI"/>
          <w:sz w:val="28"/>
          <w:szCs w:val="28"/>
          <w:lang w:val="ru-RU"/>
        </w:rPr>
        <w:t>ерждения.</w:t>
      </w:r>
    </w:p>
    <w:p w14:paraId="0000027D">
      <w:pPr>
        <w:pStyle w:val="PlainText"/>
        <w:rPr>
          <w:rFonts w:ascii="Segoe UI" w:cs="Segoe UI" w:hAnsi="Segoe UI"/>
          <w:sz w:val="28"/>
          <w:szCs w:val="28"/>
        </w:rPr>
      </w:pPr>
    </w:p>
    <w:p w14:paraId="0000027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“Удалить”: </w:t>
      </w:r>
      <w:r>
        <w:rPr>
          <w:rFonts w:ascii="Segoe UI" w:cs="Segoe UI" w:hAnsi="Segoe UI"/>
          <w:sz w:val="28"/>
          <w:szCs w:val="28"/>
          <w:lang w:val="en-US"/>
        </w:rPr>
        <w:t>Button,</w:t>
      </w:r>
      <w:r>
        <w:rPr>
          <w:rFonts w:ascii="Segoe UI" w:cs="Segoe UI" w:hAnsi="Segoe UI"/>
          <w:sz w:val="28"/>
          <w:szCs w:val="28"/>
          <w:lang w:val="ru-RU"/>
        </w:rPr>
        <w:t xml:space="preserve"> открывает окно подтверждения. В случае подтверждения </w:t>
      </w:r>
      <w:r>
        <w:rPr>
          <w:rFonts w:ascii="Segoe UI" w:cs="Segoe UI" w:hAnsi="Segoe UI"/>
          <w:sz w:val="28"/>
          <w:szCs w:val="28"/>
          <w:lang w:val="ru-RU"/>
        </w:rPr>
        <w:t>удаляет</w:t>
      </w:r>
      <w:r>
        <w:rPr>
          <w:rFonts w:ascii="Segoe UI" w:cs="Segoe UI" w:hAnsi="Segoe UI"/>
          <w:sz w:val="28"/>
          <w:szCs w:val="28"/>
          <w:lang w:val="ru-RU"/>
        </w:rPr>
        <w:t xml:space="preserve"> категорию из БД. Закрывает окно подтв</w:t>
      </w:r>
      <w:r>
        <w:rPr>
          <w:rFonts w:ascii="Segoe UI" w:cs="Segoe UI" w:hAnsi="Segoe UI"/>
          <w:sz w:val="28"/>
          <w:szCs w:val="28"/>
          <w:lang w:val="ru-RU"/>
        </w:rPr>
        <w:t>ерждения.</w:t>
      </w:r>
    </w:p>
    <w:p w14:paraId="0000027F">
      <w:pPr>
        <w:pStyle w:val="PlainText"/>
        <w:rPr>
          <w:rFonts w:ascii="Segoe UI" w:cs="Segoe UI" w:hAnsi="Segoe UI"/>
          <w:sz w:val="28"/>
          <w:szCs w:val="28"/>
        </w:rPr>
      </w:pPr>
    </w:p>
    <w:p w14:paraId="0000028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“Найти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применяет фильтры из поля поиска к таблице.</w:t>
      </w:r>
    </w:p>
    <w:p w14:paraId="00000281">
      <w:pPr>
        <w:pStyle w:val="PlainText"/>
        <w:rPr>
          <w:rFonts w:ascii="Segoe UI" w:cs="Segoe UI" w:hAnsi="Segoe UI"/>
          <w:sz w:val="28"/>
          <w:szCs w:val="28"/>
        </w:rPr>
      </w:pPr>
    </w:p>
    <w:p w14:paraId="00000282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“Отмена”: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информацию о выбранной категории.</w:t>
      </w:r>
    </w:p>
    <w:p w14:paraId="00000283">
      <w:pPr>
        <w:pStyle w:val="PlainText"/>
        <w:rPr>
          <w:rFonts w:ascii="Segoe UI" w:cs="Segoe UI" w:hAnsi="Segoe UI"/>
          <w:sz w:val="30"/>
          <w:szCs w:val="30"/>
        </w:rPr>
      </w:pPr>
    </w:p>
    <w:p w14:paraId="00000284">
      <w:pPr>
        <w:pStyle w:val="PlainText"/>
        <w:rPr>
          <w:rFonts w:ascii="Segoe UI" w:cs="Segoe UI" w:hAnsi="Segoe UI"/>
          <w:sz w:val="30"/>
          <w:szCs w:val="30"/>
        </w:rPr>
      </w:pPr>
    </w:p>
    <w:p w14:paraId="00000285">
      <w:pPr>
        <w:pStyle w:val="PlainText"/>
        <w:rPr>
          <w:rFonts w:ascii="Segoe UI" w:cs="Segoe UI" w:hAnsi="Segoe UI"/>
          <w:sz w:val="30"/>
          <w:szCs w:val="30"/>
        </w:rPr>
      </w:pPr>
    </w:p>
    <w:p w14:paraId="00000286">
      <w:pPr>
        <w:pStyle w:val="PlainText"/>
        <w:rPr>
          <w:rFonts w:ascii="Segoe UI" w:cs="Segoe UI" w:hAnsi="Segoe UI"/>
          <w:sz w:val="30"/>
          <w:szCs w:val="30"/>
        </w:rPr>
      </w:pPr>
    </w:p>
    <w:p w14:paraId="00000287">
      <w:pPr>
        <w:pStyle w:val="PlainText"/>
        <w:rPr>
          <w:rFonts w:ascii="Segoe UI" w:cs="Segoe UI" w:hAnsi="Segoe UI"/>
          <w:sz w:val="30"/>
          <w:szCs w:val="30"/>
        </w:rPr>
      </w:pPr>
    </w:p>
    <w:p w14:paraId="00000288">
      <w:pPr>
        <w:pStyle w:val="PlainText"/>
        <w:rPr>
          <w:rFonts w:ascii="Segoe UI" w:cs="Segoe UI" w:hAnsi="Segoe UI"/>
          <w:sz w:val="30"/>
          <w:szCs w:val="30"/>
        </w:rPr>
      </w:pPr>
    </w:p>
    <w:p w14:paraId="00000289">
      <w:pPr>
        <w:pStyle w:val="PlainText"/>
        <w:rPr>
          <w:rFonts w:ascii="Segoe UI" w:cs="Segoe UI" w:hAnsi="Segoe UI"/>
          <w:sz w:val="30"/>
          <w:szCs w:val="30"/>
        </w:rPr>
      </w:pPr>
    </w:p>
    <w:p w14:paraId="0000028A">
      <w:pPr>
        <w:pStyle w:val="PlainText"/>
        <w:rPr>
          <w:rFonts w:ascii="Segoe UI" w:cs="Segoe UI" w:hAnsi="Segoe UI"/>
          <w:sz w:val="30"/>
          <w:szCs w:val="30"/>
        </w:rPr>
      </w:pPr>
    </w:p>
    <w:p w14:paraId="0000028B">
      <w:pPr>
        <w:pStyle w:val="PlainText"/>
        <w:rPr>
          <w:rFonts w:ascii="Segoe UI" w:cs="Segoe UI" w:hAnsi="Segoe UI"/>
          <w:sz w:val="30"/>
          <w:szCs w:val="30"/>
        </w:rPr>
      </w:pPr>
    </w:p>
    <w:p w14:paraId="0000028C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Окно новой категории</w:t>
      </w:r>
    </w:p>
    <w:p w14:paraId="0000028D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72230"/>
            <wp:effectExtent l="0" t="0" r="0" b="0"/>
            <wp:docPr id="1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27"/>
                    <pic:cNvPicPr>
                      <a:picLocks noGrp="0" noSelect="0" noChangeAspect="1" noMove="0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8E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Окно новой категории позволяет администратору создавать новые категории.</w:t>
      </w:r>
    </w:p>
    <w:p w14:paraId="0000028F">
      <w:pPr>
        <w:pStyle w:val="PlainText"/>
        <w:rPr>
          <w:rFonts w:ascii="Segoe UI" w:cs="Segoe UI" w:hAnsi="Segoe UI"/>
          <w:sz w:val="28"/>
          <w:szCs w:val="28"/>
        </w:rPr>
      </w:pPr>
    </w:p>
    <w:p w14:paraId="00000290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Заговолок окна: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91">
      <w:pPr>
        <w:pStyle w:val="PlainText"/>
        <w:rPr>
          <w:rFonts w:ascii="Segoe UI" w:cs="Segoe UI" w:hAnsi="Segoe UI"/>
          <w:sz w:val="28"/>
          <w:szCs w:val="28"/>
        </w:rPr>
      </w:pPr>
    </w:p>
    <w:p w14:paraId="00000292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Поле для ввода названия: </w:t>
      </w:r>
      <w:r>
        <w:rPr>
          <w:rFonts w:ascii="Segoe UI" w:cs="Segoe UI" w:hAnsi="Segoe UI"/>
          <w:sz w:val="28"/>
          <w:szCs w:val="28"/>
          <w:lang w:val="en-US"/>
        </w:rPr>
        <w:t>Textbox</w:t>
      </w:r>
    </w:p>
    <w:p w14:paraId="00000293">
      <w:pPr>
        <w:pStyle w:val="PlainText"/>
        <w:rPr>
          <w:rFonts w:ascii="Segoe UI" w:cs="Segoe UI" w:hAnsi="Segoe UI"/>
          <w:sz w:val="28"/>
          <w:szCs w:val="28"/>
        </w:rPr>
      </w:pPr>
    </w:p>
    <w:p w14:paraId="00000294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“Сохранить”: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открывает окно подтверждения. В случае подтверждения добавляет категорию в БД, иначе возвращается к окну списка категорий.</w:t>
      </w:r>
    </w:p>
    <w:p w14:paraId="00000295">
      <w:pPr>
        <w:pStyle w:val="PlainText"/>
        <w:rPr>
          <w:rFonts w:ascii="Segoe UI" w:cs="Segoe UI" w:hAnsi="Segoe UI"/>
          <w:sz w:val="28"/>
          <w:szCs w:val="28"/>
        </w:rPr>
      </w:pPr>
    </w:p>
    <w:p w14:paraId="00000296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Кнопка “Отмена”: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закрывает окно новой категории и открывает окно списка категорий.</w:t>
      </w:r>
    </w:p>
    <w:p w14:paraId="00000297">
      <w:pPr>
        <w:pStyle w:val="PlainText"/>
        <w:rPr>
          <w:rFonts w:ascii="Segoe UI" w:cs="Segoe UI" w:hAnsi="Segoe UI"/>
          <w:sz w:val="28"/>
          <w:szCs w:val="28"/>
        </w:rPr>
      </w:pPr>
    </w:p>
    <w:p w14:paraId="00000298">
      <w:pPr>
        <w:pStyle w:val="PlainText"/>
        <w:rPr>
          <w:rFonts w:ascii="Segoe UI" w:cs="Segoe UI" w:hAnsi="Segoe UI"/>
          <w:sz w:val="28"/>
          <w:szCs w:val="28"/>
        </w:rPr>
      </w:pPr>
    </w:p>
    <w:p w14:paraId="00000299">
      <w:pPr>
        <w:pStyle w:val="PlainText"/>
        <w:rPr>
          <w:rFonts w:ascii="Segoe UI" w:cs="Segoe UI" w:hAnsi="Segoe UI"/>
          <w:sz w:val="28"/>
          <w:szCs w:val="28"/>
        </w:rPr>
      </w:pPr>
    </w:p>
    <w:p w14:paraId="0000029A">
      <w:pPr>
        <w:pStyle w:val="PlainText"/>
        <w:rPr>
          <w:rFonts w:ascii="Segoe UI" w:cs="Segoe UI" w:hAnsi="Segoe UI"/>
          <w:sz w:val="28"/>
          <w:szCs w:val="28"/>
        </w:rPr>
      </w:pPr>
    </w:p>
    <w:p w14:paraId="0000029B">
      <w:pPr>
        <w:pStyle w:val="PlainText"/>
        <w:rPr>
          <w:rFonts w:ascii="Segoe UI" w:cs="Segoe UI" w:hAnsi="Segoe UI"/>
          <w:sz w:val="28"/>
          <w:szCs w:val="28"/>
        </w:rPr>
      </w:pPr>
    </w:p>
    <w:p w14:paraId="0000029C">
      <w:pPr>
        <w:pStyle w:val="PlainText"/>
        <w:rPr>
          <w:rFonts w:ascii="Segoe UI" w:cs="Segoe UI" w:hAnsi="Segoe UI"/>
          <w:sz w:val="28"/>
          <w:szCs w:val="28"/>
        </w:rPr>
      </w:pPr>
    </w:p>
    <w:p w14:paraId="0000029D">
      <w:pPr>
        <w:pStyle w:val="PlainText"/>
        <w:jc w:val="center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>Окно отгрузки товара</w:t>
      </w:r>
    </w:p>
    <w:p w14:paraId="0000029E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</w:rPr>
        <w:drawing xmlns:mc="http://schemas.openxmlformats.org/markup-compatibility/2006">
          <wp:inline distT="0" distB="0" distL="0" distR="0">
            <wp:extent cx="5731510" cy="3820795"/>
            <wp:effectExtent l="0" t="0" r="0" b="0"/>
            <wp:docPr id="152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18"/>
                    <pic:cNvPicPr>
                      <a:picLocks noGrp="0" noSelect="0" noChangeAspect="1" noMove="0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9F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Окно отгрузки товаров предназначено для сборки товаров на отправку клиенту.</w:t>
      </w:r>
    </w:p>
    <w:p w14:paraId="000002A0">
      <w:pPr>
        <w:pStyle w:val="PlainText"/>
        <w:rPr>
          <w:rFonts w:ascii="Segoe UI" w:cs="Segoe UI" w:hAnsi="Segoe UI"/>
          <w:sz w:val="28"/>
          <w:szCs w:val="28"/>
        </w:rPr>
      </w:pPr>
    </w:p>
    <w:p w14:paraId="000002A1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Заголовок окна и корзины: </w:t>
      </w:r>
      <w:r>
        <w:rPr>
          <w:rFonts w:ascii="Segoe UI" w:cs="Segoe UI" w:hAnsi="Segoe UI"/>
          <w:sz w:val="28"/>
          <w:szCs w:val="28"/>
          <w:lang w:val="en-US"/>
        </w:rPr>
        <w:t>Label</w:t>
      </w:r>
    </w:p>
    <w:p w14:paraId="000002A2">
      <w:pPr>
        <w:pStyle w:val="PlainText"/>
        <w:rPr>
          <w:rFonts w:ascii="Segoe UI" w:cs="Segoe UI" w:hAnsi="Segoe UI"/>
          <w:sz w:val="28"/>
          <w:szCs w:val="28"/>
        </w:rPr>
      </w:pPr>
    </w:p>
    <w:p w14:paraId="000002A3">
      <w:pPr>
        <w:pStyle w:val="PlainText"/>
        <w:jc w:val="left"/>
        <w:rPr>
          <w:rFonts w:ascii="Segoe UI" w:cs="Segoe UI" w:hAnsi="Segoe UI"/>
          <w:sz w:val="30"/>
          <w:szCs w:val="30"/>
        </w:rPr>
      </w:pPr>
      <w:r>
        <w:rPr>
          <w:rFonts w:ascii="Segoe UI" w:cs="Segoe UI" w:hAnsi="Segoe UI"/>
          <w:sz w:val="30"/>
          <w:szCs w:val="30"/>
          <w:lang w:val="ru-RU"/>
        </w:rPr>
        <w:t xml:space="preserve">Поле поиска: </w:t>
      </w:r>
      <w:r>
        <w:rPr>
          <w:rFonts w:ascii="Segoe UI" w:cs="Segoe UI" w:hAnsi="Segoe UI"/>
          <w:sz w:val="30"/>
          <w:szCs w:val="30"/>
          <w:lang w:val="en-US"/>
        </w:rPr>
        <w:t>Textbox</w:t>
      </w:r>
    </w:p>
    <w:p w14:paraId="000002A4">
      <w:pPr>
        <w:pStyle w:val="PlainText"/>
        <w:jc w:val="left"/>
        <w:rPr>
          <w:rFonts w:ascii="Segoe UI" w:cs="Segoe UI" w:hAnsi="Segoe UI"/>
          <w:sz w:val="30"/>
          <w:szCs w:val="30"/>
        </w:rPr>
      </w:pPr>
    </w:p>
    <w:p w14:paraId="000002A5">
      <w:pPr>
        <w:pStyle w:val="PlainText"/>
        <w:jc w:val="lef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30"/>
          <w:szCs w:val="30"/>
          <w:lang w:val="ru-RU"/>
        </w:rPr>
        <w:t xml:space="preserve">Таблица товаров и корзины: </w:t>
      </w:r>
      <w:r>
        <w:rPr>
          <w:rFonts w:ascii="Segoe UI" w:cs="Segoe UI" w:hAnsi="Segoe UI"/>
          <w:sz w:val="30"/>
          <w:szCs w:val="30"/>
          <w:lang w:val="en-US"/>
        </w:rPr>
        <w:t>DataGridView</w:t>
      </w:r>
    </w:p>
    <w:p w14:paraId="000002A6">
      <w:pPr>
        <w:pStyle w:val="PlainText"/>
        <w:rPr>
          <w:rFonts w:ascii="Segoe UI" w:cs="Segoe UI" w:hAnsi="Segoe UI"/>
          <w:sz w:val="28"/>
          <w:szCs w:val="28"/>
        </w:rPr>
      </w:pPr>
    </w:p>
    <w:p w14:paraId="000002A7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 xml:space="preserve">Столбцы таблиц: </w:t>
      </w:r>
      <w:r>
        <w:rPr>
          <w:rFonts w:ascii="Segoe UI" w:cs="Segoe UI" w:hAnsi="Segoe UI"/>
          <w:sz w:val="28"/>
          <w:szCs w:val="28"/>
          <w:lang w:val="en-US"/>
        </w:rPr>
        <w:t>ColumnHeader</w:t>
      </w:r>
    </w:p>
    <w:p w14:paraId="000002A8">
      <w:pPr>
        <w:pStyle w:val="PlainText"/>
        <w:rPr>
          <w:rFonts w:ascii="Segoe UI" w:cs="Segoe UI" w:hAnsi="Segoe UI"/>
          <w:sz w:val="28"/>
          <w:szCs w:val="28"/>
        </w:rPr>
      </w:pPr>
    </w:p>
    <w:p w14:paraId="000002A9">
      <w:pPr>
        <w:pStyle w:val="PlainText"/>
        <w:jc w:val="left"/>
        <w:rPr>
          <w:rFonts w:ascii="Segoe UI" w:cs="Segoe UI" w:hAnsi="Segoe UI"/>
          <w:b w:val="off"/>
          <w:bCs w:val="off"/>
          <w:sz w:val="38"/>
          <w:szCs w:val="38"/>
        </w:rPr>
      </w:pPr>
      <w:r>
        <w:rPr>
          <w:rFonts w:ascii="Segoe UI" w:cs="Segoe UI" w:hAnsi="Segoe UI"/>
          <w:color w:val="000000"/>
          <w:sz w:val="28"/>
          <w:szCs w:val="32"/>
          <w:lang w:val="ru-RU"/>
        </w:rPr>
        <w:t>Ячейка с номером</w:t>
      </w:r>
      <w:r>
        <w:rPr>
          <w:rFonts w:ascii="Segoe UI" w:cs="Segoe UI" w:hAnsi="Segoe UI"/>
          <w:color w:val="000000"/>
          <w:sz w:val="28"/>
          <w:szCs w:val="32"/>
          <w:lang w:val="ru-RU"/>
        </w:rPr>
        <w:t xml:space="preserve"> категории: </w:t>
      </w:r>
      <w:r>
        <w:rPr>
          <w:rFonts w:ascii="Segoe UI" w:cs="Segoe UI" w:hAnsi="Segoe UI"/>
          <w:b w:val="off"/>
          <w:bCs w:val="off"/>
          <w:color w:val="000000"/>
          <w:sz w:val="28"/>
          <w:szCs w:val="26"/>
          <w:highlight w:val="none"/>
          <w:rtl w:val="off"/>
          <w:lang w:val="en-US"/>
        </w:rPr>
        <w:t>DataGridViewCell</w:t>
      </w:r>
      <w:r>
        <w:rPr>
          <w:rFonts w:ascii="Segoe UI" w:cs="Segoe UI" w:hAnsi="Segoe UI"/>
          <w:b/>
          <w:color w:val="000000"/>
          <w:sz w:val="24"/>
          <w:szCs w:val="20"/>
          <w:highlight w:val="none"/>
          <w:rtl w:val="off"/>
          <w:lang w:val="en-US"/>
        </w:rPr>
        <w:t xml:space="preserve">, </w:t>
      </w:r>
      <w:r>
        <w:rPr>
          <w:rFonts w:ascii="Segoe UI" w:cs="Segoe UI" w:hAnsi="Segoe UI"/>
          <w:b w:val="off"/>
          <w:bCs w:val="off"/>
          <w:color w:val="000000"/>
          <w:sz w:val="28"/>
          <w:szCs w:val="24"/>
          <w:highlight w:val="none"/>
          <w:rtl w:val="off"/>
          <w:lang w:val="ru-RU"/>
        </w:rPr>
        <w:t>добавляет товар в корзину.</w:t>
      </w:r>
    </w:p>
    <w:p w14:paraId="000002AA">
      <w:pPr>
        <w:pStyle w:val="PlainText"/>
        <w:jc w:val="left"/>
        <w:rPr>
          <w:rFonts w:ascii="Segoe UI" w:cs="Segoe UI" w:hAnsi="Segoe UI"/>
          <w:b w:val="off"/>
          <w:bCs w:val="off"/>
          <w:sz w:val="38"/>
          <w:szCs w:val="38"/>
        </w:rPr>
      </w:pPr>
    </w:p>
    <w:p w14:paraId="000002AB">
      <w:pPr>
        <w:pStyle w:val="PlainText"/>
        <w:rPr>
          <w:rFonts w:ascii="Segoe UI" w:cs="Segoe UI" w:hAnsi="Segoe UI"/>
          <w:sz w:val="28"/>
          <w:szCs w:val="28"/>
        </w:rPr>
      </w:pPr>
      <w:r>
        <w:rPr>
          <w:rFonts w:ascii="Segoe UI" w:cs="Segoe UI" w:hAnsi="Segoe UI"/>
          <w:sz w:val="28"/>
          <w:szCs w:val="28"/>
          <w:lang w:val="ru-RU"/>
        </w:rPr>
        <w:t>Кнопка “Найти</w:t>
      </w:r>
      <w:r>
        <w:rPr>
          <w:rFonts w:ascii="Segoe UI" w:cs="Segoe UI" w:hAnsi="Segoe UI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sz w:val="28"/>
          <w:szCs w:val="28"/>
          <w:lang w:val="ru-RU"/>
        </w:rPr>
        <w:t>применяет фильтры из поля поиска к таблице.</w:t>
      </w:r>
    </w:p>
    <w:p w14:paraId="000002A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A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“Отправить”: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открывает окно подтверждения. В случае подтверждения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проверяет количество товара, введённое в корзине, с остатком товара на складе. Если отгрузка возможна, то вычитает товар со склада и открывает окно результата, иначе открывает окно ошибки.</w:t>
      </w:r>
    </w:p>
    <w:p w14:paraId="000002A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A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“Назад”: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отгрузки и возвращает на прошлое окно.</w:t>
      </w:r>
    </w:p>
    <w:p w14:paraId="000002B0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1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>Окно подтверждения</w:t>
      </w:r>
    </w:p>
    <w:p w14:paraId="000002B2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3791585"/>
            <wp:effectExtent l="0" t="0" r="0" b="0"/>
            <wp:docPr id="1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51"/>
                    <pic:cNvPicPr>
                      <a:picLocks noGrp="0" noSelect="0" noChangeAspect="1" noMove="0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B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Окно подтверждения позволяет не совершать преждевременных действий и предотвращает случайную потерю данных.</w:t>
      </w:r>
    </w:p>
    <w:p w14:paraId="000002B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B6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7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Текст “Вы уверены?”: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B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Кнопка “Да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подтверждения и продолжает процесс.</w:t>
      </w:r>
    </w:p>
    <w:p w14:paraId="000002B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B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“Нет”: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подтверждения и прерывает процесс.</w:t>
      </w:r>
    </w:p>
    <w:p w14:paraId="000002B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BD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BE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BF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C0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C1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C2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>Окно ошибки(1)</w:t>
      </w:r>
    </w:p>
    <w:p w14:paraId="000002C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3805555"/>
            <wp:effectExtent l="0" t="0" r="0" b="0"/>
            <wp:docPr id="15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52"/>
                    <pic:cNvPicPr>
                      <a:picLocks noGrp="0" noSelect="0" noChangeAspect="1" noMove="0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C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Окно вылазит, когда введено недопустимое значение. Окно предотвращает процесс.</w:t>
      </w:r>
    </w:p>
    <w:p w14:paraId="000002C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C6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C7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C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Текст “Недопустимое значение”: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C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C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t xml:space="preserve">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“Закрыть”: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ошибки и возвращает на прошлое окно.</w:t>
      </w:r>
    </w:p>
    <w:p w14:paraId="000002CB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C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C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C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C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0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1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2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D5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6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7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8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9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A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B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DC">
      <w:pPr>
        <w:pStyle w:val="PlainText"/>
        <w:jc w:val="center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>Окно ошибки(2)</w:t>
      </w:r>
    </w:p>
    <w:p w14:paraId="000002D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3765550"/>
            <wp:effectExtent l="0" t="0" r="0" b="0"/>
            <wp:docPr id="1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53"/>
                    <pic:cNvPicPr>
                      <a:picLocks noGrp="0" noSelect="0" noChangeAspect="1" noMove="0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D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Окно вылазит, когда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при отгрузке на складе недостаточно того или иного товара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. Окно предотвращает процесс.</w:t>
      </w:r>
    </w:p>
    <w:p w14:paraId="000002D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E0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E1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E2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Текст “Недостаточно товара”: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E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E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“Закрыть”: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ошибки и возвращает на прошлое окно.</w:t>
      </w:r>
    </w:p>
    <w:p w14:paraId="000002E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6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7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B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E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2F0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1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2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3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4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5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6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2F7">
      <w:pPr>
        <w:pStyle w:val="PlainText"/>
        <w:jc w:val="center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>Окно ошибки(3)</w:t>
      </w:r>
    </w:p>
    <w:p w14:paraId="000002F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3713480"/>
            <wp:effectExtent l="0" t="0" r="0" b="0"/>
            <wp:docPr id="15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54"/>
                    <pic:cNvPicPr>
                      <a:picLocks noGrp="0" noSelect="0" noChangeAspect="1" noMove="0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00002F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Окно вылазит, когда введённые данные не совпадают с данными в системе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. Окно предотвращает процесс.</w:t>
      </w:r>
    </w:p>
    <w:p w14:paraId="000002F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FB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F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F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Текст “Неверные данные”: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2F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2F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“Закрыть”: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ошибки и возвращает на прошлое окно.</w:t>
      </w:r>
    </w:p>
    <w:p w14:paraId="00000300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1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2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6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7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0B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0C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0D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0E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0F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10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11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  <w:lang w:val="ru-RU"/>
        </w:rPr>
      </w:pPr>
    </w:p>
    <w:p w14:paraId="00000312">
      <w:pPr>
        <w:pStyle w:val="PlainText"/>
        <w:jc w:val="center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>Окно результата</w:t>
      </w:r>
    </w:p>
    <w:p w14:paraId="0000031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drawing xmlns:mc="http://schemas.openxmlformats.org/markup-compatibility/2006">
          <wp:inline distT="0" distB="0" distL="0" distR="0">
            <wp:extent cx="5731510" cy="3769360"/>
            <wp:effectExtent l="0" t="0" r="0" b="0"/>
            <wp:docPr id="15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55"/>
                    <pic:cNvPicPr>
                      <a:picLocks noGrp="0" noSelect="0" noChangeAspect="1" noMove="0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1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Окно результата открывается при успешном выполнении какого либо процесса.</w:t>
      </w:r>
    </w:p>
    <w:p w14:paraId="0000031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6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Заголовок окна: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317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8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</w:rPr>
        <w:t xml:space="preserve">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Текст “Успешно”: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>Label</w:t>
      </w:r>
    </w:p>
    <w:p w14:paraId="00000319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A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Кнопка “Готово”: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Button,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закрывает окно результата и возвращает на прошлое окно.</w:t>
      </w:r>
    </w:p>
    <w:p w14:paraId="0000031B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C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D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E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1F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0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1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2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3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4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5">
      <w:pPr>
        <w:pStyle w:val="PlainText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p w14:paraId="00000326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</w:p>
    <w:p w14:paraId="00000327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</w:p>
    <w:p w14:paraId="00000328">
      <w:pPr>
        <w:pStyle w:val="Normal"/>
        <w:rPr/>
      </w:pPr>
    </w:p>
    <w:p w14:paraId="00000329">
      <w:pPr>
        <w:pStyle w:val="Normal"/>
        <w:rPr/>
      </w:pPr>
    </w:p>
    <w:p w14:paraId="0000032A">
      <w:pPr>
        <w:pStyle w:val="Heading3"/>
        <w:rPr>
          <w:rFonts w:ascii="Segoe UI" w:cs="Segoe UI" w:hAnsi="Segoe UI"/>
          <w:color w:val="000000" w:themeColor="dk1"/>
          <w:sz w:val="30"/>
          <w:szCs w:val="30"/>
        </w:rPr>
      </w:pPr>
      <w:r>
        <w:rPr>
          <w:rFonts w:ascii="Segoe UI" w:cs="Segoe UI" w:hAnsi="Segoe UI"/>
          <w:color w:val="000000" w:themeColor="dk1"/>
          <w:sz w:val="30"/>
          <w:szCs w:val="30"/>
        </w:rPr>
        <w:t>3.3. Требования к логической структуре БД</w:t>
      </w:r>
    </w:p>
    <w:p w14:paraId="0000032B">
      <w:pPr>
        <w:pStyle w:val="PlainText"/>
        <w:jc w:val="center"/>
        <w:rPr>
          <w:rFonts w:ascii="Segoe UI" w:cs="Segoe UI" w:hAnsi="Segoe UI"/>
          <w:b w:val="off"/>
          <w:bCs w:val="off"/>
          <w:sz w:val="30"/>
          <w:szCs w:val="30"/>
        </w:rPr>
      </w:pPr>
      <w:r>
        <w:rPr>
          <w:rFonts w:ascii="Segoe UI" w:cs="Segoe UI" w:hAnsi="Segoe UI"/>
          <w:b w:val="off"/>
          <w:bCs w:val="off"/>
          <w:sz w:val="30"/>
          <w:szCs w:val="30"/>
          <w:lang w:val="ru-RU"/>
        </w:rPr>
        <w:t xml:space="preserve">Схема базы данных </w:t>
      </w:r>
    </w:p>
    <w:p w14:paraId="0000032C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  <w:r>
        <w:rPr>
          <w:rFonts w:ascii="Segoe UI" w:cs="Segoe UI" w:hAnsi="Segoe UI"/>
          <w:b w:val="off"/>
          <w:bCs w:val="off"/>
          <w:sz w:val="30"/>
          <w:szCs w:val="30"/>
        </w:rPr>
        <w:drawing xmlns:mc="http://schemas.openxmlformats.org/markup-compatibility/2006">
          <wp:inline distT="0" distB="0" distL="0" distR="0">
            <wp:extent cx="5731510" cy="3806825"/>
            <wp:effectExtent l="0" t="0" r="0" b="0"/>
            <wp:docPr id="15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56"/>
                    <pic:cNvPicPr>
                      <a:picLocks noGrp="0" noSelect="0" noChangeAspect="1" noMove="0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2D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2E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Таблица </w:t>
      </w:r>
      <w:r>
        <w:rPr>
          <w:rFonts w:ascii="Segoe UI" w:cs="Segoe UI" w:hAnsi="Segoe UI"/>
          <w:b/>
          <w:bCs/>
          <w:sz w:val="28"/>
          <w:szCs w:val="28"/>
          <w:lang w:val="en-US"/>
        </w:rPr>
        <w:t xml:space="preserve">users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-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содержит всю информацию о работниках склада.</w:t>
      </w:r>
    </w:p>
    <w:p w14:paraId="0000032F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tbl>
      <w:tblPr>
        <w:tblStyle w:val="TableGrid"/>
        <w:tblW w:w="9240" w:type="dxa"/>
        <w:tblInd w:w="0" w:type="dxa"/>
      </w:tblPr>
      <w:tblGrid>
        <w:gridCol w:w="1512"/>
        <w:gridCol w:w="1852"/>
        <w:gridCol w:w="5876"/>
      </w:tblGrid>
      <w:tr>
        <w:trPr>
          <w:cnfStyle w:val="100000000000"/>
        </w:trPr>
        <w:tc>
          <w:tcPr>
            <w:cnfStyle w:val="100010000000"/>
            <w:tcW w:w="9240" w:type="dxa"/>
            <w:gridSpan w:val="3"/>
            <w:shd w:val="clear" w:color="auto" w:fill="d0cece" w:themeFill="lt2" w:themeFillShade="e6"/>
          </w:tcPr>
          <w:p w14:paraId="00000330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highlight w:val="none"/>
                <w:lang w:val="en-US"/>
              </w:rPr>
              <w:t>USERS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  <w:shd w:val="clear" w:color="auto" w:fill="757171" w:themeFill="lt2" w:themeFillShade="80"/>
          </w:tcPr>
          <w:p w14:paraId="00000331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поле</w:t>
            </w:r>
          </w:p>
        </w:tc>
        <w:tc>
          <w:tcPr>
            <w:cnfStyle w:val="000001000000"/>
            <w:tcW w:w="1931" w:type="dxa"/>
            <w:shd w:val="clear" w:color="auto" w:fill="757171" w:themeFill="lt2" w:themeFillShade="80"/>
          </w:tcPr>
          <w:p w14:paraId="00000332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Тип данных</w:t>
            </w:r>
          </w:p>
        </w:tc>
        <w:tc>
          <w:tcPr>
            <w:cnfStyle w:val="000010000000"/>
            <w:tcW w:w="6126" w:type="dxa"/>
            <w:shd w:val="clear" w:color="auto" w:fill="757171" w:themeFill="lt2" w:themeFillShade="80"/>
          </w:tcPr>
          <w:p w14:paraId="00000333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Описание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34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id</w:t>
            </w:r>
          </w:p>
        </w:tc>
        <w:tc>
          <w:tcPr>
            <w:cnfStyle w:val="000001000000"/>
            <w:tcW w:w="1931" w:type="dxa"/>
          </w:tcPr>
          <w:p w14:paraId="00000335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integer(PK)</w:t>
            </w:r>
          </w:p>
        </w:tc>
        <w:tc>
          <w:tcPr>
            <w:cnfStyle w:val="000010000000"/>
            <w:tcW w:w="6126" w:type="dxa"/>
          </w:tcPr>
          <w:p w14:paraId="00000336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Номер пользователя в базе данных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37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username</w:t>
            </w:r>
          </w:p>
        </w:tc>
        <w:tc>
          <w:tcPr>
            <w:cnfStyle w:val="000001000000"/>
            <w:tcW w:w="1931" w:type="dxa"/>
          </w:tcPr>
          <w:p w14:paraId="00000338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39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Логин пользователя</w:t>
            </w:r>
          </w:p>
        </w:tc>
      </w:tr>
      <w:tr>
        <w:trPr>
          <w:cnfStyle w:val="000000000000"/>
          <w:trHeight w:val="837" w:hRule="atLeast"/>
        </w:trPr>
        <w:tc>
          <w:tcPr>
            <w:cnfStyle w:val="000010000000"/>
            <w:tcW w:w="1183" w:type="dxa"/>
          </w:tcPr>
          <w:p w14:paraId="0000033A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password</w:t>
            </w:r>
          </w:p>
        </w:tc>
        <w:tc>
          <w:tcPr>
            <w:cnfStyle w:val="000001000000"/>
            <w:tcW w:w="1931" w:type="dxa"/>
          </w:tcPr>
          <w:p w14:paraId="0000033B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3C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Пароль пользователя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3D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code</w:t>
            </w:r>
          </w:p>
        </w:tc>
        <w:tc>
          <w:tcPr>
            <w:cnfStyle w:val="000001000000"/>
            <w:tcW w:w="1931" w:type="dxa"/>
          </w:tcPr>
          <w:p w14:paraId="0000033E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3F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Кодовое слово, определяющее роль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40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role</w:t>
            </w:r>
          </w:p>
        </w:tc>
        <w:tc>
          <w:tcPr>
            <w:cnfStyle w:val="000001000000"/>
            <w:tcW w:w="1931" w:type="dxa"/>
          </w:tcPr>
          <w:p w14:paraId="00000341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42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Роль пользователя в системе</w:t>
            </w:r>
          </w:p>
        </w:tc>
      </w:tr>
    </w:tbl>
    <w:p w14:paraId="00000343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0"/>
          <w:szCs w:val="20"/>
        </w:rPr>
      </w:pPr>
    </w:p>
    <w:p w14:paraId="00000344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45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46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47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8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9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A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B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C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D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  <w:lang w:val="ru-RU"/>
        </w:rPr>
      </w:pPr>
    </w:p>
    <w:p w14:paraId="0000034E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Таблица </w:t>
      </w:r>
      <w:r>
        <w:rPr>
          <w:rFonts w:ascii="Segoe UI" w:cs="Segoe UI" w:hAnsi="Segoe UI"/>
          <w:b/>
          <w:bCs/>
          <w:sz w:val="28"/>
          <w:szCs w:val="28"/>
          <w:lang w:val="en-US"/>
        </w:rPr>
        <w:t>products</w:t>
      </w:r>
      <w:r>
        <w:rPr>
          <w:rFonts w:ascii="Segoe UI" w:cs="Segoe UI" w:hAnsi="Segoe UI"/>
          <w:b/>
          <w:bCs/>
          <w:sz w:val="28"/>
          <w:szCs w:val="28"/>
          <w:lang w:val="en-US"/>
        </w:rPr>
        <w:t xml:space="preserve"> 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-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содержит всю информацию о товарах на складе.</w:t>
      </w:r>
    </w:p>
    <w:p w14:paraId="0000034F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tbl>
      <w:tblPr>
        <w:tblStyle w:val="TableGrid"/>
        <w:tblW w:w="9240" w:type="dxa"/>
        <w:tblInd w:w="0" w:type="dxa"/>
      </w:tblPr>
      <w:tblGrid>
        <w:gridCol w:w="1368"/>
        <w:gridCol w:w="1887"/>
        <w:gridCol w:w="5985"/>
      </w:tblGrid>
      <w:tr>
        <w:trPr>
          <w:cnfStyle w:val="100000000000"/>
        </w:trPr>
        <w:tc>
          <w:tcPr>
            <w:cnfStyle w:val="100010000000"/>
            <w:tcW w:w="9240" w:type="dxa"/>
            <w:gridSpan w:val="3"/>
            <w:shd w:val="clear" w:color="auto" w:fill="d0cece" w:themeFill="lt2" w:themeFillShade="e6"/>
          </w:tcPr>
          <w:p w14:paraId="00000350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PRODUCTS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  <w:shd w:val="clear" w:color="auto" w:fill="757171" w:themeFill="lt2" w:themeFillShade="80"/>
          </w:tcPr>
          <w:p w14:paraId="00000351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поле</w:t>
            </w:r>
          </w:p>
        </w:tc>
        <w:tc>
          <w:tcPr>
            <w:cnfStyle w:val="000001000000"/>
            <w:tcW w:w="1931" w:type="dxa"/>
            <w:shd w:val="clear" w:color="auto" w:fill="757171" w:themeFill="lt2" w:themeFillShade="80"/>
          </w:tcPr>
          <w:p w14:paraId="00000352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Тип данных</w:t>
            </w:r>
          </w:p>
        </w:tc>
        <w:tc>
          <w:tcPr>
            <w:cnfStyle w:val="000010000000"/>
            <w:tcW w:w="6126" w:type="dxa"/>
            <w:shd w:val="clear" w:color="auto" w:fill="757171" w:themeFill="lt2" w:themeFillShade="80"/>
          </w:tcPr>
          <w:p w14:paraId="00000353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Описание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54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id</w:t>
            </w:r>
          </w:p>
        </w:tc>
        <w:tc>
          <w:tcPr>
            <w:cnfStyle w:val="000001000000"/>
            <w:tcW w:w="1931" w:type="dxa"/>
          </w:tcPr>
          <w:p w14:paraId="00000355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Integer(PK)</w:t>
            </w:r>
          </w:p>
        </w:tc>
        <w:tc>
          <w:tcPr>
            <w:cnfStyle w:val="000010000000"/>
            <w:tcW w:w="6126" w:type="dxa"/>
          </w:tcPr>
          <w:p w14:paraId="00000356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Номер товара</w:t>
            </w: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 xml:space="preserve"> в базе данных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57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name</w:t>
            </w:r>
          </w:p>
        </w:tc>
        <w:tc>
          <w:tcPr>
            <w:cnfStyle w:val="000001000000"/>
            <w:tcW w:w="1931" w:type="dxa"/>
          </w:tcPr>
          <w:p w14:paraId="00000358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59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Название товара</w:t>
            </w:r>
          </w:p>
        </w:tc>
      </w:tr>
      <w:tr>
        <w:trPr>
          <w:cnfStyle w:val="000000000000"/>
          <w:trHeight w:val="837" w:hRule="atLeast"/>
        </w:trPr>
        <w:tc>
          <w:tcPr>
            <w:cnfStyle w:val="000010000000"/>
            <w:tcW w:w="1183" w:type="dxa"/>
          </w:tcPr>
          <w:p w14:paraId="0000035A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stock</w:t>
            </w:r>
          </w:p>
        </w:tc>
        <w:tc>
          <w:tcPr>
            <w:cnfStyle w:val="000001000000"/>
            <w:tcW w:w="1931" w:type="dxa"/>
          </w:tcPr>
          <w:p w14:paraId="0000035B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integer</w:t>
            </w:r>
          </w:p>
        </w:tc>
        <w:tc>
          <w:tcPr>
            <w:cnfStyle w:val="000010000000"/>
            <w:tcW w:w="6126" w:type="dxa"/>
          </w:tcPr>
          <w:p w14:paraId="0000035C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Количесвто товара на складе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5D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unit</w:t>
            </w:r>
          </w:p>
        </w:tc>
        <w:tc>
          <w:tcPr>
            <w:cnfStyle w:val="000001000000"/>
            <w:tcW w:w="1931" w:type="dxa"/>
          </w:tcPr>
          <w:p w14:paraId="0000035E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5F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Единица измерения количества товара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60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price</w:t>
            </w:r>
          </w:p>
        </w:tc>
        <w:tc>
          <w:tcPr>
            <w:cnfStyle w:val="000001000000"/>
            <w:tcW w:w="1931" w:type="dxa"/>
          </w:tcPr>
          <w:p w14:paraId="00000361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integer</w:t>
            </w:r>
          </w:p>
        </w:tc>
        <w:tc>
          <w:tcPr>
            <w:cnfStyle w:val="000010000000"/>
            <w:tcW w:w="6126" w:type="dxa"/>
          </w:tcPr>
          <w:p w14:paraId="00000362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Цена товара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63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category</w:t>
            </w:r>
          </w:p>
        </w:tc>
        <w:tc>
          <w:tcPr>
            <w:cnfStyle w:val="000001000000"/>
            <w:tcW w:w="1931" w:type="dxa"/>
          </w:tcPr>
          <w:p w14:paraId="00000364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character varying(100)</w:t>
            </w:r>
          </w:p>
        </w:tc>
        <w:tc>
          <w:tcPr>
            <w:cnfStyle w:val="000010000000"/>
            <w:tcW w:w="6126" w:type="dxa"/>
          </w:tcPr>
          <w:p w14:paraId="00000365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Категория товара</w:t>
            </w:r>
          </w:p>
        </w:tc>
      </w:tr>
    </w:tbl>
    <w:p w14:paraId="00000366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67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p w14:paraId="00000368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 xml:space="preserve">Таблица </w:t>
      </w:r>
      <w:r>
        <w:rPr>
          <w:rFonts w:ascii="Segoe UI" w:cs="Segoe UI" w:hAnsi="Segoe UI"/>
          <w:b/>
          <w:bCs/>
          <w:sz w:val="28"/>
          <w:szCs w:val="28"/>
          <w:lang w:val="en-US"/>
        </w:rPr>
        <w:t>categories</w:t>
      </w:r>
      <w:r>
        <w:rPr>
          <w:rFonts w:ascii="Segoe UI" w:cs="Segoe UI" w:hAnsi="Segoe UI"/>
          <w:b w:val="off"/>
          <w:bCs w:val="off"/>
          <w:sz w:val="28"/>
          <w:szCs w:val="28"/>
          <w:lang w:val="en-US"/>
        </w:rPr>
        <w:t xml:space="preserve">- </w:t>
      </w:r>
      <w:r>
        <w:rPr>
          <w:rFonts w:ascii="Segoe UI" w:cs="Segoe UI" w:hAnsi="Segoe UI"/>
          <w:b w:val="off"/>
          <w:bCs w:val="off"/>
          <w:sz w:val="28"/>
          <w:szCs w:val="28"/>
          <w:lang w:val="ru-RU"/>
        </w:rPr>
        <w:t>содержит всю информацию о категориях товаров.</w:t>
      </w:r>
    </w:p>
    <w:p w14:paraId="00000369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28"/>
          <w:szCs w:val="28"/>
        </w:rPr>
      </w:pPr>
    </w:p>
    <w:tbl>
      <w:tblPr>
        <w:tblStyle w:val="TableGrid"/>
        <w:tblW w:w="9240" w:type="dxa"/>
        <w:tblInd w:w="0" w:type="dxa"/>
      </w:tblPr>
      <w:tblGrid>
        <w:gridCol w:w="1183"/>
        <w:gridCol w:w="1931"/>
        <w:gridCol w:w="6126"/>
      </w:tblGrid>
      <w:tr>
        <w:trPr>
          <w:cnfStyle w:val="100000000000"/>
        </w:trPr>
        <w:tc>
          <w:tcPr>
            <w:cnfStyle w:val="100010000000"/>
            <w:tcW w:w="9240" w:type="dxa"/>
            <w:gridSpan w:val="3"/>
            <w:shd w:val="clear" w:color="auto" w:fill="d0cece" w:themeFill="lt2" w:themeFillShade="e6"/>
          </w:tcPr>
          <w:p w14:paraId="0000036A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CATEGORIES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  <w:shd w:val="clear" w:color="auto" w:fill="757171" w:themeFill="lt2" w:themeFillShade="80"/>
          </w:tcPr>
          <w:p w14:paraId="0000036B">
            <w:pPr>
              <w:pStyle w:val="PlainText"/>
              <w:ind w:right="0"/>
              <w:jc w:val="center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поле</w:t>
            </w:r>
          </w:p>
        </w:tc>
        <w:tc>
          <w:tcPr>
            <w:cnfStyle w:val="000001000000"/>
            <w:tcW w:w="1931" w:type="dxa"/>
            <w:shd w:val="clear" w:color="auto" w:fill="757171" w:themeFill="lt2" w:themeFillShade="80"/>
          </w:tcPr>
          <w:p w14:paraId="0000036C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Тип данных</w:t>
            </w:r>
          </w:p>
        </w:tc>
        <w:tc>
          <w:tcPr>
            <w:cnfStyle w:val="000010000000"/>
            <w:tcW w:w="6126" w:type="dxa"/>
            <w:shd w:val="clear" w:color="auto" w:fill="757171" w:themeFill="lt2" w:themeFillShade="80"/>
          </w:tcPr>
          <w:p w14:paraId="0000036D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Описание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6E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id</w:t>
            </w:r>
          </w:p>
        </w:tc>
        <w:tc>
          <w:tcPr>
            <w:cnfStyle w:val="000001000000"/>
            <w:tcW w:w="1931" w:type="dxa"/>
          </w:tcPr>
          <w:p w14:paraId="0000036F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integer(PK)</w:t>
            </w:r>
          </w:p>
        </w:tc>
        <w:tc>
          <w:tcPr>
            <w:cnfStyle w:val="000010000000"/>
            <w:tcW w:w="6126" w:type="dxa"/>
          </w:tcPr>
          <w:p w14:paraId="00000370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 xml:space="preserve">Номер </w:t>
            </w: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категории</w:t>
            </w: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 xml:space="preserve"> в базе данных</w:t>
            </w:r>
          </w:p>
        </w:tc>
      </w:tr>
      <w:tr>
        <w:trPr>
          <w:cnfStyle w:val="000000000000"/>
        </w:trPr>
        <w:tc>
          <w:tcPr>
            <w:cnfStyle w:val="000010000000"/>
            <w:tcW w:w="1183" w:type="dxa"/>
          </w:tcPr>
          <w:p w14:paraId="00000371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>name</w:t>
            </w:r>
          </w:p>
        </w:tc>
        <w:tc>
          <w:tcPr>
            <w:cnfStyle w:val="000001000000"/>
            <w:tcW w:w="1931" w:type="dxa"/>
          </w:tcPr>
          <w:p w14:paraId="00000372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en-US"/>
              </w:rPr>
              <w:t xml:space="preserve">character varying </w:t>
            </w:r>
          </w:p>
        </w:tc>
        <w:tc>
          <w:tcPr>
            <w:cnfStyle w:val="000010000000"/>
            <w:tcW w:w="6126" w:type="dxa"/>
          </w:tcPr>
          <w:p w14:paraId="00000373">
            <w:pPr>
              <w:pStyle w:val="PlainText"/>
              <w:ind w:right="0"/>
              <w:jc w:val="left"/>
              <w:rPr>
                <w:rFonts w:ascii="Segoe UI" w:cs="Segoe UI" w:hAnsi="Segoe UI"/>
                <w:b w:val="off"/>
                <w:bCs w:val="off"/>
                <w:sz w:val="30"/>
                <w:szCs w:val="30"/>
              </w:rPr>
            </w:pPr>
            <w:r>
              <w:rPr>
                <w:rFonts w:ascii="Segoe UI" w:cs="Segoe UI" w:hAnsi="Segoe UI"/>
                <w:b w:val="off"/>
                <w:bCs w:val="off"/>
                <w:sz w:val="30"/>
                <w:szCs w:val="30"/>
                <w:lang w:val="ru-RU"/>
              </w:rPr>
              <w:t>Название категории</w:t>
            </w:r>
          </w:p>
        </w:tc>
      </w:tr>
    </w:tbl>
    <w:p w14:paraId="00000374">
      <w:pPr>
        <w:pStyle w:val="PlainText"/>
        <w:ind w:left="0" w:right="0" w:firstLine="0"/>
        <w:jc w:val="left"/>
        <w:rPr>
          <w:rFonts w:ascii="Segoe UI" w:cs="Segoe UI" w:hAnsi="Segoe UI"/>
          <w:b w:val="off"/>
          <w:bCs w:val="off"/>
          <w:sz w:val="30"/>
          <w:szCs w:val="30"/>
        </w:rPr>
      </w:pPr>
    </w:p>
    <w:sectPr>
      <w:footnotePr/>
      <w:type w:val="nextPage"/>
      <w:pgSz w:w="11906" w:h="16838" w:orient="portrait"/>
      <w:pgMar w:top="144" w:right="1440" w:bottom="12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/>
  <w:font w:name="Rockwell Extra 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2" Type="http://schemas.openxmlformats.org/officeDocument/2006/relationships/image" Target="media/image1.png"/><Relationship Id="rId103" Type="http://schemas.openxmlformats.org/officeDocument/2006/relationships/image" Target="media/image2.png"/><Relationship Id="rId104" Type="http://schemas.openxmlformats.org/officeDocument/2006/relationships/image" Target="media/image3.png"/><Relationship Id="rId105" Type="http://schemas.openxmlformats.org/officeDocument/2006/relationships/image" Target="media/image4.png"/><Relationship Id="rId106" Type="http://schemas.openxmlformats.org/officeDocument/2006/relationships/image" Target="media/image9.png"/><Relationship Id="rId107" Type="http://schemas.openxmlformats.org/officeDocument/2006/relationships/image" Target="media/image10.png"/><Relationship Id="rId108" Type="http://schemas.openxmlformats.org/officeDocument/2006/relationships/image" Target="media/image11.png"/><Relationship Id="rId109" Type="http://schemas.openxmlformats.org/officeDocument/2006/relationships/image" Target="media/image12.png"/><Relationship Id="rId110" Type="http://schemas.openxmlformats.org/officeDocument/2006/relationships/image" Target="media/image13.png"/><Relationship Id="rId111" Type="http://schemas.openxmlformats.org/officeDocument/2006/relationships/image" Target="media/image21.png"/><Relationship Id="rId112" Type="http://schemas.openxmlformats.org/officeDocument/2006/relationships/image" Target="media/image22.png"/><Relationship Id="rId113" Type="http://schemas.openxmlformats.org/officeDocument/2006/relationships/image" Target="media/image23.png"/><Relationship Id="rId114" Type="http://schemas.openxmlformats.org/officeDocument/2006/relationships/image" Target="media/image24.png"/><Relationship Id="rId115" Type="http://schemas.openxmlformats.org/officeDocument/2006/relationships/image" Target="media/image25.png"/><Relationship Id="rId116" Type="http://schemas.openxmlformats.org/officeDocument/2006/relationships/image" Target="media/image26.png"/><Relationship Id="rId117" Type="http://schemas.openxmlformats.org/officeDocument/2006/relationships/image" Target="media/image27.png"/><Relationship Id="rId118" Type="http://schemas.openxmlformats.org/officeDocument/2006/relationships/image" Target="media/image28.png"/><Relationship Id="rId13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8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Ильгам Ильтинбаев</dc:creator>
  <cp:lastModifiedBy>Ильгам Ильтинбаев</cp:lastModifiedBy>
</cp:coreProperties>
</file>