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3066" w:rsidRPr="001E729B" w:rsidRDefault="00A83066" w:rsidP="001A6208">
      <w:pPr>
        <w:autoSpaceDE w:val="0"/>
        <w:autoSpaceDN w:val="0"/>
        <w:adjustRightInd w:val="0"/>
        <w:spacing w:line="360" w:lineRule="auto"/>
        <w:jc w:val="center"/>
        <w:rPr>
          <w:b/>
          <w:bCs/>
          <w:color w:val="000000"/>
          <w:kern w:val="0"/>
          <w:sz w:val="32"/>
          <w:szCs w:val="32"/>
        </w:rPr>
      </w:pPr>
      <w:r w:rsidRPr="001E729B">
        <w:rPr>
          <w:b/>
          <w:bCs/>
          <w:color w:val="000000"/>
          <w:kern w:val="0"/>
          <w:sz w:val="32"/>
          <w:szCs w:val="32"/>
        </w:rPr>
        <w:t>本科生毕业论文（设计）任务书</w:t>
      </w:r>
    </w:p>
    <w:p w:rsidR="00A83066" w:rsidRPr="001E729B" w:rsidRDefault="00A83066" w:rsidP="001A6208">
      <w:pPr>
        <w:autoSpaceDE w:val="0"/>
        <w:autoSpaceDN w:val="0"/>
        <w:adjustRightInd w:val="0"/>
        <w:spacing w:line="480" w:lineRule="auto"/>
        <w:jc w:val="left"/>
        <w:rPr>
          <w:bCs/>
          <w:color w:val="000000"/>
          <w:kern w:val="0"/>
          <w:szCs w:val="21"/>
        </w:rPr>
      </w:pPr>
      <w:r w:rsidRPr="001E729B">
        <w:rPr>
          <w:bCs/>
          <w:color w:val="000000"/>
          <w:kern w:val="0"/>
          <w:szCs w:val="21"/>
        </w:rPr>
        <w:t>学生姓名：</w:t>
      </w:r>
      <w:r w:rsidR="00EE1895">
        <w:rPr>
          <w:rFonts w:hint="eastAsia"/>
          <w:bCs/>
          <w:color w:val="000000"/>
          <w:kern w:val="0"/>
          <w:szCs w:val="21"/>
        </w:rPr>
        <w:t>陈威</w:t>
      </w:r>
      <w:r w:rsidRPr="001E729B">
        <w:rPr>
          <w:bCs/>
          <w:color w:val="000000"/>
          <w:kern w:val="0"/>
          <w:szCs w:val="21"/>
        </w:rPr>
        <w:t xml:space="preserve">         </w:t>
      </w:r>
      <w:r w:rsidR="00EE1895">
        <w:rPr>
          <w:rFonts w:hint="eastAsia"/>
          <w:bCs/>
          <w:color w:val="000000"/>
          <w:kern w:val="0"/>
          <w:szCs w:val="21"/>
        </w:rPr>
        <w:t xml:space="preserve">  </w:t>
      </w:r>
      <w:r w:rsidRPr="001E729B">
        <w:rPr>
          <w:bCs/>
          <w:color w:val="000000"/>
          <w:kern w:val="0"/>
          <w:szCs w:val="21"/>
        </w:rPr>
        <w:t xml:space="preserve">      </w:t>
      </w:r>
      <w:r w:rsidRPr="001E729B">
        <w:rPr>
          <w:bCs/>
          <w:color w:val="000000"/>
          <w:kern w:val="0"/>
          <w:szCs w:val="21"/>
        </w:rPr>
        <w:t>学号：</w:t>
      </w:r>
      <w:r w:rsidR="00EE1895">
        <w:rPr>
          <w:rFonts w:hint="eastAsia"/>
          <w:bCs/>
          <w:color w:val="000000"/>
          <w:kern w:val="0"/>
          <w:szCs w:val="21"/>
        </w:rPr>
        <w:t>2022308310513</w:t>
      </w:r>
      <w:r w:rsidRPr="001E729B">
        <w:rPr>
          <w:bCs/>
          <w:color w:val="000000"/>
          <w:kern w:val="0"/>
          <w:szCs w:val="21"/>
        </w:rPr>
        <w:t xml:space="preserve">               </w:t>
      </w:r>
      <w:r w:rsidRPr="001E729B">
        <w:rPr>
          <w:bCs/>
          <w:color w:val="000000"/>
          <w:kern w:val="0"/>
          <w:szCs w:val="21"/>
        </w:rPr>
        <w:t>班级：</w:t>
      </w:r>
      <w:r w:rsidR="00EE1895">
        <w:rPr>
          <w:rFonts w:hint="eastAsia"/>
          <w:bCs/>
          <w:color w:val="000000"/>
          <w:kern w:val="0"/>
          <w:szCs w:val="21"/>
        </w:rPr>
        <w:t>大数据</w:t>
      </w:r>
      <w:r w:rsidR="00EE1895">
        <w:rPr>
          <w:rFonts w:hint="eastAsia"/>
          <w:bCs/>
          <w:color w:val="000000"/>
          <w:kern w:val="0"/>
          <w:szCs w:val="21"/>
        </w:rPr>
        <w:t>E225</w:t>
      </w:r>
    </w:p>
    <w:tbl>
      <w:tblPr>
        <w:tblW w:w="8819" w:type="dxa"/>
        <w:tblLayout w:type="fixed"/>
        <w:tblCellMar>
          <w:left w:w="30" w:type="dxa"/>
          <w:right w:w="30" w:type="dxa"/>
        </w:tblCellMar>
        <w:tblLook w:val="0000" w:firstRow="0" w:lastRow="0" w:firstColumn="0" w:lastColumn="0" w:noHBand="0" w:noVBand="0"/>
      </w:tblPr>
      <w:tblGrid>
        <w:gridCol w:w="597"/>
        <w:gridCol w:w="567"/>
        <w:gridCol w:w="662"/>
        <w:gridCol w:w="1039"/>
        <w:gridCol w:w="993"/>
        <w:gridCol w:w="567"/>
        <w:gridCol w:w="1134"/>
        <w:gridCol w:w="409"/>
        <w:gridCol w:w="866"/>
        <w:gridCol w:w="1985"/>
      </w:tblGrid>
      <w:tr w:rsidR="00542B81" w:rsidRPr="001E729B" w:rsidTr="00542B81">
        <w:trPr>
          <w:trHeight w:val="538"/>
        </w:trPr>
        <w:tc>
          <w:tcPr>
            <w:tcW w:w="597" w:type="dxa"/>
            <w:vMerge w:val="restart"/>
            <w:tcBorders>
              <w:top w:val="single" w:sz="6" w:space="0" w:color="auto"/>
              <w:left w:val="single" w:sz="6" w:space="0" w:color="auto"/>
              <w:right w:val="single" w:sz="4" w:space="0" w:color="auto"/>
            </w:tcBorders>
            <w:vAlign w:val="center"/>
          </w:tcPr>
          <w:p w:rsidR="00542B81" w:rsidRPr="001E729B" w:rsidRDefault="00542B81" w:rsidP="00542B81">
            <w:pPr>
              <w:autoSpaceDE w:val="0"/>
              <w:autoSpaceDN w:val="0"/>
              <w:adjustRightInd w:val="0"/>
              <w:jc w:val="center"/>
              <w:rPr>
                <w:color w:val="000000"/>
                <w:kern w:val="0"/>
                <w:szCs w:val="21"/>
              </w:rPr>
            </w:pPr>
            <w:r w:rsidRPr="001E729B">
              <w:rPr>
                <w:color w:val="000000"/>
                <w:kern w:val="0"/>
                <w:szCs w:val="21"/>
              </w:rPr>
              <w:t>题目</w:t>
            </w:r>
          </w:p>
        </w:tc>
        <w:tc>
          <w:tcPr>
            <w:tcW w:w="567" w:type="dxa"/>
            <w:tcBorders>
              <w:top w:val="single" w:sz="6" w:space="0" w:color="auto"/>
              <w:left w:val="single" w:sz="4" w:space="0" w:color="auto"/>
              <w:bottom w:val="single" w:sz="4" w:space="0" w:color="auto"/>
              <w:right w:val="single" w:sz="6" w:space="0" w:color="auto"/>
            </w:tcBorders>
            <w:vAlign w:val="center"/>
          </w:tcPr>
          <w:p w:rsidR="00542B81" w:rsidRPr="001E729B" w:rsidRDefault="00542B81" w:rsidP="00542B81">
            <w:pPr>
              <w:autoSpaceDE w:val="0"/>
              <w:autoSpaceDN w:val="0"/>
              <w:adjustRightInd w:val="0"/>
              <w:jc w:val="center"/>
              <w:rPr>
                <w:color w:val="000000"/>
                <w:kern w:val="0"/>
                <w:szCs w:val="21"/>
              </w:rPr>
            </w:pPr>
            <w:r w:rsidRPr="001E729B">
              <w:rPr>
                <w:color w:val="000000"/>
                <w:kern w:val="0"/>
                <w:szCs w:val="21"/>
              </w:rPr>
              <w:t>中文</w:t>
            </w:r>
          </w:p>
        </w:tc>
        <w:tc>
          <w:tcPr>
            <w:tcW w:w="7655" w:type="dxa"/>
            <w:gridSpan w:val="8"/>
            <w:tcBorders>
              <w:top w:val="single" w:sz="6" w:space="0" w:color="auto"/>
              <w:left w:val="single" w:sz="6" w:space="0" w:color="auto"/>
              <w:bottom w:val="single" w:sz="4" w:space="0" w:color="auto"/>
              <w:right w:val="single" w:sz="6" w:space="0" w:color="auto"/>
            </w:tcBorders>
            <w:vAlign w:val="center"/>
          </w:tcPr>
          <w:p w:rsidR="00542B81" w:rsidRPr="001E729B" w:rsidRDefault="001E729B" w:rsidP="001E729B">
            <w:pPr>
              <w:autoSpaceDE w:val="0"/>
              <w:autoSpaceDN w:val="0"/>
              <w:adjustRightInd w:val="0"/>
              <w:rPr>
                <w:color w:val="000000"/>
                <w:kern w:val="0"/>
                <w:szCs w:val="21"/>
              </w:rPr>
            </w:pPr>
            <w:r w:rsidRPr="001E729B">
              <w:rPr>
                <w:color w:val="000000"/>
                <w:kern w:val="0"/>
                <w:szCs w:val="21"/>
              </w:rPr>
              <w:t>基于深度学习的乳腺癌病理组织分类方法研究</w:t>
            </w:r>
          </w:p>
        </w:tc>
      </w:tr>
      <w:tr w:rsidR="00542B81" w:rsidRPr="001E729B" w:rsidTr="00542B81">
        <w:trPr>
          <w:trHeight w:val="538"/>
        </w:trPr>
        <w:tc>
          <w:tcPr>
            <w:tcW w:w="597" w:type="dxa"/>
            <w:vMerge/>
            <w:tcBorders>
              <w:left w:val="single" w:sz="6" w:space="0" w:color="auto"/>
              <w:bottom w:val="single" w:sz="4" w:space="0" w:color="auto"/>
              <w:right w:val="single" w:sz="4" w:space="0" w:color="auto"/>
            </w:tcBorders>
            <w:vAlign w:val="center"/>
          </w:tcPr>
          <w:p w:rsidR="00542B81" w:rsidRPr="001E729B" w:rsidRDefault="00542B81" w:rsidP="00542B81">
            <w:pPr>
              <w:autoSpaceDE w:val="0"/>
              <w:autoSpaceDN w:val="0"/>
              <w:adjustRightInd w:val="0"/>
              <w:rPr>
                <w:color w:val="000000"/>
                <w:kern w:val="0"/>
                <w:szCs w:val="21"/>
              </w:rPr>
            </w:pPr>
          </w:p>
        </w:tc>
        <w:tc>
          <w:tcPr>
            <w:tcW w:w="567" w:type="dxa"/>
            <w:tcBorders>
              <w:top w:val="single" w:sz="6" w:space="0" w:color="auto"/>
              <w:left w:val="single" w:sz="4" w:space="0" w:color="auto"/>
              <w:bottom w:val="single" w:sz="4" w:space="0" w:color="auto"/>
              <w:right w:val="single" w:sz="6" w:space="0" w:color="auto"/>
            </w:tcBorders>
            <w:vAlign w:val="center"/>
          </w:tcPr>
          <w:p w:rsidR="00542B81" w:rsidRPr="001E729B" w:rsidRDefault="00542B81" w:rsidP="00542B81">
            <w:pPr>
              <w:autoSpaceDE w:val="0"/>
              <w:autoSpaceDN w:val="0"/>
              <w:adjustRightInd w:val="0"/>
              <w:jc w:val="center"/>
              <w:rPr>
                <w:color w:val="000000"/>
                <w:kern w:val="0"/>
                <w:szCs w:val="21"/>
              </w:rPr>
            </w:pPr>
            <w:r w:rsidRPr="001E729B">
              <w:rPr>
                <w:color w:val="000000"/>
                <w:kern w:val="0"/>
                <w:szCs w:val="21"/>
              </w:rPr>
              <w:t>英文</w:t>
            </w:r>
          </w:p>
        </w:tc>
        <w:tc>
          <w:tcPr>
            <w:tcW w:w="7655" w:type="dxa"/>
            <w:gridSpan w:val="8"/>
            <w:tcBorders>
              <w:top w:val="single" w:sz="6" w:space="0" w:color="auto"/>
              <w:left w:val="single" w:sz="6" w:space="0" w:color="auto"/>
              <w:bottom w:val="single" w:sz="4" w:space="0" w:color="auto"/>
              <w:right w:val="single" w:sz="6" w:space="0" w:color="auto"/>
            </w:tcBorders>
            <w:vAlign w:val="center"/>
          </w:tcPr>
          <w:p w:rsidR="00542B81" w:rsidRPr="001E729B" w:rsidRDefault="001E729B" w:rsidP="00071126">
            <w:pPr>
              <w:autoSpaceDE w:val="0"/>
              <w:autoSpaceDN w:val="0"/>
              <w:adjustRightInd w:val="0"/>
              <w:rPr>
                <w:color w:val="000000"/>
                <w:kern w:val="0"/>
                <w:szCs w:val="21"/>
              </w:rPr>
            </w:pPr>
            <w:r w:rsidRPr="001E729B">
              <w:rPr>
                <w:color w:val="000000"/>
                <w:kern w:val="0"/>
                <w:szCs w:val="21"/>
              </w:rPr>
              <w:t>Research on Breast Cancer Pathological Tissue Classification Methods Based on Deep Learning</w:t>
            </w:r>
          </w:p>
        </w:tc>
      </w:tr>
      <w:tr w:rsidR="00A83066" w:rsidRPr="001E729B" w:rsidTr="001E729B">
        <w:trPr>
          <w:trHeight w:val="476"/>
        </w:trPr>
        <w:tc>
          <w:tcPr>
            <w:tcW w:w="1164" w:type="dxa"/>
            <w:gridSpan w:val="2"/>
            <w:tcBorders>
              <w:top w:val="single" w:sz="6" w:space="0" w:color="auto"/>
              <w:left w:val="single" w:sz="6" w:space="0" w:color="auto"/>
              <w:bottom w:val="single" w:sz="6" w:space="0" w:color="auto"/>
              <w:right w:val="single" w:sz="6" w:space="0" w:color="auto"/>
            </w:tcBorders>
            <w:vAlign w:val="center"/>
          </w:tcPr>
          <w:p w:rsidR="00A83066" w:rsidRPr="001E729B" w:rsidRDefault="00A83066" w:rsidP="00071126">
            <w:pPr>
              <w:autoSpaceDE w:val="0"/>
              <w:autoSpaceDN w:val="0"/>
              <w:adjustRightInd w:val="0"/>
              <w:jc w:val="center"/>
              <w:rPr>
                <w:color w:val="000000"/>
                <w:kern w:val="0"/>
                <w:szCs w:val="21"/>
              </w:rPr>
            </w:pPr>
            <w:r w:rsidRPr="001E729B">
              <w:rPr>
                <w:color w:val="000000"/>
                <w:kern w:val="0"/>
                <w:szCs w:val="21"/>
              </w:rPr>
              <w:t>题目类型</w:t>
            </w:r>
          </w:p>
        </w:tc>
        <w:tc>
          <w:tcPr>
            <w:tcW w:w="1701" w:type="dxa"/>
            <w:gridSpan w:val="2"/>
            <w:tcBorders>
              <w:left w:val="single" w:sz="6" w:space="0" w:color="auto"/>
              <w:bottom w:val="single" w:sz="6" w:space="0" w:color="auto"/>
              <w:right w:val="single" w:sz="4" w:space="0" w:color="auto"/>
            </w:tcBorders>
            <w:vAlign w:val="center"/>
          </w:tcPr>
          <w:p w:rsidR="00A83066" w:rsidRPr="001E729B" w:rsidRDefault="004C05B7" w:rsidP="00071126">
            <w:pPr>
              <w:autoSpaceDE w:val="0"/>
              <w:autoSpaceDN w:val="0"/>
              <w:adjustRightInd w:val="0"/>
              <w:jc w:val="center"/>
              <w:rPr>
                <w:color w:val="000000"/>
                <w:kern w:val="0"/>
                <w:szCs w:val="21"/>
              </w:rPr>
            </w:pPr>
            <w:r>
              <w:rPr>
                <w:rFonts w:hint="eastAsia"/>
                <w:color w:val="000000"/>
                <w:kern w:val="0"/>
                <w:szCs w:val="21"/>
              </w:rPr>
              <w:t>B</w:t>
            </w:r>
          </w:p>
        </w:tc>
        <w:tc>
          <w:tcPr>
            <w:tcW w:w="993" w:type="dxa"/>
            <w:tcBorders>
              <w:left w:val="single" w:sz="4" w:space="0" w:color="auto"/>
              <w:bottom w:val="single" w:sz="6" w:space="0" w:color="auto"/>
              <w:right w:val="single" w:sz="6" w:space="0" w:color="auto"/>
            </w:tcBorders>
            <w:vAlign w:val="center"/>
          </w:tcPr>
          <w:p w:rsidR="00A83066" w:rsidRPr="001E729B" w:rsidRDefault="00A83066" w:rsidP="00071126">
            <w:pPr>
              <w:autoSpaceDE w:val="0"/>
              <w:autoSpaceDN w:val="0"/>
              <w:adjustRightInd w:val="0"/>
              <w:jc w:val="center"/>
              <w:rPr>
                <w:color w:val="000000"/>
                <w:kern w:val="0"/>
                <w:szCs w:val="21"/>
              </w:rPr>
            </w:pPr>
            <w:r w:rsidRPr="001E729B">
              <w:rPr>
                <w:color w:val="000000"/>
                <w:kern w:val="0"/>
                <w:szCs w:val="21"/>
              </w:rPr>
              <w:t>题目来源</w:t>
            </w:r>
          </w:p>
        </w:tc>
        <w:tc>
          <w:tcPr>
            <w:tcW w:w="1701" w:type="dxa"/>
            <w:gridSpan w:val="2"/>
            <w:tcBorders>
              <w:top w:val="single" w:sz="6" w:space="0" w:color="auto"/>
              <w:left w:val="single" w:sz="6" w:space="0" w:color="auto"/>
              <w:bottom w:val="single" w:sz="6" w:space="0" w:color="auto"/>
              <w:right w:val="single" w:sz="4" w:space="0" w:color="auto"/>
            </w:tcBorders>
            <w:vAlign w:val="center"/>
          </w:tcPr>
          <w:p w:rsidR="00A83066" w:rsidRPr="001E729B" w:rsidRDefault="001E729B" w:rsidP="001E729B">
            <w:pPr>
              <w:autoSpaceDE w:val="0"/>
              <w:autoSpaceDN w:val="0"/>
              <w:adjustRightInd w:val="0"/>
              <w:jc w:val="center"/>
              <w:rPr>
                <w:color w:val="000000"/>
                <w:kern w:val="0"/>
                <w:szCs w:val="21"/>
              </w:rPr>
            </w:pPr>
            <w:r w:rsidRPr="001E729B">
              <w:rPr>
                <w:color w:val="000000"/>
                <w:kern w:val="0"/>
                <w:szCs w:val="21"/>
              </w:rPr>
              <w:t>E</w:t>
            </w:r>
          </w:p>
        </w:tc>
        <w:tc>
          <w:tcPr>
            <w:tcW w:w="1275" w:type="dxa"/>
            <w:gridSpan w:val="2"/>
            <w:tcBorders>
              <w:top w:val="single" w:sz="6" w:space="0" w:color="auto"/>
              <w:left w:val="single" w:sz="4" w:space="0" w:color="auto"/>
              <w:bottom w:val="single" w:sz="6" w:space="0" w:color="auto"/>
              <w:right w:val="single" w:sz="4" w:space="0" w:color="auto"/>
            </w:tcBorders>
            <w:vAlign w:val="center"/>
          </w:tcPr>
          <w:p w:rsidR="00A83066" w:rsidRPr="001E729B" w:rsidRDefault="00A83066" w:rsidP="001E729B">
            <w:pPr>
              <w:autoSpaceDE w:val="0"/>
              <w:autoSpaceDN w:val="0"/>
              <w:adjustRightInd w:val="0"/>
              <w:jc w:val="center"/>
              <w:rPr>
                <w:color w:val="000000"/>
                <w:kern w:val="0"/>
                <w:szCs w:val="21"/>
              </w:rPr>
            </w:pPr>
            <w:r w:rsidRPr="001E729B">
              <w:rPr>
                <w:color w:val="000000"/>
                <w:kern w:val="0"/>
                <w:szCs w:val="21"/>
              </w:rPr>
              <w:t>结合学生</w:t>
            </w:r>
            <w:r w:rsidR="00184B98" w:rsidRPr="001E729B">
              <w:rPr>
                <w:color w:val="000000"/>
                <w:kern w:val="0"/>
                <w:szCs w:val="21"/>
              </w:rPr>
              <w:t>科创</w:t>
            </w:r>
            <w:r w:rsidRPr="001E729B">
              <w:rPr>
                <w:color w:val="000000"/>
                <w:kern w:val="0"/>
                <w:szCs w:val="21"/>
              </w:rPr>
              <w:t>项目情况</w:t>
            </w:r>
          </w:p>
        </w:tc>
        <w:tc>
          <w:tcPr>
            <w:tcW w:w="1985" w:type="dxa"/>
            <w:tcBorders>
              <w:top w:val="single" w:sz="6" w:space="0" w:color="auto"/>
              <w:left w:val="single" w:sz="4" w:space="0" w:color="auto"/>
              <w:bottom w:val="single" w:sz="6" w:space="0" w:color="auto"/>
              <w:right w:val="single" w:sz="6" w:space="0" w:color="auto"/>
            </w:tcBorders>
            <w:vAlign w:val="center"/>
          </w:tcPr>
          <w:p w:rsidR="00A83066" w:rsidRPr="001E729B" w:rsidRDefault="004C05B7" w:rsidP="001E729B">
            <w:pPr>
              <w:autoSpaceDE w:val="0"/>
              <w:autoSpaceDN w:val="0"/>
              <w:adjustRightInd w:val="0"/>
              <w:jc w:val="center"/>
              <w:rPr>
                <w:color w:val="000000"/>
                <w:kern w:val="0"/>
                <w:szCs w:val="21"/>
              </w:rPr>
            </w:pPr>
            <w:r>
              <w:rPr>
                <w:rFonts w:hint="eastAsia"/>
                <w:color w:val="000000"/>
                <w:kern w:val="0"/>
                <w:szCs w:val="21"/>
              </w:rPr>
              <w:t>E</w:t>
            </w:r>
          </w:p>
        </w:tc>
      </w:tr>
      <w:tr w:rsidR="00A83066" w:rsidRPr="001E729B" w:rsidTr="00542B81">
        <w:trPr>
          <w:trHeight w:val="478"/>
        </w:trPr>
        <w:tc>
          <w:tcPr>
            <w:tcW w:w="1164" w:type="dxa"/>
            <w:gridSpan w:val="2"/>
            <w:tcBorders>
              <w:top w:val="single" w:sz="6" w:space="0" w:color="auto"/>
              <w:left w:val="single" w:sz="6" w:space="0" w:color="auto"/>
              <w:bottom w:val="single" w:sz="6" w:space="0" w:color="auto"/>
              <w:right w:val="single" w:sz="6" w:space="0" w:color="auto"/>
            </w:tcBorders>
            <w:vAlign w:val="center"/>
          </w:tcPr>
          <w:p w:rsidR="00A83066" w:rsidRPr="001E729B" w:rsidRDefault="00A83066" w:rsidP="00071126">
            <w:pPr>
              <w:autoSpaceDE w:val="0"/>
              <w:autoSpaceDN w:val="0"/>
              <w:adjustRightInd w:val="0"/>
              <w:jc w:val="center"/>
              <w:rPr>
                <w:color w:val="000000"/>
                <w:kern w:val="0"/>
                <w:szCs w:val="21"/>
              </w:rPr>
            </w:pPr>
            <w:r w:rsidRPr="001E729B">
              <w:rPr>
                <w:color w:val="000000"/>
                <w:kern w:val="0"/>
                <w:szCs w:val="21"/>
              </w:rPr>
              <w:t>指导教师</w:t>
            </w:r>
          </w:p>
        </w:tc>
        <w:tc>
          <w:tcPr>
            <w:tcW w:w="1701" w:type="dxa"/>
            <w:gridSpan w:val="2"/>
            <w:tcBorders>
              <w:top w:val="single" w:sz="6" w:space="0" w:color="auto"/>
              <w:left w:val="single" w:sz="6" w:space="0" w:color="auto"/>
              <w:bottom w:val="single" w:sz="6" w:space="0" w:color="auto"/>
              <w:right w:val="single" w:sz="6" w:space="0" w:color="auto"/>
            </w:tcBorders>
            <w:vAlign w:val="center"/>
          </w:tcPr>
          <w:p w:rsidR="00A83066" w:rsidRPr="001E729B" w:rsidRDefault="001E729B" w:rsidP="00071126">
            <w:pPr>
              <w:autoSpaceDE w:val="0"/>
              <w:autoSpaceDN w:val="0"/>
              <w:adjustRightInd w:val="0"/>
              <w:jc w:val="center"/>
              <w:rPr>
                <w:color w:val="000000"/>
                <w:kern w:val="0"/>
                <w:szCs w:val="21"/>
              </w:rPr>
            </w:pPr>
            <w:r w:rsidRPr="001E729B">
              <w:rPr>
                <w:color w:val="000000"/>
                <w:kern w:val="0"/>
                <w:szCs w:val="21"/>
              </w:rPr>
              <w:t>程新荣</w:t>
            </w:r>
          </w:p>
        </w:tc>
        <w:tc>
          <w:tcPr>
            <w:tcW w:w="993" w:type="dxa"/>
            <w:tcBorders>
              <w:top w:val="single" w:sz="6" w:space="0" w:color="auto"/>
              <w:left w:val="single" w:sz="6" w:space="0" w:color="auto"/>
              <w:bottom w:val="single" w:sz="6" w:space="0" w:color="auto"/>
              <w:right w:val="single" w:sz="4" w:space="0" w:color="auto"/>
            </w:tcBorders>
            <w:vAlign w:val="center"/>
          </w:tcPr>
          <w:p w:rsidR="00A83066" w:rsidRPr="001E729B" w:rsidRDefault="00A83066" w:rsidP="00071126">
            <w:pPr>
              <w:autoSpaceDE w:val="0"/>
              <w:autoSpaceDN w:val="0"/>
              <w:adjustRightInd w:val="0"/>
              <w:jc w:val="center"/>
              <w:rPr>
                <w:color w:val="000000"/>
                <w:kern w:val="0"/>
                <w:szCs w:val="21"/>
              </w:rPr>
            </w:pPr>
            <w:r w:rsidRPr="001E729B">
              <w:rPr>
                <w:color w:val="000000"/>
                <w:kern w:val="0"/>
                <w:szCs w:val="21"/>
              </w:rPr>
              <w:t>职称</w:t>
            </w:r>
          </w:p>
        </w:tc>
        <w:tc>
          <w:tcPr>
            <w:tcW w:w="1701" w:type="dxa"/>
            <w:gridSpan w:val="2"/>
            <w:tcBorders>
              <w:top w:val="single" w:sz="6" w:space="0" w:color="auto"/>
              <w:left w:val="single" w:sz="4" w:space="0" w:color="auto"/>
              <w:bottom w:val="single" w:sz="6" w:space="0" w:color="auto"/>
              <w:right w:val="single" w:sz="4" w:space="0" w:color="auto"/>
            </w:tcBorders>
            <w:vAlign w:val="center"/>
          </w:tcPr>
          <w:p w:rsidR="00A83066" w:rsidRPr="001E729B" w:rsidRDefault="001E729B" w:rsidP="00071126">
            <w:pPr>
              <w:autoSpaceDE w:val="0"/>
              <w:autoSpaceDN w:val="0"/>
              <w:adjustRightInd w:val="0"/>
              <w:jc w:val="center"/>
              <w:rPr>
                <w:color w:val="000000"/>
                <w:kern w:val="0"/>
                <w:szCs w:val="21"/>
              </w:rPr>
            </w:pPr>
            <w:r w:rsidRPr="001E729B">
              <w:rPr>
                <w:color w:val="000000"/>
                <w:kern w:val="0"/>
                <w:szCs w:val="21"/>
              </w:rPr>
              <w:t>副教授</w:t>
            </w:r>
          </w:p>
        </w:tc>
        <w:tc>
          <w:tcPr>
            <w:tcW w:w="1275" w:type="dxa"/>
            <w:gridSpan w:val="2"/>
            <w:tcBorders>
              <w:top w:val="single" w:sz="6" w:space="0" w:color="auto"/>
              <w:left w:val="single" w:sz="4" w:space="0" w:color="auto"/>
              <w:bottom w:val="single" w:sz="6" w:space="0" w:color="auto"/>
              <w:right w:val="single" w:sz="4" w:space="0" w:color="auto"/>
            </w:tcBorders>
            <w:vAlign w:val="center"/>
          </w:tcPr>
          <w:p w:rsidR="00A83066" w:rsidRPr="001E729B" w:rsidRDefault="00A83066" w:rsidP="00071126">
            <w:pPr>
              <w:autoSpaceDE w:val="0"/>
              <w:autoSpaceDN w:val="0"/>
              <w:adjustRightInd w:val="0"/>
              <w:jc w:val="center"/>
              <w:rPr>
                <w:color w:val="000000"/>
                <w:kern w:val="0"/>
                <w:szCs w:val="21"/>
              </w:rPr>
            </w:pPr>
            <w:r w:rsidRPr="001E729B">
              <w:rPr>
                <w:color w:val="000000"/>
                <w:kern w:val="0"/>
                <w:szCs w:val="21"/>
              </w:rPr>
              <w:t>学院</w:t>
            </w:r>
          </w:p>
        </w:tc>
        <w:tc>
          <w:tcPr>
            <w:tcW w:w="1985" w:type="dxa"/>
            <w:tcBorders>
              <w:top w:val="single" w:sz="6" w:space="0" w:color="auto"/>
              <w:left w:val="single" w:sz="4" w:space="0" w:color="auto"/>
              <w:bottom w:val="single" w:sz="6" w:space="0" w:color="auto"/>
              <w:right w:val="single" w:sz="6" w:space="0" w:color="auto"/>
            </w:tcBorders>
            <w:vAlign w:val="center"/>
          </w:tcPr>
          <w:p w:rsidR="00A83066" w:rsidRPr="001E729B" w:rsidRDefault="001E729B" w:rsidP="00071126">
            <w:pPr>
              <w:autoSpaceDE w:val="0"/>
              <w:autoSpaceDN w:val="0"/>
              <w:adjustRightInd w:val="0"/>
              <w:jc w:val="center"/>
              <w:rPr>
                <w:color w:val="000000"/>
                <w:kern w:val="0"/>
                <w:szCs w:val="21"/>
              </w:rPr>
            </w:pPr>
            <w:r w:rsidRPr="001E729B">
              <w:rPr>
                <w:color w:val="000000"/>
                <w:kern w:val="0"/>
                <w:szCs w:val="21"/>
              </w:rPr>
              <w:t>信电学院</w:t>
            </w:r>
          </w:p>
        </w:tc>
      </w:tr>
      <w:tr w:rsidR="00A83066" w:rsidRPr="001E729B" w:rsidTr="00071126">
        <w:trPr>
          <w:trHeight w:val="2402"/>
        </w:trPr>
        <w:tc>
          <w:tcPr>
            <w:tcW w:w="8819" w:type="dxa"/>
            <w:gridSpan w:val="10"/>
            <w:tcBorders>
              <w:top w:val="single" w:sz="6" w:space="0" w:color="auto"/>
              <w:left w:val="single" w:sz="6" w:space="0" w:color="auto"/>
              <w:bottom w:val="single" w:sz="6" w:space="0" w:color="auto"/>
              <w:right w:val="single" w:sz="6" w:space="0" w:color="auto"/>
            </w:tcBorders>
          </w:tcPr>
          <w:p w:rsidR="00A83066" w:rsidRPr="001E729B" w:rsidRDefault="00A83066" w:rsidP="00071126">
            <w:pPr>
              <w:autoSpaceDE w:val="0"/>
              <w:autoSpaceDN w:val="0"/>
              <w:adjustRightInd w:val="0"/>
              <w:rPr>
                <w:color w:val="000000"/>
                <w:kern w:val="0"/>
                <w:szCs w:val="21"/>
              </w:rPr>
            </w:pPr>
            <w:bookmarkStart w:id="0" w:name="_Hlk168018458"/>
            <w:r w:rsidRPr="001E729B">
              <w:rPr>
                <w:color w:val="000000"/>
                <w:kern w:val="0"/>
                <w:szCs w:val="21"/>
              </w:rPr>
              <w:t>内容摘要（主要应解决的问题、难点）：</w:t>
            </w:r>
          </w:p>
          <w:bookmarkEnd w:id="0"/>
          <w:p w:rsidR="001E729B" w:rsidRPr="001E729B" w:rsidRDefault="001E729B" w:rsidP="001E729B">
            <w:pPr>
              <w:autoSpaceDE w:val="0"/>
              <w:autoSpaceDN w:val="0"/>
              <w:adjustRightInd w:val="0"/>
              <w:ind w:firstLineChars="200" w:firstLine="420"/>
              <w:rPr>
                <w:color w:val="000000"/>
                <w:kern w:val="0"/>
                <w:szCs w:val="21"/>
              </w:rPr>
            </w:pPr>
            <w:r w:rsidRPr="001E729B">
              <w:rPr>
                <w:color w:val="000000"/>
                <w:kern w:val="0"/>
                <w:szCs w:val="21"/>
              </w:rPr>
              <w:t>本设计旨在解决当前乳腺癌检测过程中存在的病理图像诊断难题。由于在进行活检病理图像切片时，细胞重叠和细胞染色不均等问题使得病理学家难以做出准确判断，导致诊断过程既耗时又费力，并且由于病理学家水平差异，不同病理学家对同一病理图像的诊断结果可能存在差异。为了解决这一问题，本设计采用深度学习算法，对</w:t>
            </w:r>
            <w:r w:rsidRPr="001E729B">
              <w:rPr>
                <w:color w:val="000000"/>
                <w:kern w:val="0"/>
                <w:szCs w:val="21"/>
              </w:rPr>
              <w:t>Brea</w:t>
            </w:r>
            <w:r w:rsidR="008C3693">
              <w:rPr>
                <w:rFonts w:hint="eastAsia"/>
                <w:color w:val="000000"/>
                <w:kern w:val="0"/>
                <w:szCs w:val="21"/>
              </w:rPr>
              <w:t>k</w:t>
            </w:r>
            <w:r w:rsidRPr="001E729B">
              <w:rPr>
                <w:color w:val="000000"/>
                <w:kern w:val="0"/>
                <w:szCs w:val="21"/>
              </w:rPr>
              <w:t>His</w:t>
            </w:r>
            <w:r w:rsidRPr="001E729B">
              <w:rPr>
                <w:color w:val="000000"/>
                <w:kern w:val="0"/>
                <w:szCs w:val="21"/>
              </w:rPr>
              <w:t>数据集中的乳腺癌病理组织进行分类识别。</w:t>
            </w:r>
          </w:p>
          <w:p w:rsidR="001E729B" w:rsidRPr="001E729B" w:rsidRDefault="001E729B" w:rsidP="001E729B">
            <w:pPr>
              <w:autoSpaceDE w:val="0"/>
              <w:autoSpaceDN w:val="0"/>
              <w:adjustRightInd w:val="0"/>
              <w:ind w:firstLineChars="200" w:firstLine="420"/>
              <w:rPr>
                <w:color w:val="000000"/>
                <w:kern w:val="0"/>
                <w:szCs w:val="21"/>
              </w:rPr>
            </w:pPr>
            <w:r w:rsidRPr="001E729B">
              <w:rPr>
                <w:color w:val="000000"/>
                <w:kern w:val="0"/>
                <w:szCs w:val="21"/>
              </w:rPr>
              <w:t>主要应解决的问题包括：</w:t>
            </w:r>
          </w:p>
          <w:p w:rsidR="001E729B" w:rsidRPr="001E729B" w:rsidRDefault="001E729B" w:rsidP="004C05B7">
            <w:pPr>
              <w:pStyle w:val="ListParagraph"/>
              <w:numPr>
                <w:ilvl w:val="0"/>
                <w:numId w:val="12"/>
              </w:numPr>
              <w:autoSpaceDE w:val="0"/>
              <w:autoSpaceDN w:val="0"/>
              <w:adjustRightInd w:val="0"/>
              <w:ind w:left="0" w:firstLine="420"/>
              <w:rPr>
                <w:color w:val="000000"/>
                <w:kern w:val="0"/>
                <w:szCs w:val="21"/>
              </w:rPr>
            </w:pPr>
            <w:r w:rsidRPr="001E729B">
              <w:rPr>
                <w:color w:val="000000"/>
                <w:kern w:val="0"/>
                <w:szCs w:val="21"/>
              </w:rPr>
              <w:t>提高诊断准确性：通过应用</w:t>
            </w:r>
            <w:r w:rsidRPr="001E729B">
              <w:rPr>
                <w:color w:val="000000"/>
                <w:kern w:val="0"/>
                <w:szCs w:val="21"/>
              </w:rPr>
              <w:t>CNN</w:t>
            </w:r>
            <w:r w:rsidRPr="001E729B">
              <w:rPr>
                <w:color w:val="000000"/>
                <w:kern w:val="0"/>
                <w:szCs w:val="21"/>
              </w:rPr>
              <w:t>（卷积神经网络）辅助病理学家进行诊断，旨在提高诊断的准确性，减少因细胞重叠和染色不均带来的误判。</w:t>
            </w:r>
          </w:p>
          <w:p w:rsidR="001E729B" w:rsidRPr="001E729B" w:rsidRDefault="001E729B" w:rsidP="004C05B7">
            <w:pPr>
              <w:pStyle w:val="ListParagraph"/>
              <w:numPr>
                <w:ilvl w:val="0"/>
                <w:numId w:val="12"/>
              </w:numPr>
              <w:autoSpaceDE w:val="0"/>
              <w:autoSpaceDN w:val="0"/>
              <w:adjustRightInd w:val="0"/>
              <w:ind w:left="0" w:firstLine="420"/>
              <w:rPr>
                <w:color w:val="000000"/>
                <w:kern w:val="0"/>
                <w:szCs w:val="21"/>
              </w:rPr>
            </w:pPr>
            <w:r w:rsidRPr="001E729B">
              <w:rPr>
                <w:color w:val="000000"/>
                <w:kern w:val="0"/>
                <w:szCs w:val="21"/>
              </w:rPr>
              <w:t>节约医疗资源：利用深度学习技术，可以加快病理图像的分析速度，减少病理医生的工作量，从而节约公共医疗资源。</w:t>
            </w:r>
          </w:p>
          <w:p w:rsidR="001E729B" w:rsidRPr="001E729B" w:rsidRDefault="001E729B" w:rsidP="004C05B7">
            <w:pPr>
              <w:pStyle w:val="ListParagraph"/>
              <w:numPr>
                <w:ilvl w:val="0"/>
                <w:numId w:val="12"/>
              </w:numPr>
              <w:autoSpaceDE w:val="0"/>
              <w:autoSpaceDN w:val="0"/>
              <w:adjustRightInd w:val="0"/>
              <w:ind w:left="0" w:firstLine="420"/>
              <w:rPr>
                <w:color w:val="000000"/>
                <w:kern w:val="0"/>
                <w:szCs w:val="21"/>
              </w:rPr>
            </w:pPr>
            <w:r w:rsidRPr="001E729B">
              <w:rPr>
                <w:color w:val="000000"/>
                <w:kern w:val="0"/>
                <w:szCs w:val="21"/>
              </w:rPr>
              <w:t>降低误诊率和漏诊率：通过引入自动化的病理图像分类识别系统，可以降低由于病理学家水平差异引起的误诊率和漏诊率。</w:t>
            </w:r>
          </w:p>
          <w:p w:rsidR="00A83066" w:rsidRPr="001E729B" w:rsidRDefault="001E729B" w:rsidP="001E729B">
            <w:pPr>
              <w:autoSpaceDE w:val="0"/>
              <w:autoSpaceDN w:val="0"/>
              <w:adjustRightInd w:val="0"/>
              <w:ind w:firstLineChars="200" w:firstLine="420"/>
              <w:rPr>
                <w:color w:val="000000"/>
                <w:kern w:val="0"/>
                <w:szCs w:val="21"/>
              </w:rPr>
            </w:pPr>
            <w:r w:rsidRPr="001E729B">
              <w:rPr>
                <w:color w:val="000000"/>
                <w:kern w:val="0"/>
                <w:szCs w:val="21"/>
              </w:rPr>
              <w:t>研究将基于</w:t>
            </w:r>
            <w:r w:rsidRPr="001E729B">
              <w:rPr>
                <w:color w:val="000000"/>
                <w:kern w:val="0"/>
                <w:szCs w:val="21"/>
              </w:rPr>
              <w:t>BreakHis</w:t>
            </w:r>
            <w:r w:rsidRPr="001E729B">
              <w:rPr>
                <w:color w:val="000000"/>
                <w:kern w:val="0"/>
                <w:szCs w:val="21"/>
              </w:rPr>
              <w:t>数据集，该数据集包含乳腺的细粒度临床分型标注信息，良性病变包括四种类别（乳腺病、纤维腺瘤、叶状瘤、管状腺瘤），恶性病变包括四种类别（导管癌、小叶癌、黏液癌、乳头状癌）。本设计通过训练和优化深度学习模型，力求实现对上述病变类型的准确分类和识别，从而为乳腺癌的早期诊断和治疗提供有力支持。</w:t>
            </w:r>
          </w:p>
          <w:p w:rsidR="00542B81" w:rsidRPr="001E729B" w:rsidRDefault="00542B81" w:rsidP="00071126">
            <w:pPr>
              <w:autoSpaceDE w:val="0"/>
              <w:autoSpaceDN w:val="0"/>
              <w:adjustRightInd w:val="0"/>
              <w:rPr>
                <w:color w:val="000000"/>
                <w:kern w:val="0"/>
                <w:szCs w:val="21"/>
              </w:rPr>
            </w:pPr>
          </w:p>
        </w:tc>
      </w:tr>
      <w:tr w:rsidR="00A83066" w:rsidRPr="001E729B" w:rsidTr="005C26A6">
        <w:trPr>
          <w:trHeight w:val="1907"/>
        </w:trPr>
        <w:tc>
          <w:tcPr>
            <w:tcW w:w="8819" w:type="dxa"/>
            <w:gridSpan w:val="10"/>
            <w:tcBorders>
              <w:top w:val="single" w:sz="6" w:space="0" w:color="auto"/>
              <w:left w:val="single" w:sz="6" w:space="0" w:color="auto"/>
              <w:bottom w:val="single" w:sz="6" w:space="0" w:color="auto"/>
              <w:right w:val="single" w:sz="6" w:space="0" w:color="auto"/>
            </w:tcBorders>
          </w:tcPr>
          <w:p w:rsidR="00A83066" w:rsidRPr="001E729B" w:rsidRDefault="00A83066" w:rsidP="00071126">
            <w:pPr>
              <w:autoSpaceDE w:val="0"/>
              <w:autoSpaceDN w:val="0"/>
              <w:adjustRightInd w:val="0"/>
              <w:rPr>
                <w:color w:val="000000"/>
                <w:kern w:val="0"/>
                <w:szCs w:val="21"/>
              </w:rPr>
            </w:pPr>
            <w:bookmarkStart w:id="1" w:name="_Hlk168018656"/>
            <w:r w:rsidRPr="001E729B">
              <w:rPr>
                <w:color w:val="000000"/>
                <w:kern w:val="0"/>
                <w:szCs w:val="21"/>
              </w:rPr>
              <w:t>主要任务</w:t>
            </w:r>
            <w:bookmarkEnd w:id="1"/>
            <w:r w:rsidRPr="001E729B">
              <w:rPr>
                <w:color w:val="000000"/>
                <w:kern w:val="0"/>
                <w:szCs w:val="21"/>
              </w:rPr>
              <w:t>：</w:t>
            </w:r>
          </w:p>
          <w:p w:rsidR="003545B1" w:rsidRPr="003545B1" w:rsidRDefault="003545B1" w:rsidP="003545B1">
            <w:pPr>
              <w:autoSpaceDE w:val="0"/>
              <w:autoSpaceDN w:val="0"/>
              <w:adjustRightInd w:val="0"/>
              <w:ind w:firstLineChars="200" w:firstLine="420"/>
              <w:rPr>
                <w:color w:val="000000"/>
                <w:kern w:val="0"/>
                <w:szCs w:val="21"/>
              </w:rPr>
            </w:pPr>
            <w:r w:rsidRPr="003545B1">
              <w:rPr>
                <w:rFonts w:hint="eastAsia"/>
                <w:color w:val="000000"/>
                <w:kern w:val="0"/>
                <w:szCs w:val="21"/>
              </w:rPr>
              <w:t>本设计的主要任务分为以下几个部分：</w:t>
            </w:r>
          </w:p>
          <w:p w:rsidR="003545B1" w:rsidRPr="003545B1" w:rsidRDefault="003545B1" w:rsidP="00C1619C">
            <w:pPr>
              <w:pStyle w:val="ListParagraph"/>
              <w:numPr>
                <w:ilvl w:val="0"/>
                <w:numId w:val="14"/>
              </w:numPr>
              <w:autoSpaceDE w:val="0"/>
              <w:autoSpaceDN w:val="0"/>
              <w:adjustRightInd w:val="0"/>
              <w:ind w:left="0" w:firstLine="420"/>
              <w:rPr>
                <w:color w:val="000000"/>
                <w:kern w:val="0"/>
                <w:szCs w:val="21"/>
              </w:rPr>
            </w:pPr>
            <w:r w:rsidRPr="003545B1">
              <w:rPr>
                <w:rFonts w:hint="eastAsia"/>
                <w:color w:val="000000"/>
                <w:kern w:val="0"/>
                <w:szCs w:val="21"/>
              </w:rPr>
              <w:t>背景理解</w:t>
            </w:r>
          </w:p>
          <w:p w:rsidR="003545B1" w:rsidRPr="00EE39A3" w:rsidRDefault="003545B1" w:rsidP="00EE39A3">
            <w:pPr>
              <w:ind w:firstLineChars="200" w:firstLine="420"/>
            </w:pPr>
            <w:r w:rsidRPr="00EE39A3">
              <w:rPr>
                <w:rFonts w:hint="eastAsia"/>
              </w:rPr>
              <w:t>文献查阅：通过查阅中英文相关文献，深入了解乳腺癌检测方法的发展现状和存在的问题。重点关注目前使用的病理图像分析技术和深度学习在病理图像识别中的应用，整理相关研究成果和技术难点。</w:t>
            </w:r>
          </w:p>
          <w:p w:rsidR="003545B1" w:rsidRPr="00EE39A3" w:rsidRDefault="003545B1" w:rsidP="00EE39A3">
            <w:pPr>
              <w:ind w:firstLineChars="200" w:firstLine="420"/>
            </w:pPr>
            <w:r w:rsidRPr="00EE39A3">
              <w:rPr>
                <w:rFonts w:hint="eastAsia"/>
              </w:rPr>
              <w:t>现状分析：分析传统病理检查方法的局限性，以及深度学习技术如何在提高诊断准确性、节约医疗资源和降低误诊率方面发挥作用。</w:t>
            </w:r>
          </w:p>
          <w:p w:rsidR="003545B1" w:rsidRPr="003545B1" w:rsidRDefault="003545B1" w:rsidP="00C1619C">
            <w:pPr>
              <w:pStyle w:val="ListParagraph"/>
              <w:numPr>
                <w:ilvl w:val="0"/>
                <w:numId w:val="14"/>
              </w:numPr>
              <w:autoSpaceDE w:val="0"/>
              <w:autoSpaceDN w:val="0"/>
              <w:adjustRightInd w:val="0"/>
              <w:ind w:left="0" w:firstLine="420"/>
              <w:rPr>
                <w:color w:val="000000"/>
                <w:kern w:val="0"/>
                <w:szCs w:val="21"/>
              </w:rPr>
            </w:pPr>
            <w:r w:rsidRPr="003545B1">
              <w:rPr>
                <w:rFonts w:hint="eastAsia"/>
                <w:color w:val="000000"/>
                <w:kern w:val="0"/>
                <w:szCs w:val="21"/>
              </w:rPr>
              <w:t>数据分析与预处理</w:t>
            </w:r>
          </w:p>
          <w:p w:rsidR="003545B1" w:rsidRPr="00EE39A3" w:rsidRDefault="003545B1" w:rsidP="00EE39A3">
            <w:pPr>
              <w:ind w:firstLineChars="200" w:firstLine="420"/>
            </w:pPr>
            <w:r w:rsidRPr="00EE39A3">
              <w:rPr>
                <w:rFonts w:hint="eastAsia"/>
              </w:rPr>
              <w:t>数据收集：收集</w:t>
            </w:r>
            <w:r w:rsidRPr="00EE39A3">
              <w:rPr>
                <w:rFonts w:hint="eastAsia"/>
              </w:rPr>
              <w:t>BreakHis</w:t>
            </w:r>
            <w:r w:rsidRPr="00EE39A3">
              <w:rPr>
                <w:rFonts w:hint="eastAsia"/>
              </w:rPr>
              <w:t>数据集，该数据集包含乳腺的细粒度临床分型标注信息，包括良性病变和恶性病变的不同类别。</w:t>
            </w:r>
          </w:p>
          <w:p w:rsidR="003545B1" w:rsidRPr="00EE39A3" w:rsidRDefault="003545B1" w:rsidP="00EE39A3">
            <w:pPr>
              <w:ind w:firstLineChars="200" w:firstLine="420"/>
            </w:pPr>
            <w:r w:rsidRPr="00EE39A3">
              <w:rPr>
                <w:rFonts w:hint="eastAsia"/>
              </w:rPr>
              <w:t>数据清洗：对收集到的数据进行清洗和整理，处理缺失值、异常值等问题，确保数据的完整性和一致性。</w:t>
            </w:r>
          </w:p>
          <w:p w:rsidR="003545B1" w:rsidRPr="00EE39A3" w:rsidRDefault="003545B1" w:rsidP="00EE39A3">
            <w:pPr>
              <w:ind w:firstLineChars="200" w:firstLine="420"/>
            </w:pPr>
            <w:r w:rsidRPr="00EE39A3">
              <w:rPr>
                <w:rFonts w:hint="eastAsia"/>
              </w:rPr>
              <w:t>数据预处理：对病理图像进行预处理，包括图像的缩放、归一化、去噪等操作，为后续的深度学习模型训练做好准备。</w:t>
            </w:r>
          </w:p>
          <w:p w:rsidR="003545B1" w:rsidRPr="003545B1" w:rsidRDefault="003545B1" w:rsidP="00C1619C">
            <w:pPr>
              <w:pStyle w:val="ListParagraph"/>
              <w:numPr>
                <w:ilvl w:val="0"/>
                <w:numId w:val="14"/>
              </w:numPr>
              <w:autoSpaceDE w:val="0"/>
              <w:autoSpaceDN w:val="0"/>
              <w:adjustRightInd w:val="0"/>
              <w:ind w:left="0" w:firstLine="420"/>
              <w:rPr>
                <w:color w:val="000000"/>
                <w:kern w:val="0"/>
                <w:szCs w:val="21"/>
              </w:rPr>
            </w:pPr>
            <w:r w:rsidRPr="003545B1">
              <w:rPr>
                <w:rFonts w:hint="eastAsia"/>
                <w:color w:val="000000"/>
                <w:kern w:val="0"/>
                <w:szCs w:val="21"/>
              </w:rPr>
              <w:lastRenderedPageBreak/>
              <w:t>建立基于深度学习的检测识别模型</w:t>
            </w:r>
          </w:p>
          <w:p w:rsidR="003545B1" w:rsidRPr="00EE39A3" w:rsidRDefault="003545B1" w:rsidP="00EE39A3">
            <w:pPr>
              <w:ind w:firstLineChars="200" w:firstLine="420"/>
            </w:pPr>
            <w:r w:rsidRPr="00EE39A3">
              <w:rPr>
                <w:rFonts w:hint="eastAsia"/>
              </w:rPr>
              <w:t>模型选择与构建：选择适合的深度学习模型（如卷积神经网络</w:t>
            </w:r>
            <w:r w:rsidRPr="00EE39A3">
              <w:rPr>
                <w:rFonts w:hint="eastAsia"/>
              </w:rPr>
              <w:t>CNN</w:t>
            </w:r>
            <w:r w:rsidRPr="00EE39A3">
              <w:rPr>
                <w:rFonts w:hint="eastAsia"/>
              </w:rPr>
              <w:t>），并构建分类识别模型。根据数据集特点和任务需求，设计模型架构和参数。</w:t>
            </w:r>
          </w:p>
          <w:p w:rsidR="003545B1" w:rsidRPr="00EE39A3" w:rsidRDefault="003545B1" w:rsidP="00EE39A3">
            <w:pPr>
              <w:ind w:firstLineChars="200" w:firstLine="420"/>
            </w:pPr>
            <w:r w:rsidRPr="00EE39A3">
              <w:rPr>
                <w:rFonts w:hint="eastAsia"/>
              </w:rPr>
              <w:t>模型训练与优化：使用</w:t>
            </w:r>
            <w:r w:rsidRPr="00EE39A3">
              <w:rPr>
                <w:rFonts w:hint="eastAsia"/>
              </w:rPr>
              <w:t>BreakHis</w:t>
            </w:r>
            <w:r w:rsidRPr="00EE39A3">
              <w:rPr>
                <w:rFonts w:hint="eastAsia"/>
              </w:rPr>
              <w:t>数据集对模型进行训练，调整模型参数和超参数，以提高模型的分类准确性和稳定性。</w:t>
            </w:r>
          </w:p>
          <w:p w:rsidR="003545B1" w:rsidRPr="00EE39A3" w:rsidRDefault="003545B1" w:rsidP="00EE39A3">
            <w:pPr>
              <w:ind w:firstLineChars="200" w:firstLine="420"/>
            </w:pPr>
            <w:r w:rsidRPr="00EE39A3">
              <w:rPr>
                <w:rFonts w:hint="eastAsia"/>
              </w:rPr>
              <w:t>模型评估：通过交叉验证等方法评估模型性能，分析模型的准确率、召回率、</w:t>
            </w:r>
            <w:r w:rsidRPr="00EE39A3">
              <w:rPr>
                <w:rFonts w:hint="eastAsia"/>
              </w:rPr>
              <w:t>F1</w:t>
            </w:r>
            <w:r w:rsidRPr="00EE39A3">
              <w:rPr>
                <w:rFonts w:hint="eastAsia"/>
              </w:rPr>
              <w:t>分数等指标，确保模型具备良好的泛化能力。</w:t>
            </w:r>
          </w:p>
          <w:p w:rsidR="003545B1" w:rsidRPr="003545B1" w:rsidRDefault="003545B1" w:rsidP="00C1619C">
            <w:pPr>
              <w:pStyle w:val="ListParagraph"/>
              <w:numPr>
                <w:ilvl w:val="0"/>
                <w:numId w:val="14"/>
              </w:numPr>
              <w:autoSpaceDE w:val="0"/>
              <w:autoSpaceDN w:val="0"/>
              <w:adjustRightInd w:val="0"/>
              <w:ind w:left="0" w:firstLine="420"/>
              <w:rPr>
                <w:color w:val="000000"/>
                <w:kern w:val="0"/>
                <w:szCs w:val="21"/>
              </w:rPr>
            </w:pPr>
            <w:r w:rsidRPr="003545B1">
              <w:rPr>
                <w:rFonts w:hint="eastAsia"/>
                <w:color w:val="000000"/>
                <w:kern w:val="0"/>
                <w:szCs w:val="21"/>
              </w:rPr>
              <w:t>基于深度学习的乳腺癌病理组织分类系统设计与实现</w:t>
            </w:r>
          </w:p>
          <w:p w:rsidR="003545B1" w:rsidRPr="00EE39A3" w:rsidRDefault="003545B1" w:rsidP="00EE39A3">
            <w:pPr>
              <w:ind w:firstLineChars="200" w:firstLine="420"/>
            </w:pPr>
            <w:r w:rsidRPr="00EE39A3">
              <w:rPr>
                <w:rFonts w:hint="eastAsia"/>
              </w:rPr>
              <w:t>系统设计：根据实际需求设计乳腺癌病理组织分类系统的功能模块，包括数据输入、图像处理、模型预测和结果展示等部分。</w:t>
            </w:r>
          </w:p>
          <w:p w:rsidR="003545B1" w:rsidRPr="00EE39A3" w:rsidRDefault="003545B1" w:rsidP="00EE39A3">
            <w:pPr>
              <w:ind w:firstLineChars="200" w:firstLine="420"/>
            </w:pPr>
            <w:r w:rsidRPr="00EE39A3">
              <w:rPr>
                <w:rFonts w:hint="eastAsia"/>
              </w:rPr>
              <w:t>系统实现：开发系统前端和后端，整合深度学习模型，实现病理图像的自动分类和识别。确保系统具有良好的用户交互体验和性能。</w:t>
            </w:r>
          </w:p>
          <w:p w:rsidR="003545B1" w:rsidRPr="00EE39A3" w:rsidRDefault="003545B1" w:rsidP="00EE39A3">
            <w:pPr>
              <w:ind w:firstLineChars="200" w:firstLine="420"/>
            </w:pPr>
            <w:r w:rsidRPr="00EE39A3">
              <w:rPr>
                <w:rFonts w:hint="eastAsia"/>
              </w:rPr>
              <w:t>系统测试与部署：对系统进行全面测试，验证其功能和性能，解决潜在的问题和漏洞。完成系统部署，使其能够在实际环境中应用，辅助病理学家进行乳腺癌的诊断。</w:t>
            </w:r>
          </w:p>
          <w:p w:rsidR="00A83066" w:rsidRPr="001E729B" w:rsidRDefault="003545B1" w:rsidP="003545B1">
            <w:pPr>
              <w:autoSpaceDE w:val="0"/>
              <w:autoSpaceDN w:val="0"/>
              <w:adjustRightInd w:val="0"/>
              <w:ind w:firstLineChars="200" w:firstLine="420"/>
              <w:rPr>
                <w:color w:val="000000"/>
                <w:kern w:val="0"/>
                <w:szCs w:val="21"/>
              </w:rPr>
            </w:pPr>
            <w:r w:rsidRPr="003545B1">
              <w:rPr>
                <w:rFonts w:hint="eastAsia"/>
                <w:color w:val="000000"/>
                <w:kern w:val="0"/>
                <w:szCs w:val="21"/>
              </w:rPr>
              <w:t>通过完成上述任务，旨在构建一个基于深度学习的乳腺癌病理组织分类识别系统，提高病理图像诊断的准确性和效率，为乳腺癌的早期诊断和治疗提供有力支持。</w:t>
            </w:r>
          </w:p>
          <w:p w:rsidR="00542B81" w:rsidRPr="001E729B" w:rsidRDefault="00542B81" w:rsidP="003545B1">
            <w:pPr>
              <w:autoSpaceDE w:val="0"/>
              <w:autoSpaceDN w:val="0"/>
              <w:adjustRightInd w:val="0"/>
              <w:rPr>
                <w:color w:val="000000"/>
                <w:kern w:val="0"/>
                <w:szCs w:val="21"/>
              </w:rPr>
            </w:pPr>
          </w:p>
        </w:tc>
      </w:tr>
      <w:tr w:rsidR="00A83066" w:rsidRPr="001E729B" w:rsidTr="00071126">
        <w:trPr>
          <w:trHeight w:val="2164"/>
        </w:trPr>
        <w:tc>
          <w:tcPr>
            <w:tcW w:w="8819" w:type="dxa"/>
            <w:gridSpan w:val="10"/>
            <w:tcBorders>
              <w:top w:val="single" w:sz="6" w:space="0" w:color="auto"/>
              <w:left w:val="single" w:sz="6" w:space="0" w:color="auto"/>
              <w:bottom w:val="single" w:sz="6" w:space="0" w:color="auto"/>
              <w:right w:val="single" w:sz="6" w:space="0" w:color="auto"/>
            </w:tcBorders>
          </w:tcPr>
          <w:p w:rsidR="00A83066" w:rsidRPr="001E729B" w:rsidRDefault="00A83066" w:rsidP="00071126">
            <w:pPr>
              <w:autoSpaceDE w:val="0"/>
              <w:autoSpaceDN w:val="0"/>
              <w:adjustRightInd w:val="0"/>
              <w:rPr>
                <w:color w:val="000000"/>
                <w:kern w:val="0"/>
                <w:szCs w:val="21"/>
              </w:rPr>
            </w:pPr>
            <w:r w:rsidRPr="001E729B">
              <w:rPr>
                <w:color w:val="000000"/>
                <w:kern w:val="0"/>
                <w:szCs w:val="21"/>
              </w:rPr>
              <w:lastRenderedPageBreak/>
              <w:t>需提交的文档（毕业论文等）：</w:t>
            </w:r>
          </w:p>
          <w:p w:rsidR="003B5F4F" w:rsidRPr="003B5F4F" w:rsidRDefault="003B5F4F" w:rsidP="004C05B7">
            <w:pPr>
              <w:pStyle w:val="ListParagraph"/>
              <w:numPr>
                <w:ilvl w:val="0"/>
                <w:numId w:val="13"/>
              </w:numPr>
              <w:autoSpaceDE w:val="0"/>
              <w:autoSpaceDN w:val="0"/>
              <w:adjustRightInd w:val="0"/>
              <w:ind w:left="0" w:firstLine="420"/>
              <w:rPr>
                <w:color w:val="000000"/>
                <w:kern w:val="0"/>
                <w:szCs w:val="21"/>
              </w:rPr>
            </w:pPr>
            <w:r w:rsidRPr="003B5F4F">
              <w:rPr>
                <w:rFonts w:hint="eastAsia"/>
                <w:color w:val="000000"/>
                <w:kern w:val="0"/>
                <w:szCs w:val="21"/>
              </w:rPr>
              <w:t>任务书</w:t>
            </w:r>
          </w:p>
          <w:p w:rsidR="003B5F4F" w:rsidRPr="003B5F4F" w:rsidRDefault="003B5F4F" w:rsidP="004C05B7">
            <w:pPr>
              <w:pStyle w:val="ListParagraph"/>
              <w:numPr>
                <w:ilvl w:val="0"/>
                <w:numId w:val="13"/>
              </w:numPr>
              <w:autoSpaceDE w:val="0"/>
              <w:autoSpaceDN w:val="0"/>
              <w:adjustRightInd w:val="0"/>
              <w:ind w:left="0" w:firstLine="420"/>
              <w:rPr>
                <w:color w:val="000000"/>
                <w:kern w:val="0"/>
                <w:szCs w:val="21"/>
              </w:rPr>
            </w:pPr>
            <w:r w:rsidRPr="003B5F4F">
              <w:rPr>
                <w:rFonts w:hint="eastAsia"/>
                <w:color w:val="000000"/>
                <w:kern w:val="0"/>
                <w:szCs w:val="21"/>
              </w:rPr>
              <w:t>开题报告</w:t>
            </w:r>
          </w:p>
          <w:p w:rsidR="003B5F4F" w:rsidRPr="003B5F4F" w:rsidRDefault="003B5F4F" w:rsidP="004C05B7">
            <w:pPr>
              <w:pStyle w:val="ListParagraph"/>
              <w:numPr>
                <w:ilvl w:val="0"/>
                <w:numId w:val="13"/>
              </w:numPr>
              <w:autoSpaceDE w:val="0"/>
              <w:autoSpaceDN w:val="0"/>
              <w:adjustRightInd w:val="0"/>
              <w:ind w:left="0" w:firstLine="420"/>
              <w:rPr>
                <w:color w:val="000000"/>
                <w:kern w:val="0"/>
                <w:szCs w:val="21"/>
              </w:rPr>
            </w:pPr>
            <w:r w:rsidRPr="003B5F4F">
              <w:rPr>
                <w:rFonts w:hint="eastAsia"/>
                <w:color w:val="000000"/>
                <w:kern w:val="0"/>
                <w:szCs w:val="21"/>
              </w:rPr>
              <w:t>毕业论文</w:t>
            </w:r>
          </w:p>
          <w:p w:rsidR="003B5F4F" w:rsidRPr="003B5F4F" w:rsidRDefault="003B5F4F" w:rsidP="004C05B7">
            <w:pPr>
              <w:pStyle w:val="ListParagraph"/>
              <w:numPr>
                <w:ilvl w:val="0"/>
                <w:numId w:val="13"/>
              </w:numPr>
              <w:autoSpaceDE w:val="0"/>
              <w:autoSpaceDN w:val="0"/>
              <w:adjustRightInd w:val="0"/>
              <w:ind w:left="0" w:firstLine="420"/>
              <w:rPr>
                <w:color w:val="000000"/>
                <w:kern w:val="0"/>
                <w:szCs w:val="21"/>
              </w:rPr>
            </w:pPr>
            <w:r w:rsidRPr="003B5F4F">
              <w:rPr>
                <w:rFonts w:hint="eastAsia"/>
                <w:color w:val="000000"/>
                <w:kern w:val="0"/>
                <w:szCs w:val="21"/>
              </w:rPr>
              <w:t>源代码</w:t>
            </w:r>
          </w:p>
          <w:p w:rsidR="003B5F4F" w:rsidRPr="003B5F4F" w:rsidRDefault="003B5F4F" w:rsidP="004C05B7">
            <w:pPr>
              <w:pStyle w:val="ListParagraph"/>
              <w:numPr>
                <w:ilvl w:val="0"/>
                <w:numId w:val="13"/>
              </w:numPr>
              <w:autoSpaceDE w:val="0"/>
              <w:autoSpaceDN w:val="0"/>
              <w:adjustRightInd w:val="0"/>
              <w:ind w:left="0" w:firstLine="420"/>
              <w:rPr>
                <w:color w:val="000000"/>
                <w:kern w:val="0"/>
                <w:szCs w:val="21"/>
              </w:rPr>
            </w:pPr>
            <w:r w:rsidRPr="003B5F4F">
              <w:rPr>
                <w:rFonts w:hint="eastAsia"/>
                <w:color w:val="000000"/>
                <w:kern w:val="0"/>
                <w:szCs w:val="21"/>
              </w:rPr>
              <w:t>答辩</w:t>
            </w:r>
            <w:r w:rsidR="00112D68">
              <w:rPr>
                <w:rFonts w:hint="eastAsia"/>
                <w:color w:val="000000"/>
                <w:kern w:val="0"/>
                <w:szCs w:val="21"/>
              </w:rPr>
              <w:t>PPT</w:t>
            </w:r>
          </w:p>
          <w:p w:rsidR="003B5F4F" w:rsidRPr="003B5F4F" w:rsidRDefault="003B5F4F" w:rsidP="004C05B7">
            <w:pPr>
              <w:pStyle w:val="ListParagraph"/>
              <w:numPr>
                <w:ilvl w:val="0"/>
                <w:numId w:val="13"/>
              </w:numPr>
              <w:autoSpaceDE w:val="0"/>
              <w:autoSpaceDN w:val="0"/>
              <w:adjustRightInd w:val="0"/>
              <w:ind w:left="0" w:firstLine="420"/>
              <w:rPr>
                <w:color w:val="000000"/>
                <w:kern w:val="0"/>
                <w:szCs w:val="21"/>
              </w:rPr>
            </w:pPr>
            <w:r w:rsidRPr="003B5F4F">
              <w:rPr>
                <w:rFonts w:hint="eastAsia"/>
                <w:color w:val="000000"/>
                <w:kern w:val="0"/>
                <w:szCs w:val="21"/>
              </w:rPr>
              <w:t>答辩申请表</w:t>
            </w:r>
          </w:p>
          <w:p w:rsidR="00542B81" w:rsidRPr="001E729B" w:rsidRDefault="00542B81" w:rsidP="003B5F4F">
            <w:pPr>
              <w:autoSpaceDE w:val="0"/>
              <w:autoSpaceDN w:val="0"/>
              <w:adjustRightInd w:val="0"/>
              <w:rPr>
                <w:color w:val="000000"/>
                <w:kern w:val="0"/>
                <w:szCs w:val="21"/>
              </w:rPr>
            </w:pPr>
          </w:p>
        </w:tc>
      </w:tr>
      <w:tr w:rsidR="00A83066" w:rsidRPr="001E729B" w:rsidTr="00686A62">
        <w:trPr>
          <w:trHeight w:val="613"/>
        </w:trPr>
        <w:tc>
          <w:tcPr>
            <w:tcW w:w="1826" w:type="dxa"/>
            <w:gridSpan w:val="3"/>
            <w:tcBorders>
              <w:top w:val="single" w:sz="6" w:space="0" w:color="auto"/>
              <w:left w:val="single" w:sz="6" w:space="0" w:color="auto"/>
              <w:bottom w:val="single" w:sz="6" w:space="0" w:color="auto"/>
              <w:right w:val="single" w:sz="6" w:space="0" w:color="auto"/>
            </w:tcBorders>
            <w:vAlign w:val="center"/>
          </w:tcPr>
          <w:p w:rsidR="00A83066" w:rsidRPr="001E729B" w:rsidRDefault="00A83066" w:rsidP="00071126">
            <w:pPr>
              <w:autoSpaceDE w:val="0"/>
              <w:autoSpaceDN w:val="0"/>
              <w:adjustRightInd w:val="0"/>
              <w:jc w:val="center"/>
              <w:rPr>
                <w:color w:val="000000"/>
                <w:kern w:val="0"/>
                <w:szCs w:val="21"/>
              </w:rPr>
            </w:pPr>
            <w:r w:rsidRPr="001E729B">
              <w:rPr>
                <w:color w:val="000000"/>
                <w:kern w:val="0"/>
                <w:szCs w:val="21"/>
              </w:rPr>
              <w:t>发出任务书日期</w:t>
            </w:r>
          </w:p>
        </w:tc>
        <w:tc>
          <w:tcPr>
            <w:tcW w:w="2599" w:type="dxa"/>
            <w:gridSpan w:val="3"/>
            <w:tcBorders>
              <w:top w:val="single" w:sz="6" w:space="0" w:color="auto"/>
              <w:left w:val="single" w:sz="6" w:space="0" w:color="auto"/>
              <w:bottom w:val="single" w:sz="6" w:space="0" w:color="auto"/>
              <w:right w:val="single" w:sz="6" w:space="0" w:color="auto"/>
            </w:tcBorders>
            <w:vAlign w:val="center"/>
          </w:tcPr>
          <w:p w:rsidR="00A83066" w:rsidRPr="001E729B" w:rsidRDefault="00686A62" w:rsidP="00071126">
            <w:pPr>
              <w:autoSpaceDE w:val="0"/>
              <w:autoSpaceDN w:val="0"/>
              <w:adjustRightInd w:val="0"/>
              <w:jc w:val="center"/>
              <w:rPr>
                <w:color w:val="000000"/>
                <w:kern w:val="0"/>
                <w:szCs w:val="21"/>
              </w:rPr>
            </w:pPr>
            <w:r>
              <w:rPr>
                <w:rFonts w:hint="eastAsia"/>
                <w:color w:val="000000"/>
                <w:kern w:val="0"/>
                <w:szCs w:val="21"/>
              </w:rPr>
              <w:t>2024</w:t>
            </w:r>
            <w:r>
              <w:rPr>
                <w:rFonts w:hint="eastAsia"/>
                <w:color w:val="000000"/>
                <w:kern w:val="0"/>
                <w:szCs w:val="21"/>
              </w:rPr>
              <w:t>年</w:t>
            </w:r>
            <w:r w:rsidR="00D947EA">
              <w:rPr>
                <w:rFonts w:hint="eastAsia"/>
                <w:color w:val="000000"/>
                <w:kern w:val="0"/>
                <w:szCs w:val="21"/>
              </w:rPr>
              <w:t>1</w:t>
            </w:r>
            <w:r>
              <w:rPr>
                <w:rFonts w:hint="eastAsia"/>
                <w:color w:val="000000"/>
                <w:kern w:val="0"/>
                <w:szCs w:val="21"/>
              </w:rPr>
              <w:t>月</w:t>
            </w:r>
            <w:r>
              <w:rPr>
                <w:rFonts w:hint="eastAsia"/>
                <w:color w:val="000000"/>
                <w:kern w:val="0"/>
                <w:szCs w:val="21"/>
              </w:rPr>
              <w:t>1</w:t>
            </w:r>
            <w:r>
              <w:rPr>
                <w:rFonts w:hint="eastAsia"/>
                <w:color w:val="000000"/>
                <w:kern w:val="0"/>
                <w:szCs w:val="21"/>
              </w:rPr>
              <w:t>日</w:t>
            </w:r>
          </w:p>
        </w:tc>
        <w:tc>
          <w:tcPr>
            <w:tcW w:w="1543" w:type="dxa"/>
            <w:gridSpan w:val="2"/>
            <w:tcBorders>
              <w:top w:val="single" w:sz="6" w:space="0" w:color="auto"/>
              <w:left w:val="single" w:sz="6" w:space="0" w:color="auto"/>
              <w:bottom w:val="single" w:sz="6" w:space="0" w:color="auto"/>
              <w:right w:val="single" w:sz="6" w:space="0" w:color="auto"/>
            </w:tcBorders>
            <w:vAlign w:val="center"/>
          </w:tcPr>
          <w:p w:rsidR="00A83066" w:rsidRPr="001E729B" w:rsidRDefault="00A83066" w:rsidP="00071126">
            <w:pPr>
              <w:autoSpaceDE w:val="0"/>
              <w:autoSpaceDN w:val="0"/>
              <w:adjustRightInd w:val="0"/>
              <w:jc w:val="center"/>
              <w:rPr>
                <w:color w:val="000000"/>
                <w:kern w:val="0"/>
                <w:szCs w:val="21"/>
              </w:rPr>
            </w:pPr>
            <w:r w:rsidRPr="001E729B">
              <w:rPr>
                <w:color w:val="000000"/>
                <w:kern w:val="0"/>
                <w:szCs w:val="21"/>
              </w:rPr>
              <w:t>完成期限</w:t>
            </w:r>
          </w:p>
        </w:tc>
        <w:tc>
          <w:tcPr>
            <w:tcW w:w="2851" w:type="dxa"/>
            <w:gridSpan w:val="2"/>
            <w:tcBorders>
              <w:top w:val="single" w:sz="6" w:space="0" w:color="auto"/>
              <w:left w:val="single" w:sz="6" w:space="0" w:color="auto"/>
              <w:bottom w:val="single" w:sz="6" w:space="0" w:color="auto"/>
              <w:right w:val="single" w:sz="6" w:space="0" w:color="auto"/>
            </w:tcBorders>
            <w:vAlign w:val="center"/>
          </w:tcPr>
          <w:p w:rsidR="00A83066" w:rsidRPr="001E729B" w:rsidRDefault="00686A62" w:rsidP="00686A62">
            <w:pPr>
              <w:autoSpaceDE w:val="0"/>
              <w:autoSpaceDN w:val="0"/>
              <w:adjustRightInd w:val="0"/>
              <w:jc w:val="center"/>
              <w:rPr>
                <w:color w:val="000000"/>
                <w:kern w:val="0"/>
                <w:szCs w:val="21"/>
              </w:rPr>
            </w:pPr>
            <w:r>
              <w:rPr>
                <w:rFonts w:hint="eastAsia"/>
                <w:color w:val="000000"/>
                <w:kern w:val="0"/>
                <w:szCs w:val="21"/>
              </w:rPr>
              <w:t>2024</w:t>
            </w:r>
            <w:r>
              <w:rPr>
                <w:rFonts w:hint="eastAsia"/>
                <w:color w:val="000000"/>
                <w:kern w:val="0"/>
                <w:szCs w:val="21"/>
              </w:rPr>
              <w:t>年</w:t>
            </w:r>
            <w:r>
              <w:rPr>
                <w:rFonts w:hint="eastAsia"/>
                <w:color w:val="000000"/>
                <w:kern w:val="0"/>
                <w:szCs w:val="21"/>
              </w:rPr>
              <w:t>6</w:t>
            </w:r>
            <w:r>
              <w:rPr>
                <w:rFonts w:hint="eastAsia"/>
                <w:color w:val="000000"/>
                <w:kern w:val="0"/>
                <w:szCs w:val="21"/>
              </w:rPr>
              <w:t>月</w:t>
            </w:r>
            <w:r>
              <w:rPr>
                <w:rFonts w:hint="eastAsia"/>
                <w:color w:val="000000"/>
                <w:kern w:val="0"/>
                <w:szCs w:val="21"/>
              </w:rPr>
              <w:t>3</w:t>
            </w:r>
            <w:r>
              <w:rPr>
                <w:rFonts w:hint="eastAsia"/>
                <w:color w:val="000000"/>
                <w:kern w:val="0"/>
                <w:szCs w:val="21"/>
              </w:rPr>
              <w:t>日</w:t>
            </w:r>
          </w:p>
        </w:tc>
      </w:tr>
      <w:tr w:rsidR="00A83066" w:rsidRPr="001E729B" w:rsidTr="004C05B7">
        <w:trPr>
          <w:trHeight w:val="605"/>
        </w:trPr>
        <w:tc>
          <w:tcPr>
            <w:tcW w:w="1826" w:type="dxa"/>
            <w:gridSpan w:val="3"/>
            <w:tcBorders>
              <w:top w:val="single" w:sz="6" w:space="0" w:color="auto"/>
              <w:left w:val="single" w:sz="6" w:space="0" w:color="auto"/>
              <w:bottom w:val="single" w:sz="6" w:space="0" w:color="auto"/>
              <w:right w:val="single" w:sz="6" w:space="0" w:color="auto"/>
            </w:tcBorders>
            <w:vAlign w:val="center"/>
          </w:tcPr>
          <w:p w:rsidR="00A83066" w:rsidRPr="001E729B" w:rsidRDefault="00A83066" w:rsidP="00071126">
            <w:pPr>
              <w:autoSpaceDE w:val="0"/>
              <w:autoSpaceDN w:val="0"/>
              <w:adjustRightInd w:val="0"/>
              <w:jc w:val="center"/>
              <w:rPr>
                <w:color w:val="000000"/>
                <w:kern w:val="0"/>
                <w:szCs w:val="21"/>
              </w:rPr>
            </w:pPr>
            <w:r w:rsidRPr="001E729B">
              <w:rPr>
                <w:color w:val="000000"/>
                <w:kern w:val="0"/>
                <w:szCs w:val="21"/>
              </w:rPr>
              <w:t>学生签字</w:t>
            </w:r>
          </w:p>
        </w:tc>
        <w:tc>
          <w:tcPr>
            <w:tcW w:w="2599" w:type="dxa"/>
            <w:gridSpan w:val="3"/>
            <w:tcBorders>
              <w:top w:val="single" w:sz="6" w:space="0" w:color="auto"/>
              <w:left w:val="single" w:sz="6" w:space="0" w:color="auto"/>
              <w:bottom w:val="single" w:sz="6" w:space="0" w:color="auto"/>
              <w:right w:val="single" w:sz="6" w:space="0" w:color="auto"/>
            </w:tcBorders>
            <w:vAlign w:val="center"/>
          </w:tcPr>
          <w:p w:rsidR="00A83066" w:rsidRPr="001E729B" w:rsidRDefault="004C05B7" w:rsidP="004C05B7">
            <w:pPr>
              <w:autoSpaceDE w:val="0"/>
              <w:autoSpaceDN w:val="0"/>
              <w:adjustRightInd w:val="0"/>
              <w:jc w:val="center"/>
              <w:rPr>
                <w:color w:val="000000"/>
                <w:kern w:val="0"/>
                <w:szCs w:val="21"/>
              </w:rPr>
            </w:pPr>
            <w:r>
              <w:rPr>
                <w:noProof/>
                <w:color w:val="000000"/>
                <w:kern w:val="0"/>
                <w:szCs w:val="21"/>
              </w:rPr>
              <w:drawing>
                <wp:inline distT="0" distB="0" distL="0" distR="0">
                  <wp:extent cx="750014" cy="364210"/>
                  <wp:effectExtent l="0" t="0" r="0" b="4445"/>
                  <wp:docPr id="223016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016368" name="Picture 223016368"/>
                          <pic:cNvPicPr/>
                        </pic:nvPicPr>
                        <pic:blipFill rotWithShape="1">
                          <a:blip r:embed="rId7" cstate="print">
                            <a:extLst>
                              <a:ext uri="{28A0092B-C50C-407E-A947-70E740481C1C}">
                                <a14:useLocalDpi xmlns:a14="http://schemas.microsoft.com/office/drawing/2010/main" val="0"/>
                              </a:ext>
                            </a:extLst>
                          </a:blip>
                          <a:srcRect t="13512" b="12347"/>
                          <a:stretch/>
                        </pic:blipFill>
                        <pic:spPr bwMode="auto">
                          <a:xfrm>
                            <a:off x="0" y="0"/>
                            <a:ext cx="832858" cy="404439"/>
                          </a:xfrm>
                          <a:prstGeom prst="rect">
                            <a:avLst/>
                          </a:prstGeom>
                          <a:ln>
                            <a:noFill/>
                          </a:ln>
                          <a:extLst>
                            <a:ext uri="{53640926-AAD7-44D8-BBD7-CCE9431645EC}">
                              <a14:shadowObscured xmlns:a14="http://schemas.microsoft.com/office/drawing/2010/main"/>
                            </a:ext>
                          </a:extLst>
                        </pic:spPr>
                      </pic:pic>
                    </a:graphicData>
                  </a:graphic>
                </wp:inline>
              </w:drawing>
            </w:r>
          </w:p>
        </w:tc>
        <w:tc>
          <w:tcPr>
            <w:tcW w:w="1543" w:type="dxa"/>
            <w:gridSpan w:val="2"/>
            <w:tcBorders>
              <w:top w:val="single" w:sz="6" w:space="0" w:color="auto"/>
              <w:left w:val="single" w:sz="6" w:space="0" w:color="auto"/>
              <w:bottom w:val="single" w:sz="6" w:space="0" w:color="auto"/>
              <w:right w:val="single" w:sz="6" w:space="0" w:color="auto"/>
            </w:tcBorders>
            <w:vAlign w:val="center"/>
          </w:tcPr>
          <w:p w:rsidR="00A83066" w:rsidRPr="001E729B" w:rsidRDefault="00A83066" w:rsidP="00071126">
            <w:pPr>
              <w:autoSpaceDE w:val="0"/>
              <w:autoSpaceDN w:val="0"/>
              <w:adjustRightInd w:val="0"/>
              <w:jc w:val="center"/>
              <w:rPr>
                <w:color w:val="000000"/>
                <w:kern w:val="0"/>
                <w:szCs w:val="21"/>
              </w:rPr>
            </w:pPr>
            <w:r w:rsidRPr="001E729B">
              <w:rPr>
                <w:color w:val="000000"/>
                <w:kern w:val="0"/>
                <w:szCs w:val="21"/>
              </w:rPr>
              <w:t>指导老师签字</w:t>
            </w:r>
          </w:p>
        </w:tc>
        <w:tc>
          <w:tcPr>
            <w:tcW w:w="2851" w:type="dxa"/>
            <w:gridSpan w:val="2"/>
            <w:tcBorders>
              <w:top w:val="single" w:sz="6" w:space="0" w:color="auto"/>
              <w:left w:val="single" w:sz="6" w:space="0" w:color="auto"/>
              <w:bottom w:val="single" w:sz="6" w:space="0" w:color="auto"/>
              <w:right w:val="single" w:sz="6" w:space="0" w:color="auto"/>
            </w:tcBorders>
            <w:vAlign w:val="center"/>
          </w:tcPr>
          <w:p w:rsidR="00A83066" w:rsidRPr="001E729B" w:rsidRDefault="0089515F" w:rsidP="004C05B7">
            <w:pPr>
              <w:autoSpaceDE w:val="0"/>
              <w:autoSpaceDN w:val="0"/>
              <w:adjustRightInd w:val="0"/>
              <w:jc w:val="center"/>
              <w:rPr>
                <w:color w:val="000000"/>
                <w:kern w:val="0"/>
                <w:szCs w:val="21"/>
              </w:rPr>
            </w:pPr>
            <w:r>
              <w:rPr>
                <w:noProof/>
              </w:rPr>
              <w:drawing>
                <wp:inline distT="0" distB="0" distL="0" distR="0" wp14:anchorId="03C50686" wp14:editId="389800E0">
                  <wp:extent cx="660400" cy="360218"/>
                  <wp:effectExtent l="0" t="0" r="0" b="0"/>
                  <wp:docPr id="82520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20170" name="Picture 1"/>
                          <pic:cNvPicPr>
                            <a:picLocks noChangeAspect="1"/>
                          </pic:cNvPicPr>
                        </pic:nvPicPr>
                        <pic:blipFill>
                          <a:blip r:embed="rId8"/>
                          <a:stretch>
                            <a:fillRect/>
                          </a:stretch>
                        </pic:blipFill>
                        <pic:spPr>
                          <a:xfrm>
                            <a:off x="0" y="0"/>
                            <a:ext cx="661781" cy="360971"/>
                          </a:xfrm>
                          <a:prstGeom prst="rect">
                            <a:avLst/>
                          </a:prstGeom>
                        </pic:spPr>
                      </pic:pic>
                    </a:graphicData>
                  </a:graphic>
                </wp:inline>
              </w:drawing>
            </w:r>
          </w:p>
        </w:tc>
      </w:tr>
    </w:tbl>
    <w:p w:rsidR="00A83066" w:rsidRPr="001E729B" w:rsidRDefault="001A6208" w:rsidP="001A6208">
      <w:pPr>
        <w:autoSpaceDE w:val="0"/>
        <w:autoSpaceDN w:val="0"/>
        <w:adjustRightInd w:val="0"/>
        <w:rPr>
          <w:color w:val="000000"/>
          <w:kern w:val="0"/>
          <w:szCs w:val="21"/>
        </w:rPr>
      </w:pPr>
      <w:r w:rsidRPr="001E729B">
        <w:rPr>
          <w:color w:val="000000"/>
          <w:kern w:val="0"/>
          <w:szCs w:val="21"/>
        </w:rPr>
        <w:t>注：</w:t>
      </w:r>
      <w:r w:rsidRPr="001E729B">
        <w:rPr>
          <w:color w:val="000000"/>
          <w:kern w:val="0"/>
          <w:szCs w:val="21"/>
        </w:rPr>
        <w:t xml:space="preserve">1. </w:t>
      </w:r>
      <w:r w:rsidR="00A83066" w:rsidRPr="001E729B">
        <w:rPr>
          <w:color w:val="000000"/>
          <w:kern w:val="0"/>
          <w:szCs w:val="21"/>
        </w:rPr>
        <w:t>题目类型：</w:t>
      </w:r>
      <w:r w:rsidR="00A83066" w:rsidRPr="001E729B">
        <w:rPr>
          <w:color w:val="000000"/>
          <w:kern w:val="0"/>
          <w:szCs w:val="21"/>
        </w:rPr>
        <w:t>A</w:t>
      </w:r>
      <w:r w:rsidR="00542B81" w:rsidRPr="001E729B">
        <w:rPr>
          <w:color w:val="000000"/>
          <w:kern w:val="0"/>
          <w:szCs w:val="21"/>
        </w:rPr>
        <w:t>-</w:t>
      </w:r>
      <w:r w:rsidR="00A83066" w:rsidRPr="001E729B">
        <w:rPr>
          <w:color w:val="000000"/>
          <w:kern w:val="0"/>
          <w:szCs w:val="21"/>
        </w:rPr>
        <w:t>毕业论文；</w:t>
      </w:r>
      <w:r w:rsidR="005C26A6" w:rsidRPr="001E729B">
        <w:rPr>
          <w:color w:val="000000"/>
          <w:kern w:val="0"/>
          <w:szCs w:val="21"/>
        </w:rPr>
        <w:t>B</w:t>
      </w:r>
      <w:r w:rsidR="00542B81" w:rsidRPr="001E729B">
        <w:rPr>
          <w:color w:val="000000"/>
          <w:kern w:val="0"/>
          <w:szCs w:val="21"/>
        </w:rPr>
        <w:t>-</w:t>
      </w:r>
      <w:r w:rsidR="00A83066" w:rsidRPr="001E729B">
        <w:rPr>
          <w:color w:val="000000"/>
          <w:kern w:val="0"/>
          <w:szCs w:val="21"/>
        </w:rPr>
        <w:t>毕业设计</w:t>
      </w:r>
    </w:p>
    <w:p w:rsidR="00542B81" w:rsidRPr="001E729B" w:rsidRDefault="00010DD3" w:rsidP="001A6208">
      <w:pPr>
        <w:pStyle w:val="ListParagraph"/>
        <w:numPr>
          <w:ilvl w:val="0"/>
          <w:numId w:val="2"/>
        </w:numPr>
        <w:autoSpaceDE w:val="0"/>
        <w:autoSpaceDN w:val="0"/>
        <w:adjustRightInd w:val="0"/>
        <w:ind w:firstLineChars="0"/>
        <w:rPr>
          <w:color w:val="000000"/>
          <w:kern w:val="0"/>
          <w:szCs w:val="21"/>
        </w:rPr>
      </w:pPr>
      <w:r w:rsidRPr="001E729B">
        <w:rPr>
          <w:color w:val="000000"/>
          <w:kern w:val="0"/>
          <w:szCs w:val="21"/>
        </w:rPr>
        <w:t>项目来源：</w:t>
      </w:r>
      <w:r w:rsidR="00A83066" w:rsidRPr="001E729B">
        <w:rPr>
          <w:color w:val="000000"/>
          <w:kern w:val="0"/>
          <w:szCs w:val="21"/>
        </w:rPr>
        <w:t>A</w:t>
      </w:r>
      <w:r w:rsidR="00542B81" w:rsidRPr="001E729B">
        <w:rPr>
          <w:color w:val="000000"/>
          <w:kern w:val="0"/>
          <w:szCs w:val="21"/>
        </w:rPr>
        <w:t>-</w:t>
      </w:r>
      <w:r w:rsidR="00542B81" w:rsidRPr="001E729B">
        <w:rPr>
          <w:color w:val="000000"/>
          <w:kern w:val="0"/>
          <w:szCs w:val="21"/>
        </w:rPr>
        <w:t>结合</w:t>
      </w:r>
      <w:r w:rsidR="00A83066" w:rsidRPr="001E729B">
        <w:rPr>
          <w:color w:val="000000"/>
          <w:kern w:val="0"/>
          <w:szCs w:val="21"/>
        </w:rPr>
        <w:t>实际生产项目的题目；</w:t>
      </w:r>
      <w:r w:rsidR="00A83066" w:rsidRPr="001E729B">
        <w:rPr>
          <w:color w:val="000000"/>
          <w:kern w:val="0"/>
          <w:szCs w:val="21"/>
        </w:rPr>
        <w:t>B</w:t>
      </w:r>
      <w:r w:rsidR="00542B81" w:rsidRPr="001E729B">
        <w:rPr>
          <w:color w:val="000000"/>
          <w:kern w:val="0"/>
          <w:szCs w:val="21"/>
        </w:rPr>
        <w:t>-</w:t>
      </w:r>
      <w:r w:rsidR="00A83066" w:rsidRPr="001E729B">
        <w:rPr>
          <w:color w:val="000000"/>
          <w:kern w:val="0"/>
          <w:szCs w:val="21"/>
        </w:rPr>
        <w:t>结合教师科研</w:t>
      </w:r>
      <w:r w:rsidR="00FB0A2D" w:rsidRPr="001E729B">
        <w:rPr>
          <w:color w:val="000000"/>
          <w:kern w:val="0"/>
          <w:szCs w:val="21"/>
        </w:rPr>
        <w:t>(</w:t>
      </w:r>
      <w:r w:rsidR="00FB0A2D" w:rsidRPr="001E729B">
        <w:rPr>
          <w:color w:val="000000"/>
          <w:kern w:val="0"/>
          <w:szCs w:val="21"/>
        </w:rPr>
        <w:t>基础研究</w:t>
      </w:r>
      <w:r w:rsidR="00FB0A2D" w:rsidRPr="001E729B">
        <w:rPr>
          <w:color w:val="000000"/>
          <w:kern w:val="0"/>
          <w:szCs w:val="21"/>
        </w:rPr>
        <w:t>)</w:t>
      </w:r>
      <w:r w:rsidR="00A83066" w:rsidRPr="001E729B">
        <w:rPr>
          <w:color w:val="000000"/>
          <w:kern w:val="0"/>
          <w:szCs w:val="21"/>
        </w:rPr>
        <w:t>的题目；</w:t>
      </w:r>
    </w:p>
    <w:p w:rsidR="00FB0A2D" w:rsidRPr="001E729B" w:rsidRDefault="00A83066" w:rsidP="001A6208">
      <w:pPr>
        <w:pStyle w:val="ListParagraph"/>
        <w:autoSpaceDE w:val="0"/>
        <w:autoSpaceDN w:val="0"/>
        <w:adjustRightInd w:val="0"/>
        <w:ind w:left="360" w:firstLineChars="150" w:firstLine="315"/>
        <w:rPr>
          <w:color w:val="FF0000"/>
          <w:kern w:val="0"/>
          <w:szCs w:val="21"/>
        </w:rPr>
      </w:pPr>
      <w:r w:rsidRPr="001E729B">
        <w:rPr>
          <w:color w:val="000000"/>
          <w:kern w:val="0"/>
          <w:szCs w:val="21"/>
        </w:rPr>
        <w:t>C</w:t>
      </w:r>
      <w:r w:rsidR="00542B81" w:rsidRPr="001E729B">
        <w:rPr>
          <w:color w:val="000000"/>
          <w:kern w:val="0"/>
          <w:szCs w:val="21"/>
        </w:rPr>
        <w:t>-</w:t>
      </w:r>
      <w:r w:rsidRPr="001E729B">
        <w:rPr>
          <w:color w:val="000000"/>
          <w:kern w:val="0"/>
          <w:szCs w:val="21"/>
        </w:rPr>
        <w:t>其他题目。</w:t>
      </w:r>
      <w:r w:rsidR="00FB0A2D" w:rsidRPr="001E729B">
        <w:rPr>
          <w:color w:val="FF0000"/>
          <w:kern w:val="0"/>
          <w:szCs w:val="21"/>
        </w:rPr>
        <w:t>（学院</w:t>
      </w:r>
      <w:r w:rsidR="00532055" w:rsidRPr="001E729B">
        <w:rPr>
          <w:color w:val="FF0000"/>
          <w:kern w:val="0"/>
          <w:szCs w:val="21"/>
        </w:rPr>
        <w:t>可</w:t>
      </w:r>
      <w:r w:rsidR="00FB0A2D" w:rsidRPr="001E729B">
        <w:rPr>
          <w:color w:val="FF0000"/>
          <w:kern w:val="0"/>
          <w:szCs w:val="21"/>
        </w:rPr>
        <w:t>根据</w:t>
      </w:r>
      <w:r w:rsidR="00B715AC" w:rsidRPr="001E729B">
        <w:rPr>
          <w:color w:val="FF0000"/>
          <w:kern w:val="0"/>
          <w:szCs w:val="21"/>
        </w:rPr>
        <w:t>实际情况在保证</w:t>
      </w:r>
      <w:r w:rsidR="00B715AC" w:rsidRPr="001E729B">
        <w:rPr>
          <w:color w:val="FF0000"/>
          <w:kern w:val="0"/>
          <w:szCs w:val="21"/>
        </w:rPr>
        <w:t>A</w:t>
      </w:r>
      <w:r w:rsidR="00B715AC" w:rsidRPr="001E729B">
        <w:rPr>
          <w:color w:val="FF0000"/>
          <w:kern w:val="0"/>
          <w:szCs w:val="21"/>
        </w:rPr>
        <w:t>、</w:t>
      </w:r>
      <w:r w:rsidR="00B715AC" w:rsidRPr="001E729B">
        <w:rPr>
          <w:color w:val="FF0000"/>
          <w:kern w:val="0"/>
          <w:szCs w:val="21"/>
        </w:rPr>
        <w:t>B</w:t>
      </w:r>
      <w:r w:rsidR="00B715AC" w:rsidRPr="001E729B">
        <w:rPr>
          <w:color w:val="FF0000"/>
          <w:kern w:val="0"/>
          <w:szCs w:val="21"/>
        </w:rPr>
        <w:t>项的基础上</w:t>
      </w:r>
      <w:r w:rsidR="00B37ABE" w:rsidRPr="001E729B">
        <w:rPr>
          <w:color w:val="FF0000"/>
          <w:kern w:val="0"/>
          <w:szCs w:val="21"/>
        </w:rPr>
        <w:t>在</w:t>
      </w:r>
      <w:r w:rsidR="00B37ABE" w:rsidRPr="001E729B">
        <w:rPr>
          <w:color w:val="FF0000"/>
          <w:kern w:val="0"/>
          <w:szCs w:val="21"/>
        </w:rPr>
        <w:t>C</w:t>
      </w:r>
      <w:r w:rsidR="00B37ABE" w:rsidRPr="001E729B">
        <w:rPr>
          <w:color w:val="FF0000"/>
          <w:kern w:val="0"/>
          <w:szCs w:val="21"/>
        </w:rPr>
        <w:t>项再</w:t>
      </w:r>
      <w:r w:rsidR="00532055" w:rsidRPr="001E729B">
        <w:rPr>
          <w:color w:val="FF0000"/>
          <w:kern w:val="0"/>
          <w:szCs w:val="21"/>
        </w:rPr>
        <w:t>自行</w:t>
      </w:r>
      <w:r w:rsidR="00B715AC" w:rsidRPr="001E729B">
        <w:rPr>
          <w:color w:val="FF0000"/>
          <w:kern w:val="0"/>
          <w:szCs w:val="21"/>
        </w:rPr>
        <w:t>扩展</w:t>
      </w:r>
      <w:r w:rsidR="00542B81" w:rsidRPr="001E729B">
        <w:rPr>
          <w:color w:val="FF0000"/>
          <w:kern w:val="0"/>
          <w:szCs w:val="21"/>
        </w:rPr>
        <w:t>分类</w:t>
      </w:r>
      <w:r w:rsidR="00532055" w:rsidRPr="001E729B">
        <w:rPr>
          <w:color w:val="FF0000"/>
          <w:kern w:val="0"/>
          <w:szCs w:val="21"/>
        </w:rPr>
        <w:t>项</w:t>
      </w:r>
      <w:r w:rsidR="00FB0A2D" w:rsidRPr="001E729B">
        <w:rPr>
          <w:color w:val="FF0000"/>
          <w:kern w:val="0"/>
          <w:szCs w:val="21"/>
        </w:rPr>
        <w:t>）</w:t>
      </w:r>
    </w:p>
    <w:p w:rsidR="00010DD3" w:rsidRPr="001E729B" w:rsidRDefault="00A83066" w:rsidP="001A6208">
      <w:pPr>
        <w:pStyle w:val="ListParagraph"/>
        <w:numPr>
          <w:ilvl w:val="0"/>
          <w:numId w:val="2"/>
        </w:numPr>
        <w:autoSpaceDE w:val="0"/>
        <w:autoSpaceDN w:val="0"/>
        <w:adjustRightInd w:val="0"/>
        <w:ind w:firstLineChars="0"/>
        <w:rPr>
          <w:color w:val="000000"/>
          <w:kern w:val="0"/>
          <w:szCs w:val="21"/>
        </w:rPr>
      </w:pPr>
      <w:r w:rsidRPr="001E729B">
        <w:rPr>
          <w:color w:val="000000"/>
          <w:kern w:val="0"/>
          <w:szCs w:val="21"/>
        </w:rPr>
        <w:t>结合学生</w:t>
      </w:r>
      <w:r w:rsidR="00184B98" w:rsidRPr="001E729B">
        <w:rPr>
          <w:color w:val="000000"/>
          <w:kern w:val="0"/>
          <w:szCs w:val="21"/>
        </w:rPr>
        <w:t>科创</w:t>
      </w:r>
      <w:r w:rsidRPr="001E729B">
        <w:rPr>
          <w:color w:val="000000"/>
          <w:kern w:val="0"/>
          <w:szCs w:val="21"/>
        </w:rPr>
        <w:t>项目情况：</w:t>
      </w:r>
      <w:r w:rsidRPr="001E729B">
        <w:rPr>
          <w:color w:val="000000"/>
          <w:kern w:val="0"/>
          <w:szCs w:val="21"/>
        </w:rPr>
        <w:t>A</w:t>
      </w:r>
      <w:r w:rsidR="00542B81" w:rsidRPr="001E729B">
        <w:rPr>
          <w:color w:val="000000"/>
          <w:kern w:val="0"/>
          <w:szCs w:val="21"/>
        </w:rPr>
        <w:t>-</w:t>
      </w:r>
      <w:r w:rsidRPr="001E729B">
        <w:rPr>
          <w:color w:val="000000"/>
          <w:kern w:val="0"/>
          <w:szCs w:val="21"/>
        </w:rPr>
        <w:t>结合国创项目；</w:t>
      </w:r>
      <w:r w:rsidRPr="001E729B">
        <w:rPr>
          <w:color w:val="000000"/>
          <w:kern w:val="0"/>
          <w:szCs w:val="21"/>
        </w:rPr>
        <w:t>B</w:t>
      </w:r>
      <w:r w:rsidR="00542B81" w:rsidRPr="001E729B">
        <w:rPr>
          <w:color w:val="000000"/>
          <w:kern w:val="0"/>
          <w:szCs w:val="21"/>
        </w:rPr>
        <w:t>-</w:t>
      </w:r>
      <w:r w:rsidRPr="001E729B">
        <w:rPr>
          <w:color w:val="000000"/>
          <w:kern w:val="0"/>
          <w:szCs w:val="21"/>
        </w:rPr>
        <w:t>结合北创项目；</w:t>
      </w:r>
      <w:r w:rsidRPr="001E729B">
        <w:rPr>
          <w:color w:val="000000"/>
          <w:kern w:val="0"/>
          <w:szCs w:val="21"/>
        </w:rPr>
        <w:t>C</w:t>
      </w:r>
      <w:r w:rsidR="00542B81" w:rsidRPr="001E729B">
        <w:rPr>
          <w:color w:val="000000"/>
          <w:kern w:val="0"/>
          <w:szCs w:val="21"/>
        </w:rPr>
        <w:t>-</w:t>
      </w:r>
      <w:r w:rsidRPr="001E729B">
        <w:rPr>
          <w:color w:val="000000"/>
          <w:kern w:val="0"/>
          <w:szCs w:val="21"/>
        </w:rPr>
        <w:t>结合</w:t>
      </w:r>
      <w:proofErr w:type="spellStart"/>
      <w:r w:rsidRPr="001E729B">
        <w:rPr>
          <w:color w:val="000000"/>
          <w:kern w:val="0"/>
          <w:szCs w:val="21"/>
        </w:rPr>
        <w:t>urp</w:t>
      </w:r>
      <w:proofErr w:type="spellEnd"/>
      <w:r w:rsidRPr="001E729B">
        <w:rPr>
          <w:color w:val="000000"/>
          <w:kern w:val="0"/>
          <w:szCs w:val="21"/>
        </w:rPr>
        <w:t>项目；</w:t>
      </w:r>
    </w:p>
    <w:p w:rsidR="00844C2B" w:rsidRPr="001E729B" w:rsidRDefault="00A83066" w:rsidP="001A6208">
      <w:pPr>
        <w:ind w:firstLineChars="350" w:firstLine="735"/>
        <w:rPr>
          <w:color w:val="000000"/>
          <w:kern w:val="0"/>
          <w:szCs w:val="21"/>
        </w:rPr>
      </w:pPr>
      <w:r w:rsidRPr="001E729B">
        <w:rPr>
          <w:color w:val="000000"/>
          <w:kern w:val="0"/>
          <w:szCs w:val="21"/>
        </w:rPr>
        <w:t>D</w:t>
      </w:r>
      <w:r w:rsidR="00542B81" w:rsidRPr="001E729B">
        <w:rPr>
          <w:color w:val="000000"/>
          <w:kern w:val="0"/>
          <w:szCs w:val="21"/>
        </w:rPr>
        <w:t>-</w:t>
      </w:r>
      <w:r w:rsidRPr="001E729B">
        <w:rPr>
          <w:color w:val="000000"/>
          <w:kern w:val="0"/>
          <w:szCs w:val="21"/>
        </w:rPr>
        <w:t>结合学科竞赛项目；</w:t>
      </w:r>
      <w:r w:rsidRPr="001E729B">
        <w:rPr>
          <w:color w:val="000000"/>
          <w:kern w:val="0"/>
          <w:szCs w:val="21"/>
        </w:rPr>
        <w:t>E</w:t>
      </w:r>
      <w:r w:rsidR="00542B81" w:rsidRPr="001E729B">
        <w:rPr>
          <w:color w:val="000000"/>
          <w:kern w:val="0"/>
          <w:szCs w:val="21"/>
        </w:rPr>
        <w:t>-</w:t>
      </w:r>
      <w:r w:rsidRPr="001E729B">
        <w:rPr>
          <w:color w:val="000000"/>
          <w:kern w:val="0"/>
          <w:szCs w:val="21"/>
        </w:rPr>
        <w:t>未结合。</w:t>
      </w:r>
    </w:p>
    <w:sectPr w:rsidR="00844C2B" w:rsidRPr="001E72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939A6" w:rsidRDefault="00E939A6" w:rsidP="00184B98">
      <w:r>
        <w:separator/>
      </w:r>
    </w:p>
  </w:endnote>
  <w:endnote w:type="continuationSeparator" w:id="0">
    <w:p w:rsidR="00E939A6" w:rsidRDefault="00E939A6" w:rsidP="00184B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939A6" w:rsidRDefault="00E939A6" w:rsidP="00184B98">
      <w:r>
        <w:separator/>
      </w:r>
    </w:p>
  </w:footnote>
  <w:footnote w:type="continuationSeparator" w:id="0">
    <w:p w:rsidR="00E939A6" w:rsidRDefault="00E939A6" w:rsidP="00184B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1047C"/>
    <w:multiLevelType w:val="hybridMultilevel"/>
    <w:tmpl w:val="AD38E51C"/>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860" w:hanging="360"/>
      </w:pPr>
    </w:lvl>
    <w:lvl w:ilvl="2" w:tplc="FFFFFFFF" w:tentative="1">
      <w:start w:val="1"/>
      <w:numFmt w:val="lowerRoman"/>
      <w:lvlText w:val="%3."/>
      <w:lvlJc w:val="right"/>
      <w:pPr>
        <w:ind w:left="2580" w:hanging="180"/>
      </w:pPr>
    </w:lvl>
    <w:lvl w:ilvl="3" w:tplc="FFFFFFFF" w:tentative="1">
      <w:start w:val="1"/>
      <w:numFmt w:val="decimal"/>
      <w:lvlText w:val="%4."/>
      <w:lvlJc w:val="left"/>
      <w:pPr>
        <w:ind w:left="3300" w:hanging="360"/>
      </w:pPr>
    </w:lvl>
    <w:lvl w:ilvl="4" w:tplc="FFFFFFFF" w:tentative="1">
      <w:start w:val="1"/>
      <w:numFmt w:val="lowerLetter"/>
      <w:lvlText w:val="%5."/>
      <w:lvlJc w:val="left"/>
      <w:pPr>
        <w:ind w:left="4020" w:hanging="360"/>
      </w:pPr>
    </w:lvl>
    <w:lvl w:ilvl="5" w:tplc="FFFFFFFF" w:tentative="1">
      <w:start w:val="1"/>
      <w:numFmt w:val="lowerRoman"/>
      <w:lvlText w:val="%6."/>
      <w:lvlJc w:val="right"/>
      <w:pPr>
        <w:ind w:left="4740" w:hanging="180"/>
      </w:pPr>
    </w:lvl>
    <w:lvl w:ilvl="6" w:tplc="FFFFFFFF" w:tentative="1">
      <w:start w:val="1"/>
      <w:numFmt w:val="decimal"/>
      <w:lvlText w:val="%7."/>
      <w:lvlJc w:val="left"/>
      <w:pPr>
        <w:ind w:left="5460" w:hanging="360"/>
      </w:pPr>
    </w:lvl>
    <w:lvl w:ilvl="7" w:tplc="FFFFFFFF" w:tentative="1">
      <w:start w:val="1"/>
      <w:numFmt w:val="lowerLetter"/>
      <w:lvlText w:val="%8."/>
      <w:lvlJc w:val="left"/>
      <w:pPr>
        <w:ind w:left="6180" w:hanging="360"/>
      </w:pPr>
    </w:lvl>
    <w:lvl w:ilvl="8" w:tplc="FFFFFFFF" w:tentative="1">
      <w:start w:val="1"/>
      <w:numFmt w:val="lowerRoman"/>
      <w:lvlText w:val="%9."/>
      <w:lvlJc w:val="right"/>
      <w:pPr>
        <w:ind w:left="6900" w:hanging="180"/>
      </w:pPr>
    </w:lvl>
  </w:abstractNum>
  <w:abstractNum w:abstractNumId="1" w15:restartNumberingAfterBreak="0">
    <w:nsid w:val="2699717F"/>
    <w:multiLevelType w:val="hybridMultilevel"/>
    <w:tmpl w:val="D46E2E84"/>
    <w:lvl w:ilvl="0" w:tplc="D164642A">
      <w:start w:val="1"/>
      <w:numFmt w:val="decimal"/>
      <w:lvlText w:val="（%1）"/>
      <w:lvlJc w:val="left"/>
      <w:pPr>
        <w:ind w:left="0" w:firstLine="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15:restartNumberingAfterBreak="0">
    <w:nsid w:val="2E6A4E57"/>
    <w:multiLevelType w:val="hybridMultilevel"/>
    <w:tmpl w:val="7B446F52"/>
    <w:lvl w:ilvl="0" w:tplc="E294C718">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2EC62EB4"/>
    <w:multiLevelType w:val="hybridMultilevel"/>
    <w:tmpl w:val="BF243C38"/>
    <w:lvl w:ilvl="0" w:tplc="9EAE2724">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8372F4"/>
    <w:multiLevelType w:val="multilevel"/>
    <w:tmpl w:val="DC0EBD04"/>
    <w:styleLink w:val="CurrentList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EBF600D"/>
    <w:multiLevelType w:val="hybridMultilevel"/>
    <w:tmpl w:val="8D92A6C2"/>
    <w:lvl w:ilvl="0" w:tplc="EA44CECC">
      <w:start w:val="1"/>
      <w:numFmt w:val="decimal"/>
      <w:lvlText w:val="（%1）"/>
      <w:lvlJc w:val="left"/>
      <w:pPr>
        <w:ind w:left="0" w:firstLine="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6" w15:restartNumberingAfterBreak="0">
    <w:nsid w:val="44F657CC"/>
    <w:multiLevelType w:val="hybridMultilevel"/>
    <w:tmpl w:val="486A6A52"/>
    <w:lvl w:ilvl="0" w:tplc="0409000F">
      <w:start w:val="1"/>
      <w:numFmt w:val="decimal"/>
      <w:lvlText w:val="%1."/>
      <w:lvlJc w:val="left"/>
      <w:pPr>
        <w:ind w:left="360" w:hanging="360"/>
      </w:pPr>
      <w:rPr>
        <w:rFonts w:hint="default"/>
      </w:rPr>
    </w:lvl>
    <w:lvl w:ilvl="1" w:tplc="FFFFFFFF" w:tentative="1">
      <w:start w:val="1"/>
      <w:numFmt w:val="lowerLetter"/>
      <w:lvlText w:val="%2."/>
      <w:lvlJc w:val="left"/>
      <w:pPr>
        <w:ind w:left="1860" w:hanging="360"/>
      </w:pPr>
    </w:lvl>
    <w:lvl w:ilvl="2" w:tplc="FFFFFFFF" w:tentative="1">
      <w:start w:val="1"/>
      <w:numFmt w:val="lowerRoman"/>
      <w:lvlText w:val="%3."/>
      <w:lvlJc w:val="right"/>
      <w:pPr>
        <w:ind w:left="2580" w:hanging="180"/>
      </w:pPr>
    </w:lvl>
    <w:lvl w:ilvl="3" w:tplc="FFFFFFFF" w:tentative="1">
      <w:start w:val="1"/>
      <w:numFmt w:val="decimal"/>
      <w:lvlText w:val="%4."/>
      <w:lvlJc w:val="left"/>
      <w:pPr>
        <w:ind w:left="3300" w:hanging="360"/>
      </w:pPr>
    </w:lvl>
    <w:lvl w:ilvl="4" w:tplc="FFFFFFFF" w:tentative="1">
      <w:start w:val="1"/>
      <w:numFmt w:val="lowerLetter"/>
      <w:lvlText w:val="%5."/>
      <w:lvlJc w:val="left"/>
      <w:pPr>
        <w:ind w:left="4020" w:hanging="360"/>
      </w:pPr>
    </w:lvl>
    <w:lvl w:ilvl="5" w:tplc="FFFFFFFF" w:tentative="1">
      <w:start w:val="1"/>
      <w:numFmt w:val="lowerRoman"/>
      <w:lvlText w:val="%6."/>
      <w:lvlJc w:val="right"/>
      <w:pPr>
        <w:ind w:left="4740" w:hanging="180"/>
      </w:pPr>
    </w:lvl>
    <w:lvl w:ilvl="6" w:tplc="FFFFFFFF" w:tentative="1">
      <w:start w:val="1"/>
      <w:numFmt w:val="decimal"/>
      <w:lvlText w:val="%7."/>
      <w:lvlJc w:val="left"/>
      <w:pPr>
        <w:ind w:left="5460" w:hanging="360"/>
      </w:pPr>
    </w:lvl>
    <w:lvl w:ilvl="7" w:tplc="FFFFFFFF" w:tentative="1">
      <w:start w:val="1"/>
      <w:numFmt w:val="lowerLetter"/>
      <w:lvlText w:val="%8."/>
      <w:lvlJc w:val="left"/>
      <w:pPr>
        <w:ind w:left="6180" w:hanging="360"/>
      </w:pPr>
    </w:lvl>
    <w:lvl w:ilvl="8" w:tplc="FFFFFFFF" w:tentative="1">
      <w:start w:val="1"/>
      <w:numFmt w:val="lowerRoman"/>
      <w:lvlText w:val="%9."/>
      <w:lvlJc w:val="right"/>
      <w:pPr>
        <w:ind w:left="6900" w:hanging="180"/>
      </w:pPr>
    </w:lvl>
  </w:abstractNum>
  <w:abstractNum w:abstractNumId="7" w15:restartNumberingAfterBreak="0">
    <w:nsid w:val="480A6200"/>
    <w:multiLevelType w:val="multilevel"/>
    <w:tmpl w:val="207CAAF8"/>
    <w:styleLink w:val="CurrentList2"/>
    <w:lvl w:ilvl="0">
      <w:start w:val="1"/>
      <w:numFmt w:val="decimal"/>
      <w:lvlText w:val="（%1）"/>
      <w:lvlJc w:val="left"/>
      <w:pPr>
        <w:ind w:left="1140" w:hanging="360"/>
      </w:pPr>
      <w:rPr>
        <w:rFonts w:hint="default"/>
      </w:rPr>
    </w:lvl>
    <w:lvl w:ilvl="1">
      <w:start w:val="1"/>
      <w:numFmt w:val="lowerLetter"/>
      <w:lvlText w:val="%2."/>
      <w:lvlJc w:val="left"/>
      <w:pPr>
        <w:ind w:left="1860" w:hanging="360"/>
      </w:pPr>
    </w:lvl>
    <w:lvl w:ilvl="2">
      <w:start w:val="1"/>
      <w:numFmt w:val="lowerRoman"/>
      <w:lvlText w:val="%3."/>
      <w:lvlJc w:val="right"/>
      <w:pPr>
        <w:ind w:left="2580" w:hanging="180"/>
      </w:pPr>
    </w:lvl>
    <w:lvl w:ilvl="3">
      <w:start w:val="1"/>
      <w:numFmt w:val="decimal"/>
      <w:lvlText w:val="%4."/>
      <w:lvlJc w:val="left"/>
      <w:pPr>
        <w:ind w:left="3300" w:hanging="360"/>
      </w:pPr>
    </w:lvl>
    <w:lvl w:ilvl="4">
      <w:start w:val="1"/>
      <w:numFmt w:val="lowerLetter"/>
      <w:lvlText w:val="%5."/>
      <w:lvlJc w:val="left"/>
      <w:pPr>
        <w:ind w:left="4020" w:hanging="360"/>
      </w:pPr>
    </w:lvl>
    <w:lvl w:ilvl="5">
      <w:start w:val="1"/>
      <w:numFmt w:val="lowerRoman"/>
      <w:lvlText w:val="%6."/>
      <w:lvlJc w:val="right"/>
      <w:pPr>
        <w:ind w:left="4740" w:hanging="180"/>
      </w:pPr>
    </w:lvl>
    <w:lvl w:ilvl="6">
      <w:start w:val="1"/>
      <w:numFmt w:val="decimal"/>
      <w:lvlText w:val="%7."/>
      <w:lvlJc w:val="left"/>
      <w:pPr>
        <w:ind w:left="5460" w:hanging="360"/>
      </w:pPr>
    </w:lvl>
    <w:lvl w:ilvl="7">
      <w:start w:val="1"/>
      <w:numFmt w:val="lowerLetter"/>
      <w:lvlText w:val="%8."/>
      <w:lvlJc w:val="left"/>
      <w:pPr>
        <w:ind w:left="6180" w:hanging="360"/>
      </w:pPr>
    </w:lvl>
    <w:lvl w:ilvl="8">
      <w:start w:val="1"/>
      <w:numFmt w:val="lowerRoman"/>
      <w:lvlText w:val="%9."/>
      <w:lvlJc w:val="right"/>
      <w:pPr>
        <w:ind w:left="6900" w:hanging="180"/>
      </w:pPr>
    </w:lvl>
  </w:abstractNum>
  <w:abstractNum w:abstractNumId="8" w15:restartNumberingAfterBreak="0">
    <w:nsid w:val="50B62B1B"/>
    <w:multiLevelType w:val="hybridMultilevel"/>
    <w:tmpl w:val="38C8D65A"/>
    <w:lvl w:ilvl="0" w:tplc="0409000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A953EAB"/>
    <w:multiLevelType w:val="hybridMultilevel"/>
    <w:tmpl w:val="07D4891E"/>
    <w:lvl w:ilvl="0" w:tplc="04090019">
      <w:start w:val="1"/>
      <w:numFmt w:val="lowerLetter"/>
      <w:lvlText w:val="%1."/>
      <w:lvlJc w:val="left"/>
      <w:pPr>
        <w:ind w:left="78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0" w15:restartNumberingAfterBreak="0">
    <w:nsid w:val="5FA512B0"/>
    <w:multiLevelType w:val="multilevel"/>
    <w:tmpl w:val="E9A05562"/>
    <w:styleLink w:val="CurrentList3"/>
    <w:lvl w:ilvl="0">
      <w:start w:val="1"/>
      <w:numFmt w:val="decimal"/>
      <w:lvlText w:val="（%1）"/>
      <w:lvlJc w:val="left"/>
      <w:pPr>
        <w:ind w:left="420" w:firstLine="0"/>
      </w:pPr>
      <w:rPr>
        <w:rFonts w:hint="default"/>
      </w:rPr>
    </w:lvl>
    <w:lvl w:ilvl="1">
      <w:start w:val="1"/>
      <w:numFmt w:val="lowerLetter"/>
      <w:lvlText w:val="%2."/>
      <w:lvlJc w:val="left"/>
      <w:pPr>
        <w:ind w:left="1860" w:hanging="360"/>
      </w:pPr>
    </w:lvl>
    <w:lvl w:ilvl="2">
      <w:start w:val="1"/>
      <w:numFmt w:val="lowerRoman"/>
      <w:lvlText w:val="%3."/>
      <w:lvlJc w:val="right"/>
      <w:pPr>
        <w:ind w:left="2580" w:hanging="180"/>
      </w:pPr>
    </w:lvl>
    <w:lvl w:ilvl="3">
      <w:start w:val="1"/>
      <w:numFmt w:val="decimal"/>
      <w:lvlText w:val="%4."/>
      <w:lvlJc w:val="left"/>
      <w:pPr>
        <w:ind w:left="3300" w:hanging="360"/>
      </w:pPr>
    </w:lvl>
    <w:lvl w:ilvl="4">
      <w:start w:val="1"/>
      <w:numFmt w:val="lowerLetter"/>
      <w:lvlText w:val="%5."/>
      <w:lvlJc w:val="left"/>
      <w:pPr>
        <w:ind w:left="4020" w:hanging="360"/>
      </w:pPr>
    </w:lvl>
    <w:lvl w:ilvl="5">
      <w:start w:val="1"/>
      <w:numFmt w:val="lowerRoman"/>
      <w:lvlText w:val="%6."/>
      <w:lvlJc w:val="right"/>
      <w:pPr>
        <w:ind w:left="4740" w:hanging="180"/>
      </w:pPr>
    </w:lvl>
    <w:lvl w:ilvl="6">
      <w:start w:val="1"/>
      <w:numFmt w:val="decimal"/>
      <w:lvlText w:val="%7."/>
      <w:lvlJc w:val="left"/>
      <w:pPr>
        <w:ind w:left="5460" w:hanging="360"/>
      </w:pPr>
    </w:lvl>
    <w:lvl w:ilvl="7">
      <w:start w:val="1"/>
      <w:numFmt w:val="lowerLetter"/>
      <w:lvlText w:val="%8."/>
      <w:lvlJc w:val="left"/>
      <w:pPr>
        <w:ind w:left="6180" w:hanging="360"/>
      </w:pPr>
    </w:lvl>
    <w:lvl w:ilvl="8">
      <w:start w:val="1"/>
      <w:numFmt w:val="lowerRoman"/>
      <w:lvlText w:val="%9."/>
      <w:lvlJc w:val="right"/>
      <w:pPr>
        <w:ind w:left="6900" w:hanging="180"/>
      </w:pPr>
    </w:lvl>
  </w:abstractNum>
  <w:abstractNum w:abstractNumId="11" w15:restartNumberingAfterBreak="0">
    <w:nsid w:val="6C9026C2"/>
    <w:multiLevelType w:val="hybridMultilevel"/>
    <w:tmpl w:val="6734BDB8"/>
    <w:lvl w:ilvl="0" w:tplc="BE240F04">
      <w:start w:val="1"/>
      <w:numFmt w:val="decimal"/>
      <w:lvlText w:val="%1."/>
      <w:lvlJc w:val="left"/>
      <w:pPr>
        <w:ind w:left="360" w:hanging="360"/>
      </w:pPr>
      <w:rPr>
        <w:rFonts w:ascii="Times New Roman" w:eastAsia="SimSun"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71A61C6"/>
    <w:multiLevelType w:val="hybridMultilevel"/>
    <w:tmpl w:val="8368B6AC"/>
    <w:lvl w:ilvl="0" w:tplc="0409000F">
      <w:start w:val="1"/>
      <w:numFmt w:val="decimal"/>
      <w:lvlText w:val="%1."/>
      <w:lvlJc w:val="left"/>
      <w:pPr>
        <w:ind w:left="360" w:hanging="360"/>
      </w:pPr>
      <w:rPr>
        <w:rFonts w:hint="default"/>
      </w:rPr>
    </w:lvl>
    <w:lvl w:ilvl="1" w:tplc="FFFFFFFF" w:tentative="1">
      <w:start w:val="1"/>
      <w:numFmt w:val="lowerLetter"/>
      <w:lvlText w:val="%2."/>
      <w:lvlJc w:val="left"/>
      <w:pPr>
        <w:ind w:left="1860" w:hanging="360"/>
      </w:pPr>
    </w:lvl>
    <w:lvl w:ilvl="2" w:tplc="FFFFFFFF" w:tentative="1">
      <w:start w:val="1"/>
      <w:numFmt w:val="lowerRoman"/>
      <w:lvlText w:val="%3."/>
      <w:lvlJc w:val="right"/>
      <w:pPr>
        <w:ind w:left="2580" w:hanging="180"/>
      </w:pPr>
    </w:lvl>
    <w:lvl w:ilvl="3" w:tplc="FFFFFFFF" w:tentative="1">
      <w:start w:val="1"/>
      <w:numFmt w:val="decimal"/>
      <w:lvlText w:val="%4."/>
      <w:lvlJc w:val="left"/>
      <w:pPr>
        <w:ind w:left="3300" w:hanging="360"/>
      </w:pPr>
    </w:lvl>
    <w:lvl w:ilvl="4" w:tplc="FFFFFFFF" w:tentative="1">
      <w:start w:val="1"/>
      <w:numFmt w:val="lowerLetter"/>
      <w:lvlText w:val="%5."/>
      <w:lvlJc w:val="left"/>
      <w:pPr>
        <w:ind w:left="4020" w:hanging="360"/>
      </w:pPr>
    </w:lvl>
    <w:lvl w:ilvl="5" w:tplc="FFFFFFFF" w:tentative="1">
      <w:start w:val="1"/>
      <w:numFmt w:val="lowerRoman"/>
      <w:lvlText w:val="%6."/>
      <w:lvlJc w:val="right"/>
      <w:pPr>
        <w:ind w:left="4740" w:hanging="180"/>
      </w:pPr>
    </w:lvl>
    <w:lvl w:ilvl="6" w:tplc="FFFFFFFF" w:tentative="1">
      <w:start w:val="1"/>
      <w:numFmt w:val="decimal"/>
      <w:lvlText w:val="%7."/>
      <w:lvlJc w:val="left"/>
      <w:pPr>
        <w:ind w:left="5460" w:hanging="360"/>
      </w:pPr>
    </w:lvl>
    <w:lvl w:ilvl="7" w:tplc="FFFFFFFF" w:tentative="1">
      <w:start w:val="1"/>
      <w:numFmt w:val="lowerLetter"/>
      <w:lvlText w:val="%8."/>
      <w:lvlJc w:val="left"/>
      <w:pPr>
        <w:ind w:left="6180" w:hanging="360"/>
      </w:pPr>
    </w:lvl>
    <w:lvl w:ilvl="8" w:tplc="FFFFFFFF" w:tentative="1">
      <w:start w:val="1"/>
      <w:numFmt w:val="lowerRoman"/>
      <w:lvlText w:val="%9."/>
      <w:lvlJc w:val="right"/>
      <w:pPr>
        <w:ind w:left="6900" w:hanging="180"/>
      </w:pPr>
    </w:lvl>
  </w:abstractNum>
  <w:abstractNum w:abstractNumId="13" w15:restartNumberingAfterBreak="0">
    <w:nsid w:val="7BD44189"/>
    <w:multiLevelType w:val="multilevel"/>
    <w:tmpl w:val="A920DE20"/>
    <w:styleLink w:val="CurrentList1"/>
    <w:lvl w:ilvl="0">
      <w:start w:val="1"/>
      <w:numFmt w:val="decimal"/>
      <w:lvlText w:val="（%1）"/>
      <w:lvlJc w:val="left"/>
      <w:pPr>
        <w:ind w:left="1140" w:hanging="360"/>
      </w:pPr>
      <w:rPr>
        <w:rFonts w:hint="default"/>
      </w:rPr>
    </w:lvl>
    <w:lvl w:ilvl="1">
      <w:start w:val="1"/>
      <w:numFmt w:val="lowerLetter"/>
      <w:lvlText w:val="%2."/>
      <w:lvlJc w:val="left"/>
      <w:pPr>
        <w:ind w:left="1860" w:hanging="360"/>
      </w:pPr>
    </w:lvl>
    <w:lvl w:ilvl="2">
      <w:start w:val="1"/>
      <w:numFmt w:val="lowerRoman"/>
      <w:lvlText w:val="%3."/>
      <w:lvlJc w:val="right"/>
      <w:pPr>
        <w:ind w:left="2580" w:hanging="180"/>
      </w:pPr>
    </w:lvl>
    <w:lvl w:ilvl="3">
      <w:start w:val="1"/>
      <w:numFmt w:val="decimal"/>
      <w:lvlText w:val="%4."/>
      <w:lvlJc w:val="left"/>
      <w:pPr>
        <w:ind w:left="3300" w:hanging="360"/>
      </w:pPr>
    </w:lvl>
    <w:lvl w:ilvl="4">
      <w:start w:val="1"/>
      <w:numFmt w:val="lowerLetter"/>
      <w:lvlText w:val="%5."/>
      <w:lvlJc w:val="left"/>
      <w:pPr>
        <w:ind w:left="4020" w:hanging="360"/>
      </w:pPr>
    </w:lvl>
    <w:lvl w:ilvl="5">
      <w:start w:val="1"/>
      <w:numFmt w:val="lowerRoman"/>
      <w:lvlText w:val="%6."/>
      <w:lvlJc w:val="right"/>
      <w:pPr>
        <w:ind w:left="4740" w:hanging="180"/>
      </w:pPr>
    </w:lvl>
    <w:lvl w:ilvl="6">
      <w:start w:val="1"/>
      <w:numFmt w:val="decimal"/>
      <w:lvlText w:val="%7."/>
      <w:lvlJc w:val="left"/>
      <w:pPr>
        <w:ind w:left="5460" w:hanging="360"/>
      </w:pPr>
    </w:lvl>
    <w:lvl w:ilvl="7">
      <w:start w:val="1"/>
      <w:numFmt w:val="lowerLetter"/>
      <w:lvlText w:val="%8."/>
      <w:lvlJc w:val="left"/>
      <w:pPr>
        <w:ind w:left="6180" w:hanging="360"/>
      </w:pPr>
    </w:lvl>
    <w:lvl w:ilvl="8">
      <w:start w:val="1"/>
      <w:numFmt w:val="lowerRoman"/>
      <w:lvlText w:val="%9."/>
      <w:lvlJc w:val="right"/>
      <w:pPr>
        <w:ind w:left="6900" w:hanging="180"/>
      </w:pPr>
    </w:lvl>
  </w:abstractNum>
  <w:num w:numId="1" w16cid:durableId="1335955414">
    <w:abstractNumId w:val="11"/>
  </w:num>
  <w:num w:numId="2" w16cid:durableId="105316485">
    <w:abstractNumId w:val="2"/>
  </w:num>
  <w:num w:numId="3" w16cid:durableId="871920801">
    <w:abstractNumId w:val="1"/>
  </w:num>
  <w:num w:numId="4" w16cid:durableId="1646007724">
    <w:abstractNumId w:val="13"/>
  </w:num>
  <w:num w:numId="5" w16cid:durableId="1084761034">
    <w:abstractNumId w:val="5"/>
  </w:num>
  <w:num w:numId="6" w16cid:durableId="1562475672">
    <w:abstractNumId w:val="7"/>
  </w:num>
  <w:num w:numId="7" w16cid:durableId="982199497">
    <w:abstractNumId w:val="0"/>
  </w:num>
  <w:num w:numId="8" w16cid:durableId="2022244583">
    <w:abstractNumId w:val="9"/>
  </w:num>
  <w:num w:numId="9" w16cid:durableId="434516805">
    <w:abstractNumId w:val="10"/>
  </w:num>
  <w:num w:numId="10" w16cid:durableId="1844394572">
    <w:abstractNumId w:val="3"/>
  </w:num>
  <w:num w:numId="11" w16cid:durableId="1509953038">
    <w:abstractNumId w:val="4"/>
  </w:num>
  <w:num w:numId="12" w16cid:durableId="1692607961">
    <w:abstractNumId w:val="6"/>
  </w:num>
  <w:num w:numId="13" w16cid:durableId="1831559031">
    <w:abstractNumId w:val="8"/>
  </w:num>
  <w:num w:numId="14" w16cid:durableId="10965629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3066"/>
    <w:rsid w:val="00010DD3"/>
    <w:rsid w:val="00112D68"/>
    <w:rsid w:val="00184B98"/>
    <w:rsid w:val="001A6208"/>
    <w:rsid w:val="001E729B"/>
    <w:rsid w:val="00220954"/>
    <w:rsid w:val="002A28A0"/>
    <w:rsid w:val="00351FAF"/>
    <w:rsid w:val="003545B1"/>
    <w:rsid w:val="003B5F4F"/>
    <w:rsid w:val="00472A81"/>
    <w:rsid w:val="004C05B7"/>
    <w:rsid w:val="00532055"/>
    <w:rsid w:val="00542B81"/>
    <w:rsid w:val="005C26A6"/>
    <w:rsid w:val="0064387E"/>
    <w:rsid w:val="00654D5A"/>
    <w:rsid w:val="0067291E"/>
    <w:rsid w:val="00686A62"/>
    <w:rsid w:val="00722F7B"/>
    <w:rsid w:val="008205AE"/>
    <w:rsid w:val="00844C2B"/>
    <w:rsid w:val="008611E4"/>
    <w:rsid w:val="0089515F"/>
    <w:rsid w:val="008C3693"/>
    <w:rsid w:val="009D0F5D"/>
    <w:rsid w:val="009D2EC3"/>
    <w:rsid w:val="00A83066"/>
    <w:rsid w:val="00B37ABE"/>
    <w:rsid w:val="00B715AC"/>
    <w:rsid w:val="00C0650C"/>
    <w:rsid w:val="00C1619C"/>
    <w:rsid w:val="00D947EA"/>
    <w:rsid w:val="00E939A6"/>
    <w:rsid w:val="00EE1895"/>
    <w:rsid w:val="00EE39A3"/>
    <w:rsid w:val="00F365E7"/>
    <w:rsid w:val="00F44DA0"/>
    <w:rsid w:val="00F46131"/>
    <w:rsid w:val="00F71DED"/>
    <w:rsid w:val="00FB0A2D"/>
    <w:rsid w:val="00FF67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B1B50F14-B441-9D4D-93C4-D9017CF10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066"/>
    <w:pPr>
      <w:widowControl w:val="0"/>
      <w:jc w:val="both"/>
    </w:pPr>
    <w:rPr>
      <w:rFonts w:ascii="Times New Roman" w:eastAsia="SimSu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066"/>
    <w:pPr>
      <w:ind w:firstLineChars="200" w:firstLine="420"/>
    </w:pPr>
  </w:style>
  <w:style w:type="paragraph" w:styleId="BalloonText">
    <w:name w:val="Balloon Text"/>
    <w:basedOn w:val="Normal"/>
    <w:link w:val="BalloonTextChar"/>
    <w:uiPriority w:val="99"/>
    <w:semiHidden/>
    <w:unhideWhenUsed/>
    <w:rsid w:val="00010DD3"/>
    <w:rPr>
      <w:sz w:val="18"/>
      <w:szCs w:val="18"/>
    </w:rPr>
  </w:style>
  <w:style w:type="character" w:customStyle="1" w:styleId="BalloonTextChar">
    <w:name w:val="Balloon Text Char"/>
    <w:basedOn w:val="DefaultParagraphFont"/>
    <w:link w:val="BalloonText"/>
    <w:uiPriority w:val="99"/>
    <w:semiHidden/>
    <w:rsid w:val="00010DD3"/>
    <w:rPr>
      <w:rFonts w:ascii="Times New Roman" w:eastAsia="SimSun" w:hAnsi="Times New Roman" w:cs="Times New Roman"/>
      <w:sz w:val="18"/>
      <w:szCs w:val="18"/>
    </w:rPr>
  </w:style>
  <w:style w:type="paragraph" w:styleId="Header">
    <w:name w:val="header"/>
    <w:basedOn w:val="Normal"/>
    <w:link w:val="HeaderChar"/>
    <w:uiPriority w:val="99"/>
    <w:unhideWhenUsed/>
    <w:rsid w:val="00184B9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84B98"/>
    <w:rPr>
      <w:rFonts w:ascii="Times New Roman" w:eastAsia="SimSun" w:hAnsi="Times New Roman" w:cs="Times New Roman"/>
      <w:sz w:val="18"/>
      <w:szCs w:val="18"/>
    </w:rPr>
  </w:style>
  <w:style w:type="paragraph" w:styleId="Footer">
    <w:name w:val="footer"/>
    <w:basedOn w:val="Normal"/>
    <w:link w:val="FooterChar"/>
    <w:uiPriority w:val="99"/>
    <w:unhideWhenUsed/>
    <w:rsid w:val="00184B9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84B98"/>
    <w:rPr>
      <w:rFonts w:ascii="Times New Roman" w:eastAsia="SimSun" w:hAnsi="Times New Roman" w:cs="Times New Roman"/>
      <w:sz w:val="18"/>
      <w:szCs w:val="18"/>
    </w:rPr>
  </w:style>
  <w:style w:type="numbering" w:customStyle="1" w:styleId="CurrentList1">
    <w:name w:val="Current List1"/>
    <w:uiPriority w:val="99"/>
    <w:rsid w:val="001E729B"/>
    <w:pPr>
      <w:numPr>
        <w:numId w:val="4"/>
      </w:numPr>
    </w:pPr>
  </w:style>
  <w:style w:type="numbering" w:customStyle="1" w:styleId="CurrentList2">
    <w:name w:val="Current List2"/>
    <w:uiPriority w:val="99"/>
    <w:rsid w:val="003545B1"/>
    <w:pPr>
      <w:numPr>
        <w:numId w:val="6"/>
      </w:numPr>
    </w:pPr>
  </w:style>
  <w:style w:type="numbering" w:customStyle="1" w:styleId="CurrentList3">
    <w:name w:val="Current List3"/>
    <w:uiPriority w:val="99"/>
    <w:rsid w:val="00EE39A3"/>
    <w:pPr>
      <w:numPr>
        <w:numId w:val="9"/>
      </w:numPr>
    </w:pPr>
  </w:style>
  <w:style w:type="numbering" w:customStyle="1" w:styleId="CurrentList4">
    <w:name w:val="Current List4"/>
    <w:uiPriority w:val="99"/>
    <w:rsid w:val="003B5F4F"/>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2</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 China</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Wei Chen</cp:lastModifiedBy>
  <cp:revision>22</cp:revision>
  <cp:lastPrinted>2019-10-23T09:20:00Z</cp:lastPrinted>
  <dcterms:created xsi:type="dcterms:W3CDTF">2019-10-23T07:14:00Z</dcterms:created>
  <dcterms:modified xsi:type="dcterms:W3CDTF">2024-05-31T16:44:00Z</dcterms:modified>
</cp:coreProperties>
</file>