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7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8646"/>
      </w:tblGrid>
      <w:tr w:rsidR="00B343B0" w:rsidRPr="00EF2D1C" w14:paraId="3E6636CB" w14:textId="77777777" w:rsidTr="00B343B0">
        <w:trPr>
          <w:trHeight w:val="1422"/>
        </w:trPr>
        <w:tc>
          <w:tcPr>
            <w:tcW w:w="1134" w:type="dxa"/>
            <w:vAlign w:val="center"/>
            <w:hideMark/>
          </w:tcPr>
          <w:p w14:paraId="2B109504" w14:textId="3E65D393" w:rsidR="00B343B0" w:rsidRPr="00EF2D1C" w:rsidRDefault="00B343B0" w:rsidP="00EF2D1C">
            <w:pPr>
              <w:spacing w:line="276" w:lineRule="auto"/>
              <w:jc w:val="center"/>
              <w:rPr>
                <w:lang w:eastAsia="bg-BG"/>
              </w:rPr>
            </w:pPr>
            <w:r w:rsidRPr="00EF2D1C">
              <w:rPr>
                <w:noProof/>
              </w:rPr>
              <w:drawing>
                <wp:inline distT="0" distB="0" distL="0" distR="0" wp14:anchorId="4A9757D0" wp14:editId="75CC6C5B">
                  <wp:extent cx="582930" cy="653415"/>
                  <wp:effectExtent l="0" t="0" r="762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930" cy="653415"/>
                          </a:xfrm>
                          <a:prstGeom prst="rect">
                            <a:avLst/>
                          </a:prstGeom>
                          <a:noFill/>
                          <a:ln>
                            <a:noFill/>
                          </a:ln>
                        </pic:spPr>
                      </pic:pic>
                    </a:graphicData>
                  </a:graphic>
                </wp:inline>
              </w:drawing>
            </w:r>
          </w:p>
        </w:tc>
        <w:tc>
          <w:tcPr>
            <w:tcW w:w="8647" w:type="dxa"/>
            <w:vAlign w:val="center"/>
            <w:hideMark/>
          </w:tcPr>
          <w:p w14:paraId="363174C0" w14:textId="77777777" w:rsidR="00B343B0" w:rsidRPr="00EF2D1C" w:rsidRDefault="00B343B0" w:rsidP="00EF2D1C">
            <w:pPr>
              <w:pStyle w:val="a8"/>
              <w:spacing w:line="276" w:lineRule="auto"/>
              <w:jc w:val="center"/>
              <w:rPr>
                <w:sz w:val="28"/>
                <w:szCs w:val="28"/>
                <w:lang w:eastAsia="bg-BG"/>
              </w:rPr>
            </w:pPr>
            <w:r w:rsidRPr="00EF2D1C">
              <w:rPr>
                <w:sz w:val="28"/>
                <w:szCs w:val="28"/>
                <w:lang w:eastAsia="bg-BG"/>
              </w:rPr>
              <w:t>ТЕХНИЧЕСКИ УНИВЕРСИТЕТ - ВАРНА</w:t>
            </w:r>
          </w:p>
          <w:p w14:paraId="2258A95E" w14:textId="77777777" w:rsidR="00B343B0" w:rsidRPr="00EF2D1C" w:rsidRDefault="00000000" w:rsidP="00EF2D1C">
            <w:pPr>
              <w:pStyle w:val="a8"/>
              <w:spacing w:line="276" w:lineRule="auto"/>
              <w:jc w:val="center"/>
              <w:rPr>
                <w:sz w:val="28"/>
                <w:szCs w:val="28"/>
                <w:lang w:eastAsia="bg-BG"/>
              </w:rPr>
            </w:pPr>
            <w:sdt>
              <w:sdtPr>
                <w:rPr>
                  <w:sz w:val="28"/>
                  <w:szCs w:val="28"/>
                  <w:lang w:eastAsia="bg-BG"/>
                </w:rPr>
                <w:alias w:val="Избери факултет или колеж"/>
                <w:tag w:val="Избери факултет или колеж"/>
                <w:id w:val="672842883"/>
                <w:placeholder>
                  <w:docPart w:val="C05AD15381DF45EEB8E5EFC407BD2DBB"/>
                </w:placeholder>
                <w:dropDownList>
                  <w:listItem w:displayText="КОРАБОСТРОИТЕЛЕН ФАКУЛТЕТ" w:value="КОРАБОСТРОИТЕЛЕН ФАКУЛТЕТ"/>
                  <w:listItem w:displayText="МАШИННО – ТЕХНОЛОГИЧЕН ФАКУЛТЕТ" w:value="МАШИННО – ТЕХНОЛОГИЧЕН ФАКУЛТЕТ"/>
                  <w:listItem w:displayText="ЕЛЕКТРОТЕХНИЧЕСКИ ФАКУЛТЕТ" w:value="ЕЛЕКТРОТЕХНИЧЕСКИ ФАКУЛТЕТ"/>
                  <w:listItem w:displayText="ФАКУЛТЕТ ПО ИЗЧИСЛИТЕЛНА ТЕХНИКА И АВТОМАТИЗАЦИЯ" w:value="ФАКУЛТЕТ ПО ИЗЧИСЛИТЕЛНА ТЕХНИКА И АВТОМАТИЗАЦИЯ"/>
                  <w:listItem w:displayText="ДЕПАРТАМЕНТ ПО МАТЕМАТИКА, ФИЗИКА И ЕЗИКОВО ОБУЧЕНИЕ" w:value="ДЕПАРТАМЕНТ ПО МАТЕМАТИКА, ФИЗИКА И ЕЗИКОВО ОБУЧЕНИЕ"/>
                  <w:listItem w:displayText="КОЛЕЖ В СТРУКТУРАТА НА ТУ-ВАРНА" w:value="КОЛЕЖ В СТРУКТУРАТА НА ТУ-ВАРНА"/>
                  <w:listItem w:displayText="ДОБРУДЖАНСКИ ТЕХНОЛОГИЧЕН КОЛЕЖ" w:value="ДОБРУДЖАНСКИ ТЕХНОЛОГИЧЕН КОЛЕЖ"/>
                </w:dropDownList>
              </w:sdtPr>
              <w:sdtContent>
                <w:r w:rsidR="00B343B0" w:rsidRPr="00EF2D1C">
                  <w:rPr>
                    <w:sz w:val="28"/>
                    <w:szCs w:val="28"/>
                    <w:lang w:eastAsia="bg-BG"/>
                  </w:rPr>
                  <w:t>ФАКУЛТЕТ ПО ИЗЧИСЛИТЕЛНА ТЕХНИКА И АВТОМАТИЗАЦИЯ</w:t>
                </w:r>
              </w:sdtContent>
            </w:sdt>
          </w:p>
        </w:tc>
      </w:tr>
    </w:tbl>
    <w:p w14:paraId="7250D3B3" w14:textId="14BEFF0F" w:rsidR="00B343B0" w:rsidRDefault="00B343B0" w:rsidP="00EF2D1C">
      <w:pPr>
        <w:spacing w:line="276" w:lineRule="auto"/>
        <w:rPr>
          <w:rFonts w:eastAsia="Times New Roman"/>
          <w:sz w:val="24"/>
          <w:szCs w:val="24"/>
        </w:rPr>
      </w:pPr>
    </w:p>
    <w:p w14:paraId="7E4B9A58" w14:textId="356D0F24" w:rsidR="00DD1F0A" w:rsidRDefault="00DD1F0A" w:rsidP="00EF2D1C">
      <w:pPr>
        <w:spacing w:line="276" w:lineRule="auto"/>
        <w:rPr>
          <w:rFonts w:eastAsia="Times New Roman"/>
          <w:sz w:val="24"/>
          <w:szCs w:val="24"/>
        </w:rPr>
      </w:pPr>
    </w:p>
    <w:p w14:paraId="33EAA495" w14:textId="1263891A" w:rsidR="00DD1F0A" w:rsidRDefault="00DD1F0A" w:rsidP="00EF2D1C">
      <w:pPr>
        <w:spacing w:line="276" w:lineRule="auto"/>
        <w:rPr>
          <w:rFonts w:eastAsia="Times New Roman"/>
          <w:sz w:val="24"/>
          <w:szCs w:val="24"/>
          <w:lang w:val="en-US"/>
        </w:rPr>
      </w:pPr>
    </w:p>
    <w:p w14:paraId="0CF6BCB4" w14:textId="77777777" w:rsidR="00DD1F0A" w:rsidRPr="00DD1F0A" w:rsidRDefault="00DD1F0A" w:rsidP="00EF2D1C">
      <w:pPr>
        <w:spacing w:line="276" w:lineRule="auto"/>
        <w:rPr>
          <w:rFonts w:eastAsia="Times New Roman"/>
          <w:sz w:val="24"/>
          <w:szCs w:val="24"/>
          <w:lang w:val="en-US"/>
        </w:rPr>
      </w:pPr>
    </w:p>
    <w:p w14:paraId="6D3080DE" w14:textId="78CCAFA5" w:rsidR="00DD1F0A" w:rsidRDefault="00DD1F0A" w:rsidP="00EF2D1C">
      <w:pPr>
        <w:spacing w:line="276" w:lineRule="auto"/>
        <w:rPr>
          <w:rFonts w:eastAsia="Times New Roman"/>
          <w:sz w:val="24"/>
          <w:szCs w:val="24"/>
        </w:rPr>
      </w:pPr>
    </w:p>
    <w:p w14:paraId="5F7B3577" w14:textId="77777777" w:rsidR="00DD1F0A" w:rsidRPr="00EF2D1C" w:rsidRDefault="00DD1F0A" w:rsidP="00EF2D1C">
      <w:pPr>
        <w:spacing w:line="276" w:lineRule="auto"/>
        <w:rPr>
          <w:rFonts w:eastAsia="Times New Roman"/>
          <w:sz w:val="24"/>
          <w:szCs w:val="24"/>
        </w:rPr>
      </w:pPr>
    </w:p>
    <w:p w14:paraId="21D65E95" w14:textId="77777777" w:rsidR="00B343B0" w:rsidRPr="00EF2D1C" w:rsidRDefault="00B343B0" w:rsidP="00EF2D1C">
      <w:pPr>
        <w:spacing w:line="276" w:lineRule="auto"/>
      </w:pPr>
    </w:p>
    <w:p w14:paraId="6A44C32E" w14:textId="77777777" w:rsidR="00B343B0" w:rsidRPr="00EF2D1C" w:rsidRDefault="00B343B0" w:rsidP="00EF2D1C">
      <w:pPr>
        <w:spacing w:line="276" w:lineRule="auto"/>
        <w:jc w:val="center"/>
        <w:rPr>
          <w:b/>
          <w:sz w:val="44"/>
          <w:szCs w:val="44"/>
        </w:rPr>
      </w:pPr>
      <w:r w:rsidRPr="00EF2D1C">
        <w:rPr>
          <w:b/>
          <w:sz w:val="44"/>
          <w:szCs w:val="44"/>
        </w:rPr>
        <w:t>КУРСОВ  ПРОЕКТ</w:t>
      </w:r>
    </w:p>
    <w:p w14:paraId="6B00B744" w14:textId="77777777" w:rsidR="00B343B0" w:rsidRPr="00EF2D1C" w:rsidRDefault="00B343B0" w:rsidP="00EF2D1C">
      <w:pPr>
        <w:spacing w:line="276" w:lineRule="auto"/>
        <w:jc w:val="center"/>
        <w:rPr>
          <w:sz w:val="44"/>
          <w:szCs w:val="44"/>
        </w:rPr>
      </w:pPr>
      <w:r w:rsidRPr="00EF2D1C">
        <w:rPr>
          <w:sz w:val="44"/>
          <w:szCs w:val="44"/>
        </w:rPr>
        <w:t>по</w:t>
      </w:r>
    </w:p>
    <w:p w14:paraId="158399B3" w14:textId="77777777" w:rsidR="00B343B0" w:rsidRPr="00EF2D1C" w:rsidRDefault="00B343B0" w:rsidP="00EF2D1C">
      <w:pPr>
        <w:spacing w:line="276" w:lineRule="auto"/>
        <w:jc w:val="center"/>
        <w:rPr>
          <w:sz w:val="44"/>
          <w:szCs w:val="44"/>
        </w:rPr>
      </w:pPr>
      <w:r w:rsidRPr="00EF2D1C">
        <w:rPr>
          <w:sz w:val="44"/>
          <w:szCs w:val="44"/>
        </w:rPr>
        <w:t>Проектиране на потребителски интерфейс</w:t>
      </w:r>
    </w:p>
    <w:p w14:paraId="0A725591" w14:textId="5F494E7A" w:rsidR="00D7483C" w:rsidRDefault="00D7483C" w:rsidP="00EF2D1C">
      <w:pPr>
        <w:spacing w:line="276" w:lineRule="auto"/>
        <w:jc w:val="right"/>
        <w:rPr>
          <w:sz w:val="24"/>
          <w:szCs w:val="24"/>
        </w:rPr>
      </w:pPr>
    </w:p>
    <w:p w14:paraId="1A547E02" w14:textId="3672C47B" w:rsidR="00D7483C" w:rsidRDefault="00D7483C" w:rsidP="00EF2D1C">
      <w:pPr>
        <w:spacing w:line="276" w:lineRule="auto"/>
        <w:jc w:val="right"/>
        <w:rPr>
          <w:sz w:val="24"/>
          <w:szCs w:val="24"/>
        </w:rPr>
      </w:pPr>
    </w:p>
    <w:p w14:paraId="1244861B" w14:textId="77777777" w:rsidR="00D7483C" w:rsidRPr="00EF2D1C" w:rsidRDefault="00D7483C" w:rsidP="00EF2D1C">
      <w:pPr>
        <w:spacing w:line="276" w:lineRule="auto"/>
        <w:jc w:val="right"/>
        <w:rPr>
          <w:sz w:val="24"/>
          <w:szCs w:val="24"/>
        </w:rPr>
      </w:pPr>
    </w:p>
    <w:p w14:paraId="75F3E258" w14:textId="77777777" w:rsidR="00B343B0" w:rsidRPr="00EF2D1C" w:rsidRDefault="00B343B0" w:rsidP="00EF2D1C">
      <w:pPr>
        <w:spacing w:line="276" w:lineRule="auto"/>
        <w:jc w:val="right"/>
      </w:pPr>
    </w:p>
    <w:p w14:paraId="283F3F62" w14:textId="77777777" w:rsidR="00B343B0" w:rsidRPr="00EF2D1C" w:rsidRDefault="00B343B0" w:rsidP="00EF2D1C">
      <w:pPr>
        <w:spacing w:line="276" w:lineRule="auto"/>
        <w:jc w:val="right"/>
      </w:pPr>
    </w:p>
    <w:p w14:paraId="1D6F5E5B" w14:textId="77777777" w:rsidR="00B343B0" w:rsidRPr="00EF2D1C" w:rsidRDefault="00B343B0" w:rsidP="00EF2D1C">
      <w:pPr>
        <w:spacing w:line="276" w:lineRule="auto"/>
        <w:jc w:val="right"/>
      </w:pPr>
    </w:p>
    <w:p w14:paraId="54839509" w14:textId="77777777" w:rsidR="00B343B0" w:rsidRPr="00EF2D1C" w:rsidRDefault="00B343B0" w:rsidP="00EF2D1C">
      <w:pPr>
        <w:spacing w:line="276" w:lineRule="auto"/>
        <w:jc w:val="right"/>
      </w:pPr>
    </w:p>
    <w:p w14:paraId="56F95B27" w14:textId="77777777" w:rsidR="00B343B0" w:rsidRPr="00EF2D1C" w:rsidRDefault="00B343B0" w:rsidP="00EF2D1C">
      <w:pPr>
        <w:spacing w:line="276" w:lineRule="auto"/>
        <w:jc w:val="right"/>
      </w:pPr>
      <w:r w:rsidRPr="00EF2D1C">
        <w:t>Изготвил:</w:t>
      </w:r>
    </w:p>
    <w:p w14:paraId="372ABBB0" w14:textId="61643A77" w:rsidR="00B343B0" w:rsidRPr="00EF2D1C" w:rsidRDefault="00B343B0" w:rsidP="00EF2D1C">
      <w:pPr>
        <w:spacing w:line="276" w:lineRule="auto"/>
        <w:jc w:val="right"/>
      </w:pPr>
      <w:r w:rsidRPr="00EF2D1C">
        <w:t>Михаил Георгиев 19621820</w:t>
      </w:r>
    </w:p>
    <w:p w14:paraId="7D6F2494" w14:textId="40E35381" w:rsidR="00B343B0" w:rsidRPr="00EF2D1C" w:rsidRDefault="00B343B0" w:rsidP="00EF2D1C">
      <w:pPr>
        <w:spacing w:line="276" w:lineRule="auto"/>
        <w:jc w:val="right"/>
      </w:pPr>
      <w:r w:rsidRPr="00EF2D1C">
        <w:t>СИТ, 1 група,4 курс</w:t>
      </w:r>
    </w:p>
    <w:p w14:paraId="2BDB3335" w14:textId="77777777" w:rsidR="00B343B0" w:rsidRPr="00EF2D1C" w:rsidRDefault="00B343B0" w:rsidP="00EF2D1C">
      <w:pPr>
        <w:spacing w:line="276" w:lineRule="auto"/>
        <w:rPr>
          <w:sz w:val="44"/>
          <w:szCs w:val="44"/>
        </w:rPr>
      </w:pPr>
    </w:p>
    <w:p w14:paraId="13485265" w14:textId="77777777" w:rsidR="00B343B0" w:rsidRPr="00EF2D1C" w:rsidRDefault="00B343B0" w:rsidP="00EF2D1C">
      <w:pPr>
        <w:spacing w:line="276" w:lineRule="auto"/>
        <w:jc w:val="center"/>
        <w:rPr>
          <w:sz w:val="36"/>
          <w:szCs w:val="36"/>
        </w:rPr>
      </w:pPr>
      <w:r w:rsidRPr="00EF2D1C">
        <w:rPr>
          <w:sz w:val="36"/>
          <w:szCs w:val="36"/>
        </w:rPr>
        <w:t>В А Р Н А</w:t>
      </w:r>
    </w:p>
    <w:p w14:paraId="345E4368" w14:textId="02A0AE0A" w:rsidR="00DB3AD4" w:rsidRPr="00EF2D1C" w:rsidRDefault="00B343B0" w:rsidP="00EF2D1C">
      <w:pPr>
        <w:spacing w:line="276" w:lineRule="auto"/>
        <w:jc w:val="center"/>
        <w:rPr>
          <w:sz w:val="36"/>
          <w:szCs w:val="36"/>
        </w:rPr>
      </w:pPr>
      <w:r w:rsidRPr="00EF2D1C">
        <w:rPr>
          <w:sz w:val="36"/>
          <w:szCs w:val="36"/>
        </w:rPr>
        <w:t>2 0 2 2 год.</w:t>
      </w:r>
    </w:p>
    <w:sdt>
      <w:sdtPr>
        <w:rPr>
          <w:rFonts w:ascii="Calibri" w:eastAsia="Calibri" w:hAnsi="Calibri" w:cs="Times New Roman"/>
          <w:color w:val="auto"/>
          <w:sz w:val="22"/>
          <w:szCs w:val="22"/>
          <w:lang w:val="bg-BG"/>
        </w:rPr>
        <w:id w:val="895009394"/>
        <w:docPartObj>
          <w:docPartGallery w:val="Table of Contents"/>
          <w:docPartUnique/>
        </w:docPartObj>
      </w:sdtPr>
      <w:sdtEndPr>
        <w:rPr>
          <w:b/>
          <w:bCs/>
        </w:rPr>
      </w:sdtEndPr>
      <w:sdtContent>
        <w:p w14:paraId="13A20AB5" w14:textId="38A485C3" w:rsidR="00EF2D1C" w:rsidRDefault="00EF2D1C">
          <w:pPr>
            <w:pStyle w:val="ab"/>
          </w:pPr>
          <w:r w:rsidRPr="00DD1F0A">
            <w:rPr>
              <w:color w:val="auto"/>
              <w:sz w:val="40"/>
              <w:szCs w:val="40"/>
              <w:lang w:val="bg-BG"/>
            </w:rPr>
            <w:t>Съдържание</w:t>
          </w:r>
        </w:p>
        <w:p w14:paraId="74828E9A" w14:textId="0C93FE76" w:rsidR="00DB7AB3" w:rsidRDefault="00EF2D1C">
          <w:pPr>
            <w:pStyle w:val="11"/>
            <w:tabs>
              <w:tab w:val="right" w:leader="dot" w:pos="9062"/>
            </w:tabs>
            <w:rPr>
              <w:rFonts w:cstheme="minorBidi"/>
              <w:noProof/>
            </w:rPr>
          </w:pPr>
          <w:r>
            <w:fldChar w:fldCharType="begin"/>
          </w:r>
          <w:r>
            <w:instrText xml:space="preserve"> TOC \o "1-3" \h \z \u </w:instrText>
          </w:r>
          <w:r>
            <w:fldChar w:fldCharType="separate"/>
          </w:r>
          <w:hyperlink w:anchor="_Toc116849481" w:history="1">
            <w:r w:rsidR="00DB7AB3" w:rsidRPr="00DF20DA">
              <w:rPr>
                <w:rStyle w:val="ac"/>
                <w:rFonts w:cstheme="minorHAnsi"/>
                <w:noProof/>
              </w:rPr>
              <w:t>Анализ и оценка на интерфейси на таблици и списъци за мобилни приложения</w:t>
            </w:r>
            <w:r w:rsidR="00DB7AB3">
              <w:rPr>
                <w:noProof/>
                <w:webHidden/>
              </w:rPr>
              <w:tab/>
            </w:r>
            <w:r w:rsidR="00DB7AB3">
              <w:rPr>
                <w:noProof/>
                <w:webHidden/>
              </w:rPr>
              <w:fldChar w:fldCharType="begin"/>
            </w:r>
            <w:r w:rsidR="00DB7AB3">
              <w:rPr>
                <w:noProof/>
                <w:webHidden/>
              </w:rPr>
              <w:instrText xml:space="preserve"> PAGEREF _Toc116849481 \h </w:instrText>
            </w:r>
            <w:r w:rsidR="00DB7AB3">
              <w:rPr>
                <w:noProof/>
                <w:webHidden/>
              </w:rPr>
            </w:r>
            <w:r w:rsidR="00DB7AB3">
              <w:rPr>
                <w:noProof/>
                <w:webHidden/>
              </w:rPr>
              <w:fldChar w:fldCharType="separate"/>
            </w:r>
            <w:r w:rsidR="00DB7AB3">
              <w:rPr>
                <w:noProof/>
                <w:webHidden/>
              </w:rPr>
              <w:t>3</w:t>
            </w:r>
            <w:r w:rsidR="00DB7AB3">
              <w:rPr>
                <w:noProof/>
                <w:webHidden/>
              </w:rPr>
              <w:fldChar w:fldCharType="end"/>
            </w:r>
          </w:hyperlink>
        </w:p>
        <w:p w14:paraId="4FA5AFEB" w14:textId="62028347" w:rsidR="00DB7AB3" w:rsidRDefault="00000000">
          <w:pPr>
            <w:pStyle w:val="21"/>
            <w:tabs>
              <w:tab w:val="right" w:leader="dot" w:pos="9062"/>
            </w:tabs>
            <w:rPr>
              <w:rFonts w:cstheme="minorBidi"/>
              <w:noProof/>
            </w:rPr>
          </w:pPr>
          <w:hyperlink w:anchor="_Toc116849482" w:history="1">
            <w:r w:rsidR="00DB7AB3" w:rsidRPr="00DF20DA">
              <w:rPr>
                <w:rStyle w:val="ac"/>
                <w:rFonts w:ascii="Times New Roman" w:hAnsi="Times New Roman"/>
                <w:noProof/>
              </w:rPr>
              <w:t>Въведение</w:t>
            </w:r>
            <w:r w:rsidR="00DB7AB3">
              <w:rPr>
                <w:noProof/>
                <w:webHidden/>
              </w:rPr>
              <w:tab/>
            </w:r>
            <w:r w:rsidR="00DB7AB3">
              <w:rPr>
                <w:noProof/>
                <w:webHidden/>
              </w:rPr>
              <w:fldChar w:fldCharType="begin"/>
            </w:r>
            <w:r w:rsidR="00DB7AB3">
              <w:rPr>
                <w:noProof/>
                <w:webHidden/>
              </w:rPr>
              <w:instrText xml:space="preserve"> PAGEREF _Toc116849482 \h </w:instrText>
            </w:r>
            <w:r w:rsidR="00DB7AB3">
              <w:rPr>
                <w:noProof/>
                <w:webHidden/>
              </w:rPr>
            </w:r>
            <w:r w:rsidR="00DB7AB3">
              <w:rPr>
                <w:noProof/>
                <w:webHidden/>
              </w:rPr>
              <w:fldChar w:fldCharType="separate"/>
            </w:r>
            <w:r w:rsidR="00DB7AB3">
              <w:rPr>
                <w:noProof/>
                <w:webHidden/>
              </w:rPr>
              <w:t>4</w:t>
            </w:r>
            <w:r w:rsidR="00DB7AB3">
              <w:rPr>
                <w:noProof/>
                <w:webHidden/>
              </w:rPr>
              <w:fldChar w:fldCharType="end"/>
            </w:r>
          </w:hyperlink>
        </w:p>
        <w:p w14:paraId="225A9B85" w14:textId="205B9261" w:rsidR="00DB7AB3" w:rsidRDefault="00000000">
          <w:pPr>
            <w:pStyle w:val="21"/>
            <w:tabs>
              <w:tab w:val="right" w:leader="dot" w:pos="9062"/>
            </w:tabs>
            <w:rPr>
              <w:rFonts w:cstheme="minorBidi"/>
              <w:noProof/>
            </w:rPr>
          </w:pPr>
          <w:hyperlink w:anchor="_Toc116849483" w:history="1">
            <w:r w:rsidR="00DB7AB3" w:rsidRPr="00DF20DA">
              <w:rPr>
                <w:rStyle w:val="ac"/>
                <w:rFonts w:ascii="Times New Roman" w:hAnsi="Times New Roman"/>
                <w:noProof/>
              </w:rPr>
              <w:t>Различни модели на таблици</w:t>
            </w:r>
            <w:r w:rsidR="00DB7AB3">
              <w:rPr>
                <w:noProof/>
                <w:webHidden/>
              </w:rPr>
              <w:tab/>
            </w:r>
            <w:r w:rsidR="00DB7AB3">
              <w:rPr>
                <w:noProof/>
                <w:webHidden/>
              </w:rPr>
              <w:fldChar w:fldCharType="begin"/>
            </w:r>
            <w:r w:rsidR="00DB7AB3">
              <w:rPr>
                <w:noProof/>
                <w:webHidden/>
              </w:rPr>
              <w:instrText xml:space="preserve"> PAGEREF _Toc116849483 \h </w:instrText>
            </w:r>
            <w:r w:rsidR="00DB7AB3">
              <w:rPr>
                <w:noProof/>
                <w:webHidden/>
              </w:rPr>
            </w:r>
            <w:r w:rsidR="00DB7AB3">
              <w:rPr>
                <w:noProof/>
                <w:webHidden/>
              </w:rPr>
              <w:fldChar w:fldCharType="separate"/>
            </w:r>
            <w:r w:rsidR="00DB7AB3">
              <w:rPr>
                <w:noProof/>
                <w:webHidden/>
              </w:rPr>
              <w:t>6</w:t>
            </w:r>
            <w:r w:rsidR="00DB7AB3">
              <w:rPr>
                <w:noProof/>
                <w:webHidden/>
              </w:rPr>
              <w:fldChar w:fldCharType="end"/>
            </w:r>
          </w:hyperlink>
        </w:p>
        <w:p w14:paraId="090D0C4B" w14:textId="2B391681" w:rsidR="00DB7AB3" w:rsidRDefault="00000000">
          <w:pPr>
            <w:pStyle w:val="31"/>
            <w:tabs>
              <w:tab w:val="right" w:leader="dot" w:pos="9062"/>
            </w:tabs>
            <w:rPr>
              <w:rFonts w:cstheme="minorBidi"/>
              <w:noProof/>
            </w:rPr>
          </w:pPr>
          <w:hyperlink w:anchor="_Toc116849484" w:history="1">
            <w:r w:rsidR="00DB7AB3" w:rsidRPr="00DF20DA">
              <w:rPr>
                <w:rStyle w:val="ac"/>
                <w:rFonts w:ascii="Times New Roman" w:hAnsi="Times New Roman"/>
                <w:noProof/>
              </w:rPr>
              <w:t>Стандартна таблица (Basic table)</w:t>
            </w:r>
            <w:r w:rsidR="00DB7AB3">
              <w:rPr>
                <w:noProof/>
                <w:webHidden/>
              </w:rPr>
              <w:tab/>
            </w:r>
            <w:r w:rsidR="00DB7AB3">
              <w:rPr>
                <w:noProof/>
                <w:webHidden/>
              </w:rPr>
              <w:fldChar w:fldCharType="begin"/>
            </w:r>
            <w:r w:rsidR="00DB7AB3">
              <w:rPr>
                <w:noProof/>
                <w:webHidden/>
              </w:rPr>
              <w:instrText xml:space="preserve"> PAGEREF _Toc116849484 \h </w:instrText>
            </w:r>
            <w:r w:rsidR="00DB7AB3">
              <w:rPr>
                <w:noProof/>
                <w:webHidden/>
              </w:rPr>
            </w:r>
            <w:r w:rsidR="00DB7AB3">
              <w:rPr>
                <w:noProof/>
                <w:webHidden/>
              </w:rPr>
              <w:fldChar w:fldCharType="separate"/>
            </w:r>
            <w:r w:rsidR="00DB7AB3">
              <w:rPr>
                <w:noProof/>
                <w:webHidden/>
              </w:rPr>
              <w:t>6</w:t>
            </w:r>
            <w:r w:rsidR="00DB7AB3">
              <w:rPr>
                <w:noProof/>
                <w:webHidden/>
              </w:rPr>
              <w:fldChar w:fldCharType="end"/>
            </w:r>
          </w:hyperlink>
        </w:p>
        <w:p w14:paraId="549D5DF4" w14:textId="2A41753E" w:rsidR="00DB7AB3" w:rsidRDefault="00000000">
          <w:pPr>
            <w:pStyle w:val="31"/>
            <w:tabs>
              <w:tab w:val="right" w:leader="dot" w:pos="9062"/>
            </w:tabs>
            <w:rPr>
              <w:rFonts w:cstheme="minorBidi"/>
              <w:noProof/>
            </w:rPr>
          </w:pPr>
          <w:hyperlink w:anchor="_Toc116849485" w:history="1">
            <w:r w:rsidR="00DB7AB3" w:rsidRPr="00DF20DA">
              <w:rPr>
                <w:rStyle w:val="ac"/>
                <w:rFonts w:ascii="Times New Roman" w:hAnsi="Times New Roman"/>
                <w:noProof/>
              </w:rPr>
              <w:t>Таблица без заглавия (Headerless Table)</w:t>
            </w:r>
            <w:r w:rsidR="00DB7AB3">
              <w:rPr>
                <w:noProof/>
                <w:webHidden/>
              </w:rPr>
              <w:tab/>
            </w:r>
            <w:r w:rsidR="00DB7AB3">
              <w:rPr>
                <w:noProof/>
                <w:webHidden/>
              </w:rPr>
              <w:fldChar w:fldCharType="begin"/>
            </w:r>
            <w:r w:rsidR="00DB7AB3">
              <w:rPr>
                <w:noProof/>
                <w:webHidden/>
              </w:rPr>
              <w:instrText xml:space="preserve"> PAGEREF _Toc116849485 \h </w:instrText>
            </w:r>
            <w:r w:rsidR="00DB7AB3">
              <w:rPr>
                <w:noProof/>
                <w:webHidden/>
              </w:rPr>
            </w:r>
            <w:r w:rsidR="00DB7AB3">
              <w:rPr>
                <w:noProof/>
                <w:webHidden/>
              </w:rPr>
              <w:fldChar w:fldCharType="separate"/>
            </w:r>
            <w:r w:rsidR="00DB7AB3">
              <w:rPr>
                <w:noProof/>
                <w:webHidden/>
              </w:rPr>
              <w:t>6</w:t>
            </w:r>
            <w:r w:rsidR="00DB7AB3">
              <w:rPr>
                <w:noProof/>
                <w:webHidden/>
              </w:rPr>
              <w:fldChar w:fldCharType="end"/>
            </w:r>
          </w:hyperlink>
        </w:p>
        <w:p w14:paraId="342A4923" w14:textId="676EEA7E" w:rsidR="00DB7AB3" w:rsidRDefault="00000000">
          <w:pPr>
            <w:pStyle w:val="31"/>
            <w:tabs>
              <w:tab w:val="right" w:leader="dot" w:pos="9062"/>
            </w:tabs>
            <w:rPr>
              <w:rFonts w:cstheme="minorBidi"/>
              <w:noProof/>
            </w:rPr>
          </w:pPr>
          <w:hyperlink w:anchor="_Toc116849486" w:history="1">
            <w:r w:rsidR="00DB7AB3" w:rsidRPr="00DF20DA">
              <w:rPr>
                <w:rStyle w:val="ac"/>
                <w:rFonts w:ascii="Times New Roman" w:hAnsi="Times New Roman"/>
                <w:noProof/>
              </w:rPr>
              <w:t>С фиксирана колона (Fixed Column)</w:t>
            </w:r>
            <w:r w:rsidR="00DB7AB3">
              <w:rPr>
                <w:noProof/>
                <w:webHidden/>
              </w:rPr>
              <w:tab/>
            </w:r>
            <w:r w:rsidR="00DB7AB3">
              <w:rPr>
                <w:noProof/>
                <w:webHidden/>
              </w:rPr>
              <w:fldChar w:fldCharType="begin"/>
            </w:r>
            <w:r w:rsidR="00DB7AB3">
              <w:rPr>
                <w:noProof/>
                <w:webHidden/>
              </w:rPr>
              <w:instrText xml:space="preserve"> PAGEREF _Toc116849486 \h </w:instrText>
            </w:r>
            <w:r w:rsidR="00DB7AB3">
              <w:rPr>
                <w:noProof/>
                <w:webHidden/>
              </w:rPr>
            </w:r>
            <w:r w:rsidR="00DB7AB3">
              <w:rPr>
                <w:noProof/>
                <w:webHidden/>
              </w:rPr>
              <w:fldChar w:fldCharType="separate"/>
            </w:r>
            <w:r w:rsidR="00DB7AB3">
              <w:rPr>
                <w:noProof/>
                <w:webHidden/>
              </w:rPr>
              <w:t>7</w:t>
            </w:r>
            <w:r w:rsidR="00DB7AB3">
              <w:rPr>
                <w:noProof/>
                <w:webHidden/>
              </w:rPr>
              <w:fldChar w:fldCharType="end"/>
            </w:r>
          </w:hyperlink>
        </w:p>
        <w:p w14:paraId="554481FB" w14:textId="176A2EB2" w:rsidR="00DB7AB3" w:rsidRDefault="00000000">
          <w:pPr>
            <w:pStyle w:val="31"/>
            <w:tabs>
              <w:tab w:val="right" w:leader="dot" w:pos="9062"/>
            </w:tabs>
            <w:rPr>
              <w:rFonts w:cstheme="minorBidi"/>
              <w:noProof/>
            </w:rPr>
          </w:pPr>
          <w:hyperlink w:anchor="_Toc116849487" w:history="1">
            <w:r w:rsidR="00DB7AB3" w:rsidRPr="00DF20DA">
              <w:rPr>
                <w:rStyle w:val="ac"/>
                <w:rFonts w:ascii="Times New Roman" w:hAnsi="Times New Roman"/>
                <w:noProof/>
              </w:rPr>
              <w:t>Преглед плюс данни (Overview plus Data)</w:t>
            </w:r>
            <w:r w:rsidR="00DB7AB3">
              <w:rPr>
                <w:noProof/>
                <w:webHidden/>
              </w:rPr>
              <w:tab/>
            </w:r>
            <w:r w:rsidR="00DB7AB3">
              <w:rPr>
                <w:noProof/>
                <w:webHidden/>
              </w:rPr>
              <w:fldChar w:fldCharType="begin"/>
            </w:r>
            <w:r w:rsidR="00DB7AB3">
              <w:rPr>
                <w:noProof/>
                <w:webHidden/>
              </w:rPr>
              <w:instrText xml:space="preserve"> PAGEREF _Toc116849487 \h </w:instrText>
            </w:r>
            <w:r w:rsidR="00DB7AB3">
              <w:rPr>
                <w:noProof/>
                <w:webHidden/>
              </w:rPr>
            </w:r>
            <w:r w:rsidR="00DB7AB3">
              <w:rPr>
                <w:noProof/>
                <w:webHidden/>
              </w:rPr>
              <w:fldChar w:fldCharType="separate"/>
            </w:r>
            <w:r w:rsidR="00DB7AB3">
              <w:rPr>
                <w:noProof/>
                <w:webHidden/>
              </w:rPr>
              <w:t>8</w:t>
            </w:r>
            <w:r w:rsidR="00DB7AB3">
              <w:rPr>
                <w:noProof/>
                <w:webHidden/>
              </w:rPr>
              <w:fldChar w:fldCharType="end"/>
            </w:r>
          </w:hyperlink>
        </w:p>
        <w:p w14:paraId="403B51DA" w14:textId="47E6DE95" w:rsidR="00DB7AB3" w:rsidRDefault="00000000">
          <w:pPr>
            <w:pStyle w:val="31"/>
            <w:tabs>
              <w:tab w:val="right" w:leader="dot" w:pos="9062"/>
            </w:tabs>
            <w:rPr>
              <w:rFonts w:cstheme="minorBidi"/>
              <w:noProof/>
            </w:rPr>
          </w:pPr>
          <w:hyperlink w:anchor="_Toc116849488" w:history="1">
            <w:r w:rsidR="00DB7AB3" w:rsidRPr="00DF20DA">
              <w:rPr>
                <w:rStyle w:val="ac"/>
                <w:rFonts w:ascii="Times New Roman" w:hAnsi="Times New Roman"/>
                <w:noProof/>
              </w:rPr>
              <w:t>Групирани редове (Grouped Rows)</w:t>
            </w:r>
            <w:r w:rsidR="00DB7AB3">
              <w:rPr>
                <w:noProof/>
                <w:webHidden/>
              </w:rPr>
              <w:tab/>
            </w:r>
            <w:r w:rsidR="00DB7AB3">
              <w:rPr>
                <w:noProof/>
                <w:webHidden/>
              </w:rPr>
              <w:fldChar w:fldCharType="begin"/>
            </w:r>
            <w:r w:rsidR="00DB7AB3">
              <w:rPr>
                <w:noProof/>
                <w:webHidden/>
              </w:rPr>
              <w:instrText xml:space="preserve"> PAGEREF _Toc116849488 \h </w:instrText>
            </w:r>
            <w:r w:rsidR="00DB7AB3">
              <w:rPr>
                <w:noProof/>
                <w:webHidden/>
              </w:rPr>
            </w:r>
            <w:r w:rsidR="00DB7AB3">
              <w:rPr>
                <w:noProof/>
                <w:webHidden/>
              </w:rPr>
              <w:fldChar w:fldCharType="separate"/>
            </w:r>
            <w:r w:rsidR="00DB7AB3">
              <w:rPr>
                <w:noProof/>
                <w:webHidden/>
              </w:rPr>
              <w:t>10</w:t>
            </w:r>
            <w:r w:rsidR="00DB7AB3">
              <w:rPr>
                <w:noProof/>
                <w:webHidden/>
              </w:rPr>
              <w:fldChar w:fldCharType="end"/>
            </w:r>
          </w:hyperlink>
        </w:p>
        <w:p w14:paraId="3EBFDF9A" w14:textId="5AA5920C" w:rsidR="00DB7AB3" w:rsidRDefault="00000000">
          <w:pPr>
            <w:pStyle w:val="31"/>
            <w:tabs>
              <w:tab w:val="right" w:leader="dot" w:pos="9062"/>
            </w:tabs>
            <w:rPr>
              <w:rFonts w:cstheme="minorBidi"/>
              <w:noProof/>
            </w:rPr>
          </w:pPr>
          <w:hyperlink w:anchor="_Toc116849489" w:history="1">
            <w:r w:rsidR="00DB7AB3" w:rsidRPr="00DF20DA">
              <w:rPr>
                <w:rStyle w:val="ac"/>
                <w:rFonts w:ascii="Times New Roman" w:hAnsi="Times New Roman"/>
                <w:noProof/>
              </w:rPr>
              <w:t>Каскадни списъци (Cascading Lists)</w:t>
            </w:r>
            <w:r w:rsidR="00DB7AB3">
              <w:rPr>
                <w:noProof/>
                <w:webHidden/>
              </w:rPr>
              <w:tab/>
            </w:r>
            <w:r w:rsidR="00DB7AB3">
              <w:rPr>
                <w:noProof/>
                <w:webHidden/>
              </w:rPr>
              <w:fldChar w:fldCharType="begin"/>
            </w:r>
            <w:r w:rsidR="00DB7AB3">
              <w:rPr>
                <w:noProof/>
                <w:webHidden/>
              </w:rPr>
              <w:instrText xml:space="preserve"> PAGEREF _Toc116849489 \h </w:instrText>
            </w:r>
            <w:r w:rsidR="00DB7AB3">
              <w:rPr>
                <w:noProof/>
                <w:webHidden/>
              </w:rPr>
            </w:r>
            <w:r w:rsidR="00DB7AB3">
              <w:rPr>
                <w:noProof/>
                <w:webHidden/>
              </w:rPr>
              <w:fldChar w:fldCharType="separate"/>
            </w:r>
            <w:r w:rsidR="00DB7AB3">
              <w:rPr>
                <w:noProof/>
                <w:webHidden/>
              </w:rPr>
              <w:t>10</w:t>
            </w:r>
            <w:r w:rsidR="00DB7AB3">
              <w:rPr>
                <w:noProof/>
                <w:webHidden/>
              </w:rPr>
              <w:fldChar w:fldCharType="end"/>
            </w:r>
          </w:hyperlink>
        </w:p>
        <w:p w14:paraId="61F1F4C1" w14:textId="180D4BFA" w:rsidR="00DB7AB3" w:rsidRDefault="00000000">
          <w:pPr>
            <w:pStyle w:val="31"/>
            <w:tabs>
              <w:tab w:val="right" w:leader="dot" w:pos="9062"/>
            </w:tabs>
            <w:rPr>
              <w:rFonts w:cstheme="minorBidi"/>
              <w:noProof/>
            </w:rPr>
          </w:pPr>
          <w:hyperlink w:anchor="_Toc116849490" w:history="1">
            <w:r w:rsidR="00DB7AB3" w:rsidRPr="00DF20DA">
              <w:rPr>
                <w:rStyle w:val="ac"/>
                <w:rFonts w:ascii="Times New Roman" w:hAnsi="Times New Roman"/>
                <w:noProof/>
              </w:rPr>
              <w:t>Таблици с визуални индикатори (Table with Visual Indicators)</w:t>
            </w:r>
            <w:r w:rsidR="00DB7AB3">
              <w:rPr>
                <w:noProof/>
                <w:webHidden/>
              </w:rPr>
              <w:tab/>
            </w:r>
            <w:r w:rsidR="00DB7AB3">
              <w:rPr>
                <w:noProof/>
                <w:webHidden/>
              </w:rPr>
              <w:fldChar w:fldCharType="begin"/>
            </w:r>
            <w:r w:rsidR="00DB7AB3">
              <w:rPr>
                <w:noProof/>
                <w:webHidden/>
              </w:rPr>
              <w:instrText xml:space="preserve"> PAGEREF _Toc116849490 \h </w:instrText>
            </w:r>
            <w:r w:rsidR="00DB7AB3">
              <w:rPr>
                <w:noProof/>
                <w:webHidden/>
              </w:rPr>
            </w:r>
            <w:r w:rsidR="00DB7AB3">
              <w:rPr>
                <w:noProof/>
                <w:webHidden/>
              </w:rPr>
              <w:fldChar w:fldCharType="separate"/>
            </w:r>
            <w:r w:rsidR="00DB7AB3">
              <w:rPr>
                <w:noProof/>
                <w:webHidden/>
              </w:rPr>
              <w:t>12</w:t>
            </w:r>
            <w:r w:rsidR="00DB7AB3">
              <w:rPr>
                <w:noProof/>
                <w:webHidden/>
              </w:rPr>
              <w:fldChar w:fldCharType="end"/>
            </w:r>
          </w:hyperlink>
        </w:p>
        <w:p w14:paraId="1A4779D7" w14:textId="29D58D76" w:rsidR="00DB7AB3" w:rsidRDefault="00000000">
          <w:pPr>
            <w:pStyle w:val="31"/>
            <w:tabs>
              <w:tab w:val="right" w:leader="dot" w:pos="9062"/>
            </w:tabs>
            <w:rPr>
              <w:rFonts w:cstheme="minorBidi"/>
              <w:noProof/>
            </w:rPr>
          </w:pPr>
          <w:hyperlink w:anchor="_Toc116849491" w:history="1">
            <w:r w:rsidR="00DB7AB3" w:rsidRPr="00DF20DA">
              <w:rPr>
                <w:rStyle w:val="ac"/>
                <w:rFonts w:ascii="Times New Roman" w:hAnsi="Times New Roman"/>
                <w:noProof/>
              </w:rPr>
              <w:t>Таблици с възможност за редакция (Editable Table)</w:t>
            </w:r>
            <w:r w:rsidR="00DB7AB3">
              <w:rPr>
                <w:noProof/>
                <w:webHidden/>
              </w:rPr>
              <w:tab/>
            </w:r>
            <w:r w:rsidR="00DB7AB3">
              <w:rPr>
                <w:noProof/>
                <w:webHidden/>
              </w:rPr>
              <w:fldChar w:fldCharType="begin"/>
            </w:r>
            <w:r w:rsidR="00DB7AB3">
              <w:rPr>
                <w:noProof/>
                <w:webHidden/>
              </w:rPr>
              <w:instrText xml:space="preserve"> PAGEREF _Toc116849491 \h </w:instrText>
            </w:r>
            <w:r w:rsidR="00DB7AB3">
              <w:rPr>
                <w:noProof/>
                <w:webHidden/>
              </w:rPr>
            </w:r>
            <w:r w:rsidR="00DB7AB3">
              <w:rPr>
                <w:noProof/>
                <w:webHidden/>
              </w:rPr>
              <w:fldChar w:fldCharType="separate"/>
            </w:r>
            <w:r w:rsidR="00DB7AB3">
              <w:rPr>
                <w:noProof/>
                <w:webHidden/>
              </w:rPr>
              <w:t>12</w:t>
            </w:r>
            <w:r w:rsidR="00DB7AB3">
              <w:rPr>
                <w:noProof/>
                <w:webHidden/>
              </w:rPr>
              <w:fldChar w:fldCharType="end"/>
            </w:r>
          </w:hyperlink>
        </w:p>
        <w:p w14:paraId="4319EBE5" w14:textId="2520CEA8" w:rsidR="00DB7AB3" w:rsidRDefault="00000000">
          <w:pPr>
            <w:pStyle w:val="11"/>
            <w:tabs>
              <w:tab w:val="right" w:leader="dot" w:pos="9062"/>
            </w:tabs>
            <w:rPr>
              <w:rFonts w:cstheme="minorBidi"/>
              <w:noProof/>
            </w:rPr>
          </w:pPr>
          <w:hyperlink w:anchor="_Toc116849492" w:history="1">
            <w:r w:rsidR="00DB7AB3" w:rsidRPr="00DF20DA">
              <w:rPr>
                <w:rStyle w:val="ac"/>
                <w:rFonts w:cstheme="minorHAnsi"/>
                <w:noProof/>
              </w:rPr>
              <w:t>Изграждане на емпатия у младите деца, използвайки Допълнена реалност (AR)</w:t>
            </w:r>
            <w:r w:rsidR="00DB7AB3">
              <w:rPr>
                <w:noProof/>
                <w:webHidden/>
              </w:rPr>
              <w:tab/>
            </w:r>
            <w:r w:rsidR="00DB7AB3">
              <w:rPr>
                <w:noProof/>
                <w:webHidden/>
              </w:rPr>
              <w:fldChar w:fldCharType="begin"/>
            </w:r>
            <w:r w:rsidR="00DB7AB3">
              <w:rPr>
                <w:noProof/>
                <w:webHidden/>
              </w:rPr>
              <w:instrText xml:space="preserve"> PAGEREF _Toc116849492 \h </w:instrText>
            </w:r>
            <w:r w:rsidR="00DB7AB3">
              <w:rPr>
                <w:noProof/>
                <w:webHidden/>
              </w:rPr>
            </w:r>
            <w:r w:rsidR="00DB7AB3">
              <w:rPr>
                <w:noProof/>
                <w:webHidden/>
              </w:rPr>
              <w:fldChar w:fldCharType="separate"/>
            </w:r>
            <w:r w:rsidR="00DB7AB3">
              <w:rPr>
                <w:noProof/>
                <w:webHidden/>
              </w:rPr>
              <w:t>14</w:t>
            </w:r>
            <w:r w:rsidR="00DB7AB3">
              <w:rPr>
                <w:noProof/>
                <w:webHidden/>
              </w:rPr>
              <w:fldChar w:fldCharType="end"/>
            </w:r>
          </w:hyperlink>
        </w:p>
        <w:p w14:paraId="547B9246" w14:textId="57D369AA" w:rsidR="00DB7AB3" w:rsidRDefault="00000000">
          <w:pPr>
            <w:pStyle w:val="21"/>
            <w:tabs>
              <w:tab w:val="right" w:leader="dot" w:pos="9062"/>
            </w:tabs>
            <w:rPr>
              <w:rFonts w:cstheme="minorBidi"/>
              <w:noProof/>
            </w:rPr>
          </w:pPr>
          <w:hyperlink w:anchor="_Toc116849493" w:history="1">
            <w:r w:rsidR="00DB7AB3" w:rsidRPr="00DF20DA">
              <w:rPr>
                <w:rStyle w:val="ac"/>
                <w:rFonts w:ascii="Times New Roman" w:hAnsi="Times New Roman"/>
                <w:noProof/>
              </w:rPr>
              <w:t>Въведение</w:t>
            </w:r>
            <w:r w:rsidR="00DB7AB3">
              <w:rPr>
                <w:noProof/>
                <w:webHidden/>
              </w:rPr>
              <w:tab/>
            </w:r>
            <w:r w:rsidR="00DB7AB3">
              <w:rPr>
                <w:noProof/>
                <w:webHidden/>
              </w:rPr>
              <w:fldChar w:fldCharType="begin"/>
            </w:r>
            <w:r w:rsidR="00DB7AB3">
              <w:rPr>
                <w:noProof/>
                <w:webHidden/>
              </w:rPr>
              <w:instrText xml:space="preserve"> PAGEREF _Toc116849493 \h </w:instrText>
            </w:r>
            <w:r w:rsidR="00DB7AB3">
              <w:rPr>
                <w:noProof/>
                <w:webHidden/>
              </w:rPr>
            </w:r>
            <w:r w:rsidR="00DB7AB3">
              <w:rPr>
                <w:noProof/>
                <w:webHidden/>
              </w:rPr>
              <w:fldChar w:fldCharType="separate"/>
            </w:r>
            <w:r w:rsidR="00DB7AB3">
              <w:rPr>
                <w:noProof/>
                <w:webHidden/>
              </w:rPr>
              <w:t>15</w:t>
            </w:r>
            <w:r w:rsidR="00DB7AB3">
              <w:rPr>
                <w:noProof/>
                <w:webHidden/>
              </w:rPr>
              <w:fldChar w:fldCharType="end"/>
            </w:r>
          </w:hyperlink>
        </w:p>
        <w:p w14:paraId="23A7585B" w14:textId="37B93FA6" w:rsidR="00DB7AB3" w:rsidRDefault="00000000">
          <w:pPr>
            <w:pStyle w:val="21"/>
            <w:tabs>
              <w:tab w:val="right" w:leader="dot" w:pos="9062"/>
            </w:tabs>
            <w:rPr>
              <w:rFonts w:cstheme="minorBidi"/>
              <w:noProof/>
            </w:rPr>
          </w:pPr>
          <w:hyperlink w:anchor="_Toc116849494" w:history="1">
            <w:r w:rsidR="00DB7AB3" w:rsidRPr="00DF20DA">
              <w:rPr>
                <w:rStyle w:val="ac"/>
                <w:rFonts w:ascii="Times New Roman" w:hAnsi="Times New Roman"/>
                <w:noProof/>
              </w:rPr>
              <w:t>Мотивация</w:t>
            </w:r>
            <w:r w:rsidR="00DB7AB3">
              <w:rPr>
                <w:noProof/>
                <w:webHidden/>
              </w:rPr>
              <w:tab/>
            </w:r>
            <w:r w:rsidR="00DB7AB3">
              <w:rPr>
                <w:noProof/>
                <w:webHidden/>
              </w:rPr>
              <w:fldChar w:fldCharType="begin"/>
            </w:r>
            <w:r w:rsidR="00DB7AB3">
              <w:rPr>
                <w:noProof/>
                <w:webHidden/>
              </w:rPr>
              <w:instrText xml:space="preserve"> PAGEREF _Toc116849494 \h </w:instrText>
            </w:r>
            <w:r w:rsidR="00DB7AB3">
              <w:rPr>
                <w:noProof/>
                <w:webHidden/>
              </w:rPr>
            </w:r>
            <w:r w:rsidR="00DB7AB3">
              <w:rPr>
                <w:noProof/>
                <w:webHidden/>
              </w:rPr>
              <w:fldChar w:fldCharType="separate"/>
            </w:r>
            <w:r w:rsidR="00DB7AB3">
              <w:rPr>
                <w:noProof/>
                <w:webHidden/>
              </w:rPr>
              <w:t>15</w:t>
            </w:r>
            <w:r w:rsidR="00DB7AB3">
              <w:rPr>
                <w:noProof/>
                <w:webHidden/>
              </w:rPr>
              <w:fldChar w:fldCharType="end"/>
            </w:r>
          </w:hyperlink>
        </w:p>
        <w:p w14:paraId="65F55520" w14:textId="321A385A" w:rsidR="00DB7AB3" w:rsidRDefault="00000000">
          <w:pPr>
            <w:pStyle w:val="21"/>
            <w:tabs>
              <w:tab w:val="right" w:leader="dot" w:pos="9062"/>
            </w:tabs>
            <w:rPr>
              <w:rFonts w:cstheme="minorBidi"/>
              <w:noProof/>
            </w:rPr>
          </w:pPr>
          <w:hyperlink w:anchor="_Toc116849495" w:history="1">
            <w:r w:rsidR="00DB7AB3" w:rsidRPr="00DF20DA">
              <w:rPr>
                <w:rStyle w:val="ac"/>
                <w:rFonts w:ascii="Times New Roman" w:hAnsi="Times New Roman"/>
                <w:noProof/>
              </w:rPr>
              <w:t>Литературен преглед</w:t>
            </w:r>
            <w:r w:rsidR="00DB7AB3">
              <w:rPr>
                <w:noProof/>
                <w:webHidden/>
              </w:rPr>
              <w:tab/>
            </w:r>
            <w:r w:rsidR="00DB7AB3">
              <w:rPr>
                <w:noProof/>
                <w:webHidden/>
              </w:rPr>
              <w:fldChar w:fldCharType="begin"/>
            </w:r>
            <w:r w:rsidR="00DB7AB3">
              <w:rPr>
                <w:noProof/>
                <w:webHidden/>
              </w:rPr>
              <w:instrText xml:space="preserve"> PAGEREF _Toc116849495 \h </w:instrText>
            </w:r>
            <w:r w:rsidR="00DB7AB3">
              <w:rPr>
                <w:noProof/>
                <w:webHidden/>
              </w:rPr>
            </w:r>
            <w:r w:rsidR="00DB7AB3">
              <w:rPr>
                <w:noProof/>
                <w:webHidden/>
              </w:rPr>
              <w:fldChar w:fldCharType="separate"/>
            </w:r>
            <w:r w:rsidR="00DB7AB3">
              <w:rPr>
                <w:noProof/>
                <w:webHidden/>
              </w:rPr>
              <w:t>15</w:t>
            </w:r>
            <w:r w:rsidR="00DB7AB3">
              <w:rPr>
                <w:noProof/>
                <w:webHidden/>
              </w:rPr>
              <w:fldChar w:fldCharType="end"/>
            </w:r>
          </w:hyperlink>
        </w:p>
        <w:p w14:paraId="0FCFA410" w14:textId="0D3C0F73" w:rsidR="00DB7AB3" w:rsidRDefault="00000000">
          <w:pPr>
            <w:pStyle w:val="21"/>
            <w:tabs>
              <w:tab w:val="right" w:leader="dot" w:pos="9062"/>
            </w:tabs>
            <w:rPr>
              <w:rFonts w:cstheme="minorBidi"/>
              <w:noProof/>
            </w:rPr>
          </w:pPr>
          <w:hyperlink w:anchor="_Toc116849496" w:history="1">
            <w:r w:rsidR="00DB7AB3" w:rsidRPr="00DF20DA">
              <w:rPr>
                <w:rStyle w:val="ac"/>
                <w:rFonts w:ascii="Times New Roman" w:hAnsi="Times New Roman"/>
                <w:noProof/>
              </w:rPr>
              <w:t>Предложен подход</w:t>
            </w:r>
            <w:r w:rsidR="00DB7AB3">
              <w:rPr>
                <w:noProof/>
                <w:webHidden/>
              </w:rPr>
              <w:tab/>
            </w:r>
            <w:r w:rsidR="00DB7AB3">
              <w:rPr>
                <w:noProof/>
                <w:webHidden/>
              </w:rPr>
              <w:fldChar w:fldCharType="begin"/>
            </w:r>
            <w:r w:rsidR="00DB7AB3">
              <w:rPr>
                <w:noProof/>
                <w:webHidden/>
              </w:rPr>
              <w:instrText xml:space="preserve"> PAGEREF _Toc116849496 \h </w:instrText>
            </w:r>
            <w:r w:rsidR="00DB7AB3">
              <w:rPr>
                <w:noProof/>
                <w:webHidden/>
              </w:rPr>
            </w:r>
            <w:r w:rsidR="00DB7AB3">
              <w:rPr>
                <w:noProof/>
                <w:webHidden/>
              </w:rPr>
              <w:fldChar w:fldCharType="separate"/>
            </w:r>
            <w:r w:rsidR="00DB7AB3">
              <w:rPr>
                <w:noProof/>
                <w:webHidden/>
              </w:rPr>
              <w:t>17</w:t>
            </w:r>
            <w:r w:rsidR="00DB7AB3">
              <w:rPr>
                <w:noProof/>
                <w:webHidden/>
              </w:rPr>
              <w:fldChar w:fldCharType="end"/>
            </w:r>
          </w:hyperlink>
        </w:p>
        <w:p w14:paraId="2BD5C1D2" w14:textId="69165046" w:rsidR="00DB7AB3" w:rsidRDefault="00000000">
          <w:pPr>
            <w:pStyle w:val="21"/>
            <w:tabs>
              <w:tab w:val="right" w:leader="dot" w:pos="9062"/>
            </w:tabs>
            <w:rPr>
              <w:rFonts w:cstheme="minorBidi"/>
              <w:noProof/>
            </w:rPr>
          </w:pPr>
          <w:hyperlink w:anchor="_Toc116849497" w:history="1">
            <w:r w:rsidR="00DB7AB3" w:rsidRPr="00DF20DA">
              <w:rPr>
                <w:rStyle w:val="ac"/>
                <w:rFonts w:ascii="Times New Roman" w:hAnsi="Times New Roman"/>
                <w:noProof/>
              </w:rPr>
              <w:t>Резултати и дискусии</w:t>
            </w:r>
            <w:r w:rsidR="00DB7AB3">
              <w:rPr>
                <w:noProof/>
                <w:webHidden/>
              </w:rPr>
              <w:tab/>
            </w:r>
            <w:r w:rsidR="00DB7AB3">
              <w:rPr>
                <w:noProof/>
                <w:webHidden/>
              </w:rPr>
              <w:fldChar w:fldCharType="begin"/>
            </w:r>
            <w:r w:rsidR="00DB7AB3">
              <w:rPr>
                <w:noProof/>
                <w:webHidden/>
              </w:rPr>
              <w:instrText xml:space="preserve"> PAGEREF _Toc116849497 \h </w:instrText>
            </w:r>
            <w:r w:rsidR="00DB7AB3">
              <w:rPr>
                <w:noProof/>
                <w:webHidden/>
              </w:rPr>
            </w:r>
            <w:r w:rsidR="00DB7AB3">
              <w:rPr>
                <w:noProof/>
                <w:webHidden/>
              </w:rPr>
              <w:fldChar w:fldCharType="separate"/>
            </w:r>
            <w:r w:rsidR="00DB7AB3">
              <w:rPr>
                <w:noProof/>
                <w:webHidden/>
              </w:rPr>
              <w:t>18</w:t>
            </w:r>
            <w:r w:rsidR="00DB7AB3">
              <w:rPr>
                <w:noProof/>
                <w:webHidden/>
              </w:rPr>
              <w:fldChar w:fldCharType="end"/>
            </w:r>
          </w:hyperlink>
        </w:p>
        <w:p w14:paraId="42795E1F" w14:textId="7822FC50" w:rsidR="00DB7AB3" w:rsidRDefault="00000000">
          <w:pPr>
            <w:pStyle w:val="21"/>
            <w:tabs>
              <w:tab w:val="right" w:leader="dot" w:pos="9062"/>
            </w:tabs>
            <w:rPr>
              <w:rFonts w:cstheme="minorBidi"/>
              <w:noProof/>
            </w:rPr>
          </w:pPr>
          <w:hyperlink w:anchor="_Toc116849498" w:history="1">
            <w:r w:rsidR="00DB7AB3" w:rsidRPr="00DF20DA">
              <w:rPr>
                <w:rStyle w:val="ac"/>
                <w:rFonts w:ascii="Times New Roman" w:hAnsi="Times New Roman"/>
                <w:noProof/>
              </w:rPr>
              <w:t>Изводи</w:t>
            </w:r>
            <w:r w:rsidR="00DB7AB3">
              <w:rPr>
                <w:noProof/>
                <w:webHidden/>
              </w:rPr>
              <w:tab/>
            </w:r>
            <w:r w:rsidR="00DB7AB3">
              <w:rPr>
                <w:noProof/>
                <w:webHidden/>
              </w:rPr>
              <w:fldChar w:fldCharType="begin"/>
            </w:r>
            <w:r w:rsidR="00DB7AB3">
              <w:rPr>
                <w:noProof/>
                <w:webHidden/>
              </w:rPr>
              <w:instrText xml:space="preserve"> PAGEREF _Toc116849498 \h </w:instrText>
            </w:r>
            <w:r w:rsidR="00DB7AB3">
              <w:rPr>
                <w:noProof/>
                <w:webHidden/>
              </w:rPr>
            </w:r>
            <w:r w:rsidR="00DB7AB3">
              <w:rPr>
                <w:noProof/>
                <w:webHidden/>
              </w:rPr>
              <w:fldChar w:fldCharType="separate"/>
            </w:r>
            <w:r w:rsidR="00DB7AB3">
              <w:rPr>
                <w:noProof/>
                <w:webHidden/>
              </w:rPr>
              <w:t>20</w:t>
            </w:r>
            <w:r w:rsidR="00DB7AB3">
              <w:rPr>
                <w:noProof/>
                <w:webHidden/>
              </w:rPr>
              <w:fldChar w:fldCharType="end"/>
            </w:r>
          </w:hyperlink>
        </w:p>
        <w:p w14:paraId="4A81723B" w14:textId="451C9404" w:rsidR="00EF2D1C" w:rsidRDefault="00EF2D1C">
          <w:r>
            <w:rPr>
              <w:b/>
              <w:bCs/>
            </w:rPr>
            <w:fldChar w:fldCharType="end"/>
          </w:r>
        </w:p>
      </w:sdtContent>
    </w:sdt>
    <w:p w14:paraId="3C4CE50C" w14:textId="55E07414" w:rsidR="00D7483C" w:rsidRDefault="00D7483C">
      <w:pPr>
        <w:suppressAutoHyphens w:val="0"/>
        <w:rPr>
          <w:rFonts w:ascii="Times New Roman" w:hAnsi="Times New Roman"/>
        </w:rPr>
      </w:pPr>
      <w:r>
        <w:rPr>
          <w:rFonts w:ascii="Times New Roman" w:hAnsi="Times New Roman"/>
        </w:rPr>
        <w:br w:type="page"/>
      </w:r>
    </w:p>
    <w:p w14:paraId="4EEE8868" w14:textId="77777777" w:rsidR="00D7483C" w:rsidRDefault="00D7483C" w:rsidP="00D7483C">
      <w:pPr>
        <w:spacing w:line="276" w:lineRule="auto"/>
        <w:jc w:val="center"/>
        <w:rPr>
          <w:sz w:val="44"/>
          <w:szCs w:val="44"/>
        </w:rPr>
      </w:pPr>
    </w:p>
    <w:p w14:paraId="386D22E4" w14:textId="77777777" w:rsidR="00D7483C" w:rsidRDefault="00D7483C" w:rsidP="00D7483C">
      <w:pPr>
        <w:spacing w:line="276" w:lineRule="auto"/>
        <w:jc w:val="center"/>
        <w:rPr>
          <w:sz w:val="44"/>
          <w:szCs w:val="44"/>
        </w:rPr>
      </w:pPr>
    </w:p>
    <w:p w14:paraId="33C7B5DB" w14:textId="77777777" w:rsidR="00D7483C" w:rsidRDefault="00D7483C" w:rsidP="00D7483C">
      <w:pPr>
        <w:spacing w:line="276" w:lineRule="auto"/>
        <w:jc w:val="center"/>
        <w:rPr>
          <w:sz w:val="44"/>
          <w:szCs w:val="44"/>
        </w:rPr>
      </w:pPr>
    </w:p>
    <w:p w14:paraId="61EE5FFB" w14:textId="77777777" w:rsidR="00D7483C" w:rsidRDefault="00D7483C" w:rsidP="00D7483C">
      <w:pPr>
        <w:spacing w:line="276" w:lineRule="auto"/>
        <w:jc w:val="center"/>
        <w:rPr>
          <w:sz w:val="44"/>
          <w:szCs w:val="44"/>
        </w:rPr>
      </w:pPr>
    </w:p>
    <w:p w14:paraId="3CD118E9" w14:textId="77777777" w:rsidR="00D7483C" w:rsidRDefault="00D7483C" w:rsidP="00D7483C">
      <w:pPr>
        <w:spacing w:line="276" w:lineRule="auto"/>
        <w:jc w:val="center"/>
        <w:rPr>
          <w:sz w:val="44"/>
          <w:szCs w:val="44"/>
        </w:rPr>
      </w:pPr>
    </w:p>
    <w:p w14:paraId="18F9D848" w14:textId="77777777" w:rsidR="00D7483C" w:rsidRDefault="00D7483C" w:rsidP="00D7483C">
      <w:pPr>
        <w:spacing w:line="276" w:lineRule="auto"/>
        <w:jc w:val="center"/>
        <w:rPr>
          <w:sz w:val="44"/>
          <w:szCs w:val="44"/>
        </w:rPr>
      </w:pPr>
    </w:p>
    <w:p w14:paraId="2B5C114E" w14:textId="77777777" w:rsidR="00D7483C" w:rsidRDefault="00D7483C" w:rsidP="00D7483C">
      <w:pPr>
        <w:spacing w:line="276" w:lineRule="auto"/>
        <w:jc w:val="center"/>
        <w:rPr>
          <w:sz w:val="44"/>
          <w:szCs w:val="44"/>
        </w:rPr>
      </w:pPr>
    </w:p>
    <w:p w14:paraId="418885DC" w14:textId="0610A712" w:rsidR="00D7483C" w:rsidRPr="00EF2D1C" w:rsidRDefault="00D7483C" w:rsidP="00D7483C">
      <w:pPr>
        <w:spacing w:line="276" w:lineRule="auto"/>
        <w:jc w:val="center"/>
        <w:rPr>
          <w:sz w:val="44"/>
          <w:szCs w:val="44"/>
        </w:rPr>
      </w:pPr>
      <w:r w:rsidRPr="00EF2D1C">
        <w:rPr>
          <w:sz w:val="44"/>
          <w:szCs w:val="44"/>
        </w:rPr>
        <w:t>Тема:</w:t>
      </w:r>
    </w:p>
    <w:p w14:paraId="2D8430D9" w14:textId="77777777" w:rsidR="00D7483C" w:rsidRPr="00EF2D1C" w:rsidRDefault="00D7483C" w:rsidP="00D7483C">
      <w:pPr>
        <w:pStyle w:val="1"/>
        <w:jc w:val="center"/>
        <w:rPr>
          <w:rFonts w:asciiTheme="minorHAnsi" w:hAnsiTheme="minorHAnsi" w:cstheme="minorHAnsi"/>
          <w:color w:val="auto"/>
          <w:sz w:val="44"/>
          <w:szCs w:val="44"/>
        </w:rPr>
      </w:pPr>
      <w:bookmarkStart w:id="0" w:name="_Toc116849481"/>
      <w:r w:rsidRPr="00EF2D1C">
        <w:rPr>
          <w:rFonts w:asciiTheme="minorHAnsi" w:hAnsiTheme="minorHAnsi" w:cstheme="minorHAnsi"/>
          <w:color w:val="auto"/>
          <w:sz w:val="44"/>
          <w:szCs w:val="44"/>
        </w:rPr>
        <w:t>Анализ и оценка на интерфейси на таблици и списъци за мобилни приложения</w:t>
      </w:r>
      <w:bookmarkEnd w:id="0"/>
    </w:p>
    <w:p w14:paraId="17FD2B98" w14:textId="3B5BD12E" w:rsidR="00B343B0" w:rsidRPr="00EF2D1C" w:rsidRDefault="00D7483C" w:rsidP="00352586">
      <w:pPr>
        <w:suppressAutoHyphens w:val="0"/>
        <w:rPr>
          <w:rFonts w:ascii="Times New Roman" w:eastAsiaTheme="majorEastAsia" w:hAnsi="Times New Roman"/>
          <w:spacing w:val="-10"/>
          <w:kern w:val="28"/>
          <w:sz w:val="56"/>
          <w:szCs w:val="56"/>
        </w:rPr>
      </w:pPr>
      <w:r>
        <w:rPr>
          <w:rFonts w:ascii="Times New Roman" w:eastAsiaTheme="majorEastAsia" w:hAnsi="Times New Roman"/>
          <w:spacing w:val="-10"/>
          <w:kern w:val="28"/>
          <w:sz w:val="56"/>
          <w:szCs w:val="56"/>
        </w:rPr>
        <w:br w:type="page"/>
      </w:r>
    </w:p>
    <w:p w14:paraId="0C2D8062" w14:textId="7198740D" w:rsidR="003B0DF1" w:rsidRPr="00EF2D1C" w:rsidRDefault="00796468" w:rsidP="00EF2D1C">
      <w:pPr>
        <w:pStyle w:val="a9"/>
        <w:spacing w:line="276" w:lineRule="auto"/>
        <w:jc w:val="center"/>
        <w:outlineLvl w:val="1"/>
        <w:rPr>
          <w:rFonts w:ascii="Times New Roman" w:hAnsi="Times New Roman" w:cs="Times New Roman"/>
          <w:sz w:val="40"/>
          <w:szCs w:val="40"/>
        </w:rPr>
      </w:pPr>
      <w:bookmarkStart w:id="1" w:name="_Toc116849482"/>
      <w:r w:rsidRPr="00EF2D1C">
        <w:rPr>
          <w:rFonts w:ascii="Times New Roman" w:hAnsi="Times New Roman" w:cs="Times New Roman"/>
          <w:sz w:val="40"/>
          <w:szCs w:val="40"/>
        </w:rPr>
        <w:lastRenderedPageBreak/>
        <w:t>Въведение</w:t>
      </w:r>
      <w:bookmarkEnd w:id="1"/>
    </w:p>
    <w:p w14:paraId="1A22C0F1" w14:textId="77777777" w:rsidR="00B343B0" w:rsidRPr="00EF2D1C" w:rsidRDefault="00B343B0" w:rsidP="00EF2D1C">
      <w:pPr>
        <w:spacing w:line="276" w:lineRule="auto"/>
      </w:pPr>
    </w:p>
    <w:p w14:paraId="0C2D8064" w14:textId="2DE3689A" w:rsidR="003B0DF1" w:rsidRPr="00EF2D1C" w:rsidRDefault="00520FB1" w:rsidP="00EF2D1C">
      <w:pPr>
        <w:spacing w:line="276" w:lineRule="auto"/>
        <w:ind w:firstLine="708"/>
        <w:rPr>
          <w:rFonts w:ascii="Times New Roman" w:hAnsi="Times New Roman"/>
          <w:sz w:val="24"/>
          <w:szCs w:val="24"/>
        </w:rPr>
      </w:pPr>
      <w:r w:rsidRPr="00EF2D1C">
        <w:rPr>
          <w:rFonts w:ascii="Times New Roman" w:hAnsi="Times New Roman"/>
          <w:sz w:val="24"/>
          <w:szCs w:val="24"/>
        </w:rPr>
        <w:t xml:space="preserve">В днешно време повечето </w:t>
      </w:r>
      <w:r w:rsidR="00796468" w:rsidRPr="00EF2D1C">
        <w:rPr>
          <w:rFonts w:ascii="Times New Roman" w:hAnsi="Times New Roman"/>
          <w:sz w:val="24"/>
          <w:szCs w:val="24"/>
        </w:rPr>
        <w:t xml:space="preserve">компании разполагат с корпоративни приложения или надеждни инструменти за производителност, които обикновено включват таблици, пълни с данни. </w:t>
      </w:r>
      <w:r w:rsidRPr="00EF2D1C">
        <w:rPr>
          <w:rFonts w:ascii="Times New Roman" w:hAnsi="Times New Roman"/>
          <w:sz w:val="24"/>
          <w:szCs w:val="24"/>
        </w:rPr>
        <w:t>Например огромна таблица</w:t>
      </w:r>
      <w:r w:rsidR="00796468" w:rsidRPr="00EF2D1C">
        <w:rPr>
          <w:rFonts w:ascii="Times New Roman" w:hAnsi="Times New Roman"/>
          <w:sz w:val="24"/>
          <w:szCs w:val="24"/>
        </w:rPr>
        <w:t xml:space="preserve"> с десетки колони и редове, </w:t>
      </w:r>
      <w:r w:rsidRPr="00EF2D1C">
        <w:rPr>
          <w:rFonts w:ascii="Times New Roman" w:hAnsi="Times New Roman"/>
          <w:sz w:val="24"/>
          <w:szCs w:val="24"/>
        </w:rPr>
        <w:t xml:space="preserve">която </w:t>
      </w:r>
      <w:r w:rsidR="00796468" w:rsidRPr="00EF2D1C">
        <w:rPr>
          <w:rFonts w:ascii="Times New Roman" w:hAnsi="Times New Roman"/>
          <w:sz w:val="24"/>
          <w:szCs w:val="24"/>
        </w:rPr>
        <w:t xml:space="preserve">заемат </w:t>
      </w:r>
      <w:r w:rsidRPr="00EF2D1C">
        <w:rPr>
          <w:rFonts w:ascii="Times New Roman" w:hAnsi="Times New Roman"/>
          <w:sz w:val="24"/>
          <w:szCs w:val="24"/>
        </w:rPr>
        <w:t xml:space="preserve">прекалено </w:t>
      </w:r>
      <w:r w:rsidR="00796468" w:rsidRPr="00EF2D1C">
        <w:rPr>
          <w:rFonts w:ascii="Times New Roman" w:hAnsi="Times New Roman"/>
          <w:sz w:val="24"/>
          <w:szCs w:val="24"/>
        </w:rPr>
        <w:t xml:space="preserve">много място по хоризонтала и по вертикала. </w:t>
      </w:r>
      <w:r w:rsidRPr="00EF2D1C">
        <w:rPr>
          <w:rFonts w:ascii="Times New Roman" w:hAnsi="Times New Roman"/>
          <w:sz w:val="24"/>
          <w:szCs w:val="24"/>
        </w:rPr>
        <w:t xml:space="preserve">Повечето от тях </w:t>
      </w:r>
      <w:r w:rsidR="00796468" w:rsidRPr="00EF2D1C">
        <w:rPr>
          <w:rFonts w:ascii="Times New Roman" w:hAnsi="Times New Roman"/>
          <w:sz w:val="24"/>
          <w:szCs w:val="24"/>
        </w:rPr>
        <w:t xml:space="preserve">се чудят как </w:t>
      </w:r>
      <w:r w:rsidRPr="00EF2D1C">
        <w:rPr>
          <w:rFonts w:ascii="Times New Roman" w:hAnsi="Times New Roman"/>
          <w:sz w:val="24"/>
          <w:szCs w:val="24"/>
        </w:rPr>
        <w:t xml:space="preserve">такава </w:t>
      </w:r>
      <w:r w:rsidR="00796468" w:rsidRPr="00EF2D1C">
        <w:rPr>
          <w:rFonts w:ascii="Times New Roman" w:hAnsi="Times New Roman"/>
          <w:sz w:val="24"/>
          <w:szCs w:val="24"/>
        </w:rPr>
        <w:t>таблиц</w:t>
      </w:r>
      <w:r w:rsidRPr="00EF2D1C">
        <w:rPr>
          <w:rFonts w:ascii="Times New Roman" w:hAnsi="Times New Roman"/>
          <w:sz w:val="24"/>
          <w:szCs w:val="24"/>
        </w:rPr>
        <w:t>а</w:t>
      </w:r>
      <w:r w:rsidR="00796468" w:rsidRPr="00EF2D1C">
        <w:rPr>
          <w:rFonts w:ascii="Times New Roman" w:hAnsi="Times New Roman"/>
          <w:sz w:val="24"/>
          <w:szCs w:val="24"/>
        </w:rPr>
        <w:t xml:space="preserve"> </w:t>
      </w:r>
      <w:r w:rsidRPr="00EF2D1C">
        <w:rPr>
          <w:rFonts w:ascii="Times New Roman" w:hAnsi="Times New Roman"/>
          <w:sz w:val="24"/>
          <w:szCs w:val="24"/>
        </w:rPr>
        <w:t xml:space="preserve">би могла да бъде включена </w:t>
      </w:r>
      <w:r w:rsidR="00796468" w:rsidRPr="00EF2D1C">
        <w:rPr>
          <w:rFonts w:ascii="Times New Roman" w:hAnsi="Times New Roman"/>
          <w:sz w:val="24"/>
          <w:szCs w:val="24"/>
        </w:rPr>
        <w:t>в мобилно</w:t>
      </w:r>
      <w:r w:rsidRPr="00EF2D1C">
        <w:rPr>
          <w:rFonts w:ascii="Times New Roman" w:hAnsi="Times New Roman"/>
          <w:sz w:val="24"/>
          <w:szCs w:val="24"/>
        </w:rPr>
        <w:t>то им</w:t>
      </w:r>
      <w:r w:rsidR="00796468" w:rsidRPr="00EF2D1C">
        <w:rPr>
          <w:rFonts w:ascii="Times New Roman" w:hAnsi="Times New Roman"/>
          <w:sz w:val="24"/>
          <w:szCs w:val="24"/>
        </w:rPr>
        <w:t xml:space="preserve"> приложение. За да бъдем по-точни,</w:t>
      </w:r>
      <w:r w:rsidRPr="00EF2D1C">
        <w:rPr>
          <w:rFonts w:ascii="Times New Roman" w:hAnsi="Times New Roman"/>
          <w:sz w:val="24"/>
          <w:szCs w:val="24"/>
        </w:rPr>
        <w:t xml:space="preserve"> как</w:t>
      </w:r>
      <w:r w:rsidR="00796468" w:rsidRPr="00EF2D1C">
        <w:rPr>
          <w:rFonts w:ascii="Times New Roman" w:hAnsi="Times New Roman"/>
          <w:sz w:val="24"/>
          <w:szCs w:val="24"/>
        </w:rPr>
        <w:t xml:space="preserve"> тези данни ще бъдат включени, по </w:t>
      </w:r>
      <w:r w:rsidRPr="00EF2D1C">
        <w:rPr>
          <w:rFonts w:ascii="Times New Roman" w:hAnsi="Times New Roman"/>
          <w:sz w:val="24"/>
          <w:szCs w:val="24"/>
        </w:rPr>
        <w:t>не</w:t>
      </w:r>
      <w:r w:rsidR="00796468" w:rsidRPr="00EF2D1C">
        <w:rPr>
          <w:rFonts w:ascii="Times New Roman" w:hAnsi="Times New Roman"/>
          <w:sz w:val="24"/>
          <w:szCs w:val="24"/>
        </w:rPr>
        <w:t>традицион</w:t>
      </w:r>
      <w:r w:rsidRPr="00EF2D1C">
        <w:rPr>
          <w:rFonts w:ascii="Times New Roman" w:hAnsi="Times New Roman"/>
          <w:sz w:val="24"/>
          <w:szCs w:val="24"/>
        </w:rPr>
        <w:t>ен</w:t>
      </w:r>
      <w:r w:rsidR="00796468" w:rsidRPr="00EF2D1C">
        <w:rPr>
          <w:rFonts w:ascii="Times New Roman" w:hAnsi="Times New Roman"/>
          <w:sz w:val="24"/>
          <w:szCs w:val="24"/>
        </w:rPr>
        <w:t xml:space="preserve"> начин. За щастие </w:t>
      </w:r>
      <w:r w:rsidRPr="00EF2D1C">
        <w:rPr>
          <w:rFonts w:ascii="Times New Roman" w:hAnsi="Times New Roman"/>
          <w:sz w:val="24"/>
          <w:szCs w:val="24"/>
        </w:rPr>
        <w:t>малките размери на мобилните телефони ни дават отлична възможност за преценка коя информация е най-важна за показване.</w:t>
      </w:r>
    </w:p>
    <w:p w14:paraId="0C2D8065" w14:textId="42A8DBA0" w:rsidR="003B0DF1" w:rsidRPr="00EF2D1C"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58240" behindDoc="0" locked="0" layoutInCell="1" allowOverlap="1" wp14:anchorId="0C2D8042" wp14:editId="62FE5DCB">
            <wp:simplePos x="0" y="0"/>
            <wp:positionH relativeFrom="margin">
              <wp:align>left</wp:align>
            </wp:positionH>
            <wp:positionV relativeFrom="paragraph">
              <wp:posOffset>658632</wp:posOffset>
            </wp:positionV>
            <wp:extent cx="5761990" cy="3903345"/>
            <wp:effectExtent l="0" t="0" r="0" b="1905"/>
            <wp:wrapTopAndBottom/>
            <wp:docPr id="1" name="Картина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1990" cy="3903345"/>
                    </a:xfrm>
                    <a:prstGeom prst="rect">
                      <a:avLst/>
                    </a:prstGeom>
                    <a:noFill/>
                    <a:ln>
                      <a:noFill/>
                      <a:prstDash/>
                    </a:ln>
                  </pic:spPr>
                </pic:pic>
              </a:graphicData>
            </a:graphic>
          </wp:anchor>
        </w:drawing>
      </w:r>
      <w:r w:rsidR="00796468" w:rsidRPr="00EF2D1C">
        <w:rPr>
          <w:rFonts w:ascii="Times New Roman" w:hAnsi="Times New Roman"/>
          <w:sz w:val="24"/>
          <w:szCs w:val="24"/>
        </w:rPr>
        <w:t xml:space="preserve">Например </w:t>
      </w:r>
      <w:r w:rsidR="00520FB1" w:rsidRPr="00EF2D1C">
        <w:rPr>
          <w:rFonts w:ascii="Times New Roman" w:hAnsi="Times New Roman"/>
          <w:sz w:val="24"/>
          <w:szCs w:val="24"/>
        </w:rPr>
        <w:t xml:space="preserve">дълга </w:t>
      </w:r>
      <w:r w:rsidR="00796468" w:rsidRPr="00EF2D1C">
        <w:rPr>
          <w:rFonts w:ascii="Times New Roman" w:hAnsi="Times New Roman"/>
          <w:sz w:val="24"/>
          <w:szCs w:val="24"/>
        </w:rPr>
        <w:t>таблица, съдържаща резултати от тестове на ученици</w:t>
      </w:r>
      <w:r w:rsidR="00520FB1" w:rsidRPr="00EF2D1C">
        <w:rPr>
          <w:rFonts w:ascii="Times New Roman" w:hAnsi="Times New Roman"/>
          <w:sz w:val="24"/>
          <w:szCs w:val="24"/>
        </w:rPr>
        <w:t xml:space="preserve"> би била по-добре </w:t>
      </w:r>
      <w:r w:rsidR="00796468" w:rsidRPr="00EF2D1C">
        <w:rPr>
          <w:rFonts w:ascii="Times New Roman" w:hAnsi="Times New Roman"/>
          <w:sz w:val="24"/>
          <w:szCs w:val="24"/>
        </w:rPr>
        <w:t xml:space="preserve">представена като графика. </w:t>
      </w:r>
      <w:r w:rsidR="00520FB1" w:rsidRPr="00EF2D1C">
        <w:rPr>
          <w:rFonts w:ascii="Times New Roman" w:hAnsi="Times New Roman"/>
          <w:sz w:val="24"/>
          <w:szCs w:val="24"/>
        </w:rPr>
        <w:t>Така ще може да се видят</w:t>
      </w:r>
      <w:r w:rsidR="00796468" w:rsidRPr="00EF2D1C">
        <w:rPr>
          <w:rFonts w:ascii="Times New Roman" w:hAnsi="Times New Roman"/>
          <w:sz w:val="24"/>
          <w:szCs w:val="24"/>
        </w:rPr>
        <w:t xml:space="preserve"> всички ученици, които са постигнали резултат в рамките на определен диапазон</w:t>
      </w:r>
      <w:r w:rsidR="00520FB1" w:rsidRPr="00EF2D1C">
        <w:rPr>
          <w:rFonts w:ascii="Times New Roman" w:hAnsi="Times New Roman"/>
          <w:sz w:val="24"/>
          <w:szCs w:val="24"/>
        </w:rPr>
        <w:t xml:space="preserve"> от </w:t>
      </w:r>
      <w:r w:rsidR="00CA2D11" w:rsidRPr="00EF2D1C">
        <w:rPr>
          <w:rFonts w:ascii="Times New Roman" w:hAnsi="Times New Roman"/>
          <w:sz w:val="24"/>
          <w:szCs w:val="24"/>
        </w:rPr>
        <w:t>Гаусовата крива</w:t>
      </w:r>
      <w:r w:rsidR="00796468" w:rsidRPr="00EF2D1C">
        <w:rPr>
          <w:rFonts w:ascii="Times New Roman" w:hAnsi="Times New Roman"/>
          <w:sz w:val="24"/>
          <w:szCs w:val="24"/>
        </w:rPr>
        <w:t>:</w:t>
      </w:r>
    </w:p>
    <w:p w14:paraId="0C2D8066" w14:textId="510EDFB4" w:rsidR="003B0DF1" w:rsidRPr="00EF2D1C" w:rsidRDefault="00CA2D11" w:rsidP="00EF2D1C">
      <w:pPr>
        <w:spacing w:line="276" w:lineRule="auto"/>
        <w:ind w:firstLine="708"/>
        <w:rPr>
          <w:rFonts w:ascii="Times New Roman" w:hAnsi="Times New Roman"/>
          <w:sz w:val="24"/>
          <w:szCs w:val="24"/>
        </w:rPr>
      </w:pPr>
      <w:r w:rsidRPr="00EF2D1C">
        <w:rPr>
          <w:rFonts w:ascii="Times New Roman" w:hAnsi="Times New Roman"/>
          <w:sz w:val="24"/>
          <w:szCs w:val="24"/>
        </w:rPr>
        <w:t>Можем да предоставим и алтернативен изглед като използваме таблица без заглавие с динамично търсене за бърз достъп до резултатите на конкретен ученик:</w:t>
      </w:r>
    </w:p>
    <w:p w14:paraId="06AC9596" w14:textId="15ECF384" w:rsidR="00CA2D11" w:rsidRPr="00EF2D1C" w:rsidRDefault="00CA2D11" w:rsidP="00EF2D1C">
      <w:pPr>
        <w:spacing w:line="276" w:lineRule="auto"/>
        <w:rPr>
          <w:rFonts w:ascii="Times New Roman" w:hAnsi="Times New Roman"/>
          <w:sz w:val="24"/>
          <w:szCs w:val="24"/>
        </w:rPr>
      </w:pPr>
      <w:r w:rsidRPr="00EF2D1C">
        <w:rPr>
          <w:rFonts w:ascii="Times New Roman" w:hAnsi="Times New Roman"/>
          <w:noProof/>
          <w:sz w:val="24"/>
          <w:szCs w:val="24"/>
        </w:rPr>
        <w:lastRenderedPageBreak/>
        <w:drawing>
          <wp:anchor distT="0" distB="0" distL="114300" distR="114300" simplePos="0" relativeHeight="251664384" behindDoc="0" locked="0" layoutInCell="1" allowOverlap="1" wp14:anchorId="0C2D8044" wp14:editId="1FDDA19A">
            <wp:simplePos x="0" y="0"/>
            <wp:positionH relativeFrom="margin">
              <wp:align>center</wp:align>
            </wp:positionH>
            <wp:positionV relativeFrom="paragraph">
              <wp:posOffset>46</wp:posOffset>
            </wp:positionV>
            <wp:extent cx="5158102" cy="3736979"/>
            <wp:effectExtent l="0" t="0" r="5080" b="0"/>
            <wp:wrapTopAndBottom/>
            <wp:docPr id="2" name="Картина 2" descr="Картина, която съдържа маса&#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8102" cy="3736979"/>
                    </a:xfrm>
                    <a:prstGeom prst="rect">
                      <a:avLst/>
                    </a:prstGeom>
                    <a:noFill/>
                    <a:ln>
                      <a:noFill/>
                      <a:prstDash/>
                    </a:ln>
                  </pic:spPr>
                </pic:pic>
              </a:graphicData>
            </a:graphic>
          </wp:anchor>
        </w:drawing>
      </w:r>
    </w:p>
    <w:p w14:paraId="4E4525E6" w14:textId="23486F10" w:rsidR="00CA2D11" w:rsidRPr="00EF2D1C" w:rsidRDefault="00796468" w:rsidP="00EF2D1C">
      <w:pPr>
        <w:suppressAutoHyphens w:val="0"/>
        <w:spacing w:line="276" w:lineRule="auto"/>
        <w:ind w:firstLine="708"/>
        <w:rPr>
          <w:rFonts w:ascii="Times New Roman" w:hAnsi="Times New Roman"/>
          <w:sz w:val="24"/>
          <w:szCs w:val="24"/>
        </w:rPr>
      </w:pPr>
      <w:r w:rsidRPr="00EF2D1C">
        <w:rPr>
          <w:rFonts w:ascii="Times New Roman" w:hAnsi="Times New Roman"/>
          <w:sz w:val="24"/>
          <w:szCs w:val="24"/>
        </w:rPr>
        <w:t>След като ключовите данни са идентифицирани в дадено приложение, те трябва да бъдат показани</w:t>
      </w:r>
      <w:r w:rsidR="005D3831" w:rsidRPr="00EF2D1C">
        <w:rPr>
          <w:rFonts w:ascii="Times New Roman" w:hAnsi="Times New Roman"/>
          <w:sz w:val="24"/>
          <w:szCs w:val="24"/>
        </w:rPr>
        <w:t>.</w:t>
      </w:r>
      <w:r w:rsidRPr="00EF2D1C">
        <w:rPr>
          <w:rFonts w:ascii="Times New Roman" w:hAnsi="Times New Roman"/>
          <w:sz w:val="24"/>
          <w:szCs w:val="24"/>
        </w:rPr>
        <w:t xml:space="preserve"> </w:t>
      </w:r>
      <w:r w:rsidR="005D3831" w:rsidRPr="00EF2D1C">
        <w:rPr>
          <w:rFonts w:ascii="Times New Roman" w:hAnsi="Times New Roman"/>
          <w:sz w:val="24"/>
          <w:szCs w:val="24"/>
        </w:rPr>
        <w:t>Е</w:t>
      </w:r>
      <w:r w:rsidRPr="00EF2D1C">
        <w:rPr>
          <w:rFonts w:ascii="Times New Roman" w:hAnsi="Times New Roman"/>
          <w:sz w:val="24"/>
          <w:szCs w:val="24"/>
        </w:rPr>
        <w:t>то някои примерни модели на таблици:</w:t>
      </w:r>
    </w:p>
    <w:p w14:paraId="514088CD" w14:textId="77777777" w:rsidR="00CA2D11" w:rsidRPr="00EF2D1C" w:rsidRDefault="00CA2D11" w:rsidP="00EF2D1C">
      <w:pPr>
        <w:suppressAutoHyphens w:val="0"/>
        <w:spacing w:line="276" w:lineRule="auto"/>
        <w:rPr>
          <w:rFonts w:ascii="Times New Roman" w:hAnsi="Times New Roman"/>
          <w:sz w:val="40"/>
          <w:szCs w:val="40"/>
        </w:rPr>
      </w:pPr>
      <w:r w:rsidRPr="00EF2D1C">
        <w:rPr>
          <w:rFonts w:ascii="Times New Roman" w:hAnsi="Times New Roman"/>
          <w:noProof/>
          <w:sz w:val="24"/>
          <w:szCs w:val="24"/>
        </w:rPr>
        <w:drawing>
          <wp:anchor distT="0" distB="0" distL="114300" distR="114300" simplePos="0" relativeHeight="251660288" behindDoc="0" locked="0" layoutInCell="1" allowOverlap="1" wp14:anchorId="0C2D8046" wp14:editId="76B33D7E">
            <wp:simplePos x="0" y="0"/>
            <wp:positionH relativeFrom="margin">
              <wp:posOffset>553818</wp:posOffset>
            </wp:positionH>
            <wp:positionV relativeFrom="paragraph">
              <wp:posOffset>455930</wp:posOffset>
            </wp:positionV>
            <wp:extent cx="4651375" cy="3704590"/>
            <wp:effectExtent l="0" t="0" r="0" b="0"/>
            <wp:wrapTopAndBottom/>
            <wp:docPr id="3" name="Картина 3" descr="Картина, която съдържа маса&#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1375" cy="3704590"/>
                    </a:xfrm>
                    <a:prstGeom prst="rect">
                      <a:avLst/>
                    </a:prstGeom>
                    <a:noFill/>
                    <a:ln>
                      <a:noFill/>
                      <a:prstDash/>
                    </a:ln>
                  </pic:spPr>
                </pic:pic>
              </a:graphicData>
            </a:graphic>
          </wp:anchor>
        </w:drawing>
      </w:r>
    </w:p>
    <w:p w14:paraId="0C2D8076" w14:textId="5F14C38C" w:rsidR="003B0DF1" w:rsidRPr="00EF2D1C" w:rsidRDefault="00796468" w:rsidP="00020966">
      <w:pPr>
        <w:pStyle w:val="2"/>
        <w:jc w:val="center"/>
        <w:rPr>
          <w:rFonts w:ascii="Times New Roman" w:hAnsi="Times New Roman" w:cs="Times New Roman"/>
          <w:color w:val="auto"/>
          <w:sz w:val="40"/>
          <w:szCs w:val="40"/>
        </w:rPr>
      </w:pPr>
      <w:bookmarkStart w:id="2" w:name="_Toc116849483"/>
      <w:r w:rsidRPr="00EF2D1C">
        <w:rPr>
          <w:rFonts w:ascii="Times New Roman" w:hAnsi="Times New Roman" w:cs="Times New Roman"/>
          <w:color w:val="auto"/>
          <w:sz w:val="40"/>
          <w:szCs w:val="40"/>
        </w:rPr>
        <w:lastRenderedPageBreak/>
        <w:t>Различни модели на таблици</w:t>
      </w:r>
      <w:bookmarkEnd w:id="2"/>
    </w:p>
    <w:p w14:paraId="0C2D8077" w14:textId="3EC57BE7" w:rsidR="003B0DF1" w:rsidRPr="00EF2D1C" w:rsidRDefault="00796468" w:rsidP="00020966">
      <w:pPr>
        <w:pStyle w:val="3"/>
        <w:jc w:val="center"/>
        <w:rPr>
          <w:rFonts w:ascii="Times New Roman" w:hAnsi="Times New Roman" w:cs="Times New Roman"/>
          <w:color w:val="auto"/>
          <w:sz w:val="40"/>
          <w:szCs w:val="40"/>
        </w:rPr>
      </w:pPr>
      <w:bookmarkStart w:id="3" w:name="_Toc116849484"/>
      <w:r w:rsidRPr="00EF2D1C">
        <w:rPr>
          <w:rFonts w:ascii="Times New Roman" w:hAnsi="Times New Roman" w:cs="Times New Roman"/>
          <w:color w:val="auto"/>
          <w:sz w:val="40"/>
          <w:szCs w:val="40"/>
        </w:rPr>
        <w:t>Стандартна таблица (</w:t>
      </w:r>
      <w:r w:rsidRPr="00EF2D1C">
        <w:rPr>
          <w:rFonts w:ascii="Times New Roman" w:hAnsi="Times New Roman" w:cs="Times New Roman"/>
          <w:color w:val="auto"/>
          <w:sz w:val="40"/>
          <w:szCs w:val="40"/>
          <w:lang w:val="en-US"/>
        </w:rPr>
        <w:t>Basic table</w:t>
      </w:r>
      <w:r w:rsidRPr="00EF2D1C">
        <w:rPr>
          <w:rFonts w:ascii="Times New Roman" w:hAnsi="Times New Roman" w:cs="Times New Roman"/>
          <w:color w:val="auto"/>
          <w:sz w:val="40"/>
          <w:szCs w:val="40"/>
        </w:rPr>
        <w:t>)</w:t>
      </w:r>
      <w:bookmarkEnd w:id="3"/>
    </w:p>
    <w:p w14:paraId="597A8BD2" w14:textId="1D64F48B" w:rsidR="00FC798E" w:rsidRPr="00EF2D1C" w:rsidRDefault="00FC798E" w:rsidP="00EF2D1C">
      <w:pPr>
        <w:spacing w:line="276" w:lineRule="auto"/>
        <w:rPr>
          <w:rFonts w:ascii="Times New Roman" w:hAnsi="Times New Roman"/>
          <w:sz w:val="24"/>
          <w:szCs w:val="24"/>
        </w:rPr>
      </w:pPr>
    </w:p>
    <w:p w14:paraId="72B16EC3" w14:textId="59251FA1" w:rsidR="00E9322D"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61312" behindDoc="0" locked="0" layoutInCell="1" allowOverlap="1" wp14:anchorId="0C2D8048" wp14:editId="6E11BA3F">
            <wp:simplePos x="0" y="0"/>
            <wp:positionH relativeFrom="margin">
              <wp:posOffset>-1270</wp:posOffset>
            </wp:positionH>
            <wp:positionV relativeFrom="paragraph">
              <wp:posOffset>1039685</wp:posOffset>
            </wp:positionV>
            <wp:extent cx="5772149" cy="3381378"/>
            <wp:effectExtent l="0" t="0" r="635" b="0"/>
            <wp:wrapTopAndBottom/>
            <wp:docPr id="4" name="Картина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2149" cy="3381378"/>
                    </a:xfrm>
                    <a:prstGeom prst="rect">
                      <a:avLst/>
                    </a:prstGeom>
                    <a:noFill/>
                    <a:ln>
                      <a:noFill/>
                      <a:prstDash/>
                    </a:ln>
                  </pic:spPr>
                </pic:pic>
              </a:graphicData>
            </a:graphic>
          </wp:anchor>
        </w:drawing>
      </w:r>
      <w:r w:rsidR="00A3304C" w:rsidRPr="00EF2D1C">
        <w:rPr>
          <w:rFonts w:ascii="Times New Roman" w:hAnsi="Times New Roman"/>
          <w:sz w:val="24"/>
          <w:szCs w:val="24"/>
        </w:rPr>
        <w:t xml:space="preserve">Стандартната таблица е просто таблица </w:t>
      </w:r>
      <w:r w:rsidR="00796468" w:rsidRPr="00EF2D1C">
        <w:rPr>
          <w:rFonts w:ascii="Times New Roman" w:hAnsi="Times New Roman"/>
          <w:sz w:val="24"/>
          <w:szCs w:val="24"/>
        </w:rPr>
        <w:t>с фиксирани заглавия на колони и мрежово оформление. Редуването на цветовете на редовете на таблицата, известни също като "</w:t>
      </w:r>
      <w:r w:rsidR="00E9322D" w:rsidRPr="00EF2D1C">
        <w:rPr>
          <w:rFonts w:ascii="Times New Roman" w:hAnsi="Times New Roman"/>
          <w:sz w:val="24"/>
          <w:szCs w:val="24"/>
        </w:rPr>
        <w:t>зеброво райе</w:t>
      </w:r>
      <w:r w:rsidR="00796468" w:rsidRPr="00EF2D1C">
        <w:rPr>
          <w:rFonts w:ascii="Times New Roman" w:hAnsi="Times New Roman"/>
          <w:sz w:val="24"/>
          <w:szCs w:val="24"/>
        </w:rPr>
        <w:t>"</w:t>
      </w:r>
      <w:r w:rsidR="00E9322D" w:rsidRPr="00EF2D1C">
        <w:rPr>
          <w:rFonts w:ascii="Times New Roman" w:hAnsi="Times New Roman"/>
          <w:sz w:val="24"/>
          <w:szCs w:val="24"/>
        </w:rPr>
        <w:t>,</w:t>
      </w:r>
      <w:r w:rsidR="00796468" w:rsidRPr="00EF2D1C">
        <w:rPr>
          <w:rFonts w:ascii="Times New Roman" w:hAnsi="Times New Roman"/>
          <w:sz w:val="24"/>
          <w:szCs w:val="24"/>
        </w:rPr>
        <w:t xml:space="preserve"> или тънки линии между редовете, </w:t>
      </w:r>
      <w:r w:rsidR="00E9322D" w:rsidRPr="00EF2D1C">
        <w:rPr>
          <w:rFonts w:ascii="Times New Roman" w:hAnsi="Times New Roman"/>
          <w:sz w:val="24"/>
          <w:szCs w:val="24"/>
        </w:rPr>
        <w:t>могат</w:t>
      </w:r>
      <w:r w:rsidR="00796468" w:rsidRPr="00EF2D1C">
        <w:rPr>
          <w:rFonts w:ascii="Times New Roman" w:hAnsi="Times New Roman"/>
          <w:sz w:val="24"/>
          <w:szCs w:val="24"/>
        </w:rPr>
        <w:t xml:space="preserve"> да подоб</w:t>
      </w:r>
      <w:r w:rsidR="00E9322D" w:rsidRPr="00EF2D1C">
        <w:rPr>
          <w:rFonts w:ascii="Times New Roman" w:hAnsi="Times New Roman"/>
          <w:sz w:val="24"/>
          <w:szCs w:val="24"/>
        </w:rPr>
        <w:t xml:space="preserve">рят </w:t>
      </w:r>
      <w:r w:rsidR="00796468" w:rsidRPr="00EF2D1C">
        <w:rPr>
          <w:rFonts w:ascii="Times New Roman" w:hAnsi="Times New Roman"/>
          <w:sz w:val="24"/>
          <w:szCs w:val="24"/>
        </w:rPr>
        <w:t>четливостта на таблицата</w:t>
      </w:r>
      <w:r w:rsidR="00E9322D" w:rsidRPr="00EF2D1C">
        <w:rPr>
          <w:rFonts w:ascii="Times New Roman" w:hAnsi="Times New Roman"/>
          <w:sz w:val="24"/>
          <w:szCs w:val="24"/>
        </w:rPr>
        <w:t>.</w:t>
      </w:r>
    </w:p>
    <w:p w14:paraId="003B38D6" w14:textId="77777777" w:rsidR="00020966" w:rsidRPr="00EF2D1C" w:rsidRDefault="00020966" w:rsidP="00EF2D1C">
      <w:pPr>
        <w:spacing w:line="276" w:lineRule="auto"/>
        <w:ind w:firstLine="708"/>
        <w:rPr>
          <w:rFonts w:ascii="Times New Roman" w:hAnsi="Times New Roman"/>
          <w:sz w:val="24"/>
          <w:szCs w:val="24"/>
        </w:rPr>
      </w:pPr>
    </w:p>
    <w:p w14:paraId="0C2D807A" w14:textId="29157541" w:rsidR="003B0DF1" w:rsidRPr="00EF2D1C" w:rsidRDefault="00A3304C" w:rsidP="00020966">
      <w:pPr>
        <w:pStyle w:val="3"/>
        <w:jc w:val="center"/>
        <w:rPr>
          <w:rFonts w:ascii="Times New Roman" w:hAnsi="Times New Roman" w:cs="Times New Roman"/>
          <w:color w:val="auto"/>
          <w:sz w:val="40"/>
          <w:szCs w:val="40"/>
        </w:rPr>
      </w:pPr>
      <w:bookmarkStart w:id="4" w:name="_Toc116849485"/>
      <w:r w:rsidRPr="00EF2D1C">
        <w:rPr>
          <w:rFonts w:ascii="Times New Roman" w:hAnsi="Times New Roman" w:cs="Times New Roman"/>
          <w:color w:val="auto"/>
          <w:sz w:val="40"/>
          <w:szCs w:val="40"/>
        </w:rPr>
        <w:t xml:space="preserve">Таблица без </w:t>
      </w:r>
      <w:r w:rsidR="00796468" w:rsidRPr="00EF2D1C">
        <w:rPr>
          <w:rFonts w:ascii="Times New Roman" w:hAnsi="Times New Roman" w:cs="Times New Roman"/>
          <w:color w:val="auto"/>
          <w:sz w:val="40"/>
          <w:szCs w:val="40"/>
        </w:rPr>
        <w:t>заглав</w:t>
      </w:r>
      <w:r w:rsidRPr="00EF2D1C">
        <w:rPr>
          <w:rFonts w:ascii="Times New Roman" w:hAnsi="Times New Roman" w:cs="Times New Roman"/>
          <w:color w:val="auto"/>
          <w:sz w:val="40"/>
          <w:szCs w:val="40"/>
        </w:rPr>
        <w:t>ия</w:t>
      </w:r>
      <w:r w:rsidR="00796468" w:rsidRPr="00EF2D1C">
        <w:rPr>
          <w:rFonts w:ascii="Times New Roman" w:hAnsi="Times New Roman" w:cs="Times New Roman"/>
          <w:color w:val="auto"/>
          <w:sz w:val="40"/>
          <w:szCs w:val="40"/>
        </w:rPr>
        <w:t xml:space="preserve"> (</w:t>
      </w:r>
      <w:r w:rsidR="00796468" w:rsidRPr="00EF2D1C">
        <w:rPr>
          <w:rFonts w:ascii="Times New Roman" w:hAnsi="Times New Roman" w:cs="Times New Roman"/>
          <w:color w:val="auto"/>
          <w:sz w:val="40"/>
          <w:szCs w:val="40"/>
          <w:lang w:val="en-US"/>
        </w:rPr>
        <w:t>Headerless Table</w:t>
      </w:r>
      <w:r w:rsidR="00796468" w:rsidRPr="00EF2D1C">
        <w:rPr>
          <w:rFonts w:ascii="Times New Roman" w:hAnsi="Times New Roman" w:cs="Times New Roman"/>
          <w:color w:val="auto"/>
          <w:sz w:val="40"/>
          <w:szCs w:val="40"/>
        </w:rPr>
        <w:t>)</w:t>
      </w:r>
      <w:bookmarkEnd w:id="4"/>
    </w:p>
    <w:p w14:paraId="0035CDBF" w14:textId="77777777" w:rsidR="00FC798E" w:rsidRPr="00EF2D1C" w:rsidRDefault="00FC798E" w:rsidP="00EF2D1C">
      <w:pPr>
        <w:spacing w:line="276" w:lineRule="auto"/>
        <w:rPr>
          <w:rFonts w:ascii="Times New Roman" w:hAnsi="Times New Roman"/>
          <w:sz w:val="24"/>
          <w:szCs w:val="24"/>
        </w:rPr>
      </w:pPr>
    </w:p>
    <w:p w14:paraId="0C2D807B" w14:textId="060CABCB" w:rsidR="003B0DF1" w:rsidRPr="00EF2D1C" w:rsidRDefault="00A3304C" w:rsidP="00EF2D1C">
      <w:pPr>
        <w:spacing w:line="276" w:lineRule="auto"/>
        <w:ind w:firstLine="708"/>
        <w:rPr>
          <w:rFonts w:ascii="Times New Roman" w:hAnsi="Times New Roman"/>
          <w:sz w:val="24"/>
          <w:szCs w:val="24"/>
        </w:rPr>
      </w:pPr>
      <w:r w:rsidRPr="00EF2D1C">
        <w:rPr>
          <w:rFonts w:ascii="Times New Roman" w:hAnsi="Times New Roman"/>
          <w:sz w:val="24"/>
          <w:szCs w:val="24"/>
        </w:rPr>
        <w:t xml:space="preserve">Таблиците без заглавия </w:t>
      </w:r>
      <w:r w:rsidR="00796468" w:rsidRPr="00EF2D1C">
        <w:rPr>
          <w:rFonts w:ascii="Times New Roman" w:hAnsi="Times New Roman"/>
          <w:sz w:val="24"/>
          <w:szCs w:val="24"/>
        </w:rPr>
        <w:t>съдържат удебелени редове, показващи множество променливи за даден обект</w:t>
      </w:r>
      <w:r w:rsidR="0092733F" w:rsidRPr="00EF2D1C">
        <w:rPr>
          <w:rFonts w:ascii="Times New Roman" w:hAnsi="Times New Roman"/>
          <w:sz w:val="24"/>
          <w:szCs w:val="24"/>
        </w:rPr>
        <w:t>,</w:t>
      </w:r>
      <w:r w:rsidR="00796468" w:rsidRPr="00EF2D1C">
        <w:rPr>
          <w:rFonts w:ascii="Times New Roman" w:hAnsi="Times New Roman"/>
          <w:sz w:val="24"/>
          <w:szCs w:val="24"/>
        </w:rPr>
        <w:t xml:space="preserve"> без етикети </w:t>
      </w:r>
      <w:r w:rsidR="0092733F" w:rsidRPr="00EF2D1C">
        <w:rPr>
          <w:rFonts w:ascii="Times New Roman" w:hAnsi="Times New Roman"/>
          <w:sz w:val="24"/>
          <w:szCs w:val="24"/>
        </w:rPr>
        <w:t>з</w:t>
      </w:r>
      <w:r w:rsidR="00796468" w:rsidRPr="00EF2D1C">
        <w:rPr>
          <w:rFonts w:ascii="Times New Roman" w:hAnsi="Times New Roman"/>
          <w:sz w:val="24"/>
          <w:szCs w:val="24"/>
        </w:rPr>
        <w:t>а колони</w:t>
      </w:r>
      <w:r w:rsidR="0092733F" w:rsidRPr="00EF2D1C">
        <w:rPr>
          <w:rFonts w:ascii="Times New Roman" w:hAnsi="Times New Roman"/>
          <w:sz w:val="24"/>
          <w:szCs w:val="24"/>
        </w:rPr>
        <w:t>те</w:t>
      </w:r>
      <w:r w:rsidR="00796468" w:rsidRPr="00EF2D1C">
        <w:rPr>
          <w:rFonts w:ascii="Times New Roman" w:hAnsi="Times New Roman"/>
          <w:sz w:val="24"/>
          <w:szCs w:val="24"/>
        </w:rPr>
        <w:t xml:space="preserve">. Често срещана практика е идентификаторите на редове да се правят с по-голям шрифт, а подробностите </w:t>
      </w:r>
      <w:r w:rsidR="0092733F" w:rsidRPr="00EF2D1C">
        <w:rPr>
          <w:rFonts w:ascii="Times New Roman" w:hAnsi="Times New Roman"/>
          <w:sz w:val="24"/>
          <w:szCs w:val="24"/>
        </w:rPr>
        <w:t xml:space="preserve">— </w:t>
      </w:r>
      <w:r w:rsidR="00796468" w:rsidRPr="00EF2D1C">
        <w:rPr>
          <w:rFonts w:ascii="Times New Roman" w:hAnsi="Times New Roman"/>
          <w:sz w:val="24"/>
          <w:szCs w:val="24"/>
        </w:rPr>
        <w:t>с по-малък. Realtor.com тества</w:t>
      </w:r>
      <w:r w:rsidR="0092733F" w:rsidRPr="00EF2D1C">
        <w:rPr>
          <w:rFonts w:ascii="Times New Roman" w:hAnsi="Times New Roman"/>
          <w:sz w:val="24"/>
          <w:szCs w:val="24"/>
        </w:rPr>
        <w:t>т</w:t>
      </w:r>
      <w:r w:rsidR="00796468" w:rsidRPr="00EF2D1C">
        <w:rPr>
          <w:rFonts w:ascii="Times New Roman" w:hAnsi="Times New Roman"/>
          <w:sz w:val="24"/>
          <w:szCs w:val="24"/>
        </w:rPr>
        <w:t xml:space="preserve"> границите на това, което може да</w:t>
      </w:r>
      <w:r w:rsidR="0092733F" w:rsidRPr="00EF2D1C">
        <w:rPr>
          <w:rFonts w:ascii="Times New Roman" w:hAnsi="Times New Roman"/>
          <w:sz w:val="24"/>
          <w:szCs w:val="24"/>
        </w:rPr>
        <w:t xml:space="preserve"> се</w:t>
      </w:r>
      <w:r w:rsidR="00796468" w:rsidRPr="00EF2D1C">
        <w:rPr>
          <w:rFonts w:ascii="Times New Roman" w:hAnsi="Times New Roman"/>
          <w:sz w:val="24"/>
          <w:szCs w:val="24"/>
        </w:rPr>
        <w:t xml:space="preserve"> побере в тези дебели</w:t>
      </w:r>
      <w:r w:rsidR="0092733F" w:rsidRPr="00EF2D1C">
        <w:rPr>
          <w:rFonts w:ascii="Times New Roman" w:hAnsi="Times New Roman"/>
          <w:sz w:val="24"/>
          <w:szCs w:val="24"/>
        </w:rPr>
        <w:t xml:space="preserve"> редове</w:t>
      </w:r>
      <w:r w:rsidR="00796468" w:rsidRPr="00EF2D1C">
        <w:rPr>
          <w:rFonts w:ascii="Times New Roman" w:hAnsi="Times New Roman"/>
          <w:sz w:val="24"/>
          <w:szCs w:val="24"/>
        </w:rPr>
        <w:t xml:space="preserve">. </w:t>
      </w:r>
      <w:r w:rsidR="0092733F" w:rsidRPr="00EF2D1C">
        <w:rPr>
          <w:rFonts w:ascii="Times New Roman" w:hAnsi="Times New Roman"/>
          <w:sz w:val="24"/>
          <w:szCs w:val="24"/>
        </w:rPr>
        <w:t xml:space="preserve">Това е идеален модел за </w:t>
      </w:r>
      <w:r w:rsidR="00796468" w:rsidRPr="00EF2D1C">
        <w:rPr>
          <w:rFonts w:ascii="Times New Roman" w:hAnsi="Times New Roman"/>
          <w:sz w:val="24"/>
          <w:szCs w:val="24"/>
        </w:rPr>
        <w:t>показване на колекци</w:t>
      </w:r>
      <w:r w:rsidR="0092733F" w:rsidRPr="00EF2D1C">
        <w:rPr>
          <w:rFonts w:ascii="Times New Roman" w:hAnsi="Times New Roman"/>
          <w:sz w:val="24"/>
          <w:szCs w:val="24"/>
        </w:rPr>
        <w:t>я</w:t>
      </w:r>
      <w:r w:rsidR="00796468" w:rsidRPr="00EF2D1C">
        <w:rPr>
          <w:rFonts w:ascii="Times New Roman" w:hAnsi="Times New Roman"/>
          <w:sz w:val="24"/>
          <w:szCs w:val="24"/>
        </w:rPr>
        <w:t xml:space="preserve"> от предмети (като инвентар, рецепти, албуми, и т.н.) и резултати от търсене. </w:t>
      </w:r>
      <w:r w:rsidR="0092733F" w:rsidRPr="00EF2D1C">
        <w:rPr>
          <w:rFonts w:ascii="Times New Roman" w:hAnsi="Times New Roman"/>
          <w:sz w:val="24"/>
          <w:szCs w:val="24"/>
        </w:rPr>
        <w:t xml:space="preserve">Също като </w:t>
      </w:r>
      <w:r w:rsidR="00796468" w:rsidRPr="00EF2D1C">
        <w:rPr>
          <w:rFonts w:ascii="Times New Roman" w:hAnsi="Times New Roman"/>
          <w:sz w:val="24"/>
          <w:szCs w:val="24"/>
        </w:rPr>
        <w:t>списък</w:t>
      </w:r>
      <w:r w:rsidR="0092733F" w:rsidRPr="00EF2D1C">
        <w:rPr>
          <w:rFonts w:ascii="Times New Roman" w:hAnsi="Times New Roman"/>
          <w:sz w:val="24"/>
          <w:szCs w:val="24"/>
        </w:rPr>
        <w:t>а</w:t>
      </w:r>
      <w:r w:rsidR="00796468" w:rsidRPr="00EF2D1C">
        <w:rPr>
          <w:rFonts w:ascii="Times New Roman" w:hAnsi="Times New Roman"/>
          <w:sz w:val="24"/>
          <w:szCs w:val="24"/>
        </w:rPr>
        <w:t>, този модел е предназначен за бързо сканиране и избор.</w:t>
      </w:r>
    </w:p>
    <w:p w14:paraId="0C2D807E" w14:textId="65A82966" w:rsidR="003B0DF1" w:rsidRPr="00EF2D1C" w:rsidRDefault="00796468" w:rsidP="00EF2D1C">
      <w:pPr>
        <w:spacing w:line="276" w:lineRule="auto"/>
        <w:rPr>
          <w:rFonts w:ascii="Times New Roman" w:hAnsi="Times New Roman"/>
          <w:sz w:val="24"/>
          <w:szCs w:val="24"/>
        </w:rPr>
      </w:pPr>
      <w:r w:rsidRPr="00EF2D1C">
        <w:rPr>
          <w:rFonts w:ascii="Times New Roman" w:hAnsi="Times New Roman"/>
          <w:noProof/>
          <w:sz w:val="24"/>
          <w:szCs w:val="24"/>
        </w:rPr>
        <w:lastRenderedPageBreak/>
        <w:drawing>
          <wp:anchor distT="0" distB="0" distL="114300" distR="114300" simplePos="0" relativeHeight="251662336" behindDoc="0" locked="0" layoutInCell="1" allowOverlap="1" wp14:anchorId="0C2D804A" wp14:editId="74F4742E">
            <wp:simplePos x="0" y="0"/>
            <wp:positionH relativeFrom="margin">
              <wp:align>center</wp:align>
            </wp:positionH>
            <wp:positionV relativeFrom="paragraph">
              <wp:posOffset>347</wp:posOffset>
            </wp:positionV>
            <wp:extent cx="4899026" cy="3790946"/>
            <wp:effectExtent l="0" t="0" r="0" b="635"/>
            <wp:wrapTopAndBottom/>
            <wp:docPr id="5" name="Картина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99026" cy="3790946"/>
                    </a:xfrm>
                    <a:prstGeom prst="rect">
                      <a:avLst/>
                    </a:prstGeom>
                    <a:noFill/>
                    <a:ln>
                      <a:noFill/>
                      <a:prstDash/>
                    </a:ln>
                  </pic:spPr>
                </pic:pic>
              </a:graphicData>
            </a:graphic>
          </wp:anchor>
        </w:drawing>
      </w:r>
    </w:p>
    <w:p w14:paraId="0C2D807F" w14:textId="272CDBC9" w:rsidR="003B0DF1" w:rsidRPr="00EF2D1C" w:rsidRDefault="00796468" w:rsidP="00020966">
      <w:pPr>
        <w:pStyle w:val="3"/>
        <w:jc w:val="center"/>
        <w:rPr>
          <w:rFonts w:ascii="Times New Roman" w:hAnsi="Times New Roman" w:cs="Times New Roman"/>
          <w:color w:val="auto"/>
          <w:sz w:val="40"/>
          <w:szCs w:val="40"/>
        </w:rPr>
      </w:pPr>
      <w:bookmarkStart w:id="5" w:name="_Toc116849486"/>
      <w:r w:rsidRPr="00EF2D1C">
        <w:rPr>
          <w:rFonts w:ascii="Times New Roman" w:hAnsi="Times New Roman" w:cs="Times New Roman"/>
          <w:color w:val="auto"/>
          <w:sz w:val="40"/>
          <w:szCs w:val="40"/>
        </w:rPr>
        <w:t>С фиксирана колона (</w:t>
      </w:r>
      <w:r w:rsidRPr="00EF2D1C">
        <w:rPr>
          <w:rFonts w:ascii="Times New Roman" w:hAnsi="Times New Roman" w:cs="Times New Roman"/>
          <w:color w:val="auto"/>
          <w:sz w:val="40"/>
          <w:szCs w:val="40"/>
          <w:lang w:val="en-US"/>
        </w:rPr>
        <w:t>Fixed Column</w:t>
      </w:r>
      <w:r w:rsidRPr="00EF2D1C">
        <w:rPr>
          <w:rFonts w:ascii="Times New Roman" w:hAnsi="Times New Roman" w:cs="Times New Roman"/>
          <w:color w:val="auto"/>
          <w:sz w:val="40"/>
          <w:szCs w:val="40"/>
        </w:rPr>
        <w:t>)</w:t>
      </w:r>
      <w:bookmarkEnd w:id="5"/>
    </w:p>
    <w:p w14:paraId="70DCAFFE" w14:textId="77777777" w:rsidR="00FC798E" w:rsidRPr="00EF2D1C" w:rsidRDefault="00FC798E" w:rsidP="00EF2D1C">
      <w:pPr>
        <w:spacing w:line="276" w:lineRule="auto"/>
        <w:rPr>
          <w:rFonts w:ascii="Times New Roman" w:hAnsi="Times New Roman"/>
          <w:sz w:val="24"/>
          <w:szCs w:val="24"/>
        </w:rPr>
      </w:pPr>
    </w:p>
    <w:p w14:paraId="0C2D8080" w14:textId="48B93C33" w:rsidR="003B0DF1" w:rsidRPr="00EF2D1C" w:rsidRDefault="0092733F" w:rsidP="00EF2D1C">
      <w:pPr>
        <w:spacing w:line="276" w:lineRule="auto"/>
        <w:ind w:firstLine="708"/>
        <w:rPr>
          <w:rFonts w:ascii="Times New Roman" w:hAnsi="Times New Roman"/>
          <w:sz w:val="24"/>
          <w:szCs w:val="24"/>
        </w:rPr>
      </w:pPr>
      <w:r w:rsidRPr="00EF2D1C">
        <w:rPr>
          <w:rFonts w:ascii="Times New Roman" w:hAnsi="Times New Roman"/>
          <w:sz w:val="24"/>
          <w:szCs w:val="24"/>
        </w:rPr>
        <w:t>За по-големите таблици, с</w:t>
      </w:r>
      <w:r w:rsidR="00796468" w:rsidRPr="00EF2D1C">
        <w:rPr>
          <w:rFonts w:ascii="Times New Roman" w:hAnsi="Times New Roman"/>
          <w:sz w:val="24"/>
          <w:szCs w:val="24"/>
        </w:rPr>
        <w:t xml:space="preserve">труктурата с фиксирани колони </w:t>
      </w:r>
      <w:r w:rsidRPr="00EF2D1C">
        <w:rPr>
          <w:rFonts w:ascii="Times New Roman" w:hAnsi="Times New Roman"/>
          <w:sz w:val="24"/>
          <w:szCs w:val="24"/>
        </w:rPr>
        <w:t>би работила по-</w:t>
      </w:r>
      <w:r w:rsidR="00796468" w:rsidRPr="00EF2D1C">
        <w:rPr>
          <w:rFonts w:ascii="Times New Roman" w:hAnsi="Times New Roman"/>
          <w:sz w:val="24"/>
          <w:szCs w:val="24"/>
        </w:rPr>
        <w:t xml:space="preserve">добре. Най-лявата колона в тази извадка на </w:t>
      </w:r>
      <w:r w:rsidR="00796468" w:rsidRPr="00EF2D1C">
        <w:rPr>
          <w:rFonts w:ascii="Times New Roman" w:hAnsi="Times New Roman"/>
          <w:sz w:val="24"/>
          <w:szCs w:val="24"/>
          <w:lang w:val="en-US"/>
        </w:rPr>
        <w:t>Roambi</w:t>
      </w:r>
      <w:r w:rsidR="00796468" w:rsidRPr="00EF2D1C">
        <w:rPr>
          <w:rFonts w:ascii="Times New Roman" w:hAnsi="Times New Roman"/>
          <w:sz w:val="24"/>
          <w:szCs w:val="24"/>
        </w:rPr>
        <w:t xml:space="preserve"> е замразена, докато останалите колони</w:t>
      </w:r>
      <w:r w:rsidRPr="00EF2D1C">
        <w:rPr>
          <w:rFonts w:ascii="Times New Roman" w:hAnsi="Times New Roman"/>
          <w:sz w:val="24"/>
          <w:szCs w:val="24"/>
        </w:rPr>
        <w:t xml:space="preserve"> могат да</w:t>
      </w:r>
      <w:r w:rsidR="00796468" w:rsidRPr="00EF2D1C">
        <w:rPr>
          <w:rFonts w:ascii="Times New Roman" w:hAnsi="Times New Roman"/>
          <w:sz w:val="24"/>
          <w:szCs w:val="24"/>
        </w:rPr>
        <w:t xml:space="preserve"> се</w:t>
      </w:r>
      <w:r w:rsidRPr="00EF2D1C">
        <w:rPr>
          <w:rFonts w:ascii="Times New Roman" w:hAnsi="Times New Roman"/>
          <w:sz w:val="24"/>
          <w:szCs w:val="24"/>
        </w:rPr>
        <w:t xml:space="preserve"> местят</w:t>
      </w:r>
      <w:r w:rsidR="00796468" w:rsidRPr="00EF2D1C">
        <w:rPr>
          <w:rFonts w:ascii="Times New Roman" w:hAnsi="Times New Roman"/>
          <w:sz w:val="24"/>
          <w:szCs w:val="24"/>
        </w:rPr>
        <w:t xml:space="preserve">. </w:t>
      </w:r>
      <w:r w:rsidRPr="00EF2D1C">
        <w:rPr>
          <w:rFonts w:ascii="Times New Roman" w:hAnsi="Times New Roman"/>
          <w:sz w:val="24"/>
          <w:szCs w:val="24"/>
        </w:rPr>
        <w:t xml:space="preserve">А </w:t>
      </w:r>
      <w:r w:rsidR="00796468" w:rsidRPr="00EF2D1C">
        <w:rPr>
          <w:rFonts w:ascii="Times New Roman" w:hAnsi="Times New Roman"/>
          <w:sz w:val="24"/>
          <w:szCs w:val="24"/>
        </w:rPr>
        <w:t xml:space="preserve">Fidelity използва фиксирани </w:t>
      </w:r>
      <w:r w:rsidR="00DB3AD4" w:rsidRPr="00EF2D1C">
        <w:rPr>
          <w:rFonts w:ascii="Times New Roman" w:hAnsi="Times New Roman"/>
          <w:sz w:val="24"/>
          <w:szCs w:val="24"/>
        </w:rPr>
        <w:t>колони отляво и отдясно</w:t>
      </w:r>
      <w:r w:rsidRPr="00EF2D1C">
        <w:rPr>
          <w:rFonts w:ascii="Times New Roman" w:hAnsi="Times New Roman"/>
          <w:sz w:val="24"/>
          <w:szCs w:val="24"/>
        </w:rPr>
        <w:t>, а свободно местещите се колони са в средата. Т</w:t>
      </w:r>
      <w:r w:rsidR="00DB3AD4" w:rsidRPr="00EF2D1C">
        <w:rPr>
          <w:rFonts w:ascii="Times New Roman" w:hAnsi="Times New Roman"/>
          <w:sz w:val="24"/>
          <w:szCs w:val="24"/>
        </w:rPr>
        <w:t>ози дизайн е по-труден за използване</w:t>
      </w:r>
      <w:r w:rsidRPr="00EF2D1C">
        <w:rPr>
          <w:rFonts w:ascii="Times New Roman" w:hAnsi="Times New Roman"/>
          <w:sz w:val="24"/>
          <w:szCs w:val="24"/>
        </w:rPr>
        <w:t>,</w:t>
      </w:r>
      <w:r w:rsidR="00DB3AD4" w:rsidRPr="00EF2D1C">
        <w:rPr>
          <w:rFonts w:ascii="Times New Roman" w:hAnsi="Times New Roman"/>
          <w:sz w:val="24"/>
          <w:szCs w:val="24"/>
        </w:rPr>
        <w:t xml:space="preserve"> от този на Roambi, тъй като зоната за</w:t>
      </w:r>
      <w:r w:rsidRPr="00EF2D1C">
        <w:rPr>
          <w:rFonts w:ascii="Times New Roman" w:hAnsi="Times New Roman"/>
          <w:sz w:val="24"/>
          <w:szCs w:val="24"/>
        </w:rPr>
        <w:t xml:space="preserve"> местене</w:t>
      </w:r>
      <w:r w:rsidR="00DB3AD4" w:rsidRPr="00EF2D1C">
        <w:rPr>
          <w:rFonts w:ascii="Times New Roman" w:hAnsi="Times New Roman"/>
          <w:sz w:val="24"/>
          <w:szCs w:val="24"/>
        </w:rPr>
        <w:t xml:space="preserve"> е по-малка.</w:t>
      </w:r>
    </w:p>
    <w:p w14:paraId="0C2D8081" w14:textId="0A9BBF79" w:rsidR="003B0DF1" w:rsidRPr="00EF2D1C" w:rsidRDefault="0092733F" w:rsidP="00EF2D1C">
      <w:pPr>
        <w:spacing w:line="276" w:lineRule="auto"/>
        <w:rPr>
          <w:rFonts w:ascii="Times New Roman" w:hAnsi="Times New Roman"/>
          <w:sz w:val="24"/>
          <w:szCs w:val="24"/>
        </w:rPr>
      </w:pPr>
      <w:r w:rsidRPr="00EF2D1C">
        <w:rPr>
          <w:rFonts w:ascii="Times New Roman" w:hAnsi="Times New Roman"/>
          <w:noProof/>
          <w:sz w:val="24"/>
          <w:szCs w:val="24"/>
        </w:rPr>
        <w:lastRenderedPageBreak/>
        <w:drawing>
          <wp:anchor distT="0" distB="0" distL="114300" distR="114300" simplePos="0" relativeHeight="251674624" behindDoc="0" locked="0" layoutInCell="1" allowOverlap="1" wp14:anchorId="02211C59" wp14:editId="13C25B28">
            <wp:simplePos x="0" y="0"/>
            <wp:positionH relativeFrom="margin">
              <wp:align>center</wp:align>
            </wp:positionH>
            <wp:positionV relativeFrom="paragraph">
              <wp:posOffset>53</wp:posOffset>
            </wp:positionV>
            <wp:extent cx="4337685" cy="3338830"/>
            <wp:effectExtent l="0" t="0" r="5715" b="0"/>
            <wp:wrapTopAndBottom/>
            <wp:docPr id="6" name="Картина 7"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7685" cy="3338830"/>
                    </a:xfrm>
                    <a:prstGeom prst="rect">
                      <a:avLst/>
                    </a:prstGeom>
                    <a:noFill/>
                    <a:ln>
                      <a:noFill/>
                      <a:prstDash/>
                    </a:ln>
                  </pic:spPr>
                </pic:pic>
              </a:graphicData>
            </a:graphic>
          </wp:anchor>
        </w:drawing>
      </w:r>
    </w:p>
    <w:p w14:paraId="0C2D8082" w14:textId="2DFA51FA" w:rsidR="003B0DF1" w:rsidRPr="00EF2D1C" w:rsidRDefault="00796468" w:rsidP="00020966">
      <w:pPr>
        <w:pStyle w:val="3"/>
        <w:jc w:val="center"/>
        <w:rPr>
          <w:rFonts w:ascii="Times New Roman" w:hAnsi="Times New Roman" w:cs="Times New Roman"/>
          <w:color w:val="auto"/>
          <w:sz w:val="40"/>
          <w:szCs w:val="40"/>
        </w:rPr>
      </w:pPr>
      <w:bookmarkStart w:id="6" w:name="_Toc116849487"/>
      <w:r w:rsidRPr="00EF2D1C">
        <w:rPr>
          <w:rFonts w:ascii="Times New Roman" w:hAnsi="Times New Roman" w:cs="Times New Roman"/>
          <w:color w:val="auto"/>
          <w:sz w:val="40"/>
          <w:szCs w:val="40"/>
        </w:rPr>
        <w:t xml:space="preserve">Преглед </w:t>
      </w:r>
      <w:r w:rsidR="005475DF" w:rsidRPr="00EF2D1C">
        <w:rPr>
          <w:rFonts w:ascii="Times New Roman" w:hAnsi="Times New Roman" w:cs="Times New Roman"/>
          <w:color w:val="auto"/>
          <w:sz w:val="40"/>
          <w:szCs w:val="40"/>
        </w:rPr>
        <w:t>плюс</w:t>
      </w:r>
      <w:r w:rsidRPr="00EF2D1C">
        <w:rPr>
          <w:rFonts w:ascii="Times New Roman" w:hAnsi="Times New Roman" w:cs="Times New Roman"/>
          <w:color w:val="auto"/>
          <w:sz w:val="40"/>
          <w:szCs w:val="40"/>
        </w:rPr>
        <w:t xml:space="preserve"> данни (</w:t>
      </w:r>
      <w:r w:rsidRPr="00EF2D1C">
        <w:rPr>
          <w:rFonts w:ascii="Times New Roman" w:hAnsi="Times New Roman" w:cs="Times New Roman"/>
          <w:color w:val="auto"/>
          <w:sz w:val="40"/>
          <w:szCs w:val="40"/>
          <w:lang w:val="en-US"/>
        </w:rPr>
        <w:t>Overview plus Data</w:t>
      </w:r>
      <w:r w:rsidRPr="00EF2D1C">
        <w:rPr>
          <w:rFonts w:ascii="Times New Roman" w:hAnsi="Times New Roman" w:cs="Times New Roman"/>
          <w:color w:val="auto"/>
          <w:sz w:val="40"/>
          <w:szCs w:val="40"/>
        </w:rPr>
        <w:t>)</w:t>
      </w:r>
      <w:bookmarkEnd w:id="6"/>
    </w:p>
    <w:p w14:paraId="09FAC849" w14:textId="40B5B435" w:rsidR="0080700F" w:rsidRPr="00EF2D1C" w:rsidRDefault="0080700F" w:rsidP="00EF2D1C">
      <w:pPr>
        <w:spacing w:line="276" w:lineRule="auto"/>
        <w:rPr>
          <w:rFonts w:ascii="Times New Roman" w:hAnsi="Times New Roman"/>
          <w:sz w:val="24"/>
          <w:szCs w:val="24"/>
        </w:rPr>
      </w:pPr>
    </w:p>
    <w:p w14:paraId="0C2D8083" w14:textId="0F279F36" w:rsidR="003B0DF1" w:rsidRPr="00EF2D1C"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66432" behindDoc="0" locked="0" layoutInCell="1" allowOverlap="1" wp14:anchorId="0C2D804E" wp14:editId="266A4521">
            <wp:simplePos x="0" y="0"/>
            <wp:positionH relativeFrom="margin">
              <wp:align>center</wp:align>
            </wp:positionH>
            <wp:positionV relativeFrom="paragraph">
              <wp:posOffset>785456</wp:posOffset>
            </wp:positionV>
            <wp:extent cx="4062734" cy="2915280"/>
            <wp:effectExtent l="0" t="0" r="0" b="0"/>
            <wp:wrapTopAndBottom/>
            <wp:docPr id="7" name="Картина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2734" cy="2915280"/>
                    </a:xfrm>
                    <a:prstGeom prst="rect">
                      <a:avLst/>
                    </a:prstGeom>
                    <a:noFill/>
                    <a:ln>
                      <a:noFill/>
                      <a:prstDash/>
                    </a:ln>
                  </pic:spPr>
                </pic:pic>
              </a:graphicData>
            </a:graphic>
          </wp:anchor>
        </w:drawing>
      </w:r>
      <w:r w:rsidR="005475DF" w:rsidRPr="00EF2D1C">
        <w:rPr>
          <w:rFonts w:ascii="Times New Roman" w:hAnsi="Times New Roman"/>
          <w:sz w:val="24"/>
          <w:szCs w:val="24"/>
        </w:rPr>
        <w:t>Моделът</w:t>
      </w:r>
      <w:r w:rsidR="00796468" w:rsidRPr="00EF2D1C">
        <w:rPr>
          <w:rFonts w:ascii="Times New Roman" w:hAnsi="Times New Roman"/>
          <w:sz w:val="24"/>
          <w:szCs w:val="24"/>
        </w:rPr>
        <w:t xml:space="preserve"> "Преглед плюс данни" се отнася до обобщ</w:t>
      </w:r>
      <w:r w:rsidR="005475DF" w:rsidRPr="00EF2D1C">
        <w:rPr>
          <w:rFonts w:ascii="Times New Roman" w:hAnsi="Times New Roman"/>
          <w:sz w:val="24"/>
          <w:szCs w:val="24"/>
        </w:rPr>
        <w:t>аването</w:t>
      </w:r>
      <w:r w:rsidR="00796468" w:rsidRPr="00EF2D1C">
        <w:rPr>
          <w:rFonts w:ascii="Times New Roman" w:hAnsi="Times New Roman"/>
          <w:sz w:val="24"/>
          <w:szCs w:val="24"/>
        </w:rPr>
        <w:t xml:space="preserve"> на съдържанието на таблицата,</w:t>
      </w:r>
      <w:r w:rsidR="005475DF" w:rsidRPr="00EF2D1C">
        <w:rPr>
          <w:rFonts w:ascii="Times New Roman" w:hAnsi="Times New Roman"/>
          <w:sz w:val="24"/>
          <w:szCs w:val="24"/>
        </w:rPr>
        <w:t xml:space="preserve"> като се </w:t>
      </w:r>
      <w:r w:rsidR="00796468" w:rsidRPr="00EF2D1C">
        <w:rPr>
          <w:rFonts w:ascii="Times New Roman" w:hAnsi="Times New Roman"/>
          <w:sz w:val="24"/>
          <w:szCs w:val="24"/>
        </w:rPr>
        <w:t xml:space="preserve">показва над </w:t>
      </w:r>
      <w:r w:rsidR="005475DF" w:rsidRPr="00EF2D1C">
        <w:rPr>
          <w:rFonts w:ascii="Times New Roman" w:hAnsi="Times New Roman"/>
          <w:sz w:val="24"/>
          <w:szCs w:val="24"/>
        </w:rPr>
        <w:t xml:space="preserve">всеки </w:t>
      </w:r>
      <w:r w:rsidR="00796468" w:rsidRPr="00EF2D1C">
        <w:rPr>
          <w:rFonts w:ascii="Times New Roman" w:hAnsi="Times New Roman"/>
          <w:sz w:val="24"/>
          <w:szCs w:val="24"/>
        </w:rPr>
        <w:t xml:space="preserve">редове с данни. Един пример е </w:t>
      </w:r>
      <w:r w:rsidR="00796468" w:rsidRPr="00EF2D1C">
        <w:rPr>
          <w:rFonts w:ascii="Times New Roman" w:hAnsi="Times New Roman"/>
          <w:sz w:val="24"/>
          <w:szCs w:val="24"/>
          <w:lang w:val="en-US"/>
        </w:rPr>
        <w:t>SpendAnalyzer</w:t>
      </w:r>
      <w:r w:rsidR="00796468" w:rsidRPr="00EF2D1C">
        <w:rPr>
          <w:rFonts w:ascii="Times New Roman" w:hAnsi="Times New Roman"/>
          <w:sz w:val="24"/>
          <w:szCs w:val="24"/>
        </w:rPr>
        <w:t xml:space="preserve"> на Discover.</w:t>
      </w:r>
    </w:p>
    <w:p w14:paraId="237043DB" w14:textId="13646FF4" w:rsidR="0080700F" w:rsidRPr="00EF2D1C" w:rsidRDefault="0080700F" w:rsidP="00EF2D1C">
      <w:pPr>
        <w:spacing w:line="276" w:lineRule="auto"/>
        <w:rPr>
          <w:rFonts w:ascii="Times New Roman" w:hAnsi="Times New Roman"/>
          <w:sz w:val="24"/>
          <w:szCs w:val="24"/>
        </w:rPr>
      </w:pPr>
    </w:p>
    <w:p w14:paraId="0C2D808D" w14:textId="268B8322" w:rsidR="003B0DF1" w:rsidRPr="00EF2D1C"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lastRenderedPageBreak/>
        <w:drawing>
          <wp:anchor distT="0" distB="0" distL="114300" distR="114300" simplePos="0" relativeHeight="251667456" behindDoc="0" locked="0" layoutInCell="1" allowOverlap="1" wp14:anchorId="0C2D8050" wp14:editId="04BA5F4D">
            <wp:simplePos x="0" y="0"/>
            <wp:positionH relativeFrom="margin">
              <wp:align>center</wp:align>
            </wp:positionH>
            <wp:positionV relativeFrom="margin">
              <wp:posOffset>1140375</wp:posOffset>
            </wp:positionV>
            <wp:extent cx="4276090" cy="2994660"/>
            <wp:effectExtent l="0" t="0" r="0" b="0"/>
            <wp:wrapTopAndBottom/>
            <wp:docPr id="8" name="Картина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6090" cy="2994660"/>
                    </a:xfrm>
                    <a:prstGeom prst="rect">
                      <a:avLst/>
                    </a:prstGeom>
                    <a:noFill/>
                    <a:ln>
                      <a:noFill/>
                      <a:prstDash/>
                    </a:ln>
                  </pic:spPr>
                </pic:pic>
              </a:graphicData>
            </a:graphic>
          </wp:anchor>
        </w:drawing>
      </w:r>
      <w:r w:rsidR="007359E0" w:rsidRPr="00EF2D1C">
        <w:rPr>
          <w:rFonts w:ascii="Times New Roman" w:hAnsi="Times New Roman"/>
          <w:sz w:val="24"/>
          <w:szCs w:val="24"/>
        </w:rPr>
        <w:t>В приложенията, като например сметка в Американската банка</w:t>
      </w:r>
      <w:r w:rsidR="00EA3306" w:rsidRPr="00EF2D1C">
        <w:rPr>
          <w:rFonts w:ascii="Times New Roman" w:hAnsi="Times New Roman"/>
          <w:sz w:val="24"/>
          <w:szCs w:val="24"/>
        </w:rPr>
        <w:t xml:space="preserve"> (</w:t>
      </w:r>
      <w:r w:rsidR="00EA3306" w:rsidRPr="00EF2D1C">
        <w:rPr>
          <w:rFonts w:ascii="Times New Roman" w:hAnsi="Times New Roman"/>
          <w:sz w:val="24"/>
          <w:szCs w:val="24"/>
          <w:lang w:val="en-US"/>
        </w:rPr>
        <w:t>Bank of America</w:t>
      </w:r>
      <w:r w:rsidR="00EA3306" w:rsidRPr="00EF2D1C">
        <w:rPr>
          <w:rFonts w:ascii="Times New Roman" w:hAnsi="Times New Roman"/>
          <w:sz w:val="24"/>
          <w:szCs w:val="24"/>
        </w:rPr>
        <w:t>),</w:t>
      </w:r>
      <w:r w:rsidR="007359E0" w:rsidRPr="00EF2D1C">
        <w:rPr>
          <w:rFonts w:ascii="Times New Roman" w:hAnsi="Times New Roman"/>
          <w:sz w:val="24"/>
          <w:szCs w:val="24"/>
        </w:rPr>
        <w:t xml:space="preserve"> наличността </w:t>
      </w:r>
      <w:r w:rsidR="00796468" w:rsidRPr="00EF2D1C">
        <w:rPr>
          <w:rFonts w:ascii="Times New Roman" w:hAnsi="Times New Roman"/>
          <w:sz w:val="24"/>
          <w:szCs w:val="24"/>
        </w:rPr>
        <w:t xml:space="preserve">по спестовната сметка (преглед) се показва с едър шрифт над данните за сметката (данни). </w:t>
      </w:r>
      <w:r w:rsidR="00EA3306" w:rsidRPr="00EF2D1C">
        <w:rPr>
          <w:rFonts w:ascii="Times New Roman" w:hAnsi="Times New Roman"/>
          <w:sz w:val="24"/>
          <w:szCs w:val="24"/>
        </w:rPr>
        <w:t>Друг пример е NASDAQ.com, където п</w:t>
      </w:r>
      <w:r w:rsidR="00796468" w:rsidRPr="00EF2D1C">
        <w:rPr>
          <w:rFonts w:ascii="Times New Roman" w:hAnsi="Times New Roman"/>
          <w:sz w:val="24"/>
          <w:szCs w:val="24"/>
        </w:rPr>
        <w:t>регледът е фиксиран над материалите, което ви позволява да се движите из портфейла, без да губите обобщението.</w:t>
      </w:r>
    </w:p>
    <w:p w14:paraId="280C448A" w14:textId="230589FD" w:rsidR="00FC798E" w:rsidRPr="00EF2D1C" w:rsidRDefault="00FC798E" w:rsidP="00EF2D1C">
      <w:pPr>
        <w:spacing w:line="276" w:lineRule="auto"/>
        <w:rPr>
          <w:rFonts w:ascii="Times New Roman" w:hAnsi="Times New Roman"/>
          <w:sz w:val="24"/>
          <w:szCs w:val="24"/>
        </w:rPr>
      </w:pPr>
    </w:p>
    <w:p w14:paraId="0C2D8098" w14:textId="208694DD" w:rsidR="00EA3306" w:rsidRPr="00EF2D1C"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77696" behindDoc="0" locked="0" layoutInCell="1" allowOverlap="1" wp14:anchorId="016F0567" wp14:editId="6609A738">
            <wp:simplePos x="0" y="0"/>
            <wp:positionH relativeFrom="margin">
              <wp:align>center</wp:align>
            </wp:positionH>
            <wp:positionV relativeFrom="paragraph">
              <wp:posOffset>1200281</wp:posOffset>
            </wp:positionV>
            <wp:extent cx="4502785" cy="3240405"/>
            <wp:effectExtent l="0" t="0" r="0" b="0"/>
            <wp:wrapTopAndBottom/>
            <wp:docPr id="9" name="Картина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2785" cy="3240405"/>
                    </a:xfrm>
                    <a:prstGeom prst="rect">
                      <a:avLst/>
                    </a:prstGeom>
                    <a:noFill/>
                    <a:ln>
                      <a:noFill/>
                      <a:prstDash/>
                    </a:ln>
                  </pic:spPr>
                </pic:pic>
              </a:graphicData>
            </a:graphic>
          </wp:anchor>
        </w:drawing>
      </w:r>
      <w:r w:rsidR="00796468" w:rsidRPr="00EF2D1C">
        <w:rPr>
          <w:rFonts w:ascii="Times New Roman" w:hAnsi="Times New Roman"/>
          <w:sz w:val="24"/>
          <w:szCs w:val="24"/>
          <w:lang w:val="en-US"/>
        </w:rPr>
        <w:t>Adobe Site Catalyst</w:t>
      </w:r>
      <w:r w:rsidR="00796468" w:rsidRPr="00EF2D1C">
        <w:rPr>
          <w:rFonts w:ascii="Times New Roman" w:hAnsi="Times New Roman"/>
          <w:sz w:val="24"/>
          <w:szCs w:val="24"/>
        </w:rPr>
        <w:t xml:space="preserve"> използва </w:t>
      </w:r>
      <w:r w:rsidR="00EA3306" w:rsidRPr="00EF2D1C">
        <w:rPr>
          <w:rFonts w:ascii="Times New Roman" w:hAnsi="Times New Roman"/>
          <w:sz w:val="24"/>
          <w:szCs w:val="24"/>
        </w:rPr>
        <w:t>диаграма</w:t>
      </w:r>
      <w:r w:rsidR="00796468" w:rsidRPr="00EF2D1C">
        <w:rPr>
          <w:rFonts w:ascii="Times New Roman" w:hAnsi="Times New Roman"/>
          <w:sz w:val="24"/>
          <w:szCs w:val="24"/>
        </w:rPr>
        <w:t xml:space="preserve"> </w:t>
      </w:r>
      <w:r w:rsidR="00EA3306" w:rsidRPr="00EF2D1C">
        <w:rPr>
          <w:rFonts w:ascii="Times New Roman" w:hAnsi="Times New Roman"/>
          <w:sz w:val="24"/>
          <w:szCs w:val="24"/>
        </w:rPr>
        <w:t xml:space="preserve">за </w:t>
      </w:r>
      <w:r w:rsidR="00796468" w:rsidRPr="00EF2D1C">
        <w:rPr>
          <w:rFonts w:ascii="Times New Roman" w:hAnsi="Times New Roman"/>
          <w:sz w:val="24"/>
          <w:szCs w:val="24"/>
        </w:rPr>
        <w:t>обобщен</w:t>
      </w:r>
      <w:r w:rsidR="00EA3306" w:rsidRPr="00EF2D1C">
        <w:rPr>
          <w:rFonts w:ascii="Times New Roman" w:hAnsi="Times New Roman"/>
          <w:sz w:val="24"/>
          <w:szCs w:val="24"/>
        </w:rPr>
        <w:t>ие</w:t>
      </w:r>
      <w:r w:rsidR="00796468" w:rsidRPr="00EF2D1C">
        <w:rPr>
          <w:rFonts w:ascii="Times New Roman" w:hAnsi="Times New Roman"/>
          <w:sz w:val="24"/>
          <w:szCs w:val="24"/>
        </w:rPr>
        <w:t xml:space="preserve">, но </w:t>
      </w:r>
      <w:r w:rsidR="00EA3306" w:rsidRPr="00EF2D1C">
        <w:rPr>
          <w:rFonts w:ascii="Times New Roman" w:hAnsi="Times New Roman"/>
          <w:sz w:val="24"/>
          <w:szCs w:val="24"/>
        </w:rPr>
        <w:t xml:space="preserve">пък </w:t>
      </w:r>
      <w:r w:rsidR="00796468" w:rsidRPr="00EF2D1C">
        <w:rPr>
          <w:rFonts w:ascii="Times New Roman" w:hAnsi="Times New Roman"/>
          <w:sz w:val="24"/>
          <w:szCs w:val="24"/>
        </w:rPr>
        <w:t>дизайнът на кръговата диаграма се нуждае от промяна</w:t>
      </w:r>
      <w:r w:rsidR="00EA3306" w:rsidRPr="00EF2D1C">
        <w:rPr>
          <w:rFonts w:ascii="Times New Roman" w:hAnsi="Times New Roman"/>
          <w:sz w:val="24"/>
          <w:szCs w:val="24"/>
        </w:rPr>
        <w:t>, защото</w:t>
      </w:r>
      <w:r w:rsidR="00796468" w:rsidRPr="00EF2D1C">
        <w:rPr>
          <w:rFonts w:ascii="Times New Roman" w:hAnsi="Times New Roman"/>
          <w:sz w:val="24"/>
          <w:szCs w:val="24"/>
        </w:rPr>
        <w:t xml:space="preserve"> легендата е </w:t>
      </w:r>
      <w:r w:rsidR="00EA3306" w:rsidRPr="00EF2D1C">
        <w:rPr>
          <w:rFonts w:ascii="Times New Roman" w:hAnsi="Times New Roman"/>
          <w:sz w:val="24"/>
          <w:szCs w:val="24"/>
        </w:rPr>
        <w:t xml:space="preserve">прекалено </w:t>
      </w:r>
      <w:r w:rsidR="00796468" w:rsidRPr="00EF2D1C">
        <w:rPr>
          <w:rFonts w:ascii="Times New Roman" w:hAnsi="Times New Roman"/>
          <w:sz w:val="24"/>
          <w:szCs w:val="24"/>
        </w:rPr>
        <w:t>трудна за четене.</w:t>
      </w:r>
      <w:r w:rsidR="00EA3306" w:rsidRPr="00EF2D1C">
        <w:rPr>
          <w:rFonts w:ascii="Times New Roman" w:hAnsi="Times New Roman"/>
          <w:sz w:val="24"/>
          <w:szCs w:val="24"/>
        </w:rPr>
        <w:t xml:space="preserve"> Чудесен пример с решаване на този проблем предлага</w:t>
      </w:r>
      <w:r w:rsidR="00796468" w:rsidRPr="00EF2D1C">
        <w:rPr>
          <w:rFonts w:ascii="Times New Roman" w:hAnsi="Times New Roman"/>
          <w:sz w:val="24"/>
          <w:szCs w:val="24"/>
        </w:rPr>
        <w:t xml:space="preserve"> </w:t>
      </w:r>
      <w:r w:rsidR="00796468" w:rsidRPr="00EF2D1C">
        <w:rPr>
          <w:rFonts w:ascii="Times New Roman" w:hAnsi="Times New Roman"/>
          <w:sz w:val="24"/>
          <w:szCs w:val="24"/>
          <w:lang w:val="en-US"/>
        </w:rPr>
        <w:t>Proofpoint</w:t>
      </w:r>
      <w:r w:rsidR="00EA3306" w:rsidRPr="00EF2D1C">
        <w:rPr>
          <w:rFonts w:ascii="Times New Roman" w:hAnsi="Times New Roman"/>
          <w:sz w:val="24"/>
          <w:szCs w:val="24"/>
        </w:rPr>
        <w:t xml:space="preserve">, като те включват </w:t>
      </w:r>
      <w:r w:rsidR="00796468" w:rsidRPr="00EF2D1C">
        <w:rPr>
          <w:rFonts w:ascii="Times New Roman" w:hAnsi="Times New Roman"/>
          <w:sz w:val="24"/>
          <w:szCs w:val="24"/>
        </w:rPr>
        <w:t>легендата заедно с данните.</w:t>
      </w:r>
    </w:p>
    <w:p w14:paraId="2D78F4D3" w14:textId="4C602C0C" w:rsidR="00EA3306" w:rsidRPr="00EF2D1C" w:rsidRDefault="00EA3306" w:rsidP="00EF2D1C">
      <w:pPr>
        <w:spacing w:line="276" w:lineRule="auto"/>
        <w:ind w:firstLine="708"/>
        <w:rPr>
          <w:rFonts w:ascii="Times New Roman" w:hAnsi="Times New Roman"/>
          <w:sz w:val="40"/>
          <w:szCs w:val="40"/>
        </w:rPr>
      </w:pPr>
    </w:p>
    <w:p w14:paraId="0C2D8099" w14:textId="525A9EB8" w:rsidR="003B0DF1" w:rsidRPr="00EF2D1C" w:rsidRDefault="00EA3306" w:rsidP="00020966">
      <w:pPr>
        <w:pStyle w:val="3"/>
        <w:jc w:val="center"/>
        <w:rPr>
          <w:rFonts w:ascii="Times New Roman" w:hAnsi="Times New Roman" w:cs="Times New Roman"/>
          <w:color w:val="auto"/>
          <w:sz w:val="40"/>
          <w:szCs w:val="40"/>
        </w:rPr>
      </w:pPr>
      <w:bookmarkStart w:id="7" w:name="_Toc116849488"/>
      <w:r w:rsidRPr="00EF2D1C">
        <w:rPr>
          <w:rFonts w:ascii="Times New Roman" w:hAnsi="Times New Roman" w:cs="Times New Roman"/>
          <w:color w:val="auto"/>
          <w:sz w:val="40"/>
          <w:szCs w:val="40"/>
        </w:rPr>
        <w:lastRenderedPageBreak/>
        <w:t>Г</w:t>
      </w:r>
      <w:r w:rsidR="00796468" w:rsidRPr="00EF2D1C">
        <w:rPr>
          <w:rFonts w:ascii="Times New Roman" w:hAnsi="Times New Roman" w:cs="Times New Roman"/>
          <w:color w:val="auto"/>
          <w:sz w:val="40"/>
          <w:szCs w:val="40"/>
        </w:rPr>
        <w:t>рупирани редове (</w:t>
      </w:r>
      <w:r w:rsidR="00796468" w:rsidRPr="00EF2D1C">
        <w:rPr>
          <w:rFonts w:ascii="Times New Roman" w:hAnsi="Times New Roman" w:cs="Times New Roman"/>
          <w:color w:val="auto"/>
          <w:sz w:val="40"/>
          <w:szCs w:val="40"/>
          <w:lang w:val="en-US"/>
        </w:rPr>
        <w:t>Grouped Rows</w:t>
      </w:r>
      <w:r w:rsidR="00796468" w:rsidRPr="00EF2D1C">
        <w:rPr>
          <w:rFonts w:ascii="Times New Roman" w:hAnsi="Times New Roman" w:cs="Times New Roman"/>
          <w:color w:val="auto"/>
          <w:sz w:val="40"/>
          <w:szCs w:val="40"/>
        </w:rPr>
        <w:t>)</w:t>
      </w:r>
      <w:bookmarkEnd w:id="7"/>
    </w:p>
    <w:p w14:paraId="70275D76" w14:textId="59C1BBF0" w:rsidR="0080700F" w:rsidRPr="00EF2D1C" w:rsidRDefault="0080700F" w:rsidP="00EF2D1C">
      <w:pPr>
        <w:spacing w:line="276" w:lineRule="auto"/>
        <w:rPr>
          <w:rFonts w:ascii="Times New Roman" w:hAnsi="Times New Roman"/>
          <w:sz w:val="24"/>
          <w:szCs w:val="24"/>
        </w:rPr>
      </w:pPr>
    </w:p>
    <w:p w14:paraId="0C2D809B" w14:textId="3273A40A" w:rsidR="003B0DF1" w:rsidRDefault="00BA556F" w:rsidP="00BA556F">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69504" behindDoc="0" locked="0" layoutInCell="1" allowOverlap="1" wp14:anchorId="0C2D8054" wp14:editId="4BF36089">
            <wp:simplePos x="0" y="0"/>
            <wp:positionH relativeFrom="margin">
              <wp:align>center</wp:align>
            </wp:positionH>
            <wp:positionV relativeFrom="margin">
              <wp:posOffset>1465036</wp:posOffset>
            </wp:positionV>
            <wp:extent cx="4030345" cy="2838450"/>
            <wp:effectExtent l="0" t="0" r="8255" b="0"/>
            <wp:wrapTopAndBottom/>
            <wp:docPr id="10" name="Картина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0345" cy="2838450"/>
                    </a:xfrm>
                    <a:prstGeom prst="rect">
                      <a:avLst/>
                    </a:prstGeom>
                    <a:noFill/>
                    <a:ln>
                      <a:noFill/>
                      <a:prstDash/>
                    </a:ln>
                  </pic:spPr>
                </pic:pic>
              </a:graphicData>
            </a:graphic>
          </wp:anchor>
        </w:drawing>
      </w:r>
      <w:r w:rsidR="00EA3306" w:rsidRPr="00EF2D1C">
        <w:rPr>
          <w:rFonts w:ascii="Times New Roman" w:hAnsi="Times New Roman"/>
          <w:sz w:val="24"/>
          <w:szCs w:val="24"/>
        </w:rPr>
        <w:t xml:space="preserve">Групираните редове подпомагат данните от </w:t>
      </w:r>
      <w:r w:rsidR="00796468" w:rsidRPr="00EF2D1C">
        <w:rPr>
          <w:rFonts w:ascii="Times New Roman" w:hAnsi="Times New Roman"/>
          <w:sz w:val="24"/>
          <w:szCs w:val="24"/>
        </w:rPr>
        <w:t>таблица</w:t>
      </w:r>
      <w:r w:rsidR="00EA3306" w:rsidRPr="00EF2D1C">
        <w:rPr>
          <w:rFonts w:ascii="Times New Roman" w:hAnsi="Times New Roman"/>
          <w:sz w:val="24"/>
          <w:szCs w:val="24"/>
        </w:rPr>
        <w:t>та</w:t>
      </w:r>
      <w:r w:rsidR="00796468" w:rsidRPr="00EF2D1C">
        <w:rPr>
          <w:rFonts w:ascii="Times New Roman" w:hAnsi="Times New Roman"/>
          <w:sz w:val="24"/>
          <w:szCs w:val="24"/>
        </w:rPr>
        <w:t xml:space="preserve"> да са по-лесни за разбиране. </w:t>
      </w:r>
      <w:r w:rsidR="00EA3306" w:rsidRPr="00EF2D1C">
        <w:rPr>
          <w:rFonts w:ascii="Times New Roman" w:hAnsi="Times New Roman"/>
          <w:sz w:val="24"/>
          <w:szCs w:val="24"/>
        </w:rPr>
        <w:t xml:space="preserve">Групите от редове могат да </w:t>
      </w:r>
      <w:r w:rsidR="00796468" w:rsidRPr="00EF2D1C">
        <w:rPr>
          <w:rFonts w:ascii="Times New Roman" w:hAnsi="Times New Roman"/>
          <w:sz w:val="24"/>
          <w:szCs w:val="24"/>
        </w:rPr>
        <w:t>служат ка</w:t>
      </w:r>
      <w:r w:rsidR="00B35610" w:rsidRPr="00EF2D1C">
        <w:rPr>
          <w:rFonts w:ascii="Times New Roman" w:hAnsi="Times New Roman"/>
          <w:sz w:val="24"/>
          <w:szCs w:val="24"/>
        </w:rPr>
        <w:t>к</w:t>
      </w:r>
      <w:r w:rsidR="00796468" w:rsidRPr="00EF2D1C">
        <w:rPr>
          <w:rFonts w:ascii="Times New Roman" w:hAnsi="Times New Roman"/>
          <w:sz w:val="24"/>
          <w:szCs w:val="24"/>
        </w:rPr>
        <w:t xml:space="preserve">то </w:t>
      </w:r>
      <w:r w:rsidR="00EA3306" w:rsidRPr="00EF2D1C">
        <w:rPr>
          <w:rFonts w:ascii="Times New Roman" w:hAnsi="Times New Roman"/>
          <w:sz w:val="24"/>
          <w:szCs w:val="24"/>
        </w:rPr>
        <w:t xml:space="preserve">заглавия </w:t>
      </w:r>
      <w:r w:rsidR="00B35610" w:rsidRPr="00EF2D1C">
        <w:rPr>
          <w:rFonts w:ascii="Times New Roman" w:hAnsi="Times New Roman"/>
          <w:sz w:val="24"/>
          <w:szCs w:val="24"/>
        </w:rPr>
        <w:t xml:space="preserve">на раздели, като транзакциите, подредени и групирани по дата в примера с </w:t>
      </w:r>
      <w:r w:rsidR="00B35610" w:rsidRPr="00EF2D1C">
        <w:rPr>
          <w:rFonts w:ascii="Times New Roman" w:hAnsi="Times New Roman"/>
          <w:sz w:val="24"/>
          <w:szCs w:val="24"/>
          <w:lang w:val="en-US"/>
        </w:rPr>
        <w:t>Mint</w:t>
      </w:r>
      <w:r w:rsidR="00B35610" w:rsidRPr="00EF2D1C">
        <w:rPr>
          <w:rFonts w:ascii="Times New Roman" w:hAnsi="Times New Roman"/>
          <w:sz w:val="24"/>
          <w:szCs w:val="24"/>
        </w:rPr>
        <w:t xml:space="preserve">, така и за </w:t>
      </w:r>
      <w:r w:rsidR="00796468" w:rsidRPr="00EF2D1C">
        <w:rPr>
          <w:rFonts w:ascii="Times New Roman" w:hAnsi="Times New Roman"/>
          <w:sz w:val="24"/>
          <w:szCs w:val="24"/>
        </w:rPr>
        <w:t>обобщения на подразделите</w:t>
      </w:r>
      <w:r w:rsidR="00B35610" w:rsidRPr="00EF2D1C">
        <w:rPr>
          <w:rFonts w:ascii="Times New Roman" w:hAnsi="Times New Roman"/>
          <w:sz w:val="24"/>
          <w:szCs w:val="24"/>
        </w:rPr>
        <w:t xml:space="preserve">, </w:t>
      </w:r>
      <w:r w:rsidR="00796468" w:rsidRPr="00EF2D1C">
        <w:rPr>
          <w:rFonts w:ascii="Times New Roman" w:hAnsi="Times New Roman"/>
          <w:sz w:val="24"/>
          <w:szCs w:val="24"/>
        </w:rPr>
        <w:t xml:space="preserve">като жълтите редове с обща сума в примера с </w:t>
      </w:r>
      <w:r w:rsidR="00796468" w:rsidRPr="00EF2D1C">
        <w:rPr>
          <w:rFonts w:ascii="Times New Roman" w:hAnsi="Times New Roman"/>
          <w:sz w:val="24"/>
          <w:szCs w:val="24"/>
          <w:lang w:val="en-US"/>
        </w:rPr>
        <w:t>MicroStrategy Mobile</w:t>
      </w:r>
      <w:r w:rsidR="00796468" w:rsidRPr="00EF2D1C">
        <w:rPr>
          <w:rFonts w:ascii="Times New Roman" w:hAnsi="Times New Roman"/>
          <w:sz w:val="24"/>
          <w:szCs w:val="24"/>
        </w:rPr>
        <w:t>.</w:t>
      </w:r>
    </w:p>
    <w:p w14:paraId="1968D5F2" w14:textId="77777777" w:rsidR="00BA556F" w:rsidRPr="00EF2D1C" w:rsidRDefault="00BA556F" w:rsidP="00BA556F">
      <w:pPr>
        <w:spacing w:line="276" w:lineRule="auto"/>
        <w:ind w:firstLine="708"/>
        <w:rPr>
          <w:rFonts w:ascii="Times New Roman" w:hAnsi="Times New Roman"/>
          <w:sz w:val="24"/>
          <w:szCs w:val="24"/>
        </w:rPr>
      </w:pPr>
    </w:p>
    <w:p w14:paraId="0C2D809C" w14:textId="32900FB5" w:rsidR="003B0DF1" w:rsidRPr="00EF2D1C" w:rsidRDefault="00796468" w:rsidP="00020966">
      <w:pPr>
        <w:pStyle w:val="3"/>
        <w:jc w:val="center"/>
        <w:rPr>
          <w:rFonts w:ascii="Times New Roman" w:hAnsi="Times New Roman" w:cs="Times New Roman"/>
          <w:color w:val="auto"/>
          <w:sz w:val="40"/>
          <w:szCs w:val="40"/>
        </w:rPr>
      </w:pPr>
      <w:bookmarkStart w:id="8" w:name="_Toc116849489"/>
      <w:r w:rsidRPr="00EF2D1C">
        <w:rPr>
          <w:rFonts w:ascii="Times New Roman" w:hAnsi="Times New Roman" w:cs="Times New Roman"/>
          <w:color w:val="auto"/>
          <w:sz w:val="40"/>
          <w:szCs w:val="40"/>
        </w:rPr>
        <w:t>Каскадни списъци (</w:t>
      </w:r>
      <w:r w:rsidRPr="00EF2D1C">
        <w:rPr>
          <w:rFonts w:ascii="Times New Roman" w:hAnsi="Times New Roman" w:cs="Times New Roman"/>
          <w:color w:val="auto"/>
          <w:sz w:val="40"/>
          <w:szCs w:val="40"/>
          <w:lang w:val="en-US"/>
        </w:rPr>
        <w:t>Cascading Lists</w:t>
      </w:r>
      <w:r w:rsidRPr="00EF2D1C">
        <w:rPr>
          <w:rFonts w:ascii="Times New Roman" w:hAnsi="Times New Roman" w:cs="Times New Roman"/>
          <w:color w:val="auto"/>
          <w:sz w:val="40"/>
          <w:szCs w:val="40"/>
        </w:rPr>
        <w:t>)</w:t>
      </w:r>
      <w:bookmarkEnd w:id="8"/>
    </w:p>
    <w:p w14:paraId="0A888ADC" w14:textId="68542457" w:rsidR="0080700F" w:rsidRPr="00EF2D1C" w:rsidRDefault="0080700F" w:rsidP="00EF2D1C">
      <w:pPr>
        <w:spacing w:line="276" w:lineRule="auto"/>
        <w:rPr>
          <w:rFonts w:ascii="Times New Roman" w:hAnsi="Times New Roman"/>
          <w:sz w:val="24"/>
          <w:szCs w:val="24"/>
        </w:rPr>
      </w:pPr>
    </w:p>
    <w:p w14:paraId="766A15F6" w14:textId="78119A37" w:rsidR="00FD7961" w:rsidRPr="00EF2D1C" w:rsidRDefault="00BA556F" w:rsidP="00BA556F">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70528" behindDoc="0" locked="0" layoutInCell="1" allowOverlap="1" wp14:anchorId="0C2D8056" wp14:editId="3807491B">
            <wp:simplePos x="0" y="0"/>
            <wp:positionH relativeFrom="margin">
              <wp:align>right</wp:align>
            </wp:positionH>
            <wp:positionV relativeFrom="margin">
              <wp:align>bottom</wp:align>
            </wp:positionV>
            <wp:extent cx="5760720" cy="2717165"/>
            <wp:effectExtent l="0" t="0" r="0" b="6985"/>
            <wp:wrapTopAndBottom/>
            <wp:docPr id="11" name="Картина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171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B35610" w:rsidRPr="00EF2D1C">
        <w:rPr>
          <w:rFonts w:ascii="Times New Roman" w:hAnsi="Times New Roman"/>
          <w:sz w:val="24"/>
          <w:szCs w:val="24"/>
        </w:rPr>
        <w:t>Дървовидна таблица не би могла да се събере на малкия екран на телефон,</w:t>
      </w:r>
      <w:r w:rsidR="00796468" w:rsidRPr="00EF2D1C">
        <w:rPr>
          <w:rFonts w:ascii="Times New Roman" w:hAnsi="Times New Roman"/>
          <w:sz w:val="24"/>
          <w:szCs w:val="24"/>
        </w:rPr>
        <w:t xml:space="preserve"> но каскадният списък може да предложи същата йерархична структура. </w:t>
      </w:r>
      <w:r w:rsidR="00B35610" w:rsidRPr="00EF2D1C">
        <w:rPr>
          <w:rFonts w:ascii="Times New Roman" w:hAnsi="Times New Roman"/>
          <w:sz w:val="24"/>
          <w:szCs w:val="24"/>
        </w:rPr>
        <w:t>К</w:t>
      </w:r>
      <w:r w:rsidR="00796468" w:rsidRPr="00EF2D1C">
        <w:rPr>
          <w:rFonts w:ascii="Times New Roman" w:hAnsi="Times New Roman"/>
          <w:sz w:val="24"/>
          <w:szCs w:val="24"/>
        </w:rPr>
        <w:t>аскадн</w:t>
      </w:r>
      <w:r w:rsidR="00B35610" w:rsidRPr="00EF2D1C">
        <w:rPr>
          <w:rFonts w:ascii="Times New Roman" w:hAnsi="Times New Roman"/>
          <w:sz w:val="24"/>
          <w:szCs w:val="24"/>
        </w:rPr>
        <w:t>ия</w:t>
      </w:r>
      <w:r w:rsidR="00796468" w:rsidRPr="00EF2D1C">
        <w:rPr>
          <w:rFonts w:ascii="Times New Roman" w:hAnsi="Times New Roman"/>
          <w:sz w:val="24"/>
          <w:szCs w:val="24"/>
        </w:rPr>
        <w:t xml:space="preserve"> списък в </w:t>
      </w:r>
      <w:r w:rsidR="00796468" w:rsidRPr="00EF2D1C">
        <w:rPr>
          <w:rFonts w:ascii="Times New Roman" w:hAnsi="Times New Roman"/>
          <w:sz w:val="24"/>
          <w:szCs w:val="24"/>
          <w:lang w:val="en-US"/>
        </w:rPr>
        <w:t>Wine Spectator</w:t>
      </w:r>
      <w:r w:rsidR="00796468" w:rsidRPr="00EF2D1C">
        <w:rPr>
          <w:rFonts w:ascii="Times New Roman" w:hAnsi="Times New Roman"/>
          <w:sz w:val="24"/>
          <w:szCs w:val="24"/>
        </w:rPr>
        <w:t xml:space="preserve"> улеснява придвижването от страната към сорта и таблицата с реколтата.</w:t>
      </w:r>
    </w:p>
    <w:p w14:paraId="6743A1AC" w14:textId="3DF53E2E" w:rsidR="00FD7961" w:rsidRPr="00EF2D1C" w:rsidRDefault="006C26A7" w:rsidP="006C26A7">
      <w:pPr>
        <w:spacing w:line="276" w:lineRule="auto"/>
        <w:ind w:left="708" w:firstLine="708"/>
        <w:rPr>
          <w:rFonts w:ascii="Times New Roman" w:hAnsi="Times New Roman"/>
          <w:sz w:val="24"/>
          <w:szCs w:val="24"/>
        </w:rPr>
      </w:pPr>
      <w:r>
        <w:rPr>
          <w:rFonts w:ascii="Times New Roman" w:hAnsi="Times New Roman"/>
          <w:sz w:val="24"/>
          <w:szCs w:val="24"/>
        </w:rPr>
        <w:lastRenderedPageBreak/>
        <w:t>в</w:t>
      </w:r>
      <w:r w:rsidR="00B35610" w:rsidRPr="00EF2D1C">
        <w:rPr>
          <w:rFonts w:ascii="Times New Roman" w:hAnsi="Times New Roman"/>
          <w:sz w:val="24"/>
          <w:szCs w:val="24"/>
        </w:rPr>
        <w:t xml:space="preserve">, </w:t>
      </w:r>
      <w:r w:rsidR="00B35610" w:rsidRPr="00EF2D1C">
        <w:rPr>
          <w:rFonts w:ascii="Times New Roman" w:hAnsi="Times New Roman"/>
          <w:sz w:val="24"/>
          <w:szCs w:val="24"/>
          <w:lang w:val="en-US"/>
        </w:rPr>
        <w:t xml:space="preserve">UI </w:t>
      </w:r>
      <w:r w:rsidR="00B35610" w:rsidRPr="00EF2D1C">
        <w:rPr>
          <w:rFonts w:ascii="Times New Roman" w:hAnsi="Times New Roman"/>
          <w:sz w:val="24"/>
          <w:szCs w:val="24"/>
        </w:rPr>
        <w:t>е</w:t>
      </w:r>
      <w:r w:rsidR="00796468" w:rsidRPr="00EF2D1C">
        <w:rPr>
          <w:rFonts w:ascii="Times New Roman" w:hAnsi="Times New Roman"/>
          <w:sz w:val="24"/>
          <w:szCs w:val="24"/>
        </w:rPr>
        <w:t>лемен</w:t>
      </w:r>
      <w:r w:rsidR="00B35610" w:rsidRPr="00EF2D1C">
        <w:rPr>
          <w:rFonts w:ascii="Times New Roman" w:hAnsi="Times New Roman"/>
          <w:sz w:val="24"/>
          <w:szCs w:val="24"/>
        </w:rPr>
        <w:t>т</w:t>
      </w:r>
      <w:r w:rsidR="00796468" w:rsidRPr="00EF2D1C">
        <w:rPr>
          <w:rFonts w:ascii="Times New Roman" w:hAnsi="Times New Roman"/>
          <w:sz w:val="24"/>
          <w:szCs w:val="24"/>
        </w:rPr>
        <w:t xml:space="preserve">, който "представя данни в списък от няколко реда с една колона". Този дизайн се използва от </w:t>
      </w:r>
      <w:r w:rsidR="004B68A5" w:rsidRPr="00EF2D1C">
        <w:rPr>
          <w:rFonts w:ascii="Times New Roman" w:hAnsi="Times New Roman"/>
          <w:sz w:val="24"/>
          <w:szCs w:val="24"/>
          <w:lang w:val="en-US"/>
        </w:rPr>
        <w:t>Drobox</w:t>
      </w:r>
      <w:r w:rsidR="00796468" w:rsidRPr="00EF2D1C">
        <w:rPr>
          <w:rFonts w:ascii="Times New Roman" w:hAnsi="Times New Roman"/>
          <w:sz w:val="24"/>
          <w:szCs w:val="24"/>
        </w:rPr>
        <w:t xml:space="preserve"> за вторична навигация в раздела </w:t>
      </w:r>
      <w:r w:rsidR="004B68A5" w:rsidRPr="00EF2D1C">
        <w:rPr>
          <w:rFonts w:ascii="Times New Roman" w:hAnsi="Times New Roman"/>
          <w:sz w:val="24"/>
          <w:szCs w:val="24"/>
          <w:lang w:val="en-US"/>
        </w:rPr>
        <w:t>Drobox</w:t>
      </w:r>
      <w:r w:rsidR="00796468" w:rsidRPr="00EF2D1C">
        <w:rPr>
          <w:rFonts w:ascii="Times New Roman" w:hAnsi="Times New Roman"/>
          <w:sz w:val="24"/>
          <w:szCs w:val="24"/>
        </w:rPr>
        <w:t>.</w:t>
      </w:r>
    </w:p>
    <w:p w14:paraId="3C67E063" w14:textId="735C1399" w:rsidR="00FD7961" w:rsidRPr="00EF2D1C" w:rsidRDefault="00020966" w:rsidP="00EF2D1C">
      <w:pPr>
        <w:suppressAutoHyphens w:val="0"/>
        <w:spacing w:line="276" w:lineRule="auto"/>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75648" behindDoc="0" locked="0" layoutInCell="1" allowOverlap="1" wp14:anchorId="0C2D8058" wp14:editId="2E68C9B2">
            <wp:simplePos x="0" y="0"/>
            <wp:positionH relativeFrom="margin">
              <wp:align>left</wp:align>
            </wp:positionH>
            <wp:positionV relativeFrom="paragraph">
              <wp:posOffset>193381</wp:posOffset>
            </wp:positionV>
            <wp:extent cx="5760720" cy="2764155"/>
            <wp:effectExtent l="0" t="0" r="0" b="0"/>
            <wp:wrapTopAndBottom/>
            <wp:docPr id="12"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764155"/>
                    </a:xfrm>
                    <a:prstGeom prst="rect">
                      <a:avLst/>
                    </a:prstGeom>
                    <a:noFill/>
                    <a:ln>
                      <a:noFill/>
                      <a:prstDash/>
                    </a:ln>
                  </pic:spPr>
                </pic:pic>
              </a:graphicData>
            </a:graphic>
            <wp14:sizeRelH relativeFrom="margin">
              <wp14:pctWidth>0</wp14:pctWidth>
            </wp14:sizeRelH>
          </wp:anchor>
        </w:drawing>
      </w:r>
      <w:r w:rsidR="00FD7961" w:rsidRPr="00EF2D1C">
        <w:rPr>
          <w:rFonts w:ascii="Times New Roman" w:hAnsi="Times New Roman"/>
          <w:sz w:val="24"/>
          <w:szCs w:val="24"/>
        </w:rPr>
        <w:br w:type="page"/>
      </w:r>
    </w:p>
    <w:p w14:paraId="0C2D80A2" w14:textId="1F85DB8C" w:rsidR="003B0DF1" w:rsidRPr="00EF2D1C" w:rsidRDefault="00796468" w:rsidP="00020966">
      <w:pPr>
        <w:pStyle w:val="3"/>
        <w:jc w:val="center"/>
        <w:rPr>
          <w:rFonts w:ascii="Times New Roman" w:hAnsi="Times New Roman" w:cs="Times New Roman"/>
          <w:color w:val="auto"/>
          <w:sz w:val="40"/>
          <w:szCs w:val="40"/>
        </w:rPr>
      </w:pPr>
      <w:bookmarkStart w:id="9" w:name="_Toc116849490"/>
      <w:r w:rsidRPr="00EF2D1C">
        <w:rPr>
          <w:rFonts w:ascii="Times New Roman" w:hAnsi="Times New Roman" w:cs="Times New Roman"/>
          <w:color w:val="auto"/>
          <w:sz w:val="40"/>
          <w:szCs w:val="40"/>
        </w:rPr>
        <w:lastRenderedPageBreak/>
        <w:t>Таблици с визуални индикатори (</w:t>
      </w:r>
      <w:r w:rsidRPr="00EF2D1C">
        <w:rPr>
          <w:rFonts w:ascii="Times New Roman" w:hAnsi="Times New Roman" w:cs="Times New Roman"/>
          <w:color w:val="auto"/>
          <w:sz w:val="40"/>
          <w:szCs w:val="40"/>
          <w:lang w:val="en-US"/>
        </w:rPr>
        <w:t>Table with Visual Indicators</w:t>
      </w:r>
      <w:r w:rsidRPr="00EF2D1C">
        <w:rPr>
          <w:rFonts w:ascii="Times New Roman" w:hAnsi="Times New Roman" w:cs="Times New Roman"/>
          <w:color w:val="auto"/>
          <w:sz w:val="40"/>
          <w:szCs w:val="40"/>
        </w:rPr>
        <w:t>)</w:t>
      </w:r>
      <w:bookmarkEnd w:id="9"/>
    </w:p>
    <w:p w14:paraId="3CA261E4" w14:textId="77777777" w:rsidR="00FD7961" w:rsidRPr="00EF2D1C" w:rsidRDefault="00FD7961" w:rsidP="00EF2D1C">
      <w:pPr>
        <w:spacing w:line="276" w:lineRule="auto"/>
        <w:rPr>
          <w:rFonts w:ascii="Times New Roman" w:hAnsi="Times New Roman"/>
          <w:sz w:val="24"/>
          <w:szCs w:val="24"/>
        </w:rPr>
      </w:pPr>
    </w:p>
    <w:p w14:paraId="0C2D80A3" w14:textId="70FA6ACE" w:rsidR="003B0DF1" w:rsidRPr="00EF2D1C" w:rsidRDefault="00020966" w:rsidP="00EF2D1C">
      <w:pPr>
        <w:spacing w:line="276" w:lineRule="auto"/>
        <w:ind w:firstLine="708"/>
        <w:rPr>
          <w:rFonts w:ascii="Times New Roman" w:hAnsi="Times New Roman"/>
          <w:sz w:val="24"/>
          <w:szCs w:val="24"/>
        </w:rPr>
      </w:pPr>
      <w:r w:rsidRPr="00EF2D1C">
        <w:rPr>
          <w:rFonts w:ascii="Times New Roman" w:hAnsi="Times New Roman"/>
          <w:noProof/>
          <w:sz w:val="24"/>
          <w:szCs w:val="24"/>
        </w:rPr>
        <w:drawing>
          <wp:anchor distT="0" distB="0" distL="114300" distR="114300" simplePos="0" relativeHeight="251671552" behindDoc="0" locked="0" layoutInCell="1" allowOverlap="1" wp14:anchorId="0C2D805A" wp14:editId="51E05400">
            <wp:simplePos x="0" y="0"/>
            <wp:positionH relativeFrom="margin">
              <wp:align>left</wp:align>
            </wp:positionH>
            <wp:positionV relativeFrom="paragraph">
              <wp:posOffset>1636742</wp:posOffset>
            </wp:positionV>
            <wp:extent cx="5760720" cy="4110355"/>
            <wp:effectExtent l="0" t="0" r="0" b="4445"/>
            <wp:wrapTopAndBottom/>
            <wp:docPr id="1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110355"/>
                    </a:xfrm>
                    <a:prstGeom prst="rect">
                      <a:avLst/>
                    </a:prstGeom>
                    <a:noFill/>
                    <a:ln>
                      <a:noFill/>
                      <a:prstDash/>
                    </a:ln>
                  </pic:spPr>
                </pic:pic>
              </a:graphicData>
            </a:graphic>
          </wp:anchor>
        </w:drawing>
      </w:r>
      <w:r w:rsidR="0053655F" w:rsidRPr="00EF2D1C">
        <w:rPr>
          <w:rFonts w:ascii="Times New Roman" w:hAnsi="Times New Roman"/>
          <w:sz w:val="24"/>
          <w:szCs w:val="24"/>
        </w:rPr>
        <w:t xml:space="preserve">Всяка една таблица може да се </w:t>
      </w:r>
      <w:r w:rsidR="004B68A5" w:rsidRPr="00EF2D1C">
        <w:rPr>
          <w:rFonts w:ascii="Times New Roman" w:hAnsi="Times New Roman"/>
          <w:sz w:val="24"/>
          <w:szCs w:val="24"/>
        </w:rPr>
        <w:t>до изпипа</w:t>
      </w:r>
      <w:r w:rsidR="0053655F" w:rsidRPr="00EF2D1C">
        <w:rPr>
          <w:rFonts w:ascii="Times New Roman" w:hAnsi="Times New Roman"/>
          <w:sz w:val="24"/>
          <w:szCs w:val="24"/>
        </w:rPr>
        <w:t xml:space="preserve"> като се добавят допълнителни визуални елементи и/или икони, които да </w:t>
      </w:r>
      <w:r w:rsidR="00796468" w:rsidRPr="00EF2D1C">
        <w:rPr>
          <w:rFonts w:ascii="Times New Roman" w:hAnsi="Times New Roman"/>
          <w:sz w:val="24"/>
          <w:szCs w:val="24"/>
        </w:rPr>
        <w:t>улесня</w:t>
      </w:r>
      <w:r w:rsidR="0053655F" w:rsidRPr="00EF2D1C">
        <w:rPr>
          <w:rFonts w:ascii="Times New Roman" w:hAnsi="Times New Roman"/>
          <w:sz w:val="24"/>
          <w:szCs w:val="24"/>
        </w:rPr>
        <w:t>т</w:t>
      </w:r>
      <w:r w:rsidR="00796468" w:rsidRPr="00EF2D1C">
        <w:rPr>
          <w:rFonts w:ascii="Times New Roman" w:hAnsi="Times New Roman"/>
          <w:sz w:val="24"/>
          <w:szCs w:val="24"/>
        </w:rPr>
        <w:t xml:space="preserve"> фокусирането върху конкретни точки на интерес. </w:t>
      </w:r>
      <w:r w:rsidR="0053655F" w:rsidRPr="00EF2D1C">
        <w:rPr>
          <w:rFonts w:ascii="Times New Roman" w:hAnsi="Times New Roman"/>
          <w:sz w:val="24"/>
          <w:szCs w:val="24"/>
          <w:lang w:val="en-US"/>
        </w:rPr>
        <w:t>My Diet Calendar</w:t>
      </w:r>
      <w:r w:rsidR="00796468" w:rsidRPr="00EF2D1C">
        <w:rPr>
          <w:rFonts w:ascii="Times New Roman" w:hAnsi="Times New Roman"/>
          <w:sz w:val="24"/>
          <w:szCs w:val="24"/>
        </w:rPr>
        <w:t xml:space="preserve"> използва цветни стрелки, за да покаже дали дневният нетен прием на калории е по-голям или по-малък от дневния разход на калории. В таблицата на Roambi</w:t>
      </w:r>
      <w:r w:rsidR="003C6429" w:rsidRPr="00EF2D1C">
        <w:rPr>
          <w:rFonts w:ascii="Times New Roman" w:hAnsi="Times New Roman"/>
          <w:sz w:val="24"/>
          <w:szCs w:val="24"/>
        </w:rPr>
        <w:t xml:space="preserve">, Продажби </w:t>
      </w:r>
      <w:r w:rsidR="00796468" w:rsidRPr="00EF2D1C">
        <w:rPr>
          <w:rFonts w:ascii="Times New Roman" w:hAnsi="Times New Roman"/>
          <w:sz w:val="24"/>
          <w:szCs w:val="24"/>
        </w:rPr>
        <w:t>по магазини</w:t>
      </w:r>
      <w:r w:rsidR="003C6429" w:rsidRPr="00EF2D1C">
        <w:rPr>
          <w:rFonts w:ascii="Times New Roman" w:hAnsi="Times New Roman"/>
          <w:sz w:val="24"/>
          <w:szCs w:val="24"/>
        </w:rPr>
        <w:t>,</w:t>
      </w:r>
      <w:r w:rsidR="00796468" w:rsidRPr="00EF2D1C">
        <w:rPr>
          <w:rFonts w:ascii="Times New Roman" w:hAnsi="Times New Roman"/>
          <w:sz w:val="24"/>
          <w:szCs w:val="24"/>
        </w:rPr>
        <w:t xml:space="preserve"> се използват </w:t>
      </w:r>
      <w:r w:rsidR="003C6429" w:rsidRPr="00EF2D1C">
        <w:rPr>
          <w:rFonts w:ascii="Times New Roman" w:hAnsi="Times New Roman"/>
          <w:sz w:val="24"/>
          <w:szCs w:val="24"/>
        </w:rPr>
        <w:t xml:space="preserve">допълнителни визуални елементи </w:t>
      </w:r>
      <w:r w:rsidR="00796468" w:rsidRPr="00EF2D1C">
        <w:rPr>
          <w:rFonts w:ascii="Times New Roman" w:hAnsi="Times New Roman"/>
          <w:sz w:val="24"/>
          <w:szCs w:val="24"/>
        </w:rPr>
        <w:t xml:space="preserve">и икони, за да се покаже формата на месечните данни за продажбите и тенденциите. </w:t>
      </w:r>
    </w:p>
    <w:p w14:paraId="0C2D80A4" w14:textId="36D3A8AB" w:rsidR="003B0DF1" w:rsidRPr="00EF2D1C" w:rsidRDefault="003B0DF1" w:rsidP="00EF2D1C">
      <w:pPr>
        <w:spacing w:line="276" w:lineRule="auto"/>
        <w:rPr>
          <w:rFonts w:ascii="Times New Roman" w:hAnsi="Times New Roman"/>
          <w:sz w:val="24"/>
          <w:szCs w:val="24"/>
        </w:rPr>
      </w:pPr>
    </w:p>
    <w:p w14:paraId="360C3921" w14:textId="6E20B61D" w:rsidR="00890502" w:rsidRPr="00EF2D1C" w:rsidRDefault="00890502" w:rsidP="00020966">
      <w:pPr>
        <w:pStyle w:val="3"/>
        <w:jc w:val="center"/>
        <w:rPr>
          <w:rFonts w:ascii="Times New Roman" w:hAnsi="Times New Roman" w:cs="Times New Roman"/>
          <w:color w:val="auto"/>
          <w:sz w:val="40"/>
          <w:szCs w:val="40"/>
        </w:rPr>
      </w:pPr>
      <w:bookmarkStart w:id="10" w:name="_Toc116849491"/>
      <w:r w:rsidRPr="00EF2D1C">
        <w:rPr>
          <w:rFonts w:ascii="Times New Roman" w:hAnsi="Times New Roman" w:cs="Times New Roman"/>
          <w:color w:val="auto"/>
          <w:sz w:val="40"/>
          <w:szCs w:val="40"/>
        </w:rPr>
        <w:t>Таблици с възможност за редакция (</w:t>
      </w:r>
      <w:r w:rsidRPr="00EF2D1C">
        <w:rPr>
          <w:rFonts w:ascii="Times New Roman" w:hAnsi="Times New Roman" w:cs="Times New Roman"/>
          <w:color w:val="auto"/>
          <w:sz w:val="40"/>
          <w:szCs w:val="40"/>
          <w:lang w:val="en-US"/>
        </w:rPr>
        <w:t>Editable Table</w:t>
      </w:r>
      <w:r w:rsidRPr="00EF2D1C">
        <w:rPr>
          <w:rFonts w:ascii="Times New Roman" w:hAnsi="Times New Roman" w:cs="Times New Roman"/>
          <w:color w:val="auto"/>
          <w:sz w:val="40"/>
          <w:szCs w:val="40"/>
        </w:rPr>
        <w:t>)</w:t>
      </w:r>
      <w:bookmarkEnd w:id="10"/>
    </w:p>
    <w:p w14:paraId="6C4DD9EC" w14:textId="77777777" w:rsidR="00890502" w:rsidRPr="00EF2D1C" w:rsidRDefault="00890502" w:rsidP="00EF2D1C">
      <w:pPr>
        <w:spacing w:line="276" w:lineRule="auto"/>
        <w:ind w:firstLine="708"/>
        <w:rPr>
          <w:rFonts w:ascii="Times New Roman" w:hAnsi="Times New Roman"/>
          <w:sz w:val="24"/>
          <w:szCs w:val="24"/>
        </w:rPr>
      </w:pPr>
    </w:p>
    <w:p w14:paraId="0C2D80A5" w14:textId="4622E007" w:rsidR="003B0DF1" w:rsidRPr="00EF2D1C" w:rsidRDefault="00796468" w:rsidP="00EF2D1C">
      <w:pPr>
        <w:spacing w:line="276" w:lineRule="auto"/>
        <w:ind w:firstLine="708"/>
        <w:rPr>
          <w:rFonts w:ascii="Times New Roman" w:hAnsi="Times New Roman"/>
          <w:sz w:val="24"/>
          <w:szCs w:val="24"/>
        </w:rPr>
      </w:pPr>
      <w:r w:rsidRPr="00EF2D1C">
        <w:rPr>
          <w:rFonts w:ascii="Times New Roman" w:hAnsi="Times New Roman"/>
          <w:sz w:val="24"/>
          <w:szCs w:val="24"/>
        </w:rPr>
        <w:t xml:space="preserve">Програмите за електронни таблици като </w:t>
      </w:r>
      <w:r w:rsidRPr="00EF2D1C">
        <w:rPr>
          <w:rFonts w:ascii="Times New Roman" w:hAnsi="Times New Roman"/>
          <w:sz w:val="24"/>
          <w:szCs w:val="24"/>
          <w:lang w:val="en-US"/>
        </w:rPr>
        <w:t>QuickOffice</w:t>
      </w:r>
      <w:r w:rsidRPr="00EF2D1C">
        <w:rPr>
          <w:rFonts w:ascii="Times New Roman" w:hAnsi="Times New Roman"/>
          <w:sz w:val="24"/>
          <w:szCs w:val="24"/>
        </w:rPr>
        <w:t xml:space="preserve"> почти винаги са единствените, които имат възможност за редактиране на таблици в мобилни интерфейси. Много от правила, които важат за мобилните таблици с възможност за редактиране, важат и за уеб:</w:t>
      </w:r>
    </w:p>
    <w:p w14:paraId="0C2D80A6" w14:textId="41B53A29" w:rsidR="003B0DF1" w:rsidRPr="00EF2D1C" w:rsidRDefault="00796468" w:rsidP="00EF2D1C">
      <w:pPr>
        <w:pStyle w:val="a7"/>
        <w:numPr>
          <w:ilvl w:val="0"/>
          <w:numId w:val="4"/>
        </w:numPr>
        <w:spacing w:line="276" w:lineRule="auto"/>
        <w:rPr>
          <w:rFonts w:ascii="Times New Roman" w:hAnsi="Times New Roman"/>
          <w:sz w:val="24"/>
          <w:szCs w:val="24"/>
        </w:rPr>
      </w:pPr>
      <w:r w:rsidRPr="00EF2D1C">
        <w:rPr>
          <w:rFonts w:ascii="Times New Roman" w:hAnsi="Times New Roman"/>
          <w:sz w:val="24"/>
          <w:szCs w:val="24"/>
        </w:rPr>
        <w:t xml:space="preserve">Ясно </w:t>
      </w:r>
      <w:r w:rsidR="003C6429" w:rsidRPr="00EF2D1C">
        <w:rPr>
          <w:rFonts w:ascii="Times New Roman" w:hAnsi="Times New Roman"/>
          <w:sz w:val="24"/>
          <w:szCs w:val="24"/>
        </w:rPr>
        <w:t>посочване на</w:t>
      </w:r>
      <w:r w:rsidRPr="00EF2D1C">
        <w:rPr>
          <w:rFonts w:ascii="Times New Roman" w:hAnsi="Times New Roman"/>
          <w:sz w:val="24"/>
          <w:szCs w:val="24"/>
        </w:rPr>
        <w:t xml:space="preserve"> кой ред и/или клетка </w:t>
      </w:r>
      <w:r w:rsidR="003C6429" w:rsidRPr="00EF2D1C">
        <w:rPr>
          <w:rFonts w:ascii="Times New Roman" w:hAnsi="Times New Roman"/>
          <w:sz w:val="24"/>
          <w:szCs w:val="24"/>
        </w:rPr>
        <w:t>е</w:t>
      </w:r>
      <w:r w:rsidRPr="00EF2D1C">
        <w:rPr>
          <w:rFonts w:ascii="Times New Roman" w:hAnsi="Times New Roman"/>
          <w:sz w:val="24"/>
          <w:szCs w:val="24"/>
        </w:rPr>
        <w:t xml:space="preserve"> избр</w:t>
      </w:r>
      <w:r w:rsidR="003C6429" w:rsidRPr="00EF2D1C">
        <w:rPr>
          <w:rFonts w:ascii="Times New Roman" w:hAnsi="Times New Roman"/>
          <w:sz w:val="24"/>
          <w:szCs w:val="24"/>
        </w:rPr>
        <w:t>ан</w:t>
      </w:r>
      <w:r w:rsidRPr="00EF2D1C">
        <w:rPr>
          <w:rFonts w:ascii="Times New Roman" w:hAnsi="Times New Roman"/>
          <w:sz w:val="24"/>
          <w:szCs w:val="24"/>
        </w:rPr>
        <w:t>.</w:t>
      </w:r>
    </w:p>
    <w:p w14:paraId="0C2D80A7" w14:textId="4426891B" w:rsidR="003B0DF1" w:rsidRPr="00EF2D1C" w:rsidRDefault="003C6429" w:rsidP="00EF2D1C">
      <w:pPr>
        <w:pStyle w:val="a7"/>
        <w:numPr>
          <w:ilvl w:val="0"/>
          <w:numId w:val="4"/>
        </w:numPr>
        <w:spacing w:line="276" w:lineRule="auto"/>
        <w:rPr>
          <w:rFonts w:ascii="Times New Roman" w:hAnsi="Times New Roman"/>
          <w:sz w:val="24"/>
          <w:szCs w:val="24"/>
        </w:rPr>
      </w:pPr>
      <w:r w:rsidRPr="00EF2D1C">
        <w:rPr>
          <w:rFonts w:ascii="Times New Roman" w:hAnsi="Times New Roman"/>
          <w:sz w:val="24"/>
          <w:szCs w:val="24"/>
        </w:rPr>
        <w:lastRenderedPageBreak/>
        <w:t>Осигуряване на</w:t>
      </w:r>
      <w:r w:rsidR="00796468" w:rsidRPr="00EF2D1C">
        <w:rPr>
          <w:rFonts w:ascii="Times New Roman" w:hAnsi="Times New Roman"/>
          <w:sz w:val="24"/>
          <w:szCs w:val="24"/>
        </w:rPr>
        <w:t xml:space="preserve"> подходящ редактор</w:t>
      </w:r>
      <w:r w:rsidRPr="00EF2D1C">
        <w:rPr>
          <w:rFonts w:ascii="Times New Roman" w:hAnsi="Times New Roman"/>
          <w:sz w:val="24"/>
          <w:szCs w:val="24"/>
        </w:rPr>
        <w:t xml:space="preserve"> в зависимост от формата на клетката </w:t>
      </w:r>
      <w:r w:rsidR="00796468" w:rsidRPr="00EF2D1C">
        <w:rPr>
          <w:rFonts w:ascii="Times New Roman" w:hAnsi="Times New Roman"/>
          <w:sz w:val="24"/>
          <w:szCs w:val="24"/>
        </w:rPr>
        <w:t>(селектор, спинър, избор на цвят, избор на дата...).</w:t>
      </w:r>
    </w:p>
    <w:p w14:paraId="0C2D80A8" w14:textId="10F296FA" w:rsidR="003B0DF1" w:rsidRPr="00EF2D1C" w:rsidRDefault="003C6429" w:rsidP="00EF2D1C">
      <w:pPr>
        <w:pStyle w:val="a7"/>
        <w:numPr>
          <w:ilvl w:val="0"/>
          <w:numId w:val="4"/>
        </w:numPr>
        <w:spacing w:line="276" w:lineRule="auto"/>
        <w:rPr>
          <w:rFonts w:ascii="Times New Roman" w:hAnsi="Times New Roman"/>
          <w:sz w:val="24"/>
          <w:szCs w:val="24"/>
        </w:rPr>
      </w:pPr>
      <w:r w:rsidRPr="00EF2D1C">
        <w:rPr>
          <w:noProof/>
        </w:rPr>
        <w:drawing>
          <wp:anchor distT="0" distB="0" distL="114300" distR="114300" simplePos="0" relativeHeight="251672576" behindDoc="0" locked="0" layoutInCell="1" allowOverlap="1" wp14:anchorId="0C2D805C" wp14:editId="4596A17A">
            <wp:simplePos x="0" y="0"/>
            <wp:positionH relativeFrom="margin">
              <wp:align>left</wp:align>
            </wp:positionH>
            <wp:positionV relativeFrom="paragraph">
              <wp:posOffset>663745</wp:posOffset>
            </wp:positionV>
            <wp:extent cx="5760720" cy="4718688"/>
            <wp:effectExtent l="0" t="0" r="0" b="5715"/>
            <wp:wrapTopAndBottom/>
            <wp:docPr id="14" name="Картина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18688"/>
                    </a:xfrm>
                    <a:prstGeom prst="rect">
                      <a:avLst/>
                    </a:prstGeom>
                    <a:noFill/>
                    <a:ln>
                      <a:noFill/>
                      <a:prstDash/>
                    </a:ln>
                  </pic:spPr>
                </pic:pic>
              </a:graphicData>
            </a:graphic>
          </wp:anchor>
        </w:drawing>
      </w:r>
      <w:r w:rsidR="00796468" w:rsidRPr="00EF2D1C">
        <w:rPr>
          <w:rFonts w:ascii="Times New Roman" w:hAnsi="Times New Roman"/>
          <w:sz w:val="24"/>
          <w:szCs w:val="24"/>
        </w:rPr>
        <w:t>При запазване, а не при промяна, осигур</w:t>
      </w:r>
      <w:r w:rsidRPr="00EF2D1C">
        <w:rPr>
          <w:rFonts w:ascii="Times New Roman" w:hAnsi="Times New Roman"/>
          <w:sz w:val="24"/>
          <w:szCs w:val="24"/>
        </w:rPr>
        <w:t xml:space="preserve">яване на </w:t>
      </w:r>
      <w:r w:rsidR="00796468" w:rsidRPr="00EF2D1C">
        <w:rPr>
          <w:rFonts w:ascii="Times New Roman" w:hAnsi="Times New Roman"/>
          <w:sz w:val="24"/>
          <w:szCs w:val="24"/>
        </w:rPr>
        <w:t>обратна връзка и известия за грешки.</w:t>
      </w:r>
    </w:p>
    <w:p w14:paraId="0D0B2880" w14:textId="77777777" w:rsidR="003C6429" w:rsidRPr="00EF2D1C" w:rsidRDefault="003C6429" w:rsidP="00EF2D1C">
      <w:pPr>
        <w:spacing w:line="276" w:lineRule="auto"/>
        <w:ind w:firstLine="360"/>
        <w:rPr>
          <w:rFonts w:ascii="Times New Roman" w:hAnsi="Times New Roman"/>
          <w:sz w:val="24"/>
          <w:szCs w:val="24"/>
        </w:rPr>
      </w:pPr>
    </w:p>
    <w:p w14:paraId="0C2D80AA" w14:textId="6AB91D53" w:rsidR="00EF2D1C" w:rsidRPr="00EF2D1C" w:rsidRDefault="00796468" w:rsidP="00EF2D1C">
      <w:pPr>
        <w:spacing w:line="276" w:lineRule="auto"/>
        <w:ind w:firstLine="360"/>
        <w:rPr>
          <w:rFonts w:ascii="Times New Roman" w:hAnsi="Times New Roman"/>
          <w:sz w:val="24"/>
          <w:szCs w:val="24"/>
        </w:rPr>
      </w:pPr>
      <w:r w:rsidRPr="00EF2D1C">
        <w:rPr>
          <w:rFonts w:ascii="Times New Roman" w:hAnsi="Times New Roman"/>
          <w:sz w:val="24"/>
          <w:szCs w:val="24"/>
        </w:rPr>
        <w:t>За разлика от уеб</w:t>
      </w:r>
      <w:r w:rsidR="003C6429" w:rsidRPr="00EF2D1C">
        <w:rPr>
          <w:rFonts w:ascii="Times New Roman" w:hAnsi="Times New Roman"/>
          <w:sz w:val="24"/>
          <w:szCs w:val="24"/>
        </w:rPr>
        <w:t xml:space="preserve"> приложенията</w:t>
      </w:r>
      <w:r w:rsidRPr="00EF2D1C">
        <w:rPr>
          <w:rFonts w:ascii="Times New Roman" w:hAnsi="Times New Roman"/>
          <w:sz w:val="24"/>
          <w:szCs w:val="24"/>
        </w:rPr>
        <w:t xml:space="preserve">, повечето мобилни </w:t>
      </w:r>
      <w:r w:rsidR="003C6429" w:rsidRPr="00EF2D1C">
        <w:rPr>
          <w:rFonts w:ascii="Times New Roman" w:hAnsi="Times New Roman"/>
          <w:sz w:val="24"/>
          <w:szCs w:val="24"/>
        </w:rPr>
        <w:t xml:space="preserve">приложения с таблици с възможност за редактиране не са удобни за продължително използване заради клавишната </w:t>
      </w:r>
      <w:r w:rsidRPr="00EF2D1C">
        <w:rPr>
          <w:rFonts w:ascii="Times New Roman" w:hAnsi="Times New Roman"/>
          <w:sz w:val="24"/>
          <w:szCs w:val="24"/>
        </w:rPr>
        <w:t>навигаци</w:t>
      </w:r>
      <w:r w:rsidR="003C6429" w:rsidRPr="00EF2D1C">
        <w:rPr>
          <w:rFonts w:ascii="Times New Roman" w:hAnsi="Times New Roman"/>
          <w:sz w:val="24"/>
          <w:szCs w:val="24"/>
        </w:rPr>
        <w:t>я</w:t>
      </w:r>
      <w:r w:rsidRPr="00EF2D1C">
        <w:rPr>
          <w:rFonts w:ascii="Times New Roman" w:hAnsi="Times New Roman"/>
          <w:sz w:val="24"/>
          <w:szCs w:val="24"/>
        </w:rPr>
        <w:t>, а</w:t>
      </w:r>
      <w:r w:rsidR="003C6429" w:rsidRPr="00EF2D1C">
        <w:rPr>
          <w:rFonts w:ascii="Times New Roman" w:hAnsi="Times New Roman"/>
          <w:sz w:val="24"/>
          <w:szCs w:val="24"/>
        </w:rPr>
        <w:t xml:space="preserve"> по специфично</w:t>
      </w:r>
      <w:r w:rsidRPr="00EF2D1C">
        <w:rPr>
          <w:rFonts w:ascii="Times New Roman" w:hAnsi="Times New Roman"/>
          <w:sz w:val="24"/>
          <w:szCs w:val="24"/>
        </w:rPr>
        <w:t xml:space="preserve"> табулация</w:t>
      </w:r>
      <w:r w:rsidR="003C6429" w:rsidRPr="00EF2D1C">
        <w:rPr>
          <w:rFonts w:ascii="Times New Roman" w:hAnsi="Times New Roman"/>
          <w:sz w:val="24"/>
          <w:szCs w:val="24"/>
        </w:rPr>
        <w:t>та</w:t>
      </w:r>
      <w:r w:rsidRPr="00EF2D1C">
        <w:rPr>
          <w:rFonts w:ascii="Times New Roman" w:hAnsi="Times New Roman"/>
          <w:sz w:val="24"/>
          <w:szCs w:val="24"/>
        </w:rPr>
        <w:t>,</w:t>
      </w:r>
      <w:r w:rsidR="003C6429" w:rsidRPr="00EF2D1C">
        <w:rPr>
          <w:rFonts w:ascii="Times New Roman" w:hAnsi="Times New Roman"/>
          <w:sz w:val="24"/>
          <w:szCs w:val="24"/>
        </w:rPr>
        <w:t xml:space="preserve"> която не се поддържа от повечето клавиатури на мобилни устройства</w:t>
      </w:r>
      <w:r w:rsidRPr="00EF2D1C">
        <w:rPr>
          <w:rFonts w:ascii="Times New Roman" w:hAnsi="Times New Roman"/>
          <w:sz w:val="24"/>
          <w:szCs w:val="24"/>
        </w:rPr>
        <w:t>.</w:t>
      </w:r>
    </w:p>
    <w:p w14:paraId="5AA6E712" w14:textId="77777777" w:rsidR="00EF2D1C" w:rsidRPr="00EF2D1C" w:rsidRDefault="00EF2D1C" w:rsidP="00EF2D1C">
      <w:pPr>
        <w:suppressAutoHyphens w:val="0"/>
        <w:spacing w:line="276" w:lineRule="auto"/>
        <w:rPr>
          <w:rFonts w:ascii="Times New Roman" w:hAnsi="Times New Roman"/>
          <w:sz w:val="24"/>
          <w:szCs w:val="24"/>
        </w:rPr>
      </w:pPr>
      <w:r w:rsidRPr="00EF2D1C">
        <w:rPr>
          <w:rFonts w:ascii="Times New Roman" w:hAnsi="Times New Roman"/>
          <w:sz w:val="24"/>
          <w:szCs w:val="24"/>
        </w:rPr>
        <w:br w:type="page"/>
      </w:r>
    </w:p>
    <w:p w14:paraId="6D5604B2" w14:textId="77777777" w:rsidR="00EF2D1C" w:rsidRDefault="00EF2D1C" w:rsidP="00EF2D1C">
      <w:pPr>
        <w:spacing w:line="276" w:lineRule="auto"/>
        <w:jc w:val="center"/>
        <w:rPr>
          <w:sz w:val="44"/>
          <w:szCs w:val="44"/>
        </w:rPr>
      </w:pPr>
    </w:p>
    <w:p w14:paraId="2DDF8189" w14:textId="77777777" w:rsidR="00EF2D1C" w:rsidRDefault="00EF2D1C" w:rsidP="00EF2D1C">
      <w:pPr>
        <w:spacing w:line="276" w:lineRule="auto"/>
        <w:jc w:val="center"/>
        <w:rPr>
          <w:sz w:val="44"/>
          <w:szCs w:val="44"/>
        </w:rPr>
      </w:pPr>
    </w:p>
    <w:p w14:paraId="3118D033" w14:textId="77777777" w:rsidR="00EF2D1C" w:rsidRDefault="00EF2D1C" w:rsidP="00EF2D1C">
      <w:pPr>
        <w:spacing w:line="276" w:lineRule="auto"/>
        <w:jc w:val="center"/>
        <w:rPr>
          <w:sz w:val="44"/>
          <w:szCs w:val="44"/>
        </w:rPr>
      </w:pPr>
    </w:p>
    <w:p w14:paraId="05D3F14C" w14:textId="77777777" w:rsidR="00EF2D1C" w:rsidRDefault="00EF2D1C" w:rsidP="00EF2D1C">
      <w:pPr>
        <w:spacing w:line="276" w:lineRule="auto"/>
        <w:jc w:val="center"/>
        <w:rPr>
          <w:sz w:val="44"/>
          <w:szCs w:val="44"/>
        </w:rPr>
      </w:pPr>
    </w:p>
    <w:p w14:paraId="601442BC" w14:textId="77777777" w:rsidR="00EF2D1C" w:rsidRDefault="00EF2D1C" w:rsidP="00EF2D1C">
      <w:pPr>
        <w:spacing w:line="276" w:lineRule="auto"/>
        <w:jc w:val="center"/>
        <w:rPr>
          <w:sz w:val="44"/>
          <w:szCs w:val="44"/>
        </w:rPr>
      </w:pPr>
    </w:p>
    <w:p w14:paraId="33764544" w14:textId="77777777" w:rsidR="00EF2D1C" w:rsidRDefault="00EF2D1C" w:rsidP="00EF2D1C">
      <w:pPr>
        <w:spacing w:line="276" w:lineRule="auto"/>
        <w:jc w:val="center"/>
        <w:rPr>
          <w:sz w:val="44"/>
          <w:szCs w:val="44"/>
        </w:rPr>
      </w:pPr>
    </w:p>
    <w:p w14:paraId="4188C731" w14:textId="04510695" w:rsidR="00EF2D1C" w:rsidRPr="00EF2D1C" w:rsidRDefault="00EF2D1C" w:rsidP="00EF2D1C">
      <w:pPr>
        <w:spacing w:line="276" w:lineRule="auto"/>
        <w:jc w:val="center"/>
        <w:rPr>
          <w:sz w:val="44"/>
          <w:szCs w:val="44"/>
        </w:rPr>
      </w:pPr>
      <w:r w:rsidRPr="00EF2D1C">
        <w:rPr>
          <w:sz w:val="44"/>
          <w:szCs w:val="44"/>
        </w:rPr>
        <w:t>Тема:</w:t>
      </w:r>
    </w:p>
    <w:p w14:paraId="7C8A8FBC" w14:textId="473FAC98" w:rsidR="00EF2D1C" w:rsidRPr="00EF2D1C" w:rsidRDefault="00EF2D1C" w:rsidP="00EF2D1C">
      <w:pPr>
        <w:pStyle w:val="1"/>
        <w:jc w:val="center"/>
        <w:rPr>
          <w:rFonts w:asciiTheme="minorHAnsi" w:hAnsiTheme="minorHAnsi" w:cstheme="minorHAnsi"/>
          <w:color w:val="auto"/>
          <w:sz w:val="44"/>
          <w:szCs w:val="44"/>
        </w:rPr>
      </w:pPr>
      <w:bookmarkStart w:id="11" w:name="_Toc116849492"/>
      <w:r w:rsidRPr="00EF2D1C">
        <w:rPr>
          <w:rFonts w:asciiTheme="minorHAnsi" w:hAnsiTheme="minorHAnsi" w:cstheme="minorHAnsi"/>
          <w:color w:val="auto"/>
          <w:sz w:val="44"/>
          <w:szCs w:val="44"/>
        </w:rPr>
        <w:t>Изграждане на емпатия у младите деца, използвайки Допълнена реалност (</w:t>
      </w:r>
      <w:r w:rsidR="003C0014">
        <w:rPr>
          <w:rFonts w:asciiTheme="minorHAnsi" w:hAnsiTheme="minorHAnsi" w:cstheme="minorHAnsi"/>
          <w:color w:val="auto"/>
          <w:sz w:val="44"/>
          <w:szCs w:val="44"/>
          <w:lang w:val="en-US"/>
        </w:rPr>
        <w:t>AR</w:t>
      </w:r>
      <w:r w:rsidRPr="00EF2D1C">
        <w:rPr>
          <w:rFonts w:asciiTheme="minorHAnsi" w:hAnsiTheme="minorHAnsi" w:cstheme="minorHAnsi"/>
          <w:color w:val="auto"/>
          <w:sz w:val="44"/>
          <w:szCs w:val="44"/>
        </w:rPr>
        <w:t>)</w:t>
      </w:r>
      <w:bookmarkEnd w:id="11"/>
    </w:p>
    <w:p w14:paraId="3F83D5CF" w14:textId="34F86E8C" w:rsidR="00C5029D" w:rsidRDefault="00C5029D">
      <w:pPr>
        <w:suppressAutoHyphens w:val="0"/>
        <w:rPr>
          <w:rFonts w:asciiTheme="minorHAnsi" w:hAnsiTheme="minorHAnsi" w:cstheme="minorHAnsi"/>
          <w:sz w:val="44"/>
          <w:szCs w:val="44"/>
        </w:rPr>
      </w:pPr>
      <w:r>
        <w:rPr>
          <w:rFonts w:asciiTheme="minorHAnsi" w:hAnsiTheme="minorHAnsi" w:cstheme="minorHAnsi"/>
          <w:sz w:val="44"/>
          <w:szCs w:val="44"/>
        </w:rPr>
        <w:br w:type="page"/>
      </w:r>
    </w:p>
    <w:p w14:paraId="0A6DF1E6" w14:textId="6235304A" w:rsidR="00C5029D" w:rsidRDefault="00C5029D" w:rsidP="00C5029D">
      <w:pPr>
        <w:pStyle w:val="a9"/>
        <w:spacing w:line="276" w:lineRule="auto"/>
        <w:jc w:val="center"/>
        <w:outlineLvl w:val="1"/>
        <w:rPr>
          <w:rFonts w:ascii="Times New Roman" w:hAnsi="Times New Roman" w:cs="Times New Roman"/>
          <w:sz w:val="40"/>
          <w:szCs w:val="40"/>
        </w:rPr>
      </w:pPr>
      <w:bookmarkStart w:id="12" w:name="_Toc116849493"/>
      <w:r w:rsidRPr="00EF2D1C">
        <w:rPr>
          <w:rFonts w:ascii="Times New Roman" w:hAnsi="Times New Roman" w:cs="Times New Roman"/>
          <w:sz w:val="40"/>
          <w:szCs w:val="40"/>
        </w:rPr>
        <w:lastRenderedPageBreak/>
        <w:t>Въведение</w:t>
      </w:r>
      <w:bookmarkEnd w:id="12"/>
    </w:p>
    <w:p w14:paraId="2D8A7734" w14:textId="77777777" w:rsidR="00F1774F" w:rsidRPr="00F1774F" w:rsidRDefault="00F1774F" w:rsidP="00F1774F"/>
    <w:p w14:paraId="39B5B1AC" w14:textId="4FECCD12" w:rsidR="00EF2D1C" w:rsidRDefault="00352586" w:rsidP="00352586">
      <w:pPr>
        <w:suppressAutoHyphens w:val="0"/>
        <w:ind w:firstLine="708"/>
        <w:rPr>
          <w:rFonts w:ascii="Times New Roman" w:hAnsi="Times New Roman"/>
        </w:rPr>
      </w:pPr>
      <w:r w:rsidRPr="00352586">
        <w:rPr>
          <w:rFonts w:ascii="Times New Roman" w:hAnsi="Times New Roman"/>
        </w:rPr>
        <w:t xml:space="preserve">Има нарастваща загриженост относно загубата на съпричастност в днешното общество. Проучване, проведено в Университета на Мичиган, установи, че студентите днес показват по-малко съпричастност в сравнение с предишните десетилетия, всъщност спад от 40% от 1980 г. насам с рязък спад през последното десетилетие. Това се счита за тревожно число. </w:t>
      </w:r>
      <w:r w:rsidR="00103CB4">
        <w:rPr>
          <w:rFonts w:ascii="Times New Roman" w:hAnsi="Times New Roman"/>
        </w:rPr>
        <w:t>Без</w:t>
      </w:r>
      <w:r w:rsidR="00103CB4" w:rsidRPr="00352586">
        <w:rPr>
          <w:rFonts w:ascii="Times New Roman" w:hAnsi="Times New Roman"/>
        </w:rPr>
        <w:t xml:space="preserve"> съпричаст</w:t>
      </w:r>
      <w:r w:rsidR="00103CB4">
        <w:rPr>
          <w:rFonts w:ascii="Times New Roman" w:hAnsi="Times New Roman"/>
        </w:rPr>
        <w:t>ните</w:t>
      </w:r>
      <w:r w:rsidRPr="00352586">
        <w:rPr>
          <w:rFonts w:ascii="Times New Roman" w:hAnsi="Times New Roman"/>
        </w:rPr>
        <w:t xml:space="preserve"> </w:t>
      </w:r>
      <w:r w:rsidR="00103CB4">
        <w:rPr>
          <w:rFonts w:ascii="Times New Roman" w:hAnsi="Times New Roman"/>
        </w:rPr>
        <w:t>завършващи</w:t>
      </w:r>
      <w:r w:rsidRPr="00352586">
        <w:rPr>
          <w:rFonts w:ascii="Times New Roman" w:hAnsi="Times New Roman"/>
        </w:rPr>
        <w:t xml:space="preserve"> няма да бъдат успешни дейци на промяната в индустриите. Проучване</w:t>
      </w:r>
      <w:r w:rsidR="00103CB4">
        <w:rPr>
          <w:rFonts w:ascii="Times New Roman" w:hAnsi="Times New Roman"/>
        </w:rPr>
        <w:t xml:space="preserve"> </w:t>
      </w:r>
      <w:r w:rsidRPr="00352586">
        <w:rPr>
          <w:rFonts w:ascii="Times New Roman" w:hAnsi="Times New Roman"/>
        </w:rPr>
        <w:t>установи, че има увеличаване на социалната изолация поради спада на емпатията. От 1970 г. насам американците са по-склонни да живеят сами и по-малко вероятно да се асимилират с обществата. Няколко други социални изследвания също установиха, че социално изолираната общност може да окаже влияние върху отношението на хората към другите. Те са по-малко щедри и е по-вероятно да се възползват от другите. Загубата на емпатия се отразява и на социално-икономическия аспект на страната. Изследванията показват, че страните и регионите, в които има малко доверие и уважение извън собственото семейство, са склонни да изостават в икономическото развитие и растеж. Липсата на тръстове води до по-високо ниво на бедност и престъпност в страната. Колкото по-малко хората се доверяват един на друг, толкова повече се нуждаят от мерки за безопасност и разпоредби. Насилието се създава от по-малко емпатични общества, защото те не успяват да помислят кое е правилно или грешно. Следователно емпатията трябва да се насърчава от дома като сигурна основа.</w:t>
      </w:r>
    </w:p>
    <w:p w14:paraId="4A83FB0A" w14:textId="44427DC2" w:rsidR="00103CB4" w:rsidRDefault="00103CB4" w:rsidP="00352586">
      <w:pPr>
        <w:suppressAutoHyphens w:val="0"/>
        <w:ind w:firstLine="708"/>
        <w:rPr>
          <w:rFonts w:ascii="Times New Roman" w:hAnsi="Times New Roman"/>
        </w:rPr>
      </w:pPr>
    </w:p>
    <w:p w14:paraId="0F561AB8" w14:textId="4807623F" w:rsidR="00103CB4" w:rsidRDefault="00103CB4" w:rsidP="00103CB4">
      <w:pPr>
        <w:pStyle w:val="a9"/>
        <w:spacing w:line="276" w:lineRule="auto"/>
        <w:jc w:val="center"/>
        <w:outlineLvl w:val="1"/>
        <w:rPr>
          <w:rFonts w:ascii="Times New Roman" w:hAnsi="Times New Roman" w:cs="Times New Roman"/>
          <w:sz w:val="40"/>
          <w:szCs w:val="40"/>
        </w:rPr>
      </w:pPr>
      <w:bookmarkStart w:id="13" w:name="_Toc116849494"/>
      <w:r>
        <w:rPr>
          <w:rFonts w:ascii="Times New Roman" w:hAnsi="Times New Roman" w:cs="Times New Roman"/>
          <w:sz w:val="40"/>
          <w:szCs w:val="40"/>
        </w:rPr>
        <w:t>Мотивация</w:t>
      </w:r>
      <w:bookmarkEnd w:id="13"/>
    </w:p>
    <w:p w14:paraId="5E50F0DD" w14:textId="77777777" w:rsidR="00F1774F" w:rsidRPr="00F1774F" w:rsidRDefault="00F1774F" w:rsidP="00F1774F"/>
    <w:p w14:paraId="45DF4E1F" w14:textId="67D0BAC1" w:rsidR="00103CB4" w:rsidRDefault="00103CB4" w:rsidP="00352586">
      <w:pPr>
        <w:suppressAutoHyphens w:val="0"/>
        <w:ind w:firstLine="708"/>
        <w:rPr>
          <w:rFonts w:ascii="Times New Roman" w:hAnsi="Times New Roman"/>
        </w:rPr>
      </w:pPr>
      <w:r w:rsidRPr="00103CB4">
        <w:rPr>
          <w:rFonts w:ascii="Times New Roman" w:hAnsi="Times New Roman"/>
        </w:rPr>
        <w:t xml:space="preserve">Нашето изследване е вдъхновено от социално-икономическите проблеми в нашата страна </w:t>
      </w:r>
      <w:r>
        <w:rPr>
          <w:rFonts w:ascii="Times New Roman" w:hAnsi="Times New Roman"/>
        </w:rPr>
        <w:t>Малайзия</w:t>
      </w:r>
      <w:r w:rsidRPr="00103CB4">
        <w:rPr>
          <w:rFonts w:ascii="Times New Roman" w:hAnsi="Times New Roman"/>
        </w:rPr>
        <w:t>. Малайзийците в момента живеят в затруднения поради слабата икономика. Правителствената намеса в нашата икономика увеличи силата на политическите действия, като същевременно намали частните действия. Това е морална криза. Повишените разходи за живот принудиха нашите съграждани от Малайзия да работят денонощно. Според проучването за лишаване от ваканция от 2012 г. на Expedia, Малайзия се нарежда на четвърто място с най-отдадената работна сила с 90% от служителите, които работят дори когато са на почивка. Средно малайзийците работят около 40 часа седмично, което се равнява на осем часа на ден въз основа на петдневна работна седмица. Някои граждани имат няколко работни места, само за да оцелеят в градския живот. Родителите работят дълги часове и имат по-малко привързаност и връзка с децата си.</w:t>
      </w:r>
    </w:p>
    <w:p w14:paraId="4D996E21" w14:textId="68EEA908" w:rsidR="00F1774F" w:rsidRDefault="00F1774F" w:rsidP="00352586">
      <w:pPr>
        <w:suppressAutoHyphens w:val="0"/>
        <w:ind w:firstLine="708"/>
        <w:rPr>
          <w:rFonts w:ascii="Times New Roman" w:hAnsi="Times New Roman"/>
        </w:rPr>
      </w:pPr>
    </w:p>
    <w:p w14:paraId="7133F2AA" w14:textId="7DE54457" w:rsidR="00F1774F" w:rsidRDefault="00F1774F" w:rsidP="00F1774F">
      <w:pPr>
        <w:pStyle w:val="a9"/>
        <w:spacing w:line="276" w:lineRule="auto"/>
        <w:jc w:val="center"/>
        <w:outlineLvl w:val="1"/>
        <w:rPr>
          <w:rFonts w:ascii="Times New Roman" w:hAnsi="Times New Roman"/>
          <w:sz w:val="40"/>
          <w:szCs w:val="40"/>
        </w:rPr>
      </w:pPr>
      <w:bookmarkStart w:id="14" w:name="_Toc116849495"/>
      <w:r w:rsidRPr="00F1774F">
        <w:rPr>
          <w:rFonts w:ascii="Times New Roman" w:hAnsi="Times New Roman"/>
          <w:sz w:val="40"/>
          <w:szCs w:val="40"/>
        </w:rPr>
        <w:t>Литературен преглед</w:t>
      </w:r>
      <w:bookmarkEnd w:id="14"/>
    </w:p>
    <w:p w14:paraId="5F7BC42D" w14:textId="77777777" w:rsidR="00F1774F" w:rsidRPr="00F1774F" w:rsidRDefault="00F1774F" w:rsidP="00F1774F"/>
    <w:p w14:paraId="5DA02F16" w14:textId="2A21E06B" w:rsidR="00F1774F" w:rsidRPr="00F1774F" w:rsidRDefault="00F1774F" w:rsidP="00352586">
      <w:pPr>
        <w:suppressAutoHyphens w:val="0"/>
        <w:ind w:firstLine="708"/>
        <w:rPr>
          <w:rFonts w:ascii="Times New Roman" w:hAnsi="Times New Roman"/>
        </w:rPr>
      </w:pPr>
      <w:r w:rsidRPr="00F1774F">
        <w:rPr>
          <w:rFonts w:ascii="Times New Roman" w:hAnsi="Times New Roman"/>
        </w:rPr>
        <w:t>Виртуалната реалност (VR) се използва за описание на триизмерна, компютърно генерирана среда, която може да бъде взаимодействана и изследвана от потребителя. VR предоставя достъп до преживявания извън пространството на класната стая, например като потапяне в бежански лагер. Тези технологии дават възможност на потребителите да се потопят във всяка дейност по-бързо, без много рискове и да го правят по-интерактивно от преди.</w:t>
      </w:r>
    </w:p>
    <w:p w14:paraId="70AB3C30" w14:textId="0BE9117F" w:rsidR="00F1774F" w:rsidRDefault="00F1774F" w:rsidP="00352586">
      <w:pPr>
        <w:suppressAutoHyphens w:val="0"/>
        <w:ind w:firstLine="708"/>
        <w:rPr>
          <w:rFonts w:ascii="Times New Roman" w:hAnsi="Times New Roman"/>
        </w:rPr>
      </w:pPr>
      <w:r w:rsidRPr="00F1774F">
        <w:rPr>
          <w:rFonts w:ascii="Times New Roman" w:hAnsi="Times New Roman"/>
        </w:rPr>
        <w:t xml:space="preserve">Добър пример за компания, която произвежда игри за съпричастност чрез VR, е </w:t>
      </w:r>
      <w:r w:rsidRPr="00F1774F">
        <w:rPr>
          <w:rFonts w:ascii="Times New Roman" w:hAnsi="Times New Roman"/>
          <w:lang w:val="en-US"/>
        </w:rPr>
        <w:t>Minority Media</w:t>
      </w:r>
      <w:r w:rsidRPr="00F1774F">
        <w:rPr>
          <w:rFonts w:ascii="Times New Roman" w:hAnsi="Times New Roman"/>
        </w:rPr>
        <w:t xml:space="preserve">. Компанията се превърна в катализатор за разрастващ се жанр видеоигри, наречен </w:t>
      </w:r>
      <w:r w:rsidRPr="00F1774F">
        <w:rPr>
          <w:rFonts w:ascii="Times New Roman" w:hAnsi="Times New Roman"/>
          <w:lang w:val="en-US"/>
        </w:rPr>
        <w:t>empathy gaming</w:t>
      </w:r>
      <w:r w:rsidRPr="00F1774F">
        <w:rPr>
          <w:rFonts w:ascii="Times New Roman" w:hAnsi="Times New Roman"/>
        </w:rPr>
        <w:t xml:space="preserve">, където играчите са принудени да се изправят срещу реални човешки проблеми </w:t>
      </w:r>
      <w:r w:rsidRPr="00F1774F">
        <w:rPr>
          <w:rFonts w:ascii="Times New Roman" w:hAnsi="Times New Roman"/>
        </w:rPr>
        <w:lastRenderedPageBreak/>
        <w:t xml:space="preserve">като тормоз, алкохолизъм или депресия. Съоснователят на </w:t>
      </w:r>
      <w:r w:rsidRPr="00F1774F">
        <w:rPr>
          <w:rFonts w:ascii="Times New Roman" w:hAnsi="Times New Roman"/>
          <w:lang w:val="en-US"/>
        </w:rPr>
        <w:t>Minority Media</w:t>
      </w:r>
      <w:r w:rsidRPr="00F1774F">
        <w:rPr>
          <w:rFonts w:ascii="Times New Roman" w:hAnsi="Times New Roman"/>
        </w:rPr>
        <w:t xml:space="preserve">, </w:t>
      </w:r>
      <w:r w:rsidRPr="00F1774F">
        <w:rPr>
          <w:rFonts w:ascii="Times New Roman" w:hAnsi="Times New Roman"/>
          <w:lang w:val="en-US"/>
        </w:rPr>
        <w:t>Earnest Webb</w:t>
      </w:r>
      <w:r w:rsidRPr="00F1774F">
        <w:rPr>
          <w:rFonts w:ascii="Times New Roman" w:hAnsi="Times New Roman"/>
        </w:rPr>
        <w:t xml:space="preserve"> каза, че се опитват да поставят хората в различен начин на мислене и перспектива чрез VR и да се възползват от образователните възможности.</w:t>
      </w:r>
    </w:p>
    <w:p w14:paraId="0750DF66" w14:textId="6AD7D943" w:rsidR="00F1774F" w:rsidRDefault="00F1774F" w:rsidP="00352586">
      <w:pPr>
        <w:suppressAutoHyphens w:val="0"/>
        <w:ind w:firstLine="708"/>
        <w:rPr>
          <w:rFonts w:ascii="Times New Roman" w:hAnsi="Times New Roman"/>
        </w:rPr>
      </w:pPr>
      <w:r w:rsidRPr="00F1774F">
        <w:rPr>
          <w:rFonts w:ascii="Times New Roman" w:hAnsi="Times New Roman"/>
          <w:noProof/>
        </w:rPr>
        <w:drawing>
          <wp:anchor distT="0" distB="0" distL="114300" distR="114300" simplePos="0" relativeHeight="251678720" behindDoc="0" locked="0" layoutInCell="1" allowOverlap="1" wp14:anchorId="78AB23F0" wp14:editId="1E98E6B8">
            <wp:simplePos x="0" y="0"/>
            <wp:positionH relativeFrom="margin">
              <wp:align>center</wp:align>
            </wp:positionH>
            <wp:positionV relativeFrom="paragraph">
              <wp:posOffset>1129211</wp:posOffset>
            </wp:positionV>
            <wp:extent cx="4717415" cy="4296410"/>
            <wp:effectExtent l="0" t="0" r="6985" b="889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415" cy="4296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774F">
        <w:rPr>
          <w:rFonts w:ascii="Times New Roman" w:hAnsi="Times New Roman"/>
        </w:rPr>
        <w:t xml:space="preserve">Големи технологични компании като </w:t>
      </w:r>
      <w:r w:rsidRPr="00F1774F">
        <w:rPr>
          <w:rFonts w:ascii="Times New Roman" w:hAnsi="Times New Roman"/>
          <w:lang w:val="en-US"/>
        </w:rPr>
        <w:t xml:space="preserve">Google, Apple, Facebook </w:t>
      </w:r>
      <w:r w:rsidRPr="00F1774F">
        <w:rPr>
          <w:rFonts w:ascii="Times New Roman" w:hAnsi="Times New Roman"/>
        </w:rPr>
        <w:t>и</w:t>
      </w:r>
      <w:r w:rsidRPr="00F1774F">
        <w:rPr>
          <w:rFonts w:ascii="Times New Roman" w:hAnsi="Times New Roman"/>
          <w:lang w:val="en-US"/>
        </w:rPr>
        <w:t xml:space="preserve"> Microsoft</w:t>
      </w:r>
      <w:r w:rsidRPr="00F1774F">
        <w:rPr>
          <w:rFonts w:ascii="Times New Roman" w:hAnsi="Times New Roman"/>
        </w:rPr>
        <w:t xml:space="preserve"> се стремят към победа в битката за </w:t>
      </w:r>
      <w:r w:rsidRPr="00F1774F">
        <w:rPr>
          <w:rFonts w:ascii="Times New Roman" w:hAnsi="Times New Roman"/>
          <w:lang w:val="en-US"/>
        </w:rPr>
        <w:t>AR</w:t>
      </w:r>
      <w:r w:rsidRPr="00F1774F">
        <w:rPr>
          <w:rFonts w:ascii="Times New Roman" w:hAnsi="Times New Roman"/>
        </w:rPr>
        <w:t xml:space="preserve">. Всеки от тях работи за противодействие на работата на останалите, за да остане на върха на класациите. С пускането на </w:t>
      </w:r>
      <w:r w:rsidRPr="00F1774F">
        <w:rPr>
          <w:rFonts w:ascii="Times New Roman" w:hAnsi="Times New Roman"/>
          <w:lang w:val="en-US"/>
        </w:rPr>
        <w:t>ARKit</w:t>
      </w:r>
      <w:r w:rsidRPr="00F1774F">
        <w:rPr>
          <w:rFonts w:ascii="Times New Roman" w:hAnsi="Times New Roman"/>
        </w:rPr>
        <w:t xml:space="preserve"> на </w:t>
      </w:r>
      <w:r w:rsidRPr="00F1774F">
        <w:rPr>
          <w:rFonts w:ascii="Times New Roman" w:hAnsi="Times New Roman"/>
          <w:lang w:val="en-US"/>
        </w:rPr>
        <w:t>Apple</w:t>
      </w:r>
      <w:r w:rsidRPr="00F1774F">
        <w:rPr>
          <w:rFonts w:ascii="Times New Roman" w:hAnsi="Times New Roman"/>
        </w:rPr>
        <w:t xml:space="preserve"> и </w:t>
      </w:r>
      <w:r w:rsidRPr="00F1774F">
        <w:rPr>
          <w:rFonts w:ascii="Times New Roman" w:hAnsi="Times New Roman"/>
          <w:lang w:val="en-US"/>
        </w:rPr>
        <w:t>ARCore</w:t>
      </w:r>
      <w:r w:rsidRPr="00F1774F">
        <w:rPr>
          <w:rFonts w:ascii="Times New Roman" w:hAnsi="Times New Roman"/>
        </w:rPr>
        <w:t xml:space="preserve"> на </w:t>
      </w:r>
      <w:r w:rsidRPr="00F1774F">
        <w:rPr>
          <w:rFonts w:ascii="Times New Roman" w:hAnsi="Times New Roman"/>
          <w:lang w:val="en-US"/>
        </w:rPr>
        <w:t>Google</w:t>
      </w:r>
      <w:r w:rsidRPr="00F1774F">
        <w:rPr>
          <w:rFonts w:ascii="Times New Roman" w:hAnsi="Times New Roman"/>
        </w:rPr>
        <w:t xml:space="preserve"> през 2017 г. разработчиците вече имат достъп до някои мощни рамки за създаване на AR приложения. Сега е очевидно, че </w:t>
      </w:r>
      <w:r w:rsidRPr="00F1774F">
        <w:rPr>
          <w:rFonts w:ascii="Times New Roman" w:hAnsi="Times New Roman"/>
          <w:lang w:val="en-US"/>
        </w:rPr>
        <w:t>AR</w:t>
      </w:r>
      <w:r w:rsidRPr="00F1774F">
        <w:rPr>
          <w:rFonts w:ascii="Times New Roman" w:hAnsi="Times New Roman"/>
        </w:rPr>
        <w:t xml:space="preserve"> има висок потенциал за растеж, както е посочено на фигура 3.1. Експертите прогнозират, че пазарът на AR може да достигне 122 милиарда до 2024 г.</w:t>
      </w:r>
    </w:p>
    <w:p w14:paraId="75B6D6EC" w14:textId="1CE5C573" w:rsidR="00F1774F" w:rsidRDefault="00F1774F" w:rsidP="00F1774F">
      <w:pPr>
        <w:suppressAutoHyphens w:val="0"/>
        <w:ind w:firstLine="708"/>
        <w:jc w:val="center"/>
        <w:rPr>
          <w:rFonts w:ascii="Times New Roman" w:hAnsi="Times New Roman"/>
        </w:rPr>
      </w:pPr>
      <w:r w:rsidRPr="00EF0BEA">
        <w:rPr>
          <w:rFonts w:ascii="Times New Roman" w:hAnsi="Times New Roman"/>
          <w:b/>
          <w:bCs/>
        </w:rPr>
        <w:t>Фигура 3.1</w:t>
      </w:r>
      <w:r>
        <w:rPr>
          <w:rFonts w:ascii="Times New Roman" w:hAnsi="Times New Roman"/>
        </w:rPr>
        <w:tab/>
      </w:r>
      <w:r w:rsidR="00EF0BEA" w:rsidRPr="00EF0BEA">
        <w:rPr>
          <w:rFonts w:ascii="Times New Roman" w:hAnsi="Times New Roman"/>
        </w:rPr>
        <w:t>AR пазарни прогнози</w:t>
      </w:r>
    </w:p>
    <w:p w14:paraId="35D496E2" w14:textId="759B4315" w:rsidR="001E40F1" w:rsidRDefault="00EF0BEA" w:rsidP="00EF0BEA">
      <w:pPr>
        <w:suppressAutoHyphens w:val="0"/>
        <w:ind w:firstLine="708"/>
        <w:rPr>
          <w:rFonts w:ascii="Times New Roman" w:hAnsi="Times New Roman"/>
        </w:rPr>
      </w:pPr>
      <w:r w:rsidRPr="00EF0BEA">
        <w:rPr>
          <w:rFonts w:ascii="Times New Roman" w:hAnsi="Times New Roman"/>
        </w:rPr>
        <w:t>Нашите литературни проучвания са открили няколко съществуващи емпатични приложения, използващи AR, и са обобщени в таблица 3.1.</w:t>
      </w:r>
    </w:p>
    <w:p w14:paraId="60697E1A" w14:textId="77777777" w:rsidR="001E40F1" w:rsidRDefault="001E40F1">
      <w:pPr>
        <w:suppressAutoHyphens w:val="0"/>
        <w:rPr>
          <w:rFonts w:ascii="Times New Roman" w:hAnsi="Times New Roman"/>
        </w:rPr>
      </w:pPr>
      <w:r>
        <w:rPr>
          <w:rFonts w:ascii="Times New Roman" w:hAnsi="Times New Roman"/>
        </w:rPr>
        <w:br w:type="page"/>
      </w:r>
    </w:p>
    <w:p w14:paraId="5729B1EA" w14:textId="77777777" w:rsidR="00EF0BEA" w:rsidRDefault="00EF0BEA" w:rsidP="001E40F1">
      <w:pPr>
        <w:suppressAutoHyphens w:val="0"/>
        <w:ind w:firstLine="708"/>
        <w:jc w:val="center"/>
        <w:rPr>
          <w:rFonts w:ascii="Times New Roman" w:hAnsi="Times New Roman"/>
        </w:rPr>
      </w:pPr>
    </w:p>
    <w:tbl>
      <w:tblPr>
        <w:tblStyle w:val="ad"/>
        <w:tblW w:w="0" w:type="auto"/>
        <w:jc w:val="center"/>
        <w:tblLayout w:type="fixed"/>
        <w:tblLook w:val="04A0" w:firstRow="1" w:lastRow="0" w:firstColumn="1" w:lastColumn="0" w:noHBand="0" w:noVBand="1"/>
      </w:tblPr>
      <w:tblGrid>
        <w:gridCol w:w="1440"/>
        <w:gridCol w:w="4056"/>
        <w:gridCol w:w="864"/>
        <w:gridCol w:w="1008"/>
        <w:gridCol w:w="1584"/>
      </w:tblGrid>
      <w:tr w:rsidR="001E40F1" w14:paraId="5F729F82" w14:textId="77777777" w:rsidTr="001E40F1">
        <w:trPr>
          <w:jc w:val="center"/>
        </w:trPr>
        <w:tc>
          <w:tcPr>
            <w:tcW w:w="1440" w:type="dxa"/>
          </w:tcPr>
          <w:p w14:paraId="282AAE8F" w14:textId="052EADE0" w:rsidR="00EF0BEA" w:rsidRPr="00EF0BEA" w:rsidRDefault="00EF0BEA" w:rsidP="001E40F1">
            <w:pPr>
              <w:suppressAutoHyphens w:val="0"/>
              <w:jc w:val="center"/>
              <w:rPr>
                <w:rFonts w:ascii="Times New Roman" w:hAnsi="Times New Roman"/>
                <w:b/>
                <w:bCs/>
              </w:rPr>
            </w:pPr>
            <w:r w:rsidRPr="00EF0BEA">
              <w:rPr>
                <w:rFonts w:ascii="Times New Roman" w:hAnsi="Times New Roman"/>
                <w:b/>
                <w:bCs/>
              </w:rPr>
              <w:t>Име</w:t>
            </w:r>
          </w:p>
        </w:tc>
        <w:tc>
          <w:tcPr>
            <w:tcW w:w="4056" w:type="dxa"/>
          </w:tcPr>
          <w:p w14:paraId="0877715B" w14:textId="6A793549" w:rsidR="00EF0BEA" w:rsidRPr="00EF0BEA" w:rsidRDefault="00EF0BEA" w:rsidP="001E40F1">
            <w:pPr>
              <w:suppressAutoHyphens w:val="0"/>
              <w:jc w:val="center"/>
              <w:rPr>
                <w:rFonts w:ascii="Times New Roman" w:hAnsi="Times New Roman"/>
                <w:b/>
                <w:bCs/>
              </w:rPr>
            </w:pPr>
            <w:r w:rsidRPr="00EF0BEA">
              <w:rPr>
                <w:rFonts w:ascii="Times New Roman" w:hAnsi="Times New Roman"/>
                <w:b/>
                <w:bCs/>
              </w:rPr>
              <w:t>Описание</w:t>
            </w:r>
          </w:p>
        </w:tc>
        <w:tc>
          <w:tcPr>
            <w:tcW w:w="864" w:type="dxa"/>
          </w:tcPr>
          <w:p w14:paraId="69445585" w14:textId="141156E4" w:rsidR="00EF0BEA" w:rsidRPr="00EF0BEA" w:rsidRDefault="00EF0BEA" w:rsidP="001E40F1">
            <w:pPr>
              <w:suppressAutoHyphens w:val="0"/>
              <w:jc w:val="center"/>
              <w:rPr>
                <w:rFonts w:ascii="Times New Roman" w:hAnsi="Times New Roman"/>
                <w:b/>
                <w:bCs/>
              </w:rPr>
            </w:pPr>
            <w:r w:rsidRPr="00EF0BEA">
              <w:rPr>
                <w:rFonts w:ascii="Times New Roman" w:hAnsi="Times New Roman"/>
                <w:b/>
                <w:bCs/>
              </w:rPr>
              <w:t>Цена</w:t>
            </w:r>
          </w:p>
        </w:tc>
        <w:tc>
          <w:tcPr>
            <w:tcW w:w="1008" w:type="dxa"/>
          </w:tcPr>
          <w:p w14:paraId="7D91C89F" w14:textId="10F872FF" w:rsidR="00EF0BEA" w:rsidRPr="00EF0BEA" w:rsidRDefault="00EF0BEA" w:rsidP="001E40F1">
            <w:pPr>
              <w:suppressAutoHyphens w:val="0"/>
              <w:jc w:val="center"/>
              <w:rPr>
                <w:rFonts w:ascii="Times New Roman" w:hAnsi="Times New Roman"/>
                <w:b/>
                <w:bCs/>
              </w:rPr>
            </w:pPr>
            <w:r w:rsidRPr="00EF0BEA">
              <w:rPr>
                <w:rFonts w:ascii="Times New Roman" w:hAnsi="Times New Roman"/>
                <w:b/>
                <w:bCs/>
              </w:rPr>
              <w:t>Ревюта</w:t>
            </w:r>
          </w:p>
        </w:tc>
        <w:tc>
          <w:tcPr>
            <w:tcW w:w="1584" w:type="dxa"/>
          </w:tcPr>
          <w:p w14:paraId="5CCA7EE3" w14:textId="444AD760" w:rsidR="00EF0BEA" w:rsidRPr="00EF0BEA" w:rsidRDefault="00EF0BEA" w:rsidP="001E40F1">
            <w:pPr>
              <w:suppressAutoHyphens w:val="0"/>
              <w:jc w:val="center"/>
              <w:rPr>
                <w:rFonts w:ascii="Times New Roman" w:hAnsi="Times New Roman"/>
                <w:b/>
                <w:bCs/>
              </w:rPr>
            </w:pPr>
            <w:r>
              <w:rPr>
                <w:rFonts w:ascii="Times New Roman" w:hAnsi="Times New Roman"/>
                <w:b/>
                <w:bCs/>
              </w:rPr>
              <w:t>Възрастово ограничение</w:t>
            </w:r>
          </w:p>
        </w:tc>
      </w:tr>
      <w:tr w:rsidR="001E40F1" w14:paraId="62DA69FA" w14:textId="77777777" w:rsidTr="001E40F1">
        <w:trPr>
          <w:jc w:val="center"/>
        </w:trPr>
        <w:tc>
          <w:tcPr>
            <w:tcW w:w="1440" w:type="dxa"/>
            <w:vAlign w:val="center"/>
          </w:tcPr>
          <w:p w14:paraId="4B5E1E49" w14:textId="012E36DB" w:rsidR="00EF0BEA" w:rsidRPr="00EF0BEA" w:rsidRDefault="00EF0BEA" w:rsidP="001E40F1">
            <w:pPr>
              <w:suppressAutoHyphens w:val="0"/>
              <w:jc w:val="center"/>
              <w:rPr>
                <w:rFonts w:ascii="Times New Roman" w:hAnsi="Times New Roman"/>
                <w:lang w:val="en-US"/>
              </w:rPr>
            </w:pPr>
            <w:r>
              <w:rPr>
                <w:rFonts w:ascii="Times New Roman" w:hAnsi="Times New Roman"/>
                <w:lang w:val="en-US"/>
              </w:rPr>
              <w:t>AR Freedom Stories</w:t>
            </w:r>
          </w:p>
        </w:tc>
        <w:tc>
          <w:tcPr>
            <w:tcW w:w="4056" w:type="dxa"/>
            <w:vAlign w:val="center"/>
          </w:tcPr>
          <w:p w14:paraId="74BCAB1C" w14:textId="550340E8" w:rsidR="00EF0BEA" w:rsidRDefault="001E40F1" w:rsidP="001E40F1">
            <w:pPr>
              <w:suppressAutoHyphens w:val="0"/>
              <w:jc w:val="center"/>
              <w:rPr>
                <w:rFonts w:ascii="Times New Roman" w:hAnsi="Times New Roman"/>
              </w:rPr>
            </w:pPr>
            <w:r w:rsidRPr="001E40F1">
              <w:rPr>
                <w:rFonts w:ascii="Times New Roman" w:hAnsi="Times New Roman"/>
              </w:rPr>
              <w:t>Акцентира върху рядко разказвани афро-канадски истории от епохата на подземната железница между Канада и САЩ, включително усилията на Хариет Тъбман да изведе американските роби на свобода в Канада.</w:t>
            </w:r>
          </w:p>
        </w:tc>
        <w:tc>
          <w:tcPr>
            <w:tcW w:w="864" w:type="dxa"/>
            <w:vAlign w:val="center"/>
          </w:tcPr>
          <w:p w14:paraId="04FD5427" w14:textId="2757D2FB" w:rsidR="00EF0BEA" w:rsidRDefault="00EF0BEA" w:rsidP="001E40F1">
            <w:pPr>
              <w:suppressAutoHyphens w:val="0"/>
              <w:jc w:val="center"/>
              <w:rPr>
                <w:rFonts w:ascii="Times New Roman" w:hAnsi="Times New Roman"/>
              </w:rPr>
            </w:pPr>
            <w:r>
              <w:rPr>
                <w:rFonts w:ascii="Times New Roman" w:hAnsi="Times New Roman"/>
              </w:rPr>
              <w:t>Безплатно</w:t>
            </w:r>
          </w:p>
        </w:tc>
        <w:tc>
          <w:tcPr>
            <w:tcW w:w="1008" w:type="dxa"/>
            <w:vAlign w:val="center"/>
          </w:tcPr>
          <w:p w14:paraId="0591FCC4" w14:textId="2985CC1D" w:rsidR="00EF0BEA" w:rsidRDefault="00EF0BEA" w:rsidP="001E40F1">
            <w:pPr>
              <w:suppressAutoHyphens w:val="0"/>
              <w:jc w:val="center"/>
              <w:rPr>
                <w:rFonts w:ascii="Times New Roman" w:hAnsi="Times New Roman"/>
              </w:rPr>
            </w:pPr>
            <w:r>
              <w:rPr>
                <w:rFonts w:ascii="Times New Roman" w:hAnsi="Times New Roman"/>
              </w:rPr>
              <w:t>3/5</w:t>
            </w:r>
          </w:p>
        </w:tc>
        <w:tc>
          <w:tcPr>
            <w:tcW w:w="1584" w:type="dxa"/>
            <w:vAlign w:val="center"/>
          </w:tcPr>
          <w:p w14:paraId="4C9A9F34" w14:textId="2A0AF2D9" w:rsidR="00EF0BEA" w:rsidRDefault="00EF0BEA" w:rsidP="001E40F1">
            <w:pPr>
              <w:suppressAutoHyphens w:val="0"/>
              <w:jc w:val="center"/>
              <w:rPr>
                <w:rFonts w:ascii="Times New Roman" w:hAnsi="Times New Roman"/>
              </w:rPr>
            </w:pPr>
            <w:r>
              <w:rPr>
                <w:rFonts w:ascii="Times New Roman" w:hAnsi="Times New Roman"/>
              </w:rPr>
              <w:t>12+</w:t>
            </w:r>
          </w:p>
        </w:tc>
      </w:tr>
      <w:tr w:rsidR="001E40F1" w14:paraId="1F50EE59" w14:textId="77777777" w:rsidTr="001E40F1">
        <w:trPr>
          <w:jc w:val="center"/>
        </w:trPr>
        <w:tc>
          <w:tcPr>
            <w:tcW w:w="1440" w:type="dxa"/>
            <w:vAlign w:val="center"/>
          </w:tcPr>
          <w:p w14:paraId="70207EB9" w14:textId="2A384A42" w:rsidR="00EF0BEA" w:rsidRPr="007733B7" w:rsidRDefault="007733B7" w:rsidP="001E40F1">
            <w:pPr>
              <w:suppressAutoHyphens w:val="0"/>
              <w:jc w:val="center"/>
              <w:rPr>
                <w:rFonts w:ascii="Times New Roman" w:hAnsi="Times New Roman"/>
                <w:lang w:val="en-US"/>
              </w:rPr>
            </w:pPr>
            <w:r>
              <w:rPr>
                <w:rFonts w:ascii="Times New Roman" w:hAnsi="Times New Roman"/>
                <w:lang w:val="en-US"/>
              </w:rPr>
              <w:t>School Games AR: Preschool</w:t>
            </w:r>
          </w:p>
        </w:tc>
        <w:tc>
          <w:tcPr>
            <w:tcW w:w="4056" w:type="dxa"/>
            <w:vAlign w:val="center"/>
          </w:tcPr>
          <w:p w14:paraId="29AA766B" w14:textId="2F374CD2" w:rsidR="00EF0BEA" w:rsidRDefault="001E40F1" w:rsidP="001E40F1">
            <w:pPr>
              <w:suppressAutoHyphens w:val="0"/>
              <w:jc w:val="center"/>
              <w:rPr>
                <w:rFonts w:ascii="Times New Roman" w:hAnsi="Times New Roman"/>
              </w:rPr>
            </w:pPr>
            <w:r w:rsidRPr="001E40F1">
              <w:rPr>
                <w:rFonts w:ascii="Times New Roman" w:hAnsi="Times New Roman"/>
              </w:rPr>
              <w:t>Това е AR игра за предучилищна възраст, в която има безкрайно обучение, включително слушане на морални истории и четене с разбиране.</w:t>
            </w:r>
          </w:p>
        </w:tc>
        <w:tc>
          <w:tcPr>
            <w:tcW w:w="864" w:type="dxa"/>
            <w:vAlign w:val="center"/>
          </w:tcPr>
          <w:p w14:paraId="0B8DC06A" w14:textId="692713A3" w:rsidR="00EF0BEA" w:rsidRPr="007733B7" w:rsidRDefault="007733B7" w:rsidP="001E40F1">
            <w:pPr>
              <w:suppressAutoHyphens w:val="0"/>
              <w:jc w:val="center"/>
              <w:rPr>
                <w:rFonts w:ascii="Times New Roman" w:hAnsi="Times New Roman"/>
              </w:rPr>
            </w:pPr>
            <w:r>
              <w:rPr>
                <w:rFonts w:ascii="Times New Roman" w:hAnsi="Times New Roman"/>
                <w:lang w:val="en-US"/>
              </w:rPr>
              <w:t>$4.99/</w:t>
            </w:r>
            <w:r>
              <w:rPr>
                <w:rFonts w:ascii="Times New Roman" w:hAnsi="Times New Roman"/>
              </w:rPr>
              <w:t>месец</w:t>
            </w:r>
          </w:p>
        </w:tc>
        <w:tc>
          <w:tcPr>
            <w:tcW w:w="1008" w:type="dxa"/>
            <w:vAlign w:val="center"/>
          </w:tcPr>
          <w:p w14:paraId="581B584E" w14:textId="1B2939F8" w:rsidR="00EF0BEA" w:rsidRPr="007733B7" w:rsidRDefault="007733B7" w:rsidP="001E40F1">
            <w:pPr>
              <w:suppressAutoHyphens w:val="0"/>
              <w:jc w:val="center"/>
              <w:rPr>
                <w:rFonts w:ascii="Times New Roman" w:hAnsi="Times New Roman"/>
              </w:rPr>
            </w:pPr>
            <w:r>
              <w:rPr>
                <w:rFonts w:ascii="Times New Roman" w:hAnsi="Times New Roman"/>
                <w:lang w:val="en-US"/>
              </w:rPr>
              <w:t>-</w:t>
            </w:r>
          </w:p>
        </w:tc>
        <w:tc>
          <w:tcPr>
            <w:tcW w:w="1584" w:type="dxa"/>
            <w:vAlign w:val="center"/>
          </w:tcPr>
          <w:p w14:paraId="2C179236" w14:textId="4A72C08E" w:rsidR="00EF0BEA" w:rsidRDefault="007733B7" w:rsidP="001E40F1">
            <w:pPr>
              <w:suppressAutoHyphens w:val="0"/>
              <w:jc w:val="center"/>
              <w:rPr>
                <w:rFonts w:ascii="Times New Roman" w:hAnsi="Times New Roman"/>
              </w:rPr>
            </w:pPr>
            <w:r>
              <w:rPr>
                <w:rFonts w:ascii="Times New Roman" w:hAnsi="Times New Roman"/>
              </w:rPr>
              <w:t>3 до 5</w:t>
            </w:r>
          </w:p>
        </w:tc>
      </w:tr>
      <w:tr w:rsidR="001E40F1" w14:paraId="4A3CEC0C" w14:textId="77777777" w:rsidTr="001E40F1">
        <w:trPr>
          <w:jc w:val="center"/>
        </w:trPr>
        <w:tc>
          <w:tcPr>
            <w:tcW w:w="1440" w:type="dxa"/>
            <w:vAlign w:val="center"/>
          </w:tcPr>
          <w:p w14:paraId="7ED47FCE" w14:textId="663FCD0E" w:rsidR="00EF0BEA" w:rsidRPr="007733B7" w:rsidRDefault="007733B7" w:rsidP="001E40F1">
            <w:pPr>
              <w:suppressAutoHyphens w:val="0"/>
              <w:jc w:val="center"/>
              <w:rPr>
                <w:rFonts w:ascii="Times New Roman" w:hAnsi="Times New Roman"/>
                <w:lang w:val="en-US"/>
              </w:rPr>
            </w:pPr>
            <w:r>
              <w:rPr>
                <w:rFonts w:ascii="Times New Roman" w:hAnsi="Times New Roman"/>
                <w:lang w:val="en-US"/>
              </w:rPr>
              <w:t>The Tortoise and Hare</w:t>
            </w:r>
          </w:p>
        </w:tc>
        <w:tc>
          <w:tcPr>
            <w:tcW w:w="4056" w:type="dxa"/>
            <w:vAlign w:val="center"/>
          </w:tcPr>
          <w:p w14:paraId="3937F9DF" w14:textId="30D727C0" w:rsidR="00EF0BEA" w:rsidRDefault="001E40F1" w:rsidP="001E40F1">
            <w:pPr>
              <w:suppressAutoHyphens w:val="0"/>
              <w:jc w:val="center"/>
              <w:rPr>
                <w:rFonts w:ascii="Times New Roman" w:hAnsi="Times New Roman"/>
              </w:rPr>
            </w:pPr>
            <w:r w:rsidRPr="001E40F1">
              <w:rPr>
                <w:rFonts w:ascii="Times New Roman" w:hAnsi="Times New Roman"/>
              </w:rPr>
              <w:t>Интерактивно приложение за книги с приказки, което използва добавена реалност, за да включи оцветяването на децата в триизмерната история. Самата история включва поука в края.</w:t>
            </w:r>
          </w:p>
        </w:tc>
        <w:tc>
          <w:tcPr>
            <w:tcW w:w="864" w:type="dxa"/>
            <w:vAlign w:val="center"/>
          </w:tcPr>
          <w:p w14:paraId="3379B98D" w14:textId="2C0D8AFA" w:rsidR="00EF0BEA" w:rsidRPr="007733B7" w:rsidRDefault="007733B7" w:rsidP="001E40F1">
            <w:pPr>
              <w:suppressAutoHyphens w:val="0"/>
              <w:jc w:val="center"/>
              <w:rPr>
                <w:rFonts w:ascii="Times New Roman" w:hAnsi="Times New Roman"/>
              </w:rPr>
            </w:pPr>
            <w:r>
              <w:rPr>
                <w:rFonts w:ascii="Times New Roman" w:hAnsi="Times New Roman"/>
                <w:lang w:val="en-US"/>
              </w:rPr>
              <w:t>$2.99/</w:t>
            </w:r>
            <w:r>
              <w:rPr>
                <w:rFonts w:ascii="Times New Roman" w:hAnsi="Times New Roman"/>
              </w:rPr>
              <w:t>месец</w:t>
            </w:r>
          </w:p>
        </w:tc>
        <w:tc>
          <w:tcPr>
            <w:tcW w:w="1008" w:type="dxa"/>
            <w:vAlign w:val="center"/>
          </w:tcPr>
          <w:p w14:paraId="5FD03262" w14:textId="4206CBC5" w:rsidR="00EF0BEA" w:rsidRDefault="007733B7" w:rsidP="001E40F1">
            <w:pPr>
              <w:suppressAutoHyphens w:val="0"/>
              <w:jc w:val="center"/>
              <w:rPr>
                <w:rFonts w:ascii="Times New Roman" w:hAnsi="Times New Roman"/>
              </w:rPr>
            </w:pPr>
            <w:r>
              <w:rPr>
                <w:rFonts w:ascii="Times New Roman" w:hAnsi="Times New Roman"/>
              </w:rPr>
              <w:t>3/5</w:t>
            </w:r>
          </w:p>
        </w:tc>
        <w:tc>
          <w:tcPr>
            <w:tcW w:w="1584" w:type="dxa"/>
            <w:vAlign w:val="center"/>
          </w:tcPr>
          <w:p w14:paraId="5129C379" w14:textId="1179685B" w:rsidR="00EF0BEA" w:rsidRDefault="007733B7" w:rsidP="001E40F1">
            <w:pPr>
              <w:suppressAutoHyphens w:val="0"/>
              <w:jc w:val="center"/>
              <w:rPr>
                <w:rFonts w:ascii="Times New Roman" w:hAnsi="Times New Roman"/>
              </w:rPr>
            </w:pPr>
            <w:r>
              <w:rPr>
                <w:rFonts w:ascii="Times New Roman" w:hAnsi="Times New Roman"/>
              </w:rPr>
              <w:t>5+</w:t>
            </w:r>
          </w:p>
        </w:tc>
      </w:tr>
    </w:tbl>
    <w:p w14:paraId="519FEFF2" w14:textId="1F9E4523" w:rsidR="00F1774F" w:rsidRDefault="00C617B9" w:rsidP="00C617B9">
      <w:pPr>
        <w:suppressAutoHyphens w:val="0"/>
        <w:jc w:val="center"/>
        <w:rPr>
          <w:rFonts w:ascii="Times New Roman" w:hAnsi="Times New Roman"/>
        </w:rPr>
      </w:pPr>
      <w:r w:rsidRPr="00C617B9">
        <w:rPr>
          <w:rFonts w:ascii="Times New Roman" w:hAnsi="Times New Roman"/>
          <w:b/>
          <w:bCs/>
        </w:rPr>
        <w:t>Таблица 3.1</w:t>
      </w:r>
      <w:r w:rsidRPr="00C617B9">
        <w:rPr>
          <w:rFonts w:ascii="Times New Roman" w:hAnsi="Times New Roman"/>
        </w:rPr>
        <w:t xml:space="preserve"> </w:t>
      </w:r>
      <w:r>
        <w:rPr>
          <w:rFonts w:ascii="Times New Roman" w:hAnsi="Times New Roman"/>
        </w:rPr>
        <w:tab/>
      </w:r>
      <w:r w:rsidRPr="00C617B9">
        <w:rPr>
          <w:rFonts w:ascii="Times New Roman" w:hAnsi="Times New Roman"/>
        </w:rPr>
        <w:t>Сравнителни проучвания на съществуващите AR приложения за развитие на съпричастност</w:t>
      </w:r>
    </w:p>
    <w:p w14:paraId="15CF15DA" w14:textId="44860045" w:rsidR="00C617B9" w:rsidRDefault="00C617B9" w:rsidP="00C617B9">
      <w:pPr>
        <w:suppressAutoHyphens w:val="0"/>
        <w:jc w:val="center"/>
        <w:rPr>
          <w:rFonts w:ascii="Times New Roman" w:hAnsi="Times New Roman"/>
        </w:rPr>
      </w:pPr>
    </w:p>
    <w:p w14:paraId="63C53A1F" w14:textId="73250BD4" w:rsidR="00C617B9" w:rsidRDefault="00C617B9" w:rsidP="00C617B9">
      <w:pPr>
        <w:suppressAutoHyphens w:val="0"/>
        <w:ind w:firstLine="708"/>
        <w:rPr>
          <w:rFonts w:ascii="Times New Roman" w:hAnsi="Times New Roman"/>
        </w:rPr>
      </w:pPr>
      <w:r w:rsidRPr="00C617B9">
        <w:rPr>
          <w:rFonts w:ascii="Times New Roman" w:hAnsi="Times New Roman"/>
        </w:rPr>
        <w:t xml:space="preserve">В таблица 3.1 повечето от приложенията не са свободно достъпни за потребителите, освен ако те не платят за тях. Освен това всички те са на английски език, което не подпомага ефективното обучение сред учениците в предучилищна възраст в Малайзия, тъй като повечето от тях не владеят английски. Въпреки това, в сравнение с предложеното от нас приложение, то не включва само разказване на истории, но потребителят трябва да реши какво да прави в дадена ситуация. Това е добър подход, за да ги накарате да осъзнаят последствията от желаното от тях действие. Освен това, отпечатаната книга с AR и анимацията в нашето приложение са изцяло на нашия местен език, малайски, за да го направим по-персонализиран към нашата местна култура и майчин език. Това позволява приложението като помощно средство за преподаване и обучение както в училищата, така и в домовете в Малайзия. Предлаганото от нас приложение е </w:t>
      </w:r>
      <w:r w:rsidRPr="00C617B9">
        <w:rPr>
          <w:rFonts w:ascii="Times New Roman" w:hAnsi="Times New Roman"/>
          <w:lang w:val="en-US"/>
        </w:rPr>
        <w:t>freemium</w:t>
      </w:r>
      <w:r w:rsidRPr="00C617B9">
        <w:rPr>
          <w:rFonts w:ascii="Times New Roman" w:hAnsi="Times New Roman"/>
        </w:rPr>
        <w:t xml:space="preserve"> продукт, при което приложението се предоставя безплатно, но печалбата се реализира чрез продажбите на AR книгата. Потребителите трябва само да закупят AR книга, която ще струва около 10 USD всяка.</w:t>
      </w:r>
    </w:p>
    <w:p w14:paraId="6F43A771" w14:textId="77777777" w:rsidR="00C617B9" w:rsidRDefault="00C617B9" w:rsidP="00C617B9">
      <w:pPr>
        <w:suppressAutoHyphens w:val="0"/>
        <w:ind w:firstLine="708"/>
        <w:rPr>
          <w:rFonts w:ascii="Times New Roman" w:hAnsi="Times New Roman"/>
        </w:rPr>
      </w:pPr>
    </w:p>
    <w:p w14:paraId="1AF0941D" w14:textId="76CBE8A5" w:rsidR="00C617B9" w:rsidRDefault="00C617B9" w:rsidP="00C617B9">
      <w:pPr>
        <w:pStyle w:val="a9"/>
        <w:spacing w:line="276" w:lineRule="auto"/>
        <w:jc w:val="center"/>
        <w:outlineLvl w:val="1"/>
        <w:rPr>
          <w:rFonts w:ascii="Times New Roman" w:hAnsi="Times New Roman"/>
          <w:sz w:val="40"/>
          <w:szCs w:val="40"/>
        </w:rPr>
      </w:pPr>
      <w:bookmarkStart w:id="15" w:name="_Toc116849496"/>
      <w:r w:rsidRPr="00C617B9">
        <w:rPr>
          <w:rFonts w:ascii="Times New Roman" w:hAnsi="Times New Roman"/>
          <w:sz w:val="40"/>
          <w:szCs w:val="40"/>
        </w:rPr>
        <w:t>Предложен подход</w:t>
      </w:r>
      <w:bookmarkEnd w:id="15"/>
    </w:p>
    <w:p w14:paraId="07A8E79F" w14:textId="77777777" w:rsidR="008612CC" w:rsidRPr="008612CC" w:rsidRDefault="008612CC" w:rsidP="008612CC"/>
    <w:p w14:paraId="1959892F" w14:textId="3F4EF1A9" w:rsidR="00C617B9" w:rsidRDefault="00C617B9" w:rsidP="00C617B9">
      <w:pPr>
        <w:suppressAutoHyphens w:val="0"/>
        <w:ind w:firstLine="708"/>
        <w:rPr>
          <w:rFonts w:ascii="Times New Roman" w:hAnsi="Times New Roman"/>
        </w:rPr>
      </w:pPr>
      <w:r w:rsidRPr="00C617B9">
        <w:rPr>
          <w:rFonts w:ascii="Times New Roman" w:hAnsi="Times New Roman"/>
        </w:rPr>
        <w:t>Това изследване изследва педагогиката на преподаване и учене на добродетели за образование в ранна детска възраст и за разработване на рамката за развитие на добродетели с помощта на добавена реалност (AR). Идеята да се интегрира използването на дигитални технологии в развитието на емоциите и положителните черти на характера е вдъхновена от напредъка на технологиите, които оказват най-голямо влияние върху мисленето на децата. Изследванията установяват, че дигиталните приложения като видеоигрите могат да подобрят визуално-пространствените способности, когнитивните умения и да увеличат способността за внимание и времето за реакция</w:t>
      </w:r>
      <w:r>
        <w:rPr>
          <w:rFonts w:ascii="Times New Roman" w:hAnsi="Times New Roman"/>
        </w:rPr>
        <w:t>.</w:t>
      </w:r>
      <w:r w:rsidRPr="00C617B9">
        <w:rPr>
          <w:rFonts w:ascii="Times New Roman" w:hAnsi="Times New Roman"/>
        </w:rPr>
        <w:t xml:space="preserve"> От друга страна, има много насилствени видеоигри, за които е установено, че влияят върху емпатията, агресивното поведение, агресивното познание, агресивното въздействие, физиологичната възбуда, емпатията/десенсибилизацията и просоциалното поведение [8]. </w:t>
      </w:r>
      <w:r w:rsidRPr="00C617B9">
        <w:rPr>
          <w:rFonts w:ascii="Times New Roman" w:hAnsi="Times New Roman"/>
        </w:rPr>
        <w:lastRenderedPageBreak/>
        <w:t>Ние разработваме 2D емпатични игри в симулирана среда на виртуална реалност, която представя някои ситуации, които изискват младите потребители да реагират с емпатия. Това служи като ролева игра, но във виртуална среда. На този етап сме разработили три сцени според малайзийската предучилищна програма за учене на добродетели на малайски език. Няколко сценария за емпатия, които ще бъдат внедрени в приложението AR. Всеки сценарий ще подчертае морална стойност, така че играчът да признае и научи просоциалните ценности. програмата ще поиска от играча да избере селекция от отговори, за да определи нивото на съпричастност. След това програмата ще обясни ситуацията и ще каже на правилния да оправи нещата в тази сцена. Ще бъде предоставена отпечатана AR книга с маркер на обекта, за да стартира приложението AR.</w:t>
      </w:r>
    </w:p>
    <w:p w14:paraId="5299B42A" w14:textId="36188CD4" w:rsidR="00C617B9" w:rsidRDefault="00C617B9" w:rsidP="00C617B9">
      <w:pPr>
        <w:suppressAutoHyphens w:val="0"/>
        <w:ind w:firstLine="708"/>
        <w:rPr>
          <w:rFonts w:ascii="Times New Roman" w:hAnsi="Times New Roman"/>
        </w:rPr>
      </w:pPr>
      <w:r w:rsidRPr="00C617B9">
        <w:rPr>
          <w:rFonts w:ascii="Times New Roman" w:hAnsi="Times New Roman"/>
        </w:rPr>
        <w:t>Фигура 3.2 и Фигура 3.3 показват примерна сцена за преподаване на стойността на честността, когато дете е хванато за неприятности, които е причинило. Приложението ще подкани играча да избере правилния отговор, свързан със сценария. Всички създадени сцени бяха илюстрирани с помощта на прост софтуер PowerPoint. След това младият играч трябва да избере бутон като отговор на изиграния сценарий на емпатия. Всеки бутон ще играе различен сценарий, за да покаже на играча въздействието на бутона, който е избрал.</w:t>
      </w:r>
    </w:p>
    <w:p w14:paraId="66DF66EC" w14:textId="237C57A2" w:rsidR="008612CC" w:rsidRDefault="008612CC" w:rsidP="00C617B9">
      <w:pPr>
        <w:suppressAutoHyphens w:val="0"/>
        <w:ind w:firstLine="708"/>
        <w:rPr>
          <w:rFonts w:ascii="Times New Roman" w:hAnsi="Times New Roman"/>
        </w:rPr>
      </w:pPr>
    </w:p>
    <w:p w14:paraId="09BB63F2" w14:textId="376D4A65" w:rsidR="008612CC" w:rsidRDefault="008612CC" w:rsidP="008612CC">
      <w:pPr>
        <w:pStyle w:val="a9"/>
        <w:spacing w:line="276" w:lineRule="auto"/>
        <w:jc w:val="center"/>
        <w:outlineLvl w:val="1"/>
        <w:rPr>
          <w:rFonts w:ascii="Times New Roman" w:hAnsi="Times New Roman"/>
          <w:sz w:val="40"/>
          <w:szCs w:val="40"/>
        </w:rPr>
      </w:pPr>
      <w:bookmarkStart w:id="16" w:name="_Toc116849497"/>
      <w:r w:rsidRPr="008612CC">
        <w:rPr>
          <w:rFonts w:ascii="Times New Roman" w:hAnsi="Times New Roman"/>
          <w:sz w:val="40"/>
          <w:szCs w:val="40"/>
        </w:rPr>
        <w:t>Резултати и дискусии</w:t>
      </w:r>
      <w:bookmarkEnd w:id="16"/>
    </w:p>
    <w:p w14:paraId="743AAAE7" w14:textId="75CA84F7" w:rsidR="008612CC" w:rsidRDefault="008612CC" w:rsidP="00C617B9">
      <w:pPr>
        <w:suppressAutoHyphens w:val="0"/>
        <w:ind w:firstLine="708"/>
        <w:rPr>
          <w:rFonts w:ascii="Times New Roman" w:hAnsi="Times New Roman"/>
        </w:rPr>
      </w:pPr>
    </w:p>
    <w:p w14:paraId="755BFF7F" w14:textId="75A2D805" w:rsidR="008612CC" w:rsidRDefault="008612CC" w:rsidP="00C617B9">
      <w:pPr>
        <w:suppressAutoHyphens w:val="0"/>
        <w:ind w:firstLine="708"/>
        <w:rPr>
          <w:rFonts w:ascii="Times New Roman" w:hAnsi="Times New Roman"/>
        </w:rPr>
      </w:pPr>
      <w:r w:rsidRPr="008612CC">
        <w:rPr>
          <w:rFonts w:ascii="Times New Roman" w:hAnsi="Times New Roman"/>
          <w:noProof/>
        </w:rPr>
        <w:drawing>
          <wp:anchor distT="0" distB="0" distL="114300" distR="114300" simplePos="0" relativeHeight="251679744" behindDoc="0" locked="0" layoutInCell="1" allowOverlap="1" wp14:anchorId="6A3AE9EF" wp14:editId="499AFDAE">
            <wp:simplePos x="0" y="0"/>
            <wp:positionH relativeFrom="margin">
              <wp:align>center</wp:align>
            </wp:positionH>
            <wp:positionV relativeFrom="paragraph">
              <wp:posOffset>993775</wp:posOffset>
            </wp:positionV>
            <wp:extent cx="2818765" cy="1589405"/>
            <wp:effectExtent l="0" t="0" r="635"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765" cy="158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2CC">
        <w:rPr>
          <w:rFonts w:ascii="Times New Roman" w:hAnsi="Times New Roman"/>
        </w:rPr>
        <w:t>Беше проведен тест върху десет ученици в предучилищна възраст на възраст от четири до осем години и седем деца с обучителни затруднения, което включва деца с аутизъм и бавно учещи. Освен ученици, някои родители и учители от предучилищни и специални училища също бяха включени по време на полевия тест. Беше проведено интервю, за да се знае обратната връзка на родителите относно предложения подход и приложението на AR.</w:t>
      </w:r>
    </w:p>
    <w:p w14:paraId="2A39ADA7" w14:textId="77777777" w:rsidR="008612CC" w:rsidRDefault="008612CC" w:rsidP="008612CC">
      <w:pPr>
        <w:suppressAutoHyphens w:val="0"/>
        <w:jc w:val="center"/>
        <w:rPr>
          <w:rFonts w:ascii="Times New Roman" w:hAnsi="Times New Roman"/>
          <w:b/>
          <w:bCs/>
        </w:rPr>
      </w:pPr>
    </w:p>
    <w:p w14:paraId="343C158E" w14:textId="52652168" w:rsidR="008612CC" w:rsidRDefault="008612CC" w:rsidP="008612CC">
      <w:pPr>
        <w:suppressAutoHyphens w:val="0"/>
        <w:jc w:val="center"/>
        <w:rPr>
          <w:rFonts w:ascii="Times New Roman" w:hAnsi="Times New Roman"/>
        </w:rPr>
      </w:pPr>
      <w:r w:rsidRPr="008612CC">
        <w:rPr>
          <w:rFonts w:ascii="Times New Roman" w:hAnsi="Times New Roman"/>
          <w:noProof/>
        </w:rPr>
        <w:drawing>
          <wp:anchor distT="0" distB="0" distL="114300" distR="114300" simplePos="0" relativeHeight="251680768" behindDoc="0" locked="0" layoutInCell="1" allowOverlap="1" wp14:anchorId="3349C7F4" wp14:editId="08C7E90A">
            <wp:simplePos x="0" y="0"/>
            <wp:positionH relativeFrom="margin">
              <wp:align>center</wp:align>
            </wp:positionH>
            <wp:positionV relativeFrom="paragraph">
              <wp:posOffset>285659</wp:posOffset>
            </wp:positionV>
            <wp:extent cx="2801168" cy="1579188"/>
            <wp:effectExtent l="0" t="0" r="0" b="254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1168" cy="1579188"/>
                    </a:xfrm>
                    <a:prstGeom prst="rect">
                      <a:avLst/>
                    </a:prstGeom>
                    <a:noFill/>
                    <a:ln>
                      <a:noFill/>
                    </a:ln>
                  </pic:spPr>
                </pic:pic>
              </a:graphicData>
            </a:graphic>
          </wp:anchor>
        </w:drawing>
      </w:r>
      <w:r w:rsidRPr="008612CC">
        <w:rPr>
          <w:rFonts w:ascii="Times New Roman" w:hAnsi="Times New Roman"/>
          <w:b/>
          <w:bCs/>
        </w:rPr>
        <w:t>Фигура 3.2</w:t>
      </w:r>
      <w:r>
        <w:rPr>
          <w:rFonts w:ascii="Times New Roman" w:hAnsi="Times New Roman"/>
        </w:rPr>
        <w:tab/>
      </w:r>
      <w:r w:rsidRPr="008612CC">
        <w:rPr>
          <w:rFonts w:ascii="Times New Roman" w:hAnsi="Times New Roman"/>
        </w:rPr>
        <w:t>Сцена на съпричастност</w:t>
      </w:r>
    </w:p>
    <w:p w14:paraId="5B4F6C4C" w14:textId="4C217F96" w:rsidR="008612CC" w:rsidRPr="008612CC" w:rsidRDefault="008612CC" w:rsidP="008612CC">
      <w:pPr>
        <w:suppressAutoHyphens w:val="0"/>
        <w:jc w:val="center"/>
        <w:rPr>
          <w:rFonts w:ascii="Times New Roman" w:hAnsi="Times New Roman"/>
        </w:rPr>
      </w:pPr>
      <w:r w:rsidRPr="008612CC">
        <w:rPr>
          <w:rFonts w:ascii="Times New Roman" w:hAnsi="Times New Roman"/>
          <w:b/>
          <w:bCs/>
        </w:rPr>
        <w:t>Фигура 3.3</w:t>
      </w:r>
      <w:r>
        <w:rPr>
          <w:rFonts w:ascii="Times New Roman" w:hAnsi="Times New Roman"/>
          <w:b/>
          <w:bCs/>
        </w:rPr>
        <w:t xml:space="preserve"> </w:t>
      </w:r>
      <w:r>
        <w:rPr>
          <w:rFonts w:ascii="Times New Roman" w:hAnsi="Times New Roman"/>
        </w:rPr>
        <w:tab/>
      </w:r>
      <w:r w:rsidRPr="008612CC">
        <w:rPr>
          <w:rFonts w:ascii="Times New Roman" w:hAnsi="Times New Roman"/>
        </w:rPr>
        <w:t>Бутоните за отговор</w:t>
      </w:r>
    </w:p>
    <w:p w14:paraId="5964A5A0" w14:textId="564ED8C3" w:rsidR="008612CC" w:rsidRDefault="008612CC" w:rsidP="008612CC">
      <w:pPr>
        <w:suppressAutoHyphens w:val="0"/>
        <w:jc w:val="center"/>
        <w:rPr>
          <w:rFonts w:ascii="Times New Roman" w:hAnsi="Times New Roman"/>
        </w:rPr>
      </w:pPr>
      <w:r w:rsidRPr="008612CC">
        <w:rPr>
          <w:rFonts w:ascii="Times New Roman" w:hAnsi="Times New Roman"/>
          <w:b/>
          <w:bCs/>
          <w:noProof/>
        </w:rPr>
        <w:lastRenderedPageBreak/>
        <w:drawing>
          <wp:anchor distT="0" distB="0" distL="114300" distR="114300" simplePos="0" relativeHeight="251681792" behindDoc="0" locked="0" layoutInCell="1" allowOverlap="1" wp14:anchorId="48745D83" wp14:editId="7FDD8037">
            <wp:simplePos x="0" y="0"/>
            <wp:positionH relativeFrom="margin">
              <wp:align>center</wp:align>
            </wp:positionH>
            <wp:positionV relativeFrom="paragraph">
              <wp:posOffset>362</wp:posOffset>
            </wp:positionV>
            <wp:extent cx="3188522" cy="1792696"/>
            <wp:effectExtent l="0" t="0" r="0"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522" cy="179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2CC">
        <w:rPr>
          <w:rFonts w:ascii="Times New Roman" w:hAnsi="Times New Roman"/>
          <w:b/>
          <w:bCs/>
        </w:rPr>
        <w:t>Фигура 3.4</w:t>
      </w:r>
      <w:r>
        <w:rPr>
          <w:rFonts w:ascii="Times New Roman" w:hAnsi="Times New Roman"/>
        </w:rPr>
        <w:tab/>
      </w:r>
      <w:r w:rsidRPr="008612CC">
        <w:rPr>
          <w:rFonts w:ascii="Times New Roman" w:hAnsi="Times New Roman"/>
        </w:rPr>
        <w:t>Сред участниците</w:t>
      </w:r>
    </w:p>
    <w:p w14:paraId="29DEA55B" w14:textId="369FAFBE" w:rsidR="008612CC" w:rsidRDefault="008612CC" w:rsidP="008612CC">
      <w:pPr>
        <w:suppressAutoHyphens w:val="0"/>
        <w:ind w:firstLine="708"/>
        <w:rPr>
          <w:rFonts w:ascii="Times New Roman" w:hAnsi="Times New Roman"/>
        </w:rPr>
      </w:pPr>
      <w:r w:rsidRPr="008612CC">
        <w:rPr>
          <w:rFonts w:ascii="Times New Roman" w:hAnsi="Times New Roman"/>
        </w:rPr>
        <w:t>Беше проведен тест за приемане от потребителя (UAT) на приложението, за да се демонстрира, че приложението отговаря на критериите за ефективност. Резултатите от полевия тест, направен върху 10 ученици в предучилищна възраст и 7 ученика от специално училище в училище в Путраджая, Малайзия, показват необходимостта от такова приложение като помощно средство за обучение по педагогика на емпатията. Наблюдението върху учениците, докато използват приложението, беше записано, последвано от разпространение на формуляри за обратна връзка относно приложението и книгата.</w:t>
      </w:r>
    </w:p>
    <w:p w14:paraId="2725E929" w14:textId="0170FDCE" w:rsidR="00160F47" w:rsidRDefault="00160F47" w:rsidP="008612CC">
      <w:pPr>
        <w:suppressAutoHyphens w:val="0"/>
        <w:ind w:firstLine="708"/>
        <w:rPr>
          <w:rFonts w:ascii="Times New Roman" w:hAnsi="Times New Roman"/>
        </w:rPr>
      </w:pPr>
      <w:r w:rsidRPr="00160F47">
        <w:rPr>
          <w:rFonts w:ascii="Times New Roman" w:hAnsi="Times New Roman"/>
        </w:rPr>
        <w:t>Седемнадесет избрани малки деца получиха свобода да изследват приложението сами и по-късно им беше дадена анкета с пет твърдения. Те трябва да гласуват според това коя скала предпочитат най-много за всяко твърдение. Гласуването ставаше чрез залепване на стикерите в малката кутия до лицето на емотикона. Таблица 3.2 показва резултата от формуляра за проучване, който се състои от пет твърдения.</w:t>
      </w:r>
    </w:p>
    <w:p w14:paraId="0D7FBBF7" w14:textId="7D6B4B7C" w:rsidR="002D14E2" w:rsidRDefault="002D14E2" w:rsidP="008612CC">
      <w:pPr>
        <w:suppressAutoHyphens w:val="0"/>
        <w:ind w:firstLine="708"/>
        <w:rPr>
          <w:rFonts w:ascii="Times New Roman" w:hAnsi="Times New Roman"/>
        </w:rPr>
      </w:pPr>
    </w:p>
    <w:tbl>
      <w:tblPr>
        <w:tblStyle w:val="ad"/>
        <w:tblW w:w="0" w:type="auto"/>
        <w:tblLook w:val="04A0" w:firstRow="1" w:lastRow="0" w:firstColumn="1" w:lastColumn="0" w:noHBand="0" w:noVBand="1"/>
      </w:tblPr>
      <w:tblGrid>
        <w:gridCol w:w="445"/>
        <w:gridCol w:w="1980"/>
        <w:gridCol w:w="2105"/>
        <w:gridCol w:w="1510"/>
        <w:gridCol w:w="1511"/>
        <w:gridCol w:w="1511"/>
      </w:tblGrid>
      <w:tr w:rsidR="002D14E2" w14:paraId="10D00851" w14:textId="77777777" w:rsidTr="002D14E2">
        <w:tc>
          <w:tcPr>
            <w:tcW w:w="445" w:type="dxa"/>
            <w:vMerge w:val="restart"/>
            <w:vAlign w:val="center"/>
          </w:tcPr>
          <w:p w14:paraId="651E3AFC" w14:textId="6580945F" w:rsidR="002D14E2" w:rsidRDefault="002D14E2" w:rsidP="002D14E2">
            <w:pPr>
              <w:suppressAutoHyphens w:val="0"/>
              <w:jc w:val="center"/>
              <w:rPr>
                <w:rFonts w:ascii="Times New Roman" w:hAnsi="Times New Roman"/>
              </w:rPr>
            </w:pPr>
            <w:r>
              <w:rPr>
                <w:rFonts w:ascii="Times New Roman" w:hAnsi="Times New Roman"/>
              </w:rPr>
              <w:t>№</w:t>
            </w:r>
          </w:p>
        </w:tc>
        <w:tc>
          <w:tcPr>
            <w:tcW w:w="1980" w:type="dxa"/>
            <w:vMerge w:val="restart"/>
            <w:vAlign w:val="center"/>
          </w:tcPr>
          <w:p w14:paraId="53C9D573" w14:textId="1FED343D" w:rsidR="002D14E2" w:rsidRDefault="002D14E2" w:rsidP="002D14E2">
            <w:pPr>
              <w:suppressAutoHyphens w:val="0"/>
              <w:jc w:val="center"/>
              <w:rPr>
                <w:rFonts w:ascii="Times New Roman" w:hAnsi="Times New Roman"/>
              </w:rPr>
            </w:pPr>
            <w:r>
              <w:rPr>
                <w:rFonts w:ascii="Times New Roman" w:hAnsi="Times New Roman"/>
              </w:rPr>
              <w:t>Твърдение</w:t>
            </w:r>
          </w:p>
        </w:tc>
        <w:tc>
          <w:tcPr>
            <w:tcW w:w="2105" w:type="dxa"/>
            <w:vMerge w:val="restart"/>
            <w:vAlign w:val="center"/>
          </w:tcPr>
          <w:p w14:paraId="010E78F1" w14:textId="1743CCAF" w:rsidR="002D14E2" w:rsidRDefault="002D14E2" w:rsidP="002D14E2">
            <w:pPr>
              <w:suppressAutoHyphens w:val="0"/>
              <w:jc w:val="center"/>
              <w:rPr>
                <w:rFonts w:ascii="Times New Roman" w:hAnsi="Times New Roman"/>
              </w:rPr>
            </w:pPr>
            <w:r>
              <w:rPr>
                <w:rFonts w:ascii="Times New Roman" w:hAnsi="Times New Roman"/>
              </w:rPr>
              <w:t>Училище</w:t>
            </w:r>
          </w:p>
        </w:tc>
        <w:tc>
          <w:tcPr>
            <w:tcW w:w="4532" w:type="dxa"/>
            <w:gridSpan w:val="3"/>
            <w:vAlign w:val="center"/>
          </w:tcPr>
          <w:p w14:paraId="3A98BE79" w14:textId="7756A90F" w:rsidR="002D14E2" w:rsidRDefault="002D14E2" w:rsidP="002D14E2">
            <w:pPr>
              <w:suppressAutoHyphens w:val="0"/>
              <w:jc w:val="center"/>
              <w:rPr>
                <w:rFonts w:ascii="Times New Roman" w:hAnsi="Times New Roman"/>
              </w:rPr>
            </w:pPr>
            <w:r>
              <w:rPr>
                <w:rFonts w:ascii="Times New Roman" w:hAnsi="Times New Roman"/>
              </w:rPr>
              <w:t>Скала</w:t>
            </w:r>
          </w:p>
        </w:tc>
      </w:tr>
      <w:tr w:rsidR="002D14E2" w14:paraId="4653F7FB" w14:textId="77777777" w:rsidTr="002D14E2">
        <w:tc>
          <w:tcPr>
            <w:tcW w:w="445" w:type="dxa"/>
            <w:vMerge/>
            <w:vAlign w:val="center"/>
          </w:tcPr>
          <w:p w14:paraId="1B2576E4" w14:textId="77777777" w:rsidR="002D14E2" w:rsidRDefault="002D14E2" w:rsidP="002D14E2">
            <w:pPr>
              <w:suppressAutoHyphens w:val="0"/>
              <w:jc w:val="center"/>
              <w:rPr>
                <w:rFonts w:ascii="Times New Roman" w:hAnsi="Times New Roman"/>
              </w:rPr>
            </w:pPr>
          </w:p>
        </w:tc>
        <w:tc>
          <w:tcPr>
            <w:tcW w:w="1980" w:type="dxa"/>
            <w:vMerge/>
            <w:vAlign w:val="center"/>
          </w:tcPr>
          <w:p w14:paraId="074EBBDC" w14:textId="77777777" w:rsidR="002D14E2" w:rsidRDefault="002D14E2" w:rsidP="002D14E2">
            <w:pPr>
              <w:suppressAutoHyphens w:val="0"/>
              <w:jc w:val="center"/>
              <w:rPr>
                <w:rFonts w:ascii="Times New Roman" w:hAnsi="Times New Roman"/>
              </w:rPr>
            </w:pPr>
          </w:p>
        </w:tc>
        <w:tc>
          <w:tcPr>
            <w:tcW w:w="2105" w:type="dxa"/>
            <w:vMerge/>
            <w:vAlign w:val="center"/>
          </w:tcPr>
          <w:p w14:paraId="72898EC8" w14:textId="77777777" w:rsidR="002D14E2" w:rsidRDefault="002D14E2" w:rsidP="002D14E2">
            <w:pPr>
              <w:suppressAutoHyphens w:val="0"/>
              <w:jc w:val="center"/>
              <w:rPr>
                <w:rFonts w:ascii="Times New Roman" w:hAnsi="Times New Roman"/>
              </w:rPr>
            </w:pPr>
          </w:p>
        </w:tc>
        <w:tc>
          <w:tcPr>
            <w:tcW w:w="1510" w:type="dxa"/>
            <w:vAlign w:val="center"/>
          </w:tcPr>
          <w:p w14:paraId="53296BEF" w14:textId="7DF6B691" w:rsidR="002D14E2" w:rsidRPr="002D14E2" w:rsidRDefault="002D14E2" w:rsidP="002D14E2">
            <w:pPr>
              <w:suppressAutoHyphens w:val="0"/>
              <w:jc w:val="center"/>
              <w:rPr>
                <w:rFonts w:ascii="Times New Roman" w:hAnsi="Times New Roman"/>
                <w:sz w:val="56"/>
                <w:szCs w:val="56"/>
              </w:rPr>
            </w:pPr>
            <w:r w:rsidRPr="002D14E2">
              <w:rPr>
                <mc:AlternateContent>
                  <mc:Choice Requires="w16se">
                    <w:rFonts w:ascii="Times New Roman" w:hAnsi="Times New Roman"/>
                  </mc:Choice>
                  <mc:Fallback>
                    <w:rFonts w:ascii="Segoe UI Emoji" w:eastAsia="Segoe UI Emoji" w:hAnsi="Segoe UI Emoji" w:cs="Segoe UI Emoji"/>
                  </mc:Fallback>
                </mc:AlternateContent>
                <w:sz w:val="56"/>
                <w:szCs w:val="56"/>
              </w:rPr>
              <mc:AlternateContent>
                <mc:Choice Requires="w16se">
                  <w16se:symEx w16se:font="Segoe UI Emoji" w16se:char="1F61F"/>
                </mc:Choice>
                <mc:Fallback>
                  <w:t>😟</w:t>
                </mc:Fallback>
              </mc:AlternateContent>
            </w:r>
          </w:p>
        </w:tc>
        <w:tc>
          <w:tcPr>
            <w:tcW w:w="1511" w:type="dxa"/>
            <w:vAlign w:val="center"/>
          </w:tcPr>
          <w:p w14:paraId="771E919A" w14:textId="7CC6E1B7" w:rsidR="002D14E2" w:rsidRPr="002D14E2" w:rsidRDefault="002D14E2" w:rsidP="002D14E2">
            <w:pPr>
              <w:suppressAutoHyphens w:val="0"/>
              <w:jc w:val="center"/>
              <w:rPr>
                <w:rFonts w:ascii="Times New Roman" w:hAnsi="Times New Roman"/>
                <w:sz w:val="56"/>
                <w:szCs w:val="56"/>
              </w:rPr>
            </w:pPr>
            <w:r w:rsidRPr="002D14E2">
              <w:rPr>
                <mc:AlternateContent>
                  <mc:Choice Requires="w16se">
                    <w:rFonts w:ascii="Times New Roman" w:hAnsi="Times New Roman"/>
                  </mc:Choice>
                  <mc:Fallback>
                    <w:rFonts w:ascii="Segoe UI Emoji" w:eastAsia="Segoe UI Emoji" w:hAnsi="Segoe UI Emoji" w:cs="Segoe UI Emoji"/>
                  </mc:Fallback>
                </mc:AlternateContent>
                <w:sz w:val="56"/>
                <w:szCs w:val="56"/>
              </w:rPr>
              <mc:AlternateContent>
                <mc:Choice Requires="w16se">
                  <w16se:symEx w16se:font="Segoe UI Emoji" w16se:char="1F610"/>
                </mc:Choice>
                <mc:Fallback>
                  <w:t>😐</w:t>
                </mc:Fallback>
              </mc:AlternateContent>
            </w:r>
          </w:p>
        </w:tc>
        <w:tc>
          <w:tcPr>
            <w:tcW w:w="1511" w:type="dxa"/>
            <w:vAlign w:val="center"/>
          </w:tcPr>
          <w:p w14:paraId="223780C6" w14:textId="74CE3239" w:rsidR="002D14E2" w:rsidRPr="002D14E2" w:rsidRDefault="002D14E2" w:rsidP="002D14E2">
            <w:pPr>
              <w:suppressAutoHyphens w:val="0"/>
              <w:jc w:val="center"/>
              <w:rPr>
                <w:rFonts w:ascii="Times New Roman" w:hAnsi="Times New Roman"/>
                <w:sz w:val="56"/>
                <w:szCs w:val="56"/>
              </w:rPr>
            </w:pPr>
            <w:r w:rsidRPr="002D14E2">
              <w:rPr>
                <mc:AlternateContent>
                  <mc:Choice Requires="w16se">
                    <w:rFonts w:ascii="Times New Roman" w:hAnsi="Times New Roman"/>
                  </mc:Choice>
                  <mc:Fallback>
                    <w:rFonts w:ascii="Segoe UI Emoji" w:eastAsia="Segoe UI Emoji" w:hAnsi="Segoe UI Emoji" w:cs="Segoe UI Emoji"/>
                  </mc:Fallback>
                </mc:AlternateContent>
                <w:sz w:val="56"/>
                <w:szCs w:val="56"/>
              </w:rPr>
              <mc:AlternateContent>
                <mc:Choice Requires="w16se">
                  <w16se:symEx w16se:font="Segoe UI Emoji" w16se:char="1F600"/>
                </mc:Choice>
                <mc:Fallback>
                  <w:t>😀</w:t>
                </mc:Fallback>
              </mc:AlternateContent>
            </w:r>
          </w:p>
        </w:tc>
      </w:tr>
      <w:tr w:rsidR="002D14E2" w14:paraId="1109A6CA" w14:textId="77777777" w:rsidTr="002D14E2">
        <w:tc>
          <w:tcPr>
            <w:tcW w:w="445" w:type="dxa"/>
            <w:vMerge w:val="restart"/>
            <w:vAlign w:val="center"/>
          </w:tcPr>
          <w:p w14:paraId="7FE20B72" w14:textId="7646FE84" w:rsidR="002D14E2" w:rsidRDefault="002D14E2" w:rsidP="002D14E2">
            <w:pPr>
              <w:suppressAutoHyphens w:val="0"/>
              <w:jc w:val="center"/>
              <w:rPr>
                <w:rFonts w:ascii="Times New Roman" w:hAnsi="Times New Roman"/>
              </w:rPr>
            </w:pPr>
            <w:r>
              <w:rPr>
                <w:rFonts w:ascii="Times New Roman" w:hAnsi="Times New Roman"/>
              </w:rPr>
              <w:t>1.</w:t>
            </w:r>
          </w:p>
        </w:tc>
        <w:tc>
          <w:tcPr>
            <w:tcW w:w="1980" w:type="dxa"/>
            <w:vMerge w:val="restart"/>
            <w:vAlign w:val="center"/>
          </w:tcPr>
          <w:p w14:paraId="1DDE1E22" w14:textId="2569A194" w:rsidR="002D14E2" w:rsidRDefault="002D14E2" w:rsidP="002D14E2">
            <w:pPr>
              <w:suppressAutoHyphens w:val="0"/>
              <w:jc w:val="center"/>
              <w:rPr>
                <w:rFonts w:ascii="Times New Roman" w:hAnsi="Times New Roman"/>
              </w:rPr>
            </w:pPr>
            <w:r>
              <w:rPr>
                <w:rFonts w:ascii="Times New Roman" w:hAnsi="Times New Roman"/>
              </w:rPr>
              <w:t xml:space="preserve">Мисля, че книгата на </w:t>
            </w:r>
            <w:r>
              <w:rPr>
                <w:rFonts w:ascii="Times New Roman" w:hAnsi="Times New Roman"/>
                <w:lang w:val="en-US"/>
              </w:rPr>
              <w:t xml:space="preserve">Emparti </w:t>
            </w:r>
            <w:r>
              <w:rPr>
                <w:rFonts w:ascii="Times New Roman" w:hAnsi="Times New Roman"/>
              </w:rPr>
              <w:t>е красива.</w:t>
            </w:r>
          </w:p>
        </w:tc>
        <w:tc>
          <w:tcPr>
            <w:tcW w:w="2105" w:type="dxa"/>
            <w:vAlign w:val="center"/>
          </w:tcPr>
          <w:p w14:paraId="6D36D2CB" w14:textId="643F2984" w:rsidR="002D14E2" w:rsidRDefault="002D14E2" w:rsidP="002D14E2">
            <w:pPr>
              <w:suppressAutoHyphens w:val="0"/>
              <w:jc w:val="center"/>
              <w:rPr>
                <w:rFonts w:ascii="Times New Roman" w:hAnsi="Times New Roman"/>
              </w:rPr>
            </w:pPr>
            <w:r>
              <w:rPr>
                <w:rFonts w:ascii="Times New Roman" w:hAnsi="Times New Roman"/>
              </w:rPr>
              <w:t>Предучилищна възраст</w:t>
            </w:r>
          </w:p>
        </w:tc>
        <w:tc>
          <w:tcPr>
            <w:tcW w:w="1510" w:type="dxa"/>
            <w:vAlign w:val="center"/>
          </w:tcPr>
          <w:p w14:paraId="6B41AAC8" w14:textId="110B4039" w:rsidR="002D14E2" w:rsidRDefault="002D14E2" w:rsidP="002D14E2">
            <w:pPr>
              <w:suppressAutoHyphens w:val="0"/>
              <w:jc w:val="center"/>
              <w:rPr>
                <w:rFonts w:ascii="Times New Roman" w:hAnsi="Times New Roman"/>
              </w:rPr>
            </w:pPr>
            <w:r>
              <w:rPr>
                <w:rFonts w:ascii="Times New Roman" w:hAnsi="Times New Roman"/>
              </w:rPr>
              <w:t>0</w:t>
            </w:r>
          </w:p>
        </w:tc>
        <w:tc>
          <w:tcPr>
            <w:tcW w:w="1511" w:type="dxa"/>
            <w:vAlign w:val="center"/>
          </w:tcPr>
          <w:p w14:paraId="5141B05E" w14:textId="77AB93FC" w:rsidR="002D14E2" w:rsidRDefault="002D14E2" w:rsidP="002D14E2">
            <w:pPr>
              <w:suppressAutoHyphens w:val="0"/>
              <w:jc w:val="center"/>
              <w:rPr>
                <w:rFonts w:ascii="Times New Roman" w:hAnsi="Times New Roman"/>
              </w:rPr>
            </w:pPr>
            <w:r>
              <w:rPr>
                <w:rFonts w:ascii="Times New Roman" w:hAnsi="Times New Roman"/>
              </w:rPr>
              <w:t>0</w:t>
            </w:r>
          </w:p>
        </w:tc>
        <w:tc>
          <w:tcPr>
            <w:tcW w:w="1511" w:type="dxa"/>
            <w:vAlign w:val="center"/>
          </w:tcPr>
          <w:p w14:paraId="6017EDC6" w14:textId="51BEB109" w:rsidR="002D14E2" w:rsidRDefault="002D14E2" w:rsidP="002D14E2">
            <w:pPr>
              <w:suppressAutoHyphens w:val="0"/>
              <w:jc w:val="center"/>
              <w:rPr>
                <w:rFonts w:ascii="Times New Roman" w:hAnsi="Times New Roman"/>
              </w:rPr>
            </w:pPr>
            <w:r>
              <w:rPr>
                <w:rFonts w:ascii="Times New Roman" w:hAnsi="Times New Roman"/>
              </w:rPr>
              <w:t>10</w:t>
            </w:r>
          </w:p>
        </w:tc>
      </w:tr>
      <w:tr w:rsidR="002D14E2" w14:paraId="5EFF8740" w14:textId="77777777" w:rsidTr="002D14E2">
        <w:tc>
          <w:tcPr>
            <w:tcW w:w="445" w:type="dxa"/>
            <w:vMerge/>
            <w:vAlign w:val="center"/>
          </w:tcPr>
          <w:p w14:paraId="778613AF" w14:textId="77777777" w:rsidR="002D14E2" w:rsidRDefault="002D14E2" w:rsidP="002D14E2">
            <w:pPr>
              <w:suppressAutoHyphens w:val="0"/>
              <w:jc w:val="center"/>
              <w:rPr>
                <w:rFonts w:ascii="Times New Roman" w:hAnsi="Times New Roman"/>
              </w:rPr>
            </w:pPr>
          </w:p>
        </w:tc>
        <w:tc>
          <w:tcPr>
            <w:tcW w:w="1980" w:type="dxa"/>
            <w:vMerge/>
            <w:vAlign w:val="center"/>
          </w:tcPr>
          <w:p w14:paraId="6DAE239F" w14:textId="77777777" w:rsidR="002D14E2" w:rsidRDefault="002D14E2" w:rsidP="002D14E2">
            <w:pPr>
              <w:suppressAutoHyphens w:val="0"/>
              <w:jc w:val="center"/>
              <w:rPr>
                <w:rFonts w:ascii="Times New Roman" w:hAnsi="Times New Roman"/>
              </w:rPr>
            </w:pPr>
          </w:p>
        </w:tc>
        <w:tc>
          <w:tcPr>
            <w:tcW w:w="2105" w:type="dxa"/>
            <w:vAlign w:val="center"/>
          </w:tcPr>
          <w:p w14:paraId="4C997F20" w14:textId="2813341E" w:rsidR="002D14E2" w:rsidRDefault="002D14E2" w:rsidP="002D14E2">
            <w:pPr>
              <w:suppressAutoHyphens w:val="0"/>
              <w:jc w:val="center"/>
              <w:rPr>
                <w:rFonts w:ascii="Times New Roman" w:hAnsi="Times New Roman"/>
              </w:rPr>
            </w:pPr>
            <w:r>
              <w:rPr>
                <w:rFonts w:ascii="Times New Roman" w:hAnsi="Times New Roman"/>
              </w:rPr>
              <w:t>Специално училище</w:t>
            </w:r>
          </w:p>
        </w:tc>
        <w:tc>
          <w:tcPr>
            <w:tcW w:w="1510" w:type="dxa"/>
            <w:vAlign w:val="center"/>
          </w:tcPr>
          <w:p w14:paraId="37AECBE9" w14:textId="1B9A7565" w:rsidR="002D14E2" w:rsidRDefault="002D14E2" w:rsidP="002D14E2">
            <w:pPr>
              <w:suppressAutoHyphens w:val="0"/>
              <w:jc w:val="center"/>
              <w:rPr>
                <w:rFonts w:ascii="Times New Roman" w:hAnsi="Times New Roman"/>
              </w:rPr>
            </w:pPr>
            <w:r>
              <w:rPr>
                <w:rFonts w:ascii="Times New Roman" w:hAnsi="Times New Roman"/>
              </w:rPr>
              <w:t>0</w:t>
            </w:r>
          </w:p>
        </w:tc>
        <w:tc>
          <w:tcPr>
            <w:tcW w:w="1511" w:type="dxa"/>
            <w:vAlign w:val="center"/>
          </w:tcPr>
          <w:p w14:paraId="47D188F4" w14:textId="0F967657" w:rsidR="002D14E2" w:rsidRDefault="002D14E2" w:rsidP="002D14E2">
            <w:pPr>
              <w:suppressAutoHyphens w:val="0"/>
              <w:jc w:val="center"/>
              <w:rPr>
                <w:rFonts w:ascii="Times New Roman" w:hAnsi="Times New Roman"/>
              </w:rPr>
            </w:pPr>
            <w:r>
              <w:rPr>
                <w:rFonts w:ascii="Times New Roman" w:hAnsi="Times New Roman"/>
              </w:rPr>
              <w:t>2</w:t>
            </w:r>
          </w:p>
        </w:tc>
        <w:tc>
          <w:tcPr>
            <w:tcW w:w="1511" w:type="dxa"/>
            <w:vAlign w:val="center"/>
          </w:tcPr>
          <w:p w14:paraId="4C7FD447" w14:textId="1A46A87F" w:rsidR="002D14E2" w:rsidRDefault="002D14E2" w:rsidP="002D14E2">
            <w:pPr>
              <w:suppressAutoHyphens w:val="0"/>
              <w:jc w:val="center"/>
              <w:rPr>
                <w:rFonts w:ascii="Times New Roman" w:hAnsi="Times New Roman"/>
              </w:rPr>
            </w:pPr>
            <w:r>
              <w:rPr>
                <w:rFonts w:ascii="Times New Roman" w:hAnsi="Times New Roman"/>
              </w:rPr>
              <w:t>7</w:t>
            </w:r>
          </w:p>
        </w:tc>
      </w:tr>
      <w:tr w:rsidR="002D14E2" w14:paraId="7263A0AC" w14:textId="77777777" w:rsidTr="002D14E2">
        <w:tc>
          <w:tcPr>
            <w:tcW w:w="445" w:type="dxa"/>
            <w:vMerge w:val="restart"/>
            <w:vAlign w:val="center"/>
          </w:tcPr>
          <w:p w14:paraId="2DFEFF6E" w14:textId="70CBC3A4" w:rsidR="002D14E2" w:rsidRDefault="002D14E2" w:rsidP="002D14E2">
            <w:pPr>
              <w:suppressAutoHyphens w:val="0"/>
              <w:jc w:val="center"/>
              <w:rPr>
                <w:rFonts w:ascii="Times New Roman" w:hAnsi="Times New Roman"/>
              </w:rPr>
            </w:pPr>
            <w:r>
              <w:rPr>
                <w:rFonts w:ascii="Times New Roman" w:hAnsi="Times New Roman"/>
              </w:rPr>
              <w:t>2.</w:t>
            </w:r>
          </w:p>
        </w:tc>
        <w:tc>
          <w:tcPr>
            <w:tcW w:w="1980" w:type="dxa"/>
            <w:vMerge w:val="restart"/>
            <w:vAlign w:val="center"/>
          </w:tcPr>
          <w:p w14:paraId="2A99D80F" w14:textId="053EBB72" w:rsidR="002D14E2" w:rsidRPr="002D14E2" w:rsidRDefault="002D14E2" w:rsidP="002D14E2">
            <w:pPr>
              <w:suppressAutoHyphens w:val="0"/>
              <w:jc w:val="center"/>
              <w:rPr>
                <w:rFonts w:ascii="Times New Roman" w:hAnsi="Times New Roman"/>
                <w:lang w:val="en-US"/>
              </w:rPr>
            </w:pPr>
            <w:r>
              <w:rPr>
                <w:rFonts w:ascii="Times New Roman" w:hAnsi="Times New Roman"/>
              </w:rPr>
              <w:t xml:space="preserve">Знам как да използвам приложението на </w:t>
            </w:r>
            <w:r>
              <w:rPr>
                <w:rFonts w:ascii="Times New Roman" w:hAnsi="Times New Roman"/>
                <w:lang w:val="en-US"/>
              </w:rPr>
              <w:t>Emparti</w:t>
            </w:r>
          </w:p>
        </w:tc>
        <w:tc>
          <w:tcPr>
            <w:tcW w:w="2105" w:type="dxa"/>
            <w:vAlign w:val="center"/>
          </w:tcPr>
          <w:p w14:paraId="6B027AA8" w14:textId="207E2748" w:rsidR="002D14E2" w:rsidRDefault="002D14E2" w:rsidP="002D14E2">
            <w:pPr>
              <w:suppressAutoHyphens w:val="0"/>
              <w:jc w:val="center"/>
              <w:rPr>
                <w:rFonts w:ascii="Times New Roman" w:hAnsi="Times New Roman"/>
              </w:rPr>
            </w:pPr>
            <w:r>
              <w:rPr>
                <w:rFonts w:ascii="Times New Roman" w:hAnsi="Times New Roman"/>
              </w:rPr>
              <w:t>Предучилищна възраст</w:t>
            </w:r>
          </w:p>
        </w:tc>
        <w:tc>
          <w:tcPr>
            <w:tcW w:w="1510" w:type="dxa"/>
            <w:vAlign w:val="center"/>
          </w:tcPr>
          <w:p w14:paraId="59287C9C" w14:textId="1F505A2F"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0</w:t>
            </w:r>
          </w:p>
        </w:tc>
        <w:tc>
          <w:tcPr>
            <w:tcW w:w="1511" w:type="dxa"/>
            <w:vAlign w:val="center"/>
          </w:tcPr>
          <w:p w14:paraId="01415700" w14:textId="68A08CF2"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2</w:t>
            </w:r>
          </w:p>
        </w:tc>
        <w:tc>
          <w:tcPr>
            <w:tcW w:w="1511" w:type="dxa"/>
            <w:vAlign w:val="center"/>
          </w:tcPr>
          <w:p w14:paraId="42B344CF" w14:textId="724C11E1"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8</w:t>
            </w:r>
          </w:p>
        </w:tc>
      </w:tr>
      <w:tr w:rsidR="002D14E2" w14:paraId="337A5121" w14:textId="77777777" w:rsidTr="002D14E2">
        <w:tc>
          <w:tcPr>
            <w:tcW w:w="445" w:type="dxa"/>
            <w:vMerge/>
            <w:vAlign w:val="center"/>
          </w:tcPr>
          <w:p w14:paraId="545A8557" w14:textId="77777777" w:rsidR="002D14E2" w:rsidRDefault="002D14E2" w:rsidP="002D14E2">
            <w:pPr>
              <w:suppressAutoHyphens w:val="0"/>
              <w:jc w:val="center"/>
              <w:rPr>
                <w:rFonts w:ascii="Times New Roman" w:hAnsi="Times New Roman"/>
              </w:rPr>
            </w:pPr>
          </w:p>
        </w:tc>
        <w:tc>
          <w:tcPr>
            <w:tcW w:w="1980" w:type="dxa"/>
            <w:vMerge/>
            <w:vAlign w:val="center"/>
          </w:tcPr>
          <w:p w14:paraId="2FBA4096" w14:textId="77777777" w:rsidR="002D14E2" w:rsidRDefault="002D14E2" w:rsidP="002D14E2">
            <w:pPr>
              <w:suppressAutoHyphens w:val="0"/>
              <w:jc w:val="center"/>
              <w:rPr>
                <w:rFonts w:ascii="Times New Roman" w:hAnsi="Times New Roman"/>
              </w:rPr>
            </w:pPr>
          </w:p>
        </w:tc>
        <w:tc>
          <w:tcPr>
            <w:tcW w:w="2105" w:type="dxa"/>
            <w:vAlign w:val="center"/>
          </w:tcPr>
          <w:p w14:paraId="174C7623" w14:textId="59BBC8D6" w:rsidR="002D14E2" w:rsidRDefault="002D14E2" w:rsidP="002D14E2">
            <w:pPr>
              <w:suppressAutoHyphens w:val="0"/>
              <w:jc w:val="center"/>
              <w:rPr>
                <w:rFonts w:ascii="Times New Roman" w:hAnsi="Times New Roman"/>
              </w:rPr>
            </w:pPr>
            <w:r>
              <w:rPr>
                <w:rFonts w:ascii="Times New Roman" w:hAnsi="Times New Roman"/>
              </w:rPr>
              <w:t>Специално училище</w:t>
            </w:r>
          </w:p>
        </w:tc>
        <w:tc>
          <w:tcPr>
            <w:tcW w:w="1510" w:type="dxa"/>
            <w:vAlign w:val="center"/>
          </w:tcPr>
          <w:p w14:paraId="6B5CE6AB" w14:textId="6B56C924"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0</w:t>
            </w:r>
          </w:p>
        </w:tc>
        <w:tc>
          <w:tcPr>
            <w:tcW w:w="1511" w:type="dxa"/>
            <w:vAlign w:val="center"/>
          </w:tcPr>
          <w:p w14:paraId="660A12AC" w14:textId="7B6F5333"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1</w:t>
            </w:r>
          </w:p>
        </w:tc>
        <w:tc>
          <w:tcPr>
            <w:tcW w:w="1511" w:type="dxa"/>
            <w:vAlign w:val="center"/>
          </w:tcPr>
          <w:p w14:paraId="2B7B47B2" w14:textId="78D7C5BB" w:rsidR="002D14E2" w:rsidRPr="002D14E2" w:rsidRDefault="002D14E2" w:rsidP="002D14E2">
            <w:pPr>
              <w:suppressAutoHyphens w:val="0"/>
              <w:jc w:val="center"/>
              <w:rPr>
                <w:rFonts w:ascii="Times New Roman" w:hAnsi="Times New Roman"/>
                <w:lang w:val="en-US"/>
              </w:rPr>
            </w:pPr>
            <w:r>
              <w:rPr>
                <w:rFonts w:ascii="Times New Roman" w:hAnsi="Times New Roman"/>
                <w:lang w:val="en-US"/>
              </w:rPr>
              <w:t>6</w:t>
            </w:r>
          </w:p>
        </w:tc>
      </w:tr>
      <w:tr w:rsidR="002D14E2" w14:paraId="143C7EBA" w14:textId="77777777" w:rsidTr="002D14E2">
        <w:tc>
          <w:tcPr>
            <w:tcW w:w="445" w:type="dxa"/>
            <w:vMerge w:val="restart"/>
            <w:vAlign w:val="center"/>
          </w:tcPr>
          <w:p w14:paraId="7A9791F4" w14:textId="250B166B" w:rsidR="002D14E2" w:rsidRPr="002D14E2" w:rsidRDefault="002D14E2" w:rsidP="002D14E2">
            <w:pPr>
              <w:suppressAutoHyphens w:val="0"/>
              <w:jc w:val="center"/>
              <w:rPr>
                <w:rFonts w:ascii="Times New Roman" w:hAnsi="Times New Roman"/>
              </w:rPr>
            </w:pPr>
            <w:r>
              <w:rPr>
                <w:rFonts w:ascii="Times New Roman" w:hAnsi="Times New Roman"/>
                <w:lang w:val="en-US"/>
              </w:rPr>
              <w:t>3</w:t>
            </w:r>
            <w:r>
              <w:rPr>
                <w:rFonts w:ascii="Times New Roman" w:hAnsi="Times New Roman"/>
              </w:rPr>
              <w:t>.</w:t>
            </w:r>
          </w:p>
        </w:tc>
        <w:tc>
          <w:tcPr>
            <w:tcW w:w="1980" w:type="dxa"/>
            <w:vMerge w:val="restart"/>
            <w:vAlign w:val="center"/>
          </w:tcPr>
          <w:p w14:paraId="23C74A49" w14:textId="2FAFAC18" w:rsidR="002D14E2" w:rsidRPr="002D14E2" w:rsidRDefault="002D14E2" w:rsidP="002D14E2">
            <w:pPr>
              <w:suppressAutoHyphens w:val="0"/>
              <w:jc w:val="center"/>
              <w:rPr>
                <w:rFonts w:ascii="Times New Roman" w:hAnsi="Times New Roman"/>
                <w:lang w:val="en-US"/>
              </w:rPr>
            </w:pPr>
            <w:r>
              <w:rPr>
                <w:rFonts w:ascii="Times New Roman" w:hAnsi="Times New Roman"/>
              </w:rPr>
              <w:t xml:space="preserve">Харесвам картинките на </w:t>
            </w:r>
            <w:r>
              <w:rPr>
                <w:rFonts w:ascii="Times New Roman" w:hAnsi="Times New Roman"/>
                <w:lang w:val="en-US"/>
              </w:rPr>
              <w:t>Emparti</w:t>
            </w:r>
          </w:p>
        </w:tc>
        <w:tc>
          <w:tcPr>
            <w:tcW w:w="2105" w:type="dxa"/>
            <w:vAlign w:val="center"/>
          </w:tcPr>
          <w:p w14:paraId="2F799AAD" w14:textId="552B3E9B" w:rsidR="002D14E2" w:rsidRDefault="002D14E2" w:rsidP="002D14E2">
            <w:pPr>
              <w:suppressAutoHyphens w:val="0"/>
              <w:jc w:val="center"/>
              <w:rPr>
                <w:rFonts w:ascii="Times New Roman" w:hAnsi="Times New Roman"/>
              </w:rPr>
            </w:pPr>
            <w:r>
              <w:rPr>
                <w:rFonts w:ascii="Times New Roman" w:hAnsi="Times New Roman"/>
              </w:rPr>
              <w:t>Предучилищна възраст</w:t>
            </w:r>
          </w:p>
        </w:tc>
        <w:tc>
          <w:tcPr>
            <w:tcW w:w="1510" w:type="dxa"/>
            <w:vAlign w:val="center"/>
          </w:tcPr>
          <w:p w14:paraId="672FB59D" w14:textId="5CA1F391"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2C572EEA" w14:textId="7E733369" w:rsidR="002D14E2" w:rsidRPr="003B040F" w:rsidRDefault="003B040F" w:rsidP="002D14E2">
            <w:pPr>
              <w:suppressAutoHyphens w:val="0"/>
              <w:jc w:val="center"/>
              <w:rPr>
                <w:rFonts w:ascii="Times New Roman" w:hAnsi="Times New Roman"/>
              </w:rPr>
            </w:pPr>
            <w:r>
              <w:rPr>
                <w:rFonts w:ascii="Times New Roman" w:hAnsi="Times New Roman"/>
              </w:rPr>
              <w:t>1</w:t>
            </w:r>
          </w:p>
        </w:tc>
        <w:tc>
          <w:tcPr>
            <w:tcW w:w="1511" w:type="dxa"/>
            <w:vAlign w:val="center"/>
          </w:tcPr>
          <w:p w14:paraId="27AF898C" w14:textId="63ACF31E" w:rsidR="002D14E2" w:rsidRPr="003B040F" w:rsidRDefault="003B040F" w:rsidP="002D14E2">
            <w:pPr>
              <w:suppressAutoHyphens w:val="0"/>
              <w:jc w:val="center"/>
              <w:rPr>
                <w:rFonts w:ascii="Times New Roman" w:hAnsi="Times New Roman"/>
              </w:rPr>
            </w:pPr>
            <w:r>
              <w:rPr>
                <w:rFonts w:ascii="Times New Roman" w:hAnsi="Times New Roman"/>
              </w:rPr>
              <w:t>9</w:t>
            </w:r>
          </w:p>
        </w:tc>
      </w:tr>
      <w:tr w:rsidR="002D14E2" w14:paraId="572A90C0" w14:textId="77777777" w:rsidTr="002D14E2">
        <w:tc>
          <w:tcPr>
            <w:tcW w:w="445" w:type="dxa"/>
            <w:vMerge/>
            <w:vAlign w:val="center"/>
          </w:tcPr>
          <w:p w14:paraId="36DF2970" w14:textId="77777777" w:rsidR="002D14E2" w:rsidRDefault="002D14E2" w:rsidP="002D14E2">
            <w:pPr>
              <w:suppressAutoHyphens w:val="0"/>
              <w:jc w:val="center"/>
              <w:rPr>
                <w:rFonts w:ascii="Times New Roman" w:hAnsi="Times New Roman"/>
              </w:rPr>
            </w:pPr>
          </w:p>
        </w:tc>
        <w:tc>
          <w:tcPr>
            <w:tcW w:w="1980" w:type="dxa"/>
            <w:vMerge/>
            <w:vAlign w:val="center"/>
          </w:tcPr>
          <w:p w14:paraId="2A458E1F" w14:textId="77777777" w:rsidR="002D14E2" w:rsidRDefault="002D14E2" w:rsidP="002D14E2">
            <w:pPr>
              <w:suppressAutoHyphens w:val="0"/>
              <w:jc w:val="center"/>
              <w:rPr>
                <w:rFonts w:ascii="Times New Roman" w:hAnsi="Times New Roman"/>
              </w:rPr>
            </w:pPr>
          </w:p>
        </w:tc>
        <w:tc>
          <w:tcPr>
            <w:tcW w:w="2105" w:type="dxa"/>
            <w:vAlign w:val="center"/>
          </w:tcPr>
          <w:p w14:paraId="496A0C55" w14:textId="788609B8" w:rsidR="002D14E2" w:rsidRDefault="002D14E2" w:rsidP="002D14E2">
            <w:pPr>
              <w:suppressAutoHyphens w:val="0"/>
              <w:jc w:val="center"/>
              <w:rPr>
                <w:rFonts w:ascii="Times New Roman" w:hAnsi="Times New Roman"/>
              </w:rPr>
            </w:pPr>
            <w:r>
              <w:rPr>
                <w:rFonts w:ascii="Times New Roman" w:hAnsi="Times New Roman"/>
              </w:rPr>
              <w:t>Специално училище</w:t>
            </w:r>
          </w:p>
        </w:tc>
        <w:tc>
          <w:tcPr>
            <w:tcW w:w="1510" w:type="dxa"/>
            <w:vAlign w:val="center"/>
          </w:tcPr>
          <w:p w14:paraId="04680741" w14:textId="4C09E8F7"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25EAEB15" w14:textId="248848F8"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40494D62" w14:textId="7CF7BD55" w:rsidR="002D14E2" w:rsidRPr="003B040F" w:rsidRDefault="003B040F" w:rsidP="002D14E2">
            <w:pPr>
              <w:suppressAutoHyphens w:val="0"/>
              <w:jc w:val="center"/>
              <w:rPr>
                <w:rFonts w:ascii="Times New Roman" w:hAnsi="Times New Roman"/>
              </w:rPr>
            </w:pPr>
            <w:r>
              <w:rPr>
                <w:rFonts w:ascii="Times New Roman" w:hAnsi="Times New Roman"/>
              </w:rPr>
              <w:t>7</w:t>
            </w:r>
          </w:p>
        </w:tc>
      </w:tr>
      <w:tr w:rsidR="002D14E2" w14:paraId="71888DA7" w14:textId="77777777" w:rsidTr="002D14E2">
        <w:tc>
          <w:tcPr>
            <w:tcW w:w="445" w:type="dxa"/>
            <w:vMerge w:val="restart"/>
            <w:vAlign w:val="center"/>
          </w:tcPr>
          <w:p w14:paraId="7431D3EE" w14:textId="6CA5FD7A" w:rsidR="002D14E2" w:rsidRDefault="002D14E2" w:rsidP="002D14E2">
            <w:pPr>
              <w:suppressAutoHyphens w:val="0"/>
              <w:jc w:val="center"/>
              <w:rPr>
                <w:rFonts w:ascii="Times New Roman" w:hAnsi="Times New Roman"/>
              </w:rPr>
            </w:pPr>
            <w:r>
              <w:rPr>
                <w:rFonts w:ascii="Times New Roman" w:hAnsi="Times New Roman"/>
              </w:rPr>
              <w:t>4.</w:t>
            </w:r>
          </w:p>
        </w:tc>
        <w:tc>
          <w:tcPr>
            <w:tcW w:w="1980" w:type="dxa"/>
            <w:vMerge w:val="restart"/>
            <w:vAlign w:val="center"/>
          </w:tcPr>
          <w:p w14:paraId="369C4407" w14:textId="06B253AA" w:rsidR="002D14E2" w:rsidRPr="003B040F" w:rsidRDefault="002D14E2" w:rsidP="002D14E2">
            <w:pPr>
              <w:suppressAutoHyphens w:val="0"/>
              <w:jc w:val="center"/>
              <w:rPr>
                <w:rFonts w:ascii="Times New Roman" w:hAnsi="Times New Roman"/>
                <w:lang w:val="en-US"/>
              </w:rPr>
            </w:pPr>
            <w:r>
              <w:rPr>
                <w:rFonts w:ascii="Times New Roman" w:hAnsi="Times New Roman"/>
              </w:rPr>
              <w:t>Научих много добри</w:t>
            </w:r>
            <w:r w:rsidR="003B040F">
              <w:rPr>
                <w:rFonts w:ascii="Times New Roman" w:hAnsi="Times New Roman"/>
              </w:rPr>
              <w:t>ни</w:t>
            </w:r>
          </w:p>
        </w:tc>
        <w:tc>
          <w:tcPr>
            <w:tcW w:w="2105" w:type="dxa"/>
            <w:vAlign w:val="center"/>
          </w:tcPr>
          <w:p w14:paraId="23EA900B" w14:textId="2A66CC07" w:rsidR="002D14E2" w:rsidRDefault="002D14E2" w:rsidP="002D14E2">
            <w:pPr>
              <w:suppressAutoHyphens w:val="0"/>
              <w:jc w:val="center"/>
              <w:rPr>
                <w:rFonts w:ascii="Times New Roman" w:hAnsi="Times New Roman"/>
              </w:rPr>
            </w:pPr>
            <w:r>
              <w:rPr>
                <w:rFonts w:ascii="Times New Roman" w:hAnsi="Times New Roman"/>
              </w:rPr>
              <w:t>Предучилищна възраст</w:t>
            </w:r>
          </w:p>
        </w:tc>
        <w:tc>
          <w:tcPr>
            <w:tcW w:w="1510" w:type="dxa"/>
            <w:vAlign w:val="center"/>
          </w:tcPr>
          <w:p w14:paraId="78A4C51E" w14:textId="333B2173"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642B08E8" w14:textId="1B641575"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6201939B" w14:textId="4AD7E428" w:rsidR="002D14E2" w:rsidRPr="003B040F" w:rsidRDefault="003B040F" w:rsidP="002D14E2">
            <w:pPr>
              <w:suppressAutoHyphens w:val="0"/>
              <w:jc w:val="center"/>
              <w:rPr>
                <w:rFonts w:ascii="Times New Roman" w:hAnsi="Times New Roman"/>
              </w:rPr>
            </w:pPr>
            <w:r>
              <w:rPr>
                <w:rFonts w:ascii="Times New Roman" w:hAnsi="Times New Roman"/>
              </w:rPr>
              <w:t>10</w:t>
            </w:r>
          </w:p>
        </w:tc>
      </w:tr>
      <w:tr w:rsidR="002D14E2" w14:paraId="25A91C83" w14:textId="77777777" w:rsidTr="002D14E2">
        <w:tc>
          <w:tcPr>
            <w:tcW w:w="445" w:type="dxa"/>
            <w:vMerge/>
            <w:vAlign w:val="center"/>
          </w:tcPr>
          <w:p w14:paraId="1EAF3289" w14:textId="77777777" w:rsidR="002D14E2" w:rsidRDefault="002D14E2" w:rsidP="002D14E2">
            <w:pPr>
              <w:suppressAutoHyphens w:val="0"/>
              <w:jc w:val="center"/>
              <w:rPr>
                <w:rFonts w:ascii="Times New Roman" w:hAnsi="Times New Roman"/>
              </w:rPr>
            </w:pPr>
          </w:p>
        </w:tc>
        <w:tc>
          <w:tcPr>
            <w:tcW w:w="1980" w:type="dxa"/>
            <w:vMerge/>
            <w:vAlign w:val="center"/>
          </w:tcPr>
          <w:p w14:paraId="423276C7" w14:textId="77777777" w:rsidR="002D14E2" w:rsidRDefault="002D14E2" w:rsidP="002D14E2">
            <w:pPr>
              <w:suppressAutoHyphens w:val="0"/>
              <w:jc w:val="center"/>
              <w:rPr>
                <w:rFonts w:ascii="Times New Roman" w:hAnsi="Times New Roman"/>
              </w:rPr>
            </w:pPr>
          </w:p>
        </w:tc>
        <w:tc>
          <w:tcPr>
            <w:tcW w:w="2105" w:type="dxa"/>
            <w:vAlign w:val="center"/>
          </w:tcPr>
          <w:p w14:paraId="2503954C" w14:textId="4FC998CB" w:rsidR="002D14E2" w:rsidRDefault="002D14E2" w:rsidP="002D14E2">
            <w:pPr>
              <w:suppressAutoHyphens w:val="0"/>
              <w:jc w:val="center"/>
              <w:rPr>
                <w:rFonts w:ascii="Times New Roman" w:hAnsi="Times New Roman"/>
              </w:rPr>
            </w:pPr>
            <w:r>
              <w:rPr>
                <w:rFonts w:ascii="Times New Roman" w:hAnsi="Times New Roman"/>
              </w:rPr>
              <w:t>Специално училище</w:t>
            </w:r>
          </w:p>
        </w:tc>
        <w:tc>
          <w:tcPr>
            <w:tcW w:w="1510" w:type="dxa"/>
            <w:vAlign w:val="center"/>
          </w:tcPr>
          <w:p w14:paraId="158358C2" w14:textId="7E7F0AD2"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6AF0BD47" w14:textId="6997E84B" w:rsidR="002D14E2" w:rsidRPr="003B040F" w:rsidRDefault="003B040F" w:rsidP="002D14E2">
            <w:pPr>
              <w:suppressAutoHyphens w:val="0"/>
              <w:jc w:val="center"/>
              <w:rPr>
                <w:rFonts w:ascii="Times New Roman" w:hAnsi="Times New Roman"/>
              </w:rPr>
            </w:pPr>
            <w:r>
              <w:rPr>
                <w:rFonts w:ascii="Times New Roman" w:hAnsi="Times New Roman"/>
              </w:rPr>
              <w:t>1</w:t>
            </w:r>
          </w:p>
        </w:tc>
        <w:tc>
          <w:tcPr>
            <w:tcW w:w="1511" w:type="dxa"/>
            <w:vAlign w:val="center"/>
          </w:tcPr>
          <w:p w14:paraId="309A2C7A" w14:textId="5758A241" w:rsidR="002D14E2" w:rsidRPr="003B040F" w:rsidRDefault="003B040F" w:rsidP="002D14E2">
            <w:pPr>
              <w:suppressAutoHyphens w:val="0"/>
              <w:jc w:val="center"/>
              <w:rPr>
                <w:rFonts w:ascii="Times New Roman" w:hAnsi="Times New Roman"/>
              </w:rPr>
            </w:pPr>
            <w:r>
              <w:rPr>
                <w:rFonts w:ascii="Times New Roman" w:hAnsi="Times New Roman"/>
              </w:rPr>
              <w:t>6</w:t>
            </w:r>
          </w:p>
        </w:tc>
      </w:tr>
      <w:tr w:rsidR="002D14E2" w14:paraId="00523AC7" w14:textId="77777777" w:rsidTr="002D14E2">
        <w:tc>
          <w:tcPr>
            <w:tcW w:w="445" w:type="dxa"/>
            <w:vMerge w:val="restart"/>
            <w:vAlign w:val="center"/>
          </w:tcPr>
          <w:p w14:paraId="53457176" w14:textId="35A7064F" w:rsidR="002D14E2" w:rsidRDefault="002D14E2" w:rsidP="002D14E2">
            <w:pPr>
              <w:suppressAutoHyphens w:val="0"/>
              <w:jc w:val="center"/>
              <w:rPr>
                <w:rFonts w:ascii="Times New Roman" w:hAnsi="Times New Roman"/>
              </w:rPr>
            </w:pPr>
            <w:r>
              <w:rPr>
                <w:rFonts w:ascii="Times New Roman" w:hAnsi="Times New Roman"/>
              </w:rPr>
              <w:t>5.</w:t>
            </w:r>
          </w:p>
        </w:tc>
        <w:tc>
          <w:tcPr>
            <w:tcW w:w="1980" w:type="dxa"/>
            <w:vMerge w:val="restart"/>
            <w:vAlign w:val="center"/>
          </w:tcPr>
          <w:p w14:paraId="2A1E94A9" w14:textId="06253654" w:rsidR="002D14E2" w:rsidRDefault="003B040F" w:rsidP="002D14E2">
            <w:pPr>
              <w:suppressAutoHyphens w:val="0"/>
              <w:jc w:val="center"/>
              <w:rPr>
                <w:rFonts w:ascii="Times New Roman" w:hAnsi="Times New Roman"/>
              </w:rPr>
            </w:pPr>
            <w:r>
              <w:rPr>
                <w:rFonts w:ascii="Times New Roman" w:hAnsi="Times New Roman"/>
              </w:rPr>
              <w:t>Искам да използвам тази книга отново</w:t>
            </w:r>
          </w:p>
        </w:tc>
        <w:tc>
          <w:tcPr>
            <w:tcW w:w="2105" w:type="dxa"/>
            <w:vAlign w:val="center"/>
          </w:tcPr>
          <w:p w14:paraId="7239D43C" w14:textId="37F77DD5" w:rsidR="002D14E2" w:rsidRDefault="002D14E2" w:rsidP="002D14E2">
            <w:pPr>
              <w:suppressAutoHyphens w:val="0"/>
              <w:jc w:val="center"/>
              <w:rPr>
                <w:rFonts w:ascii="Times New Roman" w:hAnsi="Times New Roman"/>
              </w:rPr>
            </w:pPr>
            <w:r>
              <w:rPr>
                <w:rFonts w:ascii="Times New Roman" w:hAnsi="Times New Roman"/>
              </w:rPr>
              <w:t>Предучилищна възраст</w:t>
            </w:r>
          </w:p>
        </w:tc>
        <w:tc>
          <w:tcPr>
            <w:tcW w:w="1510" w:type="dxa"/>
            <w:vAlign w:val="center"/>
          </w:tcPr>
          <w:p w14:paraId="2F8FEE85" w14:textId="6ACF1685"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3FBE2D5F" w14:textId="03B76755"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7DDF732B" w14:textId="30752F3A" w:rsidR="002D14E2" w:rsidRPr="003B040F" w:rsidRDefault="003B040F" w:rsidP="002D14E2">
            <w:pPr>
              <w:suppressAutoHyphens w:val="0"/>
              <w:jc w:val="center"/>
              <w:rPr>
                <w:rFonts w:ascii="Times New Roman" w:hAnsi="Times New Roman"/>
              </w:rPr>
            </w:pPr>
            <w:r>
              <w:rPr>
                <w:rFonts w:ascii="Times New Roman" w:hAnsi="Times New Roman"/>
              </w:rPr>
              <w:t>10</w:t>
            </w:r>
          </w:p>
        </w:tc>
      </w:tr>
      <w:tr w:rsidR="002D14E2" w14:paraId="4676C726" w14:textId="77777777" w:rsidTr="002D14E2">
        <w:tc>
          <w:tcPr>
            <w:tcW w:w="445" w:type="dxa"/>
            <w:vMerge/>
            <w:vAlign w:val="center"/>
          </w:tcPr>
          <w:p w14:paraId="6DA58509" w14:textId="77777777" w:rsidR="002D14E2" w:rsidRDefault="002D14E2" w:rsidP="002D14E2">
            <w:pPr>
              <w:suppressAutoHyphens w:val="0"/>
              <w:jc w:val="center"/>
              <w:rPr>
                <w:rFonts w:ascii="Times New Roman" w:hAnsi="Times New Roman"/>
              </w:rPr>
            </w:pPr>
          </w:p>
        </w:tc>
        <w:tc>
          <w:tcPr>
            <w:tcW w:w="1980" w:type="dxa"/>
            <w:vMerge/>
            <w:vAlign w:val="center"/>
          </w:tcPr>
          <w:p w14:paraId="01ED9293" w14:textId="77777777" w:rsidR="002D14E2" w:rsidRDefault="002D14E2" w:rsidP="002D14E2">
            <w:pPr>
              <w:suppressAutoHyphens w:val="0"/>
              <w:jc w:val="center"/>
              <w:rPr>
                <w:rFonts w:ascii="Times New Roman" w:hAnsi="Times New Roman"/>
              </w:rPr>
            </w:pPr>
          </w:p>
        </w:tc>
        <w:tc>
          <w:tcPr>
            <w:tcW w:w="2105" w:type="dxa"/>
            <w:vAlign w:val="center"/>
          </w:tcPr>
          <w:p w14:paraId="121CCD46" w14:textId="093C6AC9" w:rsidR="002D14E2" w:rsidRDefault="002D14E2" w:rsidP="002D14E2">
            <w:pPr>
              <w:suppressAutoHyphens w:val="0"/>
              <w:jc w:val="center"/>
              <w:rPr>
                <w:rFonts w:ascii="Times New Roman" w:hAnsi="Times New Roman"/>
              </w:rPr>
            </w:pPr>
            <w:r>
              <w:rPr>
                <w:rFonts w:ascii="Times New Roman" w:hAnsi="Times New Roman"/>
              </w:rPr>
              <w:t>Специално училище</w:t>
            </w:r>
          </w:p>
        </w:tc>
        <w:tc>
          <w:tcPr>
            <w:tcW w:w="1510" w:type="dxa"/>
            <w:vAlign w:val="center"/>
          </w:tcPr>
          <w:p w14:paraId="75FBAEED" w14:textId="259FCC74"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5372A94A" w14:textId="2E03D271" w:rsidR="002D14E2" w:rsidRPr="003B040F" w:rsidRDefault="003B040F" w:rsidP="002D14E2">
            <w:pPr>
              <w:suppressAutoHyphens w:val="0"/>
              <w:jc w:val="center"/>
              <w:rPr>
                <w:rFonts w:ascii="Times New Roman" w:hAnsi="Times New Roman"/>
              </w:rPr>
            </w:pPr>
            <w:r>
              <w:rPr>
                <w:rFonts w:ascii="Times New Roman" w:hAnsi="Times New Roman"/>
              </w:rPr>
              <w:t>0</w:t>
            </w:r>
          </w:p>
        </w:tc>
        <w:tc>
          <w:tcPr>
            <w:tcW w:w="1511" w:type="dxa"/>
            <w:vAlign w:val="center"/>
          </w:tcPr>
          <w:p w14:paraId="70D56B00" w14:textId="1AA1863C" w:rsidR="002D14E2" w:rsidRPr="003B040F" w:rsidRDefault="003B040F" w:rsidP="002D14E2">
            <w:pPr>
              <w:suppressAutoHyphens w:val="0"/>
              <w:jc w:val="center"/>
              <w:rPr>
                <w:rFonts w:ascii="Times New Roman" w:hAnsi="Times New Roman"/>
              </w:rPr>
            </w:pPr>
            <w:r>
              <w:rPr>
                <w:rFonts w:ascii="Times New Roman" w:hAnsi="Times New Roman"/>
              </w:rPr>
              <w:t>7</w:t>
            </w:r>
          </w:p>
        </w:tc>
      </w:tr>
    </w:tbl>
    <w:p w14:paraId="183BE170" w14:textId="3A5CB46F" w:rsidR="002D14E2" w:rsidRDefault="003B040F" w:rsidP="008612CC">
      <w:pPr>
        <w:suppressAutoHyphens w:val="0"/>
        <w:ind w:firstLine="708"/>
        <w:rPr>
          <w:rFonts w:ascii="Times New Roman" w:hAnsi="Times New Roman"/>
        </w:rPr>
      </w:pPr>
      <w:r>
        <w:rPr>
          <w:rFonts w:ascii="Times New Roman" w:hAnsi="Times New Roman"/>
        </w:rPr>
        <w:t>*Предучилищна възраст: 10 ученика. Специално училище: 7 ученика</w:t>
      </w:r>
    </w:p>
    <w:p w14:paraId="648D4193" w14:textId="61CC9B5C" w:rsidR="00156B28" w:rsidRDefault="00156B28" w:rsidP="00156B28">
      <w:pPr>
        <w:pStyle w:val="a9"/>
        <w:spacing w:line="276" w:lineRule="auto"/>
        <w:jc w:val="center"/>
        <w:outlineLvl w:val="1"/>
        <w:rPr>
          <w:rFonts w:ascii="Times New Roman" w:hAnsi="Times New Roman"/>
          <w:sz w:val="40"/>
          <w:szCs w:val="40"/>
        </w:rPr>
      </w:pPr>
      <w:bookmarkStart w:id="17" w:name="_Toc116849498"/>
      <w:r w:rsidRPr="00156B28">
        <w:rPr>
          <w:rFonts w:ascii="Times New Roman" w:hAnsi="Times New Roman"/>
          <w:sz w:val="40"/>
          <w:szCs w:val="40"/>
        </w:rPr>
        <w:lastRenderedPageBreak/>
        <w:t>Изводи</w:t>
      </w:r>
      <w:bookmarkEnd w:id="17"/>
    </w:p>
    <w:p w14:paraId="7BF861D3" w14:textId="3FB6EDA5" w:rsidR="00160F47" w:rsidRDefault="00160F47" w:rsidP="008612CC">
      <w:pPr>
        <w:suppressAutoHyphens w:val="0"/>
        <w:ind w:firstLine="708"/>
        <w:rPr>
          <w:rFonts w:ascii="Times New Roman" w:hAnsi="Times New Roman"/>
        </w:rPr>
      </w:pPr>
    </w:p>
    <w:p w14:paraId="67C79999" w14:textId="755EF337" w:rsidR="00156B28" w:rsidRPr="00156B28" w:rsidRDefault="00156B28" w:rsidP="00156B28">
      <w:pPr>
        <w:suppressAutoHyphens w:val="0"/>
        <w:ind w:firstLine="708"/>
        <w:rPr>
          <w:rFonts w:ascii="Times New Roman" w:hAnsi="Times New Roman"/>
          <w:lang w:val="en-US"/>
        </w:rPr>
      </w:pPr>
      <w:r w:rsidRPr="00156B28">
        <w:rPr>
          <w:rFonts w:ascii="Times New Roman" w:hAnsi="Times New Roman"/>
        </w:rPr>
        <w:t xml:space="preserve">Емпатията на индивидуално ниво може да направи възможно истинското равенство на обществено ниво. Предлаганото от нас приложение </w:t>
      </w:r>
      <w:r w:rsidRPr="00156B28">
        <w:rPr>
          <w:rFonts w:ascii="Times New Roman" w:hAnsi="Times New Roman"/>
          <w:lang w:val="en-US"/>
        </w:rPr>
        <w:t>Empathic</w:t>
      </w:r>
      <w:r w:rsidRPr="00156B28">
        <w:rPr>
          <w:rFonts w:ascii="Times New Roman" w:hAnsi="Times New Roman"/>
        </w:rPr>
        <w:t xml:space="preserve"> AR е различно от съществуващите приложения, където е свързано с нашата местна култура, език и текуща учебна програма. В момента сме във фаза на тестване на нашия прототип в избрани държавни училища в Малайзия. Ефективността на преподаването и ученето на емпатия чрез AR приложения ще бъде сравнена с традиционните методи чрез поредица от интервюта и наблюдения с малки деца, учители и родители. Резултатите ще бъдат представени в следващи публикации. Съществува потенциална комерсиализация за въвеждане на цифрова емфатична технология като помощно средство за преподаване и обучение за специалните училища в Малайзия. Наличното преподаване и учене по съпричастност в малайзийските училища безспорно липсва и не може да придаде разбиране на здравия разум в ежедневния живот поради липса на разбиране от много страни – преподаватели, учащи, родители, политици в страната и т.н. Този феномен, в много сценарии могат да доведат до постоянни сериозни социално-икономически проблеми, които напълно ще покрият бъдещето на децата.</w:t>
      </w:r>
    </w:p>
    <w:sectPr w:rsidR="00156B28" w:rsidRPr="00156B28" w:rsidSect="00B343B0">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5CBD6" w14:textId="77777777" w:rsidR="006C6D93" w:rsidRDefault="006C6D93">
      <w:pPr>
        <w:spacing w:after="0" w:line="240" w:lineRule="auto"/>
      </w:pPr>
      <w:r>
        <w:separator/>
      </w:r>
    </w:p>
  </w:endnote>
  <w:endnote w:type="continuationSeparator" w:id="0">
    <w:p w14:paraId="5775FC7E" w14:textId="77777777" w:rsidR="006C6D93" w:rsidRDefault="006C6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931C4" w14:textId="77777777" w:rsidR="006C6D93" w:rsidRDefault="006C6D93">
      <w:pPr>
        <w:spacing w:after="0" w:line="240" w:lineRule="auto"/>
      </w:pPr>
      <w:r>
        <w:rPr>
          <w:color w:val="000000"/>
        </w:rPr>
        <w:separator/>
      </w:r>
    </w:p>
  </w:footnote>
  <w:footnote w:type="continuationSeparator" w:id="0">
    <w:p w14:paraId="17DBC6F7" w14:textId="77777777" w:rsidR="006C6D93" w:rsidRDefault="006C6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1526C2"/>
    <w:multiLevelType w:val="hybridMultilevel"/>
    <w:tmpl w:val="9FE839F6"/>
    <w:lvl w:ilvl="0" w:tplc="B39CE8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385799"/>
    <w:multiLevelType w:val="hybridMultilevel"/>
    <w:tmpl w:val="8C647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042D96"/>
    <w:multiLevelType w:val="hybridMultilevel"/>
    <w:tmpl w:val="2C5C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6A5946"/>
    <w:multiLevelType w:val="multilevel"/>
    <w:tmpl w:val="4AAAE8B0"/>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602230588">
    <w:abstractNumId w:val="3"/>
  </w:num>
  <w:num w:numId="2" w16cid:durableId="983512132">
    <w:abstractNumId w:val="1"/>
  </w:num>
  <w:num w:numId="3" w16cid:durableId="1955749529">
    <w:abstractNumId w:val="2"/>
  </w:num>
  <w:num w:numId="4" w16cid:durableId="129247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DF1"/>
    <w:rsid w:val="00020966"/>
    <w:rsid w:val="00103CB4"/>
    <w:rsid w:val="00156B28"/>
    <w:rsid w:val="00160F47"/>
    <w:rsid w:val="00192ED8"/>
    <w:rsid w:val="001E40F1"/>
    <w:rsid w:val="002805EC"/>
    <w:rsid w:val="002D14E2"/>
    <w:rsid w:val="002F453A"/>
    <w:rsid w:val="00352586"/>
    <w:rsid w:val="003677E4"/>
    <w:rsid w:val="0037350F"/>
    <w:rsid w:val="003874CC"/>
    <w:rsid w:val="003B040F"/>
    <w:rsid w:val="003B0DF1"/>
    <w:rsid w:val="003C0014"/>
    <w:rsid w:val="003C6429"/>
    <w:rsid w:val="004B68A5"/>
    <w:rsid w:val="00520FB1"/>
    <w:rsid w:val="0053655F"/>
    <w:rsid w:val="005475DF"/>
    <w:rsid w:val="005D3831"/>
    <w:rsid w:val="0069044A"/>
    <w:rsid w:val="006C26A7"/>
    <w:rsid w:val="006C6D93"/>
    <w:rsid w:val="0070421C"/>
    <w:rsid w:val="007359E0"/>
    <w:rsid w:val="007733B7"/>
    <w:rsid w:val="00796468"/>
    <w:rsid w:val="0080700F"/>
    <w:rsid w:val="008612CC"/>
    <w:rsid w:val="00890502"/>
    <w:rsid w:val="0092733F"/>
    <w:rsid w:val="009D0519"/>
    <w:rsid w:val="009F3819"/>
    <w:rsid w:val="00A3304C"/>
    <w:rsid w:val="00A6435D"/>
    <w:rsid w:val="00B343B0"/>
    <w:rsid w:val="00B35610"/>
    <w:rsid w:val="00BA556F"/>
    <w:rsid w:val="00C5029D"/>
    <w:rsid w:val="00C617B9"/>
    <w:rsid w:val="00CA2D11"/>
    <w:rsid w:val="00D7483C"/>
    <w:rsid w:val="00DB3AD4"/>
    <w:rsid w:val="00DB7AB3"/>
    <w:rsid w:val="00DD1F0A"/>
    <w:rsid w:val="00DE0CC5"/>
    <w:rsid w:val="00E1362A"/>
    <w:rsid w:val="00E9322D"/>
    <w:rsid w:val="00EA3306"/>
    <w:rsid w:val="00EF0BEA"/>
    <w:rsid w:val="00EF2D1C"/>
    <w:rsid w:val="00F0372E"/>
    <w:rsid w:val="00F1774F"/>
    <w:rsid w:val="00F6476D"/>
    <w:rsid w:val="00FC798E"/>
    <w:rsid w:val="00FD796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8042"/>
  <w15:docId w15:val="{68B8AADE-2440-4E3B-8A37-C93BE2163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bg-BG"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74F"/>
    <w:pPr>
      <w:suppressAutoHyphens/>
    </w:pPr>
  </w:style>
  <w:style w:type="paragraph" w:styleId="1">
    <w:name w:val="heading 1"/>
    <w:basedOn w:val="a"/>
    <w:next w:val="a"/>
    <w:link w:val="10"/>
    <w:uiPriority w:val="9"/>
    <w:qFormat/>
    <w:rsid w:val="00B343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B3A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F2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spacing w:after="0" w:line="240" w:lineRule="auto"/>
    </w:pPr>
  </w:style>
  <w:style w:type="character" w:customStyle="1" w:styleId="a4">
    <w:name w:val="Горен колонтитул Знак"/>
    <w:basedOn w:val="a0"/>
  </w:style>
  <w:style w:type="paragraph" w:styleId="a5">
    <w:name w:val="footer"/>
    <w:basedOn w:val="a"/>
    <w:pPr>
      <w:tabs>
        <w:tab w:val="center" w:pos="4536"/>
        <w:tab w:val="right" w:pos="9072"/>
      </w:tabs>
      <w:spacing w:after="0" w:line="240" w:lineRule="auto"/>
    </w:pPr>
  </w:style>
  <w:style w:type="character" w:customStyle="1" w:styleId="a6">
    <w:name w:val="Долен колонтитул Знак"/>
    <w:basedOn w:val="a0"/>
  </w:style>
  <w:style w:type="paragraph" w:styleId="a7">
    <w:name w:val="List Paragraph"/>
    <w:basedOn w:val="a"/>
    <w:pPr>
      <w:ind w:left="720"/>
      <w:contextualSpacing/>
    </w:pPr>
  </w:style>
  <w:style w:type="paragraph" w:styleId="a8">
    <w:name w:val="No Spacing"/>
    <w:uiPriority w:val="1"/>
    <w:qFormat/>
    <w:rsid w:val="00B343B0"/>
    <w:pPr>
      <w:autoSpaceDN/>
      <w:spacing w:after="0" w:line="240" w:lineRule="auto"/>
    </w:pPr>
    <w:rPr>
      <w:rFonts w:asciiTheme="minorHAnsi" w:eastAsiaTheme="minorEastAsia" w:hAnsiTheme="minorHAnsi" w:cstheme="minorBidi"/>
    </w:rPr>
  </w:style>
  <w:style w:type="table" w:customStyle="1" w:styleId="TableGrid1">
    <w:name w:val="Table Grid1"/>
    <w:basedOn w:val="a1"/>
    <w:uiPriority w:val="59"/>
    <w:rsid w:val="00B343B0"/>
    <w:pPr>
      <w:autoSpaceDN/>
      <w:spacing w:after="0" w:line="240" w:lineRule="auto"/>
    </w:pPr>
    <w:rPr>
      <w:rFonts w:ascii="Times New Roman" w:eastAsia="Times New Roman" w:hAnsi="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B343B0"/>
    <w:rPr>
      <w:rFonts w:asciiTheme="majorHAnsi" w:eastAsiaTheme="majorEastAsia" w:hAnsiTheme="majorHAnsi" w:cstheme="majorBidi"/>
      <w:color w:val="2F5496" w:themeColor="accent1" w:themeShade="BF"/>
      <w:sz w:val="32"/>
      <w:szCs w:val="32"/>
    </w:rPr>
  </w:style>
  <w:style w:type="paragraph" w:styleId="a9">
    <w:name w:val="Title"/>
    <w:basedOn w:val="a"/>
    <w:next w:val="a"/>
    <w:link w:val="aa"/>
    <w:uiPriority w:val="10"/>
    <w:qFormat/>
    <w:rsid w:val="00B34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лавие Знак"/>
    <w:basedOn w:val="a0"/>
    <w:link w:val="a9"/>
    <w:uiPriority w:val="10"/>
    <w:rsid w:val="00B343B0"/>
    <w:rPr>
      <w:rFonts w:asciiTheme="majorHAnsi" w:eastAsiaTheme="majorEastAsia" w:hAnsiTheme="majorHAnsi" w:cstheme="majorBidi"/>
      <w:spacing w:val="-10"/>
      <w:kern w:val="28"/>
      <w:sz w:val="56"/>
      <w:szCs w:val="56"/>
    </w:rPr>
  </w:style>
  <w:style w:type="paragraph" w:styleId="ab">
    <w:name w:val="TOC Heading"/>
    <w:basedOn w:val="1"/>
    <w:next w:val="a"/>
    <w:uiPriority w:val="39"/>
    <w:unhideWhenUsed/>
    <w:qFormat/>
    <w:rsid w:val="00DB3AD4"/>
    <w:pPr>
      <w:suppressAutoHyphens w:val="0"/>
      <w:autoSpaceDN/>
      <w:spacing w:line="259" w:lineRule="auto"/>
      <w:outlineLvl w:val="9"/>
    </w:pPr>
    <w:rPr>
      <w:lang w:val="en-US"/>
    </w:rPr>
  </w:style>
  <w:style w:type="paragraph" w:styleId="21">
    <w:name w:val="toc 2"/>
    <w:basedOn w:val="a"/>
    <w:next w:val="a"/>
    <w:autoRedefine/>
    <w:uiPriority w:val="39"/>
    <w:unhideWhenUsed/>
    <w:rsid w:val="00DB3AD4"/>
    <w:pPr>
      <w:suppressAutoHyphens w:val="0"/>
      <w:autoSpaceDN/>
      <w:spacing w:after="100" w:line="259" w:lineRule="auto"/>
      <w:ind w:left="220"/>
    </w:pPr>
    <w:rPr>
      <w:rFonts w:asciiTheme="minorHAnsi" w:eastAsiaTheme="minorEastAsia" w:hAnsiTheme="minorHAnsi"/>
      <w:lang w:val="en-US"/>
    </w:rPr>
  </w:style>
  <w:style w:type="paragraph" w:styleId="11">
    <w:name w:val="toc 1"/>
    <w:basedOn w:val="a"/>
    <w:next w:val="a"/>
    <w:autoRedefine/>
    <w:uiPriority w:val="39"/>
    <w:unhideWhenUsed/>
    <w:rsid w:val="00DB3AD4"/>
    <w:pPr>
      <w:suppressAutoHyphens w:val="0"/>
      <w:autoSpaceDN/>
      <w:spacing w:after="100" w:line="259" w:lineRule="auto"/>
    </w:pPr>
    <w:rPr>
      <w:rFonts w:asciiTheme="minorHAnsi" w:eastAsiaTheme="minorEastAsia" w:hAnsiTheme="minorHAnsi"/>
      <w:lang w:val="en-US"/>
    </w:rPr>
  </w:style>
  <w:style w:type="paragraph" w:styleId="31">
    <w:name w:val="toc 3"/>
    <w:basedOn w:val="a"/>
    <w:next w:val="a"/>
    <w:autoRedefine/>
    <w:uiPriority w:val="39"/>
    <w:unhideWhenUsed/>
    <w:rsid w:val="00DB3AD4"/>
    <w:pPr>
      <w:suppressAutoHyphens w:val="0"/>
      <w:autoSpaceDN/>
      <w:spacing w:after="100" w:line="259" w:lineRule="auto"/>
      <w:ind w:left="440"/>
    </w:pPr>
    <w:rPr>
      <w:rFonts w:asciiTheme="minorHAnsi" w:eastAsiaTheme="minorEastAsia" w:hAnsiTheme="minorHAnsi"/>
      <w:lang w:val="en-US"/>
    </w:rPr>
  </w:style>
  <w:style w:type="character" w:customStyle="1" w:styleId="20">
    <w:name w:val="Заглавие 2 Знак"/>
    <w:basedOn w:val="a0"/>
    <w:link w:val="2"/>
    <w:uiPriority w:val="9"/>
    <w:semiHidden/>
    <w:rsid w:val="00DB3AD4"/>
    <w:rPr>
      <w:rFonts w:asciiTheme="majorHAnsi" w:eastAsiaTheme="majorEastAsia" w:hAnsiTheme="majorHAnsi" w:cstheme="majorBidi"/>
      <w:color w:val="2F5496" w:themeColor="accent1" w:themeShade="BF"/>
      <w:sz w:val="26"/>
      <w:szCs w:val="26"/>
    </w:rPr>
  </w:style>
  <w:style w:type="character" w:styleId="ac">
    <w:name w:val="Hyperlink"/>
    <w:basedOn w:val="a0"/>
    <w:uiPriority w:val="99"/>
    <w:unhideWhenUsed/>
    <w:rsid w:val="00DB3AD4"/>
    <w:rPr>
      <w:color w:val="0563C1" w:themeColor="hyperlink"/>
      <w:u w:val="single"/>
    </w:rPr>
  </w:style>
  <w:style w:type="character" w:customStyle="1" w:styleId="30">
    <w:name w:val="Заглавие 3 Знак"/>
    <w:basedOn w:val="a0"/>
    <w:link w:val="3"/>
    <w:uiPriority w:val="9"/>
    <w:semiHidden/>
    <w:rsid w:val="00EF2D1C"/>
    <w:rPr>
      <w:rFonts w:asciiTheme="majorHAnsi" w:eastAsiaTheme="majorEastAsia" w:hAnsiTheme="majorHAnsi" w:cstheme="majorBidi"/>
      <w:color w:val="1F3763" w:themeColor="accent1" w:themeShade="7F"/>
      <w:sz w:val="24"/>
      <w:szCs w:val="24"/>
    </w:rPr>
  </w:style>
  <w:style w:type="table" w:styleId="ad">
    <w:name w:val="Table Grid"/>
    <w:basedOn w:val="a1"/>
    <w:uiPriority w:val="39"/>
    <w:rsid w:val="00EF0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37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5AD15381DF45EEB8E5EFC407BD2DBB"/>
        <w:category>
          <w:name w:val="Общи"/>
          <w:gallery w:val="placeholder"/>
        </w:category>
        <w:types>
          <w:type w:val="bbPlcHdr"/>
        </w:types>
        <w:behaviors>
          <w:behavior w:val="content"/>
        </w:behaviors>
        <w:guid w:val="{3A09825A-04FE-4746-8EE8-3C6F03BC21B7}"/>
      </w:docPartPr>
      <w:docPartBody>
        <w:p w:rsidR="00411C03" w:rsidRDefault="00726795" w:rsidP="00726795">
          <w:pPr>
            <w:pStyle w:val="C05AD15381DF45EEB8E5EFC407BD2DBB"/>
          </w:pPr>
          <w:r>
            <w:rPr>
              <w:rStyle w:val="a3"/>
            </w:rPr>
            <w:t>Избери факултет или колеж.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95"/>
    <w:rsid w:val="00411C03"/>
    <w:rsid w:val="0063771E"/>
    <w:rsid w:val="00726795"/>
    <w:rsid w:val="00731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26795"/>
  </w:style>
  <w:style w:type="paragraph" w:customStyle="1" w:styleId="C05AD15381DF45EEB8E5EFC407BD2DBB">
    <w:name w:val="C05AD15381DF45EEB8E5EFC407BD2DBB"/>
    <w:rsid w:val="007267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097D0-EF44-46C7-B561-5F175660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2831</Words>
  <Characters>16137</Characters>
  <Application>Microsoft Office Word</Application>
  <DocSecurity>0</DocSecurity>
  <Lines>134</Lines>
  <Paragraphs>37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Preslav Petkov</dc:creator>
  <dc:description/>
  <cp:lastModifiedBy>МИХАИЛ БИСЕРОВ ГЕОРГИЕВ СИТ 3к</cp:lastModifiedBy>
  <cp:revision>36</cp:revision>
  <dcterms:created xsi:type="dcterms:W3CDTF">2022-10-16T09:33:00Z</dcterms:created>
  <dcterms:modified xsi:type="dcterms:W3CDTF">2022-10-17T19:18:00Z</dcterms:modified>
</cp:coreProperties>
</file>