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CD7DEF9-A8D1-44C3-92B7-616349C4E624}" w:subsetted="false"/>
  </w:font>
  <w:font w:name="Jost">
    <w:embedRegular r:id="rIdJostRegular" w:fontKey="{9F51BF14-FEAE-470A-8F78-F69AD48D0862}" w:subsetted="false"/>
  </w:font>
  <w:font w:name="Noto Sans Arabic">
    <w:embedRegular r:id="rIdNotoSansArabicRegular" w:fontKey="{3D130E30-55BD-4074-B9DE-4A4803E0B4B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