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580" w:rsidRDefault="00673580" w:rsidP="00673580">
      <w:r>
        <w:t xml:space="preserve">Для точного распознавания изображения необходимо сначала провести предварительную обработку распознаваемого образа, т.е. преобразовать исходный образ к более удобному для распознавания. </w:t>
      </w:r>
    </w:p>
    <w:p w:rsidR="00673580" w:rsidRDefault="00673580" w:rsidP="00673580">
      <w:r>
        <w:t>Так как изображение были прямоугольными, при повороте они могли потерпеть изменения, уменьшиться, ещё как-либо пострадать. Во избежание этого было принято решение первоначально привести все изображения к квадратному виду, не изменяя само изображения, располагая его по центру.</w:t>
      </w:r>
    </w:p>
    <w:p w:rsidR="004473C2" w:rsidRDefault="004473C2" w:rsidP="004473C2">
      <w:pPr>
        <w:ind w:firstLine="0"/>
      </w:pPr>
    </w:p>
    <w:p w:rsidR="004473C2" w:rsidRPr="004473C2" w:rsidRDefault="004473C2" w:rsidP="004473C2">
      <w:proofErr w:type="spellStart"/>
      <w:r w:rsidRPr="004473C2">
        <w:rPr>
          <w:b/>
          <w:bCs/>
        </w:rPr>
        <w:t>Сверточные</w:t>
      </w:r>
      <w:proofErr w:type="spellEnd"/>
      <w:r w:rsidRPr="004473C2">
        <w:t xml:space="preserve"> </w:t>
      </w:r>
      <w:r w:rsidRPr="004473C2">
        <w:rPr>
          <w:b/>
          <w:bCs/>
        </w:rPr>
        <w:t>нейронные</w:t>
      </w:r>
      <w:r w:rsidRPr="004473C2">
        <w:t xml:space="preserve"> </w:t>
      </w:r>
      <w:r w:rsidRPr="004473C2">
        <w:rPr>
          <w:b/>
          <w:bCs/>
        </w:rPr>
        <w:t>сети</w:t>
      </w:r>
      <w:r w:rsidRPr="004473C2">
        <w:t xml:space="preserve"> (</w:t>
      </w:r>
      <w:proofErr w:type="spellStart"/>
      <w:r w:rsidRPr="004473C2">
        <w:t>convolutional</w:t>
      </w:r>
      <w:proofErr w:type="spellEnd"/>
      <w:r w:rsidRPr="004473C2">
        <w:t xml:space="preserve"> </w:t>
      </w:r>
      <w:proofErr w:type="spellStart"/>
      <w:r w:rsidRPr="004473C2">
        <w:t>neural</w:t>
      </w:r>
      <w:proofErr w:type="spellEnd"/>
      <w:r w:rsidRPr="004473C2">
        <w:t xml:space="preserve"> </w:t>
      </w:r>
      <w:proofErr w:type="spellStart"/>
      <w:r w:rsidRPr="004473C2">
        <w:t>networks</w:t>
      </w:r>
      <w:proofErr w:type="spellEnd"/>
      <w:r w:rsidRPr="004473C2">
        <w:t xml:space="preserve">, CNN) — это широкий класс архитектур, основная идея которых состоит в том, чтобы </w:t>
      </w:r>
      <w:proofErr w:type="spellStart"/>
      <w:r w:rsidRPr="004473C2">
        <w:t>переиспользовать</w:t>
      </w:r>
      <w:proofErr w:type="spellEnd"/>
      <w:r w:rsidRPr="004473C2">
        <w:t xml:space="preserve"> одни и те же части нейронной сети для работы с разными маленькими, локальными участками входов. Как и многие другие нейронные архитектуры, </w:t>
      </w:r>
      <w:proofErr w:type="spellStart"/>
      <w:r w:rsidRPr="004473C2">
        <w:t>сверточные</w:t>
      </w:r>
      <w:proofErr w:type="spellEnd"/>
      <w:r w:rsidRPr="004473C2">
        <w:t xml:space="preserve"> сети известны довольно давно, и в наши дни у них уже нашлось много самых разнообразных применений, но основным приложением, ради которого люди когда-то придумали </w:t>
      </w:r>
      <w:proofErr w:type="spellStart"/>
      <w:r w:rsidRPr="004473C2">
        <w:t>сверточные</w:t>
      </w:r>
      <w:proofErr w:type="spellEnd"/>
      <w:r w:rsidRPr="004473C2">
        <w:t xml:space="preserve"> сети, остается обработка изображений. </w:t>
      </w:r>
    </w:p>
    <w:p w:rsidR="004473C2" w:rsidRDefault="004473C2" w:rsidP="00621120"/>
    <w:p w:rsidR="00621120" w:rsidRDefault="00621120" w:rsidP="00621120">
      <w:r w:rsidRPr="00621120">
        <w:rPr>
          <w:lang w:val="en-US"/>
        </w:rPr>
        <w:t>Dropout</w:t>
      </w:r>
      <w:r w:rsidRPr="00856C00">
        <w:t xml:space="preserve"> – </w:t>
      </w:r>
      <w:r>
        <w:t xml:space="preserve">техника предотвращения переобучения, которая в процессе обучения, когда на вход нейронной сети подаётся новый объект, случайным образом выключает некоторое количество нейронов с заданной вероятностью. В нашей модели </w:t>
      </w:r>
      <w:r w:rsidRPr="00070DEA">
        <w:t>Dropout</w:t>
      </w:r>
      <w:r w:rsidRPr="00856C00">
        <w:t xml:space="preserve">(0.5) </w:t>
      </w:r>
      <w:r>
        <w:t>означает, что нейрон будет отключаться с вероятностью 50</w:t>
      </w:r>
      <w:r w:rsidRPr="00856C00">
        <w:t>%</w:t>
      </w:r>
      <w:r>
        <w:t>. Оставшимся в сети нейронам во время обучения приходится подбирать веса так, чтобы обнаруживать важные признаки самостоятельно, без участия соседних нейронов.</w:t>
      </w:r>
    </w:p>
    <w:p w:rsidR="006A67A1" w:rsidRDefault="006A67A1"/>
    <w:p w:rsidR="00070DEA" w:rsidRPr="00070DEA" w:rsidRDefault="00070DEA">
      <w:proofErr w:type="spellStart"/>
      <w:r w:rsidRPr="00070DEA">
        <w:t>Flatten</w:t>
      </w:r>
      <w:proofErr w:type="spellEnd"/>
      <w:r w:rsidRPr="00070DEA">
        <w:t xml:space="preserve"> </w:t>
      </w:r>
      <w:r>
        <w:t>с</w:t>
      </w:r>
      <w:r w:rsidRPr="00070DEA">
        <w:t>глаживает вв</w:t>
      </w:r>
      <w:bookmarkStart w:id="0" w:name="_GoBack"/>
      <w:bookmarkEnd w:id="0"/>
      <w:r w:rsidRPr="00070DEA">
        <w:t>од</w:t>
      </w:r>
      <w:r>
        <w:t>, не влияет на размер выборки.</w:t>
      </w:r>
    </w:p>
    <w:sectPr w:rsidR="00070DEA" w:rsidRPr="00070DEA" w:rsidSect="006A6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5021B"/>
    <w:multiLevelType w:val="multilevel"/>
    <w:tmpl w:val="DE6431E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73580"/>
    <w:rsid w:val="00070DEA"/>
    <w:rsid w:val="004473C2"/>
    <w:rsid w:val="00621120"/>
    <w:rsid w:val="00673580"/>
    <w:rsid w:val="006A67A1"/>
    <w:rsid w:val="00880703"/>
    <w:rsid w:val="00C4562D"/>
    <w:rsid w:val="00E6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B8FCD"/>
  <w15:docId w15:val="{0163C448-5359-4DFC-BAE5-E79832DB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580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73580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67358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1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Миша</cp:lastModifiedBy>
  <cp:revision>3</cp:revision>
  <dcterms:created xsi:type="dcterms:W3CDTF">2019-04-23T17:43:00Z</dcterms:created>
  <dcterms:modified xsi:type="dcterms:W3CDTF">2019-04-23T18:42:00Z</dcterms:modified>
</cp:coreProperties>
</file>