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514C" w:rsidRPr="0054514C" w:rsidRDefault="0054514C" w:rsidP="0054514C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14C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</w:t>
      </w:r>
    </w:p>
    <w:p w:rsidR="005056BF" w:rsidRPr="005056BF" w:rsidRDefault="0054514C" w:rsidP="005056BF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4514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5451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56BF" w:rsidRPr="005056BF">
        <w:rPr>
          <w:rFonts w:ascii="Times New Roman" w:hAnsi="Times New Roman" w:cs="Times New Roman"/>
          <w:b/>
          <w:sz w:val="28"/>
          <w:szCs w:val="28"/>
          <w:lang w:val="ru-RU"/>
        </w:rPr>
        <w:t>ПОСТРОЕНИЕ МОДЕЛЕЙ ПРЕДМЕТНОЙ ОБЛАСТИ</w:t>
      </w:r>
    </w:p>
    <w:p w:rsidR="0054514C" w:rsidRPr="005056BF" w:rsidRDefault="005056BF" w:rsidP="005056BF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056BF">
        <w:rPr>
          <w:rFonts w:ascii="Times New Roman" w:hAnsi="Times New Roman" w:cs="Times New Roman"/>
          <w:b/>
          <w:sz w:val="28"/>
          <w:szCs w:val="28"/>
          <w:lang w:val="ru-RU"/>
        </w:rPr>
        <w:t>С ИСПОЛЬЗОВАНИЕМ CASE-СРЕДСТВ</w:t>
      </w:r>
    </w:p>
    <w:p w:rsidR="0054514C" w:rsidRPr="0054514C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514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4514C">
        <w:rPr>
          <w:rFonts w:ascii="Times New Roman" w:hAnsi="Times New Roman" w:cs="Times New Roman"/>
          <w:sz w:val="28"/>
          <w:szCs w:val="28"/>
        </w:rPr>
        <w:t xml:space="preserve"> Научиться использовать методологию IDEF0 для моделирования бизнес-процессов, освоить принципы декомпозиции процессов и их представления в виде функциональных диаграмм, а также развить навыки анализа входов, выходов, механизмов и управления в рамках заданной системы.</w:t>
      </w:r>
    </w:p>
    <w:p w:rsidR="0054514C" w:rsidRPr="005056BF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1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Предметная область: Медицинские услуги</w:t>
      </w:r>
    </w:p>
    <w:p w:rsidR="0054514C" w:rsidRPr="0054514C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IDEF0 (Integrated DEFinition for Function Modeling) — это стандартизированный метод моделирования, который используется для описания, анализа и проектирования функциональных процессов. Методология IDEF0 была разработана для представления структурных аспектов сложных систем и их взаимодействий. Этот подход позволяет четко показать, как функционируют процессы, какие ресурсы используются и какие результаты достигаются.</w:t>
      </w:r>
    </w:p>
    <w:p w:rsidR="0054514C" w:rsidRPr="0054514C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Основные элементы IDEF0:</w:t>
      </w:r>
    </w:p>
    <w:p w:rsidR="0054514C" w:rsidRPr="0054514C" w:rsidRDefault="0054514C" w:rsidP="0054514C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Функциональные блоки (Function Blocks): Каждый процесс или функция системы представляется в виде прямоугольного блока.</w:t>
      </w:r>
    </w:p>
    <w:p w:rsidR="0054514C" w:rsidRPr="0054514C" w:rsidRDefault="0054514C" w:rsidP="0054514C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Входы (Inputs): Ресурсы или данные, необходимые для выполнения процесса. Обычно располагаются слева от блока.</w:t>
      </w:r>
    </w:p>
    <w:p w:rsidR="0054514C" w:rsidRPr="0054514C" w:rsidRDefault="0054514C" w:rsidP="0054514C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Выходы (Outputs): Результаты работы функции или процесса. Располагаются справа от блока.</w:t>
      </w:r>
    </w:p>
    <w:p w:rsidR="0054514C" w:rsidRPr="0054514C" w:rsidRDefault="0054514C" w:rsidP="0054514C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Механизмы (Mechanisms): Средства и ресурсы, которые используются для выполнения функции. Указываются снизу.</w:t>
      </w:r>
    </w:p>
    <w:p w:rsidR="0054514C" w:rsidRPr="0054514C" w:rsidRDefault="0054514C" w:rsidP="0054514C">
      <w:pPr>
        <w:numPr>
          <w:ilvl w:val="0"/>
          <w:numId w:val="1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Управление (Control): Ограничения, стандарты или правила, определяющие выполнение процесса. Располагаются сверху.</w:t>
      </w:r>
    </w:p>
    <w:p w:rsidR="0054514C" w:rsidRPr="0054514C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Преимущества использования IDEF0:</w:t>
      </w:r>
    </w:p>
    <w:p w:rsidR="0054514C" w:rsidRPr="0054514C" w:rsidRDefault="0054514C" w:rsidP="0054514C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Четкая структуризация процессов с указанием взаимосвязей между компонентами.</w:t>
      </w:r>
    </w:p>
    <w:p w:rsidR="0054514C" w:rsidRPr="0054514C" w:rsidRDefault="0054514C" w:rsidP="0054514C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Удобство декомпозиции сложных систем для их анализа и улучшения.</w:t>
      </w:r>
    </w:p>
    <w:p w:rsidR="0054514C" w:rsidRPr="0054514C" w:rsidRDefault="0054514C" w:rsidP="0054514C">
      <w:pPr>
        <w:numPr>
          <w:ilvl w:val="0"/>
          <w:numId w:val="2"/>
        </w:num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Возможность визуального представления, упрощающего понимание процессов всеми участниками.</w:t>
      </w:r>
    </w:p>
    <w:p w:rsidR="0054514C" w:rsidRPr="0054514C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14C">
        <w:rPr>
          <w:rFonts w:ascii="Times New Roman" w:hAnsi="Times New Roman" w:cs="Times New Roman"/>
          <w:sz w:val="28"/>
          <w:szCs w:val="28"/>
        </w:rPr>
        <w:t>IDEF0 широко используется в различных сферах: от производства и управления проектами до анализа бизнес-процессов и проектирования информационных систем. Это мощный инструмент, который помогает наладить прозрачное взаимодействие между отделами и повысить эффективность систем.</w:t>
      </w:r>
    </w:p>
    <w:p w:rsidR="0054514C" w:rsidRPr="0054514C" w:rsidRDefault="0054514C" w:rsidP="0054514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4514C" w:rsidRDefault="0054514C" w:rsidP="005056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514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A0130E4" wp14:editId="5AA527C4">
            <wp:extent cx="6152515" cy="4149725"/>
            <wp:effectExtent l="0" t="0" r="635" b="3175"/>
            <wp:docPr id="109360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09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6BF" w:rsidRPr="005056BF" w:rsidRDefault="005056BF" w:rsidP="005056BF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t xml:space="preserve">Рисунок 1 – Диаграмма </w:t>
      </w:r>
      <w:r>
        <w:rPr>
          <w:lang w:val="en-US"/>
        </w:rPr>
        <w:t>IDEF</w:t>
      </w:r>
      <w:r w:rsidRPr="008106D4">
        <w:t>0</w:t>
      </w:r>
      <w:r>
        <w:t xml:space="preserve"> А0 «</w:t>
      </w:r>
      <w:r>
        <w:rPr>
          <w:lang w:val="ru-RU"/>
        </w:rPr>
        <w:t xml:space="preserve">Оказание медецинских </w:t>
      </w:r>
      <w:r>
        <w:t>услуг»</w:t>
      </w:r>
    </w:p>
    <w:p w:rsidR="0054514C" w:rsidRDefault="0054514C" w:rsidP="005056B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14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033D82F" wp14:editId="7129FC18">
            <wp:extent cx="6152515" cy="3602990"/>
            <wp:effectExtent l="0" t="0" r="635" b="0"/>
            <wp:docPr id="2114786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86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6BF" w:rsidRDefault="005056BF" w:rsidP="005056BF">
      <w:pPr>
        <w:jc w:val="center"/>
        <w:rPr>
          <w:lang w:val="ru-RU"/>
        </w:rPr>
      </w:pPr>
      <w:r>
        <w:t>Рисунок 2 -</w:t>
      </w:r>
      <w:r w:rsidRPr="008106D4">
        <w:t xml:space="preserve"> </w:t>
      </w:r>
      <w:r>
        <w:t xml:space="preserve">Диаграмма </w:t>
      </w:r>
      <w:r>
        <w:rPr>
          <w:lang w:val="en-US"/>
        </w:rPr>
        <w:t>IDEF</w:t>
      </w:r>
      <w:r w:rsidRPr="008106D4">
        <w:t>0</w:t>
      </w:r>
      <w:r>
        <w:t xml:space="preserve"> А0 «</w:t>
      </w:r>
      <w:r w:rsidRPr="005056BF">
        <w:rPr>
          <w:lang w:val="ru-RU"/>
        </w:rPr>
        <w:t xml:space="preserve"> </w:t>
      </w:r>
      <w:r>
        <w:rPr>
          <w:lang w:val="ru-RU"/>
        </w:rPr>
        <w:t>Оказание медецинских</w:t>
      </w:r>
      <w:r>
        <w:t xml:space="preserve"> услуг»</w:t>
      </w:r>
    </w:p>
    <w:p w:rsidR="005056BF" w:rsidRDefault="005056BF" w:rsidP="005056BF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5056BF" w:rsidRPr="005056BF" w:rsidRDefault="005056BF" w:rsidP="005056BF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056BF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Что такое бизнес-процесс?</w:t>
      </w:r>
      <w:r w:rsidRPr="005056BF">
        <w:rPr>
          <w:rFonts w:ascii="Times New Roman" w:hAnsi="Times New Roman" w:cs="Times New Roman"/>
          <w:sz w:val="28"/>
          <w:szCs w:val="28"/>
        </w:rPr>
        <w:t xml:space="preserve"> Бизнес-процесс — это последовательность взаимосвязанных действий или задач, выполняемых в организации с целью достижения определенного результата или выполнения конкретной функции. Он включает в себя ресурсы, информацию и участников, необходимых для выполнения этих действий.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Каковы основные компоненты функциональной модели?</w:t>
      </w:r>
      <w:r w:rsidRPr="005056BF">
        <w:rPr>
          <w:rFonts w:ascii="Times New Roman" w:hAnsi="Times New Roman" w:cs="Times New Roman"/>
          <w:sz w:val="28"/>
          <w:szCs w:val="28"/>
        </w:rPr>
        <w:t xml:space="preserve"> Основные компоненты функциональной модели включают функции (деятельность, выполняемая системой), процессы (последовательность шагов для выполнения функций), данные (информация, необходимая для выполнения процессов) и управления (контроль и координация выполнения процессов).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Что представляют собой методологии функционального моделирования?</w:t>
      </w:r>
      <w:r w:rsidRPr="005056BF">
        <w:rPr>
          <w:rFonts w:ascii="Times New Roman" w:hAnsi="Times New Roman" w:cs="Times New Roman"/>
          <w:sz w:val="28"/>
          <w:szCs w:val="28"/>
        </w:rPr>
        <w:t xml:space="preserve"> Методологии функционального моделирования — это набор методов и инструментов для создания моделей, описывающих функциональные аспекты систем и процессов. Примеры</w:t>
      </w:r>
      <w:r w:rsidRPr="005056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6BF">
        <w:rPr>
          <w:rFonts w:ascii="Times New Roman" w:hAnsi="Times New Roman" w:cs="Times New Roman"/>
          <w:sz w:val="28"/>
          <w:szCs w:val="28"/>
        </w:rPr>
        <w:t>методологий</w:t>
      </w:r>
      <w:r w:rsidRPr="005056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6BF">
        <w:rPr>
          <w:rFonts w:ascii="Times New Roman" w:hAnsi="Times New Roman" w:cs="Times New Roman"/>
          <w:sz w:val="28"/>
          <w:szCs w:val="28"/>
        </w:rPr>
        <w:t>включают</w:t>
      </w:r>
      <w:r w:rsidRPr="005056BF">
        <w:rPr>
          <w:rFonts w:ascii="Times New Roman" w:hAnsi="Times New Roman" w:cs="Times New Roman"/>
          <w:sz w:val="28"/>
          <w:szCs w:val="28"/>
          <w:lang w:val="en-US"/>
        </w:rPr>
        <w:t xml:space="preserve"> IDEF0 (Integration DEFinition for Function Modeling) </w:t>
      </w:r>
      <w:r w:rsidRPr="005056BF">
        <w:rPr>
          <w:rFonts w:ascii="Times New Roman" w:hAnsi="Times New Roman" w:cs="Times New Roman"/>
          <w:sz w:val="28"/>
          <w:szCs w:val="28"/>
        </w:rPr>
        <w:t>и</w:t>
      </w:r>
      <w:r w:rsidRPr="005056BF">
        <w:rPr>
          <w:rFonts w:ascii="Times New Roman" w:hAnsi="Times New Roman" w:cs="Times New Roman"/>
          <w:sz w:val="28"/>
          <w:szCs w:val="28"/>
          <w:lang w:val="en-US"/>
        </w:rPr>
        <w:t xml:space="preserve"> DFD (Data Flow Diagrams).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Что такое сценарии?</w:t>
      </w:r>
      <w:r w:rsidRPr="005056BF">
        <w:rPr>
          <w:rFonts w:ascii="Times New Roman" w:hAnsi="Times New Roman" w:cs="Times New Roman"/>
          <w:sz w:val="28"/>
          <w:szCs w:val="28"/>
        </w:rPr>
        <w:t xml:space="preserve"> Сценарии — это подробные описания последовательности действий или шагов, которые выполняются для достижения определенной цели или выполнения задачи. Они могут использоваться для моделирования поведения систем, тестирования программного обеспечения или планирования бизнес-процессов.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Какие виды сценариев Вы знаете?</w:t>
      </w:r>
      <w:r w:rsidRPr="005056BF">
        <w:rPr>
          <w:rFonts w:ascii="Times New Roman" w:hAnsi="Times New Roman" w:cs="Times New Roman"/>
          <w:sz w:val="28"/>
          <w:szCs w:val="28"/>
        </w:rPr>
        <w:t xml:space="preserve"> Виды сценариев включают:</w:t>
      </w:r>
    </w:p>
    <w:p w:rsidR="005056BF" w:rsidRPr="005056BF" w:rsidRDefault="005056BF" w:rsidP="005056B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sz w:val="28"/>
          <w:szCs w:val="28"/>
        </w:rPr>
        <w:t>Пользовательские сценарии (User Scenarios) — описывают действия пользователей в системе.</w:t>
      </w:r>
    </w:p>
    <w:p w:rsidR="005056BF" w:rsidRPr="005056BF" w:rsidRDefault="005056BF" w:rsidP="005056B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sz w:val="28"/>
          <w:szCs w:val="28"/>
        </w:rPr>
        <w:t>Тестовые сценарии (Test Scenarios) — используются для проверки функциональности системы.</w:t>
      </w:r>
    </w:p>
    <w:p w:rsidR="005056BF" w:rsidRPr="005056BF" w:rsidRDefault="005056BF" w:rsidP="005056B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sz w:val="28"/>
          <w:szCs w:val="28"/>
        </w:rPr>
        <w:t>Бизнес-сценарии (Business Scenarios) — описывают бизнес-процессы и взаимодействия.</w:t>
      </w:r>
    </w:p>
    <w:p w:rsidR="005056BF" w:rsidRPr="005056BF" w:rsidRDefault="005056BF" w:rsidP="005056B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sz w:val="28"/>
          <w:szCs w:val="28"/>
        </w:rPr>
        <w:t>Сценарии использования (Use Cases) — показывают, как система взаимодействует с пользователями и другими системами.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В чем отличие серверных элементов управления от клиентских?</w:t>
      </w:r>
      <w:r w:rsidRPr="005056BF">
        <w:rPr>
          <w:rFonts w:ascii="Times New Roman" w:hAnsi="Times New Roman" w:cs="Times New Roman"/>
          <w:sz w:val="28"/>
          <w:szCs w:val="28"/>
        </w:rPr>
        <w:t xml:space="preserve"> Серверные элементы управления обрабатываются на сервере и включают действия, выполняемые сервером (например, обработка запросов, управление базами данных). Клиентские элементы управления выполняются на стороне клиента (например, в браузере) и включают взаимодействие с пользователем (например, ввод данных, отображение интерфейса).</w:t>
      </w:r>
    </w:p>
    <w:p w:rsidR="005056BF" w:rsidRPr="005056BF" w:rsidRDefault="005056BF" w:rsidP="005056BF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Какие технологии программирования серверных сценариев Вы знаете? В чем их отличие?</w:t>
      </w:r>
      <w:r w:rsidRPr="005056BF">
        <w:rPr>
          <w:rFonts w:ascii="Times New Roman" w:hAnsi="Times New Roman" w:cs="Times New Roman"/>
          <w:sz w:val="28"/>
          <w:szCs w:val="28"/>
        </w:rPr>
        <w:t xml:space="preserve"> Технологии программирования серверных сценариев включают:</w:t>
      </w:r>
    </w:p>
    <w:p w:rsidR="005056BF" w:rsidRPr="005056BF" w:rsidRDefault="005056BF" w:rsidP="005056B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ASP.NET</w:t>
      </w:r>
      <w:r w:rsidRPr="005056BF">
        <w:rPr>
          <w:rFonts w:ascii="Times New Roman" w:hAnsi="Times New Roman" w:cs="Times New Roman"/>
          <w:sz w:val="28"/>
          <w:szCs w:val="28"/>
        </w:rPr>
        <w:t>: Используется для создания веб-приложений на платформе Microsoft. Отличается высокой интеграцией с .NET Framework.</w:t>
      </w:r>
    </w:p>
    <w:p w:rsidR="005056BF" w:rsidRPr="005056BF" w:rsidRDefault="005056BF" w:rsidP="005056B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lastRenderedPageBreak/>
        <w:t>PHP</w:t>
      </w:r>
      <w:r w:rsidRPr="005056BF">
        <w:rPr>
          <w:rFonts w:ascii="Times New Roman" w:hAnsi="Times New Roman" w:cs="Times New Roman"/>
          <w:sz w:val="28"/>
          <w:szCs w:val="28"/>
        </w:rPr>
        <w:t>: Популярный язык для создания динамических веб-страниц. Известен своей простотой и широким распространением.</w:t>
      </w:r>
    </w:p>
    <w:p w:rsidR="005056BF" w:rsidRPr="005056BF" w:rsidRDefault="005056BF" w:rsidP="005056B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5056BF">
        <w:rPr>
          <w:rFonts w:ascii="Times New Roman" w:hAnsi="Times New Roman" w:cs="Times New Roman"/>
          <w:sz w:val="28"/>
          <w:szCs w:val="28"/>
        </w:rPr>
        <w:t>: Платформа на основе JavaScript, предназначенная для создания высокопроизводительных сетевых приложений. Отличается асинхронной архитектурой и возможностью выполнения кода на стороне сервера.</w:t>
      </w:r>
    </w:p>
    <w:p w:rsidR="005056BF" w:rsidRPr="005056BF" w:rsidRDefault="005056BF" w:rsidP="005056BF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6BF">
        <w:rPr>
          <w:rFonts w:ascii="Times New Roman" w:hAnsi="Times New Roman" w:cs="Times New Roman"/>
          <w:b/>
          <w:bCs/>
          <w:sz w:val="28"/>
          <w:szCs w:val="28"/>
        </w:rPr>
        <w:t>Java (Servlets/JSP)</w:t>
      </w:r>
      <w:r w:rsidRPr="005056BF">
        <w:rPr>
          <w:rFonts w:ascii="Times New Roman" w:hAnsi="Times New Roman" w:cs="Times New Roman"/>
          <w:sz w:val="28"/>
          <w:szCs w:val="28"/>
        </w:rPr>
        <w:t>: Используется для создания платформонезависимых веб-приложений. Отличается высокой производительностью и масштабируемостью.</w:t>
      </w:r>
    </w:p>
    <w:p w:rsidR="005056BF" w:rsidRPr="005056BF" w:rsidRDefault="005056BF" w:rsidP="005056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056BF" w:rsidRPr="005056BF" w:rsidRDefault="005056BF" w:rsidP="005056B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56BF" w:rsidRPr="005056B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6567F"/>
    <w:multiLevelType w:val="multilevel"/>
    <w:tmpl w:val="153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64E79"/>
    <w:multiLevelType w:val="multilevel"/>
    <w:tmpl w:val="907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44B4B"/>
    <w:multiLevelType w:val="multilevel"/>
    <w:tmpl w:val="9EA4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A641F"/>
    <w:multiLevelType w:val="hybridMultilevel"/>
    <w:tmpl w:val="FFB0966C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4" w15:restartNumberingAfterBreak="0">
    <w:nsid w:val="7D7B29EA"/>
    <w:multiLevelType w:val="multilevel"/>
    <w:tmpl w:val="67D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631040">
    <w:abstractNumId w:val="2"/>
  </w:num>
  <w:num w:numId="2" w16cid:durableId="1796556684">
    <w:abstractNumId w:val="4"/>
  </w:num>
  <w:num w:numId="3" w16cid:durableId="1502309853">
    <w:abstractNumId w:val="1"/>
  </w:num>
  <w:num w:numId="4" w16cid:durableId="883372522">
    <w:abstractNumId w:val="0"/>
  </w:num>
  <w:num w:numId="5" w16cid:durableId="30894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4C"/>
    <w:rsid w:val="005056BF"/>
    <w:rsid w:val="0054514C"/>
    <w:rsid w:val="008D01CA"/>
    <w:rsid w:val="00CB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29E5A"/>
  <w15:chartTrackingRefBased/>
  <w15:docId w15:val="{F101DF74-B26D-4790-9C3C-F51BE5D4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1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1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1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1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1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1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1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1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1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1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5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4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ПК_8</dc:creator>
  <cp:keywords/>
  <dc:description/>
  <cp:lastModifiedBy>ПК_8</cp:lastModifiedBy>
  <cp:revision>2</cp:revision>
  <dcterms:created xsi:type="dcterms:W3CDTF">2025-03-20T07:19:00Z</dcterms:created>
  <dcterms:modified xsi:type="dcterms:W3CDTF">2025-03-20T07:19:00Z</dcterms:modified>
</cp:coreProperties>
</file>