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ФКН, доктор физ.-мат.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41F80617" w:rsidR="00CF6F81" w:rsidRDefault="00405D5D" w:rsidP="00405D5D">
            <w:pPr>
              <w:ind w:firstLine="0"/>
              <w:jc w:val="center"/>
            </w:pPr>
            <w:r w:rsidRPr="00952159">
              <w:t>«___» _____________ 202</w:t>
            </w:r>
            <w:r w:rsidR="004E19ED">
              <w:t>1</w:t>
            </w:r>
            <w:r w:rsidRPr="00952159"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648ED6B3" w14:textId="3E80D5AE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</w:t>
            </w:r>
            <w:r w:rsidR="004E19ED">
              <w:t>1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C5EAFBE" w14:textId="778013A2" w:rsidR="00CD173F" w:rsidRPr="00952159" w:rsidRDefault="00CD173F" w:rsidP="00CD173F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54A924D2" w14:textId="1788D5D5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3F0EE1E4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405D5D">
              <w:rPr>
                <w:b/>
                <w:color w:val="000000" w:themeColor="text1"/>
                <w:sz w:val="28"/>
                <w:lang w:val="en-US"/>
              </w:rPr>
              <w:t>??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17F3F5" w14:textId="77777777" w:rsidR="00DC4C7A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F6D73E" w14:textId="6672FF50" w:rsidR="00DC4C7A" w:rsidRDefault="002C2EC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3" w:history="1">
            <w:r w:rsidR="00DC4C7A" w:rsidRPr="00194B97">
              <w:rPr>
                <w:rStyle w:val="Hyperlink"/>
                <w:noProof/>
              </w:rPr>
              <w:t>1)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ВВЕДЕНИЕ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5AC4C2D" w14:textId="58BD98AB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4" w:history="1">
            <w:r w:rsidR="00DC4C7A" w:rsidRPr="00194B97">
              <w:rPr>
                <w:rStyle w:val="Hyperlink"/>
                <w:noProof/>
              </w:rPr>
              <w:t>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Наименование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DF32E58" w14:textId="51AF65DE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5" w:history="1">
            <w:r w:rsidR="00DC4C7A" w:rsidRPr="00194B97">
              <w:rPr>
                <w:rStyle w:val="Hyperlink"/>
                <w:noProof/>
              </w:rPr>
              <w:t>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545B132" w14:textId="3FFDA185" w:rsidR="00DC4C7A" w:rsidRDefault="002C2EC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6" w:history="1">
            <w:r w:rsidR="00DC4C7A" w:rsidRPr="00194B97">
              <w:rPr>
                <w:rStyle w:val="Hyperlink"/>
                <w:noProof/>
              </w:rPr>
              <w:t>2.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И ОБЛАСТЬ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DABB317" w14:textId="137EC3CE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7" w:history="1">
            <w:r w:rsidR="00DC4C7A" w:rsidRPr="00194B97">
              <w:rPr>
                <w:rStyle w:val="Hyperlink"/>
                <w:noProof/>
              </w:rPr>
              <w:t>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F0250B8" w14:textId="4293BEDF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8" w:history="1">
            <w:r w:rsidR="00DC4C7A" w:rsidRPr="00194B97">
              <w:rPr>
                <w:rStyle w:val="Hyperlink"/>
                <w:noProof/>
              </w:rPr>
              <w:t>2.1.1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Функциональное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DF9B1B" w14:textId="118A40DE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9" w:history="1">
            <w:r w:rsidR="00DC4C7A" w:rsidRPr="00194B97">
              <w:rPr>
                <w:rStyle w:val="Hyperlink"/>
                <w:noProof/>
              </w:rPr>
              <w:t>2.1.2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Эксплуатационное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B4E22D1" w14:textId="77A8E4A6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0" w:history="1">
            <w:r w:rsidR="00DC4C7A" w:rsidRPr="00194B97">
              <w:rPr>
                <w:rStyle w:val="Hyperlink"/>
                <w:noProof/>
              </w:rPr>
              <w:t>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Краткая характеристика области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F9A74C2" w14:textId="5AD1A594" w:rsidR="00DC4C7A" w:rsidRDefault="002C2EC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1" w:history="1">
            <w:r w:rsidR="00DC4C7A" w:rsidRPr="00194B97">
              <w:rPr>
                <w:rStyle w:val="Hyperlink"/>
                <w:noProof/>
              </w:rPr>
              <w:t>3.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ТЕХНИЧЕСКИЕ ХАРАКТЕРИСТИКИ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037DFF3C" w14:textId="103D9C63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2" w:history="1">
            <w:r w:rsidR="00DC4C7A" w:rsidRPr="00194B97">
              <w:rPr>
                <w:rStyle w:val="Hyperlink"/>
                <w:noProof/>
              </w:rPr>
              <w:t>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Постановка задачи на разработку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3B56296" w14:textId="6E9EF932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3" w:history="1">
            <w:r w:rsidR="00DC4C7A" w:rsidRPr="00194B97">
              <w:rPr>
                <w:rStyle w:val="Hyperlink"/>
                <w:noProof/>
              </w:rPr>
              <w:t>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Применяемые математические методы в программе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093DA67" w14:textId="09F463F5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4" w:history="1">
            <w:r w:rsidR="00DC4C7A" w:rsidRPr="00194B97">
              <w:rPr>
                <w:rStyle w:val="Hyperlink"/>
                <w:noProof/>
              </w:rPr>
              <w:t>3.2.1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Оконное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2E66F4" w14:textId="39E35827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5" w:history="1">
            <w:r w:rsidR="00DC4C7A" w:rsidRPr="00194B97">
              <w:rPr>
                <w:rStyle w:val="Hyperlink"/>
                <w:noProof/>
              </w:rPr>
              <w:t>3.2.2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Получение фазы и амплитуды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3067B3" w14:textId="7C7A07FE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6" w:history="1">
            <w:r w:rsidR="00DC4C7A" w:rsidRPr="00194B97">
              <w:rPr>
                <w:rStyle w:val="Hyperlink"/>
                <w:noProof/>
                <w:lang w:val="en-US"/>
              </w:rPr>
              <w:t>3.2.3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A06F553" w14:textId="384787AF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7" w:history="1">
            <w:r w:rsidR="00DC4C7A" w:rsidRPr="00194B97">
              <w:rPr>
                <w:rStyle w:val="Hyperlink"/>
                <w:noProof/>
              </w:rPr>
              <w:t>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FE4CF0" w14:textId="6902B44D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8" w:history="1">
            <w:r w:rsidR="00DC4C7A" w:rsidRPr="00194B97">
              <w:rPr>
                <w:rStyle w:val="Hyperlink"/>
                <w:noProof/>
              </w:rPr>
              <w:t>3.3.1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блоков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1DA8095" w14:textId="54B86688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9" w:history="1">
            <w:r w:rsidR="00DC4C7A" w:rsidRPr="00194B97">
              <w:rPr>
                <w:rStyle w:val="Hyperlink"/>
                <w:noProof/>
              </w:rPr>
              <w:t>3.3.2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преобразования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683B576" w14:textId="570E910A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0" w:history="1">
            <w:r w:rsidR="00DC4C7A" w:rsidRPr="00194B97">
              <w:rPr>
                <w:rStyle w:val="Hyperlink"/>
                <w:noProof/>
              </w:rPr>
              <w:t>3.3.3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Выделение амплитуды и фазы для каждой из частот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5D547D5" w14:textId="2E1A8D03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1" w:history="1">
            <w:r w:rsidR="00DC4C7A" w:rsidRPr="00194B97">
              <w:rPr>
                <w:rStyle w:val="Hyperlink"/>
                <w:noProof/>
              </w:rPr>
              <w:t>3.3.4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Разделение частот на стерео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23199A9" w14:textId="417CDDA9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2" w:history="1">
            <w:r w:rsidR="00DC4C7A" w:rsidRPr="00194B97">
              <w:rPr>
                <w:rStyle w:val="Hyperlink"/>
                <w:noProof/>
              </w:rPr>
              <w:t>3.3.5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E0B5B8" w14:textId="63F15352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3" w:history="1">
            <w:r w:rsidR="00DC4C7A" w:rsidRPr="00194B97">
              <w:rPr>
                <w:rStyle w:val="Hyperlink"/>
                <w:noProof/>
              </w:rPr>
              <w:t>3.3.6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EA83F11" w14:textId="1DCB1D5F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4" w:history="1">
            <w:r w:rsidR="00DC4C7A" w:rsidRPr="00194B97">
              <w:rPr>
                <w:rStyle w:val="Hyperlink"/>
                <w:noProof/>
              </w:rPr>
              <w:t>3.3.7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WOLA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88463E" w14:textId="0458334D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5" w:history="1">
            <w:r w:rsidR="00DC4C7A" w:rsidRPr="00194B97">
              <w:rPr>
                <w:rStyle w:val="Hyperlink"/>
                <w:noProof/>
              </w:rPr>
              <w:t>3.3.8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1FB94EA" w14:textId="4D79989A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6" w:history="1">
            <w:r w:rsidR="00DC4C7A" w:rsidRPr="00194B97">
              <w:rPr>
                <w:rStyle w:val="Hyperlink"/>
                <w:noProof/>
              </w:rPr>
              <w:t>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B8C870F" w14:textId="01F6FAD5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7" w:history="1">
            <w:r w:rsidR="00DC4C7A" w:rsidRPr="00194B97">
              <w:rPr>
                <w:rStyle w:val="Hyperlink"/>
                <w:noProof/>
              </w:rPr>
              <w:t>3.4.1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926312C" w14:textId="2E0B18BF" w:rsidR="00DC4C7A" w:rsidRDefault="002C2EC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8" w:history="1">
            <w:r w:rsidR="00DC4C7A" w:rsidRPr="00194B97">
              <w:rPr>
                <w:rStyle w:val="Hyperlink"/>
                <w:noProof/>
              </w:rPr>
              <w:t>3.4.2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939664F" w14:textId="318F0D58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9" w:history="1">
            <w:r w:rsidR="00DC4C7A" w:rsidRPr="00194B97">
              <w:rPr>
                <w:rStyle w:val="Hyperlink"/>
                <w:noProof/>
              </w:rPr>
              <w:t>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A16D22C" w14:textId="3BDA59A8" w:rsidR="00DC4C7A" w:rsidRDefault="002C2EC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0" w:history="1">
            <w:r w:rsidR="00DC4C7A" w:rsidRPr="00194B97">
              <w:rPr>
                <w:rStyle w:val="Hyperlink"/>
                <w:noProof/>
              </w:rPr>
              <w:t>4.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ТЕХНИКО-ЭКОНОМИЧЕСКИЕ ПОКАЗАТЕЛИ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889A3FF" w14:textId="68409B52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1" w:history="1">
            <w:r w:rsidR="00DC4C7A" w:rsidRPr="00194B97">
              <w:rPr>
                <w:rStyle w:val="Hyperlink"/>
                <w:noProof/>
              </w:rPr>
              <w:t>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Предполагаемая потребность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654873" w14:textId="6114F229" w:rsidR="00DC4C7A" w:rsidRDefault="002C2EC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2" w:history="1">
            <w:r w:rsidR="00DC4C7A" w:rsidRPr="00194B97">
              <w:rPr>
                <w:rStyle w:val="Hyperlink"/>
                <w:noProof/>
              </w:rPr>
              <w:t>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F994350" w14:textId="75FA91FC" w:rsidR="00DC4C7A" w:rsidRDefault="002C2EC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3" w:history="1">
            <w:r w:rsidR="00DC4C7A" w:rsidRPr="00194B97">
              <w:rPr>
                <w:rStyle w:val="Hyperlink"/>
                <w:noProof/>
              </w:rPr>
              <w:t>ПРИЛОЖЕНИЕ 1  ТЕРМИНОЛОГИЯ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12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5B81E3D" w14:textId="45718D30" w:rsidR="00DC4C7A" w:rsidRDefault="002C2EC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4" w:history="1">
            <w:r w:rsidR="00DC4C7A" w:rsidRPr="00194B97">
              <w:rPr>
                <w:rStyle w:val="Hyperlink"/>
                <w:noProof/>
              </w:rPr>
              <w:t>ПРИЛОЖЕНИЕ 2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13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6D039F" w14:textId="235DAE64" w:rsidR="00DC4C7A" w:rsidRDefault="002C2EC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5" w:history="1">
            <w:r w:rsidR="00DC4C7A" w:rsidRPr="00194B97">
              <w:rPr>
                <w:rStyle w:val="Hyperlink"/>
                <w:noProof/>
              </w:rPr>
              <w:t>ПРИЛОЖЕНИЕ 3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830AF2B" w14:textId="6200BEE8" w:rsidR="00DC4C7A" w:rsidRDefault="002C2EC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6" w:history="1">
            <w:r w:rsidR="00DC4C7A" w:rsidRPr="00194B97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EBCFE9A" w14:textId="5093D645" w:rsidR="00DC4C7A" w:rsidRDefault="002C2EC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7" w:history="1">
            <w:r w:rsidR="00DC4C7A" w:rsidRPr="00194B97">
              <w:rPr>
                <w:rStyle w:val="Hyperlink"/>
                <w:noProof/>
              </w:rPr>
              <w:t>ЛИСТ</w:t>
            </w:r>
            <w:r w:rsidR="00DC4C7A" w:rsidRPr="00194B97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72137273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72137274"/>
      <w:r>
        <w:t>Наименование программы</w:t>
      </w:r>
      <w:bookmarkEnd w:id="2"/>
    </w:p>
    <w:p w14:paraId="57FD8806" w14:textId="38316475" w:rsidR="00690F37" w:rsidRDefault="00690F37" w:rsidP="00A31383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6663AB" w:rsidRPr="00952159">
        <w:t>Аудиоплагин для создания стереозвука</w:t>
      </w:r>
      <w:r>
        <w:t>"</w:t>
      </w:r>
    </w:p>
    <w:p w14:paraId="390AC292" w14:textId="0393A7DD" w:rsidR="006663AB" w:rsidRDefault="00690F37" w:rsidP="00A31383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r w:rsidR="006663AB" w:rsidRPr="00952159">
        <w:t>Audioplugin for creating stereo</w:t>
      </w:r>
      <w:r w:rsidR="009C7A00">
        <w:t>"</w:t>
      </w:r>
    </w:p>
    <w:p w14:paraId="75DCA9F2" w14:textId="4C555AD6" w:rsidR="006663AB" w:rsidRPr="006663AB" w:rsidRDefault="006663AB" w:rsidP="00A31383">
      <w:pPr>
        <w:pStyle w:val="a0"/>
      </w:pPr>
      <w:r>
        <w:t xml:space="preserve"> Краткое наименование программы – "Стерео-плагин"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72137275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766FFD19" w:rsidR="00307543" w:rsidRPr="00307543" w:rsidRDefault="00307543" w:rsidP="00A31383">
      <w:pPr>
        <w:pStyle w:val="a0"/>
      </w:pPr>
      <w:r>
        <w:t>Разра</w:t>
      </w:r>
      <w:r w:rsidR="00DB2558">
        <w:t>б</w:t>
      </w:r>
      <w:r>
        <w:t xml:space="preserve">отка программы ведётся на основании </w:t>
      </w:r>
      <w:r w:rsidRPr="00307543">
        <w:t>приказ</w:t>
      </w:r>
      <w:r>
        <w:t>а</w:t>
      </w:r>
      <w:r w:rsidRPr="00307543">
        <w:t xml:space="preserve"> декана факультета компьютерных наук И.В. Аржанцева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</w:t>
      </w:r>
      <w:r w:rsidR="00CE6F45">
        <w:t>2020</w:t>
      </w:r>
      <w:r w:rsidRPr="00307543"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72137276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72137277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72137278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r w:rsidRPr="00952159">
        <w:t>Программа предназначена для преобразования моно звука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bookmarkStart w:id="8" w:name="_Toc72137279"/>
      <w:r>
        <w:t>Эксплуатационное назначение</w:t>
      </w:r>
      <w:bookmarkEnd w:id="8"/>
    </w:p>
    <w:p w14:paraId="53D65900" w14:textId="5A82F2BF" w:rsidR="0013634C" w:rsidRPr="00952159" w:rsidRDefault="0013634C" w:rsidP="0013634C">
      <w:pPr>
        <w:pStyle w:val="a0"/>
      </w:pPr>
      <w:bookmarkStart w:id="9" w:name="_Toc40712497"/>
      <w:r w:rsidRPr="00952159">
        <w:t xml:space="preserve">Программа представляет собой плагин для цифровой звуковой рабочей станции (DAW), </w:t>
      </w:r>
      <w:r w:rsidR="00DB2558" w:rsidRPr="00952159">
        <w:t>предназначенный</w:t>
      </w:r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bookmarkStart w:id="10" w:name="_Toc72137280"/>
      <w:r>
        <w:t>Краткая характеристика области применения</w:t>
      </w:r>
      <w:bookmarkEnd w:id="9"/>
      <w:bookmarkEnd w:id="10"/>
    </w:p>
    <w:p w14:paraId="48E5738D" w14:textId="7DE1CCE8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952159">
        <w:t>выдавать</w:t>
      </w:r>
      <w:r w:rsidR="0013634C" w:rsidRPr="00952159">
        <w:t xml:space="preserve"> два отдельных звуковых потока (стерео звук), то современным композиторам нужно создавать музыку с двумя аудиодорожками. </w:t>
      </w:r>
      <w:r w:rsidR="00DB2558" w:rsidRPr="00952159">
        <w:t>Соответственно</w:t>
      </w:r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952159">
        <w:t>то есть, по сути,</w:t>
      </w:r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72137281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72137282"/>
      <w:r>
        <w:t>П</w:t>
      </w:r>
      <w:r w:rsidR="00DD39B6">
        <w:t>остановка задачи на разработку программы</w:t>
      </w:r>
      <w:bookmarkEnd w:id="12"/>
    </w:p>
    <w:p w14:paraId="40C4DF9A" w14:textId="75048A92" w:rsidR="00DD39B6" w:rsidRPr="0013634C" w:rsidRDefault="0013634C" w:rsidP="00144C6C">
      <w:pPr>
        <w:pStyle w:val="a0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r w:rsidR="00DB2558">
        <w:t>возвращать</w:t>
      </w:r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r w:rsidR="00DB2558">
        <w:t>предусмотрена</w:t>
      </w:r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72137283"/>
      <w:r>
        <w:t>Применяемые математические методы в программе</w:t>
      </w:r>
      <w:bookmarkEnd w:id="13"/>
    </w:p>
    <w:p w14:paraId="087F44A1" w14:textId="70644DCE" w:rsidR="007D1543" w:rsidRDefault="007D1543" w:rsidP="007D1543">
      <w:pPr>
        <w:pStyle w:val="Heading3"/>
      </w:pPr>
      <w:bookmarkStart w:id="14" w:name="_Toc72137284"/>
      <w:r>
        <w:t>Оконное преобразование Фурье</w:t>
      </w:r>
      <w:bookmarkEnd w:id="14"/>
    </w:p>
    <w:p w14:paraId="07467A41" w14:textId="56DD700D" w:rsidR="007D1543" w:rsidRPr="00865269" w:rsidRDefault="007D1543" w:rsidP="00144C6C">
      <w:pPr>
        <w:pStyle w:val="a0"/>
      </w:pPr>
      <w:r>
        <w:t xml:space="preserve">Для </w:t>
      </w:r>
      <w:r w:rsidR="00DB2558">
        <w:t>преобразования</w:t>
      </w:r>
      <w:r>
        <w:t xml:space="preserve"> звука из </w:t>
      </w:r>
      <w:r w:rsidR="00865269">
        <w:t xml:space="preserve">временного пространства </w:t>
      </w:r>
      <w:r>
        <w:t>в</w:t>
      </w:r>
      <w:r w:rsidR="00865269">
        <w:t xml:space="preserve"> частотное</w:t>
      </w:r>
      <w:r w:rsidRPr="007D1543">
        <w:t xml:space="preserve"> </w:t>
      </w:r>
      <w:r>
        <w:t>в программе используются оконные преобразования Фурье</w:t>
      </w:r>
      <w:r w:rsidR="00F801CC">
        <w:t xml:space="preserve">. Для расчёта </w:t>
      </w:r>
      <w:r w:rsidR="00CF511C">
        <w:t>единоразового</w:t>
      </w:r>
      <w:r w:rsidR="00F801CC">
        <w:t xml:space="preserve"> преобразования Фурье в момент времени</w:t>
      </w:r>
      <w:r w:rsidR="00CF511C" w:rsidRPr="00CF511C">
        <w:t xml:space="preserve"> </w:t>
      </w:r>
      <w:r w:rsidR="00CF511C">
        <w:rPr>
          <w:lang w:val="en-US"/>
        </w:rPr>
        <w:t>t</w:t>
      </w:r>
      <w:r w:rsidR="00CF511C" w:rsidRPr="00CF511C">
        <w:t xml:space="preserve"> </w:t>
      </w:r>
      <w:r w:rsidR="00CF511C">
        <w:t xml:space="preserve">для частот </w:t>
      </w:r>
      <m:oMath>
        <m:r>
          <w:rPr>
            <w:rFonts w:ascii="Cambria Math" w:hAnsi="Cambria Math"/>
            <w:lang w:val="en-US"/>
          </w:rPr>
          <m:t>ω</m:t>
        </m:r>
      </m:oMath>
      <w:r w:rsidR="00CF511C" w:rsidRPr="00CF511C">
        <w:rPr>
          <w:rFonts w:eastAsiaTheme="minorEastAsia"/>
        </w:rPr>
        <w:t xml:space="preserve"> </w:t>
      </w:r>
      <w:r w:rsidR="00352BCE">
        <w:t>используется следующая формула</w:t>
      </w:r>
      <w:r w:rsidRPr="00865269">
        <w:t>:</w:t>
      </w:r>
    </w:p>
    <w:p w14:paraId="59D744A8" w14:textId="24B3E85B" w:rsidR="009950F8" w:rsidRPr="0066115D" w:rsidRDefault="00A074B6" w:rsidP="00144C6C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tR</m:t>
              </m:r>
              <m:r>
                <w:rPr>
                  <w:rFonts w:ascii="Cambria Math" w:hAnsi="Cambria Math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jωn</m:t>
                  </m:r>
                </m:sup>
              </m:sSup>
            </m:e>
          </m:nary>
        </m:oMath>
      </m:oMathPara>
    </w:p>
    <w:p w14:paraId="7A4E0810" w14:textId="2D334DE9" w:rsidR="0066115D" w:rsidRPr="000C2221" w:rsidRDefault="0066115D" w:rsidP="00144C6C">
      <w:pPr>
        <w:pStyle w:val="a0"/>
      </w:pPr>
      <w:r>
        <w:t xml:space="preserve">В данной формуле </w:t>
      </w:r>
      <m:oMath>
        <m:r>
          <w:rPr>
            <w:rFonts w:ascii="Cambria Math" w:hAnsi="Cambria Math"/>
          </w:rPr>
          <m:t>f[n]</m:t>
        </m:r>
      </m:oMath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звукового сигнала в точке </w:t>
      </w:r>
      <w:r>
        <w:rPr>
          <w:rFonts w:eastAsiaTheme="minorEastAsia"/>
          <w:lang w:val="en-US"/>
        </w:rPr>
        <w:t>n</w:t>
      </w:r>
      <w:r w:rsidR="00CF511C" w:rsidRPr="00CF511C">
        <w:rPr>
          <w:rFonts w:eastAsiaTheme="minorEastAsia"/>
        </w:rPr>
        <w:t xml:space="preserve"> (</w:t>
      </w:r>
      <w:r w:rsidR="00CF511C">
        <w:rPr>
          <w:rFonts w:eastAsiaTheme="minorEastAsia"/>
        </w:rPr>
        <w:t xml:space="preserve">звуковой сигнал центрирован относительно момента времени </w:t>
      </w:r>
      <w:r w:rsidR="00CF511C">
        <w:rPr>
          <w:rFonts w:eastAsiaTheme="minorEastAsia"/>
          <w:lang w:val="en-US"/>
        </w:rPr>
        <w:t>t</w:t>
      </w:r>
      <w:r w:rsidRPr="0066115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значений сигнала, обрабатываемых за </w:t>
      </w:r>
      <w:r w:rsidR="00F801CC">
        <w:rPr>
          <w:rFonts w:eastAsiaTheme="minorEastAsia"/>
        </w:rPr>
        <w:t>одно</w:t>
      </w:r>
      <w:r>
        <w:rPr>
          <w:rFonts w:eastAsiaTheme="minorEastAsia"/>
        </w:rPr>
        <w:t xml:space="preserve"> преобразование, </w:t>
      </w:r>
      <w:r>
        <w:rPr>
          <w:rFonts w:eastAsiaTheme="minorEastAsia"/>
          <w:lang w:val="en-US"/>
        </w:rPr>
        <w:t>w</w:t>
      </w:r>
      <w:r w:rsidRPr="0066115D">
        <w:rPr>
          <w:rFonts w:eastAsiaTheme="minorEastAsia"/>
        </w:rPr>
        <w:t>[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] </w:t>
      </w:r>
      <w:r>
        <w:rPr>
          <w:rFonts w:eastAsiaTheme="minorEastAsia"/>
        </w:rPr>
        <w:t>– некоторая весовая (оконная</w:t>
      </w:r>
      <w:r w:rsidR="000C2221" w:rsidRPr="000C2221">
        <w:rPr>
          <w:rFonts w:eastAsiaTheme="minorEastAsia"/>
        </w:rPr>
        <w:t>)</w:t>
      </w:r>
      <w:r>
        <w:rPr>
          <w:rFonts w:eastAsiaTheme="minorEastAsia"/>
        </w:rPr>
        <w:t xml:space="preserve"> функция</w:t>
      </w:r>
      <w:r w:rsidR="00CF511C" w:rsidRPr="00CF511C">
        <w:rPr>
          <w:rFonts w:eastAsiaTheme="minorEastAsia"/>
        </w:rPr>
        <w:t xml:space="preserve">, </w:t>
      </w:r>
      <w:r w:rsidR="00CF511C">
        <w:rPr>
          <w:rFonts w:eastAsiaTheme="minorEastAsia"/>
          <w:lang w:val="en-US"/>
        </w:rPr>
        <w:t>R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–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сдвиг между соседними преобразованиями</w:t>
      </w:r>
      <w:r w:rsidR="000C2221" w:rsidRPr="000C2221">
        <w:rPr>
          <w:rFonts w:eastAsiaTheme="minorEastAsia"/>
        </w:rPr>
        <w:t>.</w:t>
      </w:r>
    </w:p>
    <w:p w14:paraId="124D3978" w14:textId="6878B895" w:rsidR="00806081" w:rsidRPr="00806081" w:rsidRDefault="00806081" w:rsidP="00144C6C">
      <w:pPr>
        <w:pStyle w:val="a0"/>
        <w:rPr>
          <w:i/>
        </w:rPr>
      </w:pPr>
      <w:r>
        <w:t xml:space="preserve">Для оконной функции выбрано прямоугольное окно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</w:rPr>
          <m:t>F(t,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1B78769D" w14:textId="285F2E9F" w:rsidR="007D1543" w:rsidRPr="00DB2558" w:rsidRDefault="0066115D" w:rsidP="00144C6C">
      <w:pPr>
        <w:pStyle w:val="a0"/>
      </w:pPr>
      <w:r>
        <w:t>Для количества значений</w:t>
      </w:r>
      <w:r w:rsidR="00E859E8" w:rsidRPr="00E859E8">
        <w:t xml:space="preserve">, </w:t>
      </w:r>
      <w:r w:rsidR="00E859E8">
        <w:t>обрабатываемых за единичное преобр</w:t>
      </w:r>
      <w:r w:rsidR="00B33B99">
        <w:t>а</w:t>
      </w:r>
      <w:r w:rsidR="00E859E8">
        <w:t>зование</w:t>
      </w:r>
      <w:r w:rsidR="00E859E8" w:rsidRPr="00E859E8">
        <w:t>,</w:t>
      </w:r>
      <w:r w:rsidR="00A074B6">
        <w:t xml:space="preserve"> было взято значение </w:t>
      </w:r>
      <w:r w:rsidR="00A074B6">
        <w:rPr>
          <w:lang w:val="en-US"/>
        </w:rPr>
        <w:t>N</w:t>
      </w:r>
      <w:r w:rsidR="00A074B6" w:rsidRPr="00A074B6">
        <w:t xml:space="preserve"> = 2048.</w:t>
      </w:r>
      <w:r w:rsidR="0057035C">
        <w:t xml:space="preserve"> В качестве сдвига между соседними преобразованиями </w:t>
      </w:r>
      <w:r w:rsidR="00DB2558">
        <w:t>Фурье</w:t>
      </w:r>
      <w:r w:rsidR="0057035C">
        <w:t xml:space="preserve"> было выбрано число </w:t>
      </w:r>
      <w:r w:rsidR="0057035C">
        <w:rPr>
          <w:lang w:val="en-US"/>
        </w:rPr>
        <w:t>R</w:t>
      </w:r>
      <w:r w:rsidR="0057035C" w:rsidRPr="0057035C">
        <w:t xml:space="preserve">=1024, </w:t>
      </w:r>
      <w:r w:rsidR="0057035C">
        <w:t>таким образом достигается перекрытие в 50%.</w:t>
      </w:r>
    </w:p>
    <w:p w14:paraId="2C22DFA4" w14:textId="77777777" w:rsidR="00806081" w:rsidRPr="00806081" w:rsidRDefault="00806081" w:rsidP="0057035C">
      <w:pPr>
        <w:rPr>
          <w:rFonts w:eastAsiaTheme="minorEastAsia"/>
          <w:i/>
          <w:sz w:val="24"/>
          <w:szCs w:val="24"/>
        </w:rPr>
      </w:pPr>
    </w:p>
    <w:p w14:paraId="72889DFF" w14:textId="2925A475" w:rsidR="007D1543" w:rsidRDefault="00806081" w:rsidP="007D1543">
      <w:pPr>
        <w:pStyle w:val="Heading3"/>
      </w:pPr>
      <w:bookmarkStart w:id="15" w:name="_Toc72137285"/>
      <w:r>
        <w:t>Получение фазы и амплитуды</w:t>
      </w:r>
      <w:bookmarkEnd w:id="15"/>
    </w:p>
    <w:p w14:paraId="61917775" w14:textId="77777777" w:rsidR="00543B0D" w:rsidRPr="00F85CDD" w:rsidRDefault="00806081" w:rsidP="00F85CDD">
      <w:pPr>
        <w:pStyle w:val="a0"/>
      </w:pPr>
      <w:r w:rsidRPr="00F85CDD">
        <w:t xml:space="preserve">Пусть имеется некоторая частота </w:t>
      </w:r>
      <m:oMath>
        <m:r>
          <w:rPr>
            <w:rFonts w:ascii="Cambria Math" w:hAnsi="Cambria Math"/>
          </w:rPr>
          <m:t>μ</m:t>
        </m:r>
      </m:oMath>
      <w:r w:rsidR="00EA00B1" w:rsidRPr="00F85CDD">
        <w:t>. Тогда</w:t>
      </w:r>
      <w:r w:rsidR="00543B0D" w:rsidRPr="00F85CDD">
        <w:t xml:space="preserve"> соответствующее ей значение </w:t>
      </w:r>
      <m:oMath>
        <m:r>
          <w:rPr>
            <w:rFonts w:ascii="Cambria Math" w:hAnsi="Cambria Math"/>
          </w:rPr>
          <m:t>ω</m:t>
        </m:r>
      </m:oMath>
      <w:r w:rsidR="00543B0D" w:rsidRPr="00F85CDD">
        <w:t xml:space="preserve"> будет равно:</w:t>
      </w:r>
    </w:p>
    <w:p w14:paraId="453C0E0B" w14:textId="7646EE55" w:rsidR="00543B0D" w:rsidRPr="00F85CDD" w:rsidRDefault="00543B0D" w:rsidP="00F85CDD">
      <w:pPr>
        <w:pStyle w:val="a0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SampleRate</m:t>
              </m:r>
            </m:den>
          </m:f>
        </m:oMath>
      </m:oMathPara>
    </w:p>
    <w:p w14:paraId="38E11EAE" w14:textId="617E6D25" w:rsidR="00543B0D" w:rsidRPr="00F85CDD" w:rsidRDefault="00543B0D" w:rsidP="00F85CDD">
      <w:pPr>
        <w:pStyle w:val="a0"/>
      </w:pPr>
      <w:r w:rsidRPr="00F85CDD">
        <w:t xml:space="preserve">Где N – </w:t>
      </w:r>
      <w:r w:rsidR="00E83AA6">
        <w:t>количество значений сигналов, обрабатываемых за одно преобразование Фурье</w:t>
      </w:r>
      <w:r w:rsidRPr="00F85CDD">
        <w:t xml:space="preserve">, а </w:t>
      </w:r>
      <m:oMath>
        <m:r>
          <w:rPr>
            <w:rFonts w:ascii="Cambria Math" w:hAnsi="Cambria Math"/>
          </w:rPr>
          <m:t>SampleRate</m:t>
        </m:r>
      </m:oMath>
      <w:r w:rsidRPr="00F85CDD">
        <w:t xml:space="preserve"> – количество сэмплов звуковой волны, проигрываемых в секунду. Данная формула следует из частоты Найквиста</w:t>
      </w:r>
      <w:r w:rsidR="00865269">
        <w:t>.</w:t>
      </w:r>
    </w:p>
    <w:p w14:paraId="4767159B" w14:textId="16500C9D" w:rsidR="00EA00B1" w:rsidRPr="00F85CDD" w:rsidRDefault="00543B0D" w:rsidP="00F85CDD">
      <w:pPr>
        <w:pStyle w:val="a0"/>
      </w:pPr>
      <w:r w:rsidRPr="00F85CDD">
        <w:t>А</w:t>
      </w:r>
      <w:r w:rsidR="00EA00B1" w:rsidRPr="00F85CDD">
        <w:t>м</w:t>
      </w:r>
      <w:r w:rsidR="000C2221">
        <w:t>п</w:t>
      </w:r>
      <w:r w:rsidR="00EA00B1" w:rsidRPr="00F85CDD">
        <w:t>литуда</w:t>
      </w:r>
      <w:r w:rsidRPr="00F85CDD">
        <w:t xml:space="preserve"> для данной частоты</w:t>
      </w:r>
      <w:r w:rsidR="00EA00B1" w:rsidRPr="00F85CDD">
        <w:t xml:space="preserve"> в момент времени t будет равна:</w:t>
      </w:r>
    </w:p>
    <w:p w14:paraId="451DFFBF" w14:textId="26DEC675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4C458FB7" w14:textId="1D0AEA32" w:rsidR="00EA00B1" w:rsidRPr="00F85CDD" w:rsidRDefault="00EA00B1" w:rsidP="00F85CDD">
      <w:pPr>
        <w:pStyle w:val="a0"/>
      </w:pPr>
      <w:r w:rsidRPr="00F85CDD">
        <w:t>Фаза, в свою очередь, равна:</w:t>
      </w:r>
    </w:p>
    <w:p w14:paraId="4C5317FF" w14:textId="67E44FA2" w:rsidR="00543B0D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=arg⁡(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CAD6BC" w14:textId="23305858" w:rsidR="00806081" w:rsidRPr="00E83AA6" w:rsidRDefault="00806081" w:rsidP="00E83AA6">
      <w:pPr>
        <w:pStyle w:val="Heading3"/>
        <w:rPr>
          <w:lang w:val="en-US"/>
        </w:rPr>
      </w:pPr>
      <w:bookmarkStart w:id="16" w:name="_Toc72137286"/>
      <w:r>
        <w:t>Обратное преобразование</w:t>
      </w:r>
      <w:bookmarkEnd w:id="16"/>
    </w:p>
    <w:p w14:paraId="4F9CA80A" w14:textId="495BE852" w:rsidR="00806081" w:rsidRPr="00F85CDD" w:rsidRDefault="00806081" w:rsidP="00F85CDD">
      <w:pPr>
        <w:pStyle w:val="a0"/>
      </w:pPr>
      <w:r w:rsidRPr="00F85CDD">
        <w:t xml:space="preserve">Для обратного преобразования </w:t>
      </w:r>
      <w:r w:rsidR="00B81701" w:rsidRPr="00F85CDD">
        <w:t>используется следующая формула</w:t>
      </w:r>
      <w:r w:rsidRPr="00F85CDD">
        <w:t>:</w:t>
      </w:r>
    </w:p>
    <w:p w14:paraId="09B93A2D" w14:textId="2A33D730" w:rsidR="00EA00B1" w:rsidRPr="00F85CDD" w:rsidRDefault="002C2ECB" w:rsidP="00F85CD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0B0465C" w14:textId="738D75B9" w:rsidR="00806081" w:rsidRPr="00F85CDD" w:rsidRDefault="00806081" w:rsidP="00F85CDD">
      <w:pPr>
        <w:pStyle w:val="a0"/>
      </w:pPr>
      <w:r w:rsidRPr="00F85CDD">
        <w:t xml:space="preserve">Где </w:t>
      </w:r>
      <w:r w:rsidR="00664742">
        <w:t>нормирующая константа</w:t>
      </w:r>
      <w:r w:rsidRPr="00F85CDD">
        <w:t xml:space="preserve"> K в общем случае вычисляется как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nary>
          </m:den>
        </m:f>
      </m:oMath>
      <w:r w:rsidRPr="00F85CDD">
        <w:t>, но для прямоугольного окна получается равна 1.</w:t>
      </w:r>
    </w:p>
    <w:p w14:paraId="77F8249B" w14:textId="24BDFFF1" w:rsidR="00EA00B1" w:rsidRPr="00F85CDD" w:rsidRDefault="00B81701" w:rsidP="00F85CDD">
      <w:pPr>
        <w:pStyle w:val="a0"/>
      </w:pPr>
      <w:r w:rsidRPr="00F85CDD">
        <w:t>Затем полученные</w:t>
      </w:r>
      <w:r w:rsidR="00543B0D" w:rsidRPr="00F85C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смешиваются</w:t>
      </w:r>
      <w:r w:rsidR="00543B0D" w:rsidRPr="00F85CDD">
        <w:t xml:space="preserve"> в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 помощью метода weight-overlap-add (WOLA)</w:t>
      </w:r>
      <w:r w:rsidR="00543B0D" w:rsidRPr="00F85CDD">
        <w:t>.</w:t>
      </w:r>
    </w:p>
    <w:p w14:paraId="11387B23" w14:textId="1EBD1F8D" w:rsidR="00EA00B1" w:rsidRPr="00F85CDD" w:rsidRDefault="00543B0D" w:rsidP="00F85CDD">
      <w:pPr>
        <w:pStyle w:val="a0"/>
      </w:pPr>
      <w:r w:rsidRPr="00F85CDD">
        <w:t>В</w:t>
      </w:r>
      <w:r w:rsidR="00EA00B1" w:rsidRPr="00F85CDD">
        <w:t xml:space="preserve"> качестве </w:t>
      </w:r>
      <w:r w:rsidR="00B81701" w:rsidRPr="00F85CDD">
        <w:t>весовой</w:t>
      </w:r>
      <w:r w:rsidR="00EA00B1" w:rsidRPr="00F85CDD">
        <w:t xml:space="preserve"> функции</w:t>
      </w:r>
      <w:r w:rsidR="00B81701" w:rsidRPr="00F85CDD">
        <w:t xml:space="preserve"> для WOLA</w:t>
      </w:r>
      <w:r w:rsidR="00EA00B1" w:rsidRPr="00F85CDD">
        <w:t xml:space="preserve"> </w:t>
      </w:r>
      <w:r w:rsidRPr="00F85CDD">
        <w:t xml:space="preserve">была </w:t>
      </w:r>
      <w:r w:rsidR="00EA00B1" w:rsidRPr="00F85CDD">
        <w:t>взята функция Хеннинга:</w:t>
      </w:r>
    </w:p>
    <w:p w14:paraId="3ED8B99E" w14:textId="77777777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0≤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</m:oMath>
      </m:oMathPara>
    </w:p>
    <w:p w14:paraId="7F8344B6" w14:textId="30C1DFA3" w:rsidR="007D1543" w:rsidRPr="007D1543" w:rsidRDefault="00543B0D" w:rsidP="00865269">
      <w:pPr>
        <w:pStyle w:val="a0"/>
      </w:pPr>
      <w:r w:rsidRPr="00F85CDD">
        <w:t xml:space="preserve">При пересечении в 50% соседние функции в сумме дают 1 и не нуждаются в дополнительной </w:t>
      </w:r>
      <w:r w:rsidR="00664742">
        <w:t>нормировке</w:t>
      </w:r>
      <w:r w:rsidRPr="00F85CDD">
        <w:t>.</w:t>
      </w:r>
    </w:p>
    <w:p w14:paraId="3DA53618" w14:textId="4CEFC626" w:rsidR="009A51DF" w:rsidRDefault="007D1543" w:rsidP="009A51DF">
      <w:pPr>
        <w:pStyle w:val="Heading2"/>
      </w:pPr>
      <w:bookmarkStart w:id="17" w:name="_Toc72137287"/>
      <w:r>
        <w:t>О</w:t>
      </w:r>
      <w:r w:rsidR="00AF26A4">
        <w:t>писание</w:t>
      </w:r>
      <w:r w:rsidR="00565680">
        <w:t xml:space="preserve"> и обоснование</w:t>
      </w:r>
      <w:r w:rsidR="00AF26A4">
        <w:t xml:space="preserve"> алгоритма и функционирования программы</w:t>
      </w:r>
      <w:bookmarkEnd w:id="17"/>
    </w:p>
    <w:p w14:paraId="313E30BB" w14:textId="05C052D4" w:rsidR="00EE330E" w:rsidRDefault="00EE330E" w:rsidP="00144C6C">
      <w:pPr>
        <w:pStyle w:val="a0"/>
      </w:pPr>
      <w:r>
        <w:t>Процесс обработки данных в программе состоит из нескольких этапов</w:t>
      </w:r>
      <w:r w:rsidRPr="00EE330E">
        <w:t>:</w:t>
      </w:r>
    </w:p>
    <w:p w14:paraId="3E3640EB" w14:textId="365C9EFF" w:rsidR="00EE330E" w:rsidRDefault="00EE330E" w:rsidP="00144C6C">
      <w:pPr>
        <w:pStyle w:val="a0"/>
        <w:numPr>
          <w:ilvl w:val="1"/>
          <w:numId w:val="3"/>
        </w:numPr>
      </w:pPr>
      <w:r>
        <w:t>Накопление блоков данных</w:t>
      </w:r>
    </w:p>
    <w:p w14:paraId="71C53E43" w14:textId="77777777" w:rsidR="00144C6C" w:rsidRDefault="00144C6C" w:rsidP="00144C6C">
      <w:pPr>
        <w:pStyle w:val="a0"/>
        <w:numPr>
          <w:ilvl w:val="1"/>
          <w:numId w:val="3"/>
        </w:numPr>
      </w:pPr>
      <w:r>
        <w:t>Применение преобразования Фурье</w:t>
      </w:r>
    </w:p>
    <w:p w14:paraId="36F291BE" w14:textId="77777777" w:rsidR="00144C6C" w:rsidRDefault="00144C6C" w:rsidP="00144C6C">
      <w:pPr>
        <w:pStyle w:val="a0"/>
        <w:numPr>
          <w:ilvl w:val="1"/>
          <w:numId w:val="3"/>
        </w:numPr>
      </w:pPr>
      <w:r>
        <w:t>Выделение амплитуды и фазы для каждой из частот</w:t>
      </w:r>
    </w:p>
    <w:p w14:paraId="12CDF42D" w14:textId="77777777" w:rsidR="00144C6C" w:rsidRDefault="00144C6C" w:rsidP="00144C6C">
      <w:pPr>
        <w:pStyle w:val="a0"/>
        <w:numPr>
          <w:ilvl w:val="1"/>
          <w:numId w:val="3"/>
        </w:numPr>
      </w:pPr>
      <w:r>
        <w:t>Разделение частот на стерео</w:t>
      </w:r>
    </w:p>
    <w:p w14:paraId="021D2723" w14:textId="77777777" w:rsidR="00144C6C" w:rsidRPr="00A00BE1" w:rsidRDefault="00144C6C" w:rsidP="00144C6C">
      <w:pPr>
        <w:pStyle w:val="a0"/>
        <w:numPr>
          <w:ilvl w:val="0"/>
          <w:numId w:val="37"/>
        </w:numPr>
        <w:rPr>
          <w:lang w:val="en-US"/>
        </w:rPr>
      </w:pPr>
      <w:r>
        <w:t>Генерация маски</w:t>
      </w:r>
    </w:p>
    <w:p w14:paraId="33731373" w14:textId="77777777" w:rsidR="00144C6C" w:rsidRPr="00A00BE1" w:rsidRDefault="00144C6C" w:rsidP="00144C6C">
      <w:pPr>
        <w:pStyle w:val="a0"/>
        <w:numPr>
          <w:ilvl w:val="0"/>
          <w:numId w:val="37"/>
        </w:numPr>
      </w:pPr>
      <w:r w:rsidRPr="00A00BE1">
        <w:t>Применение маски к амплитудам</w:t>
      </w:r>
    </w:p>
    <w:p w14:paraId="60BE0349" w14:textId="77777777" w:rsidR="00144C6C" w:rsidRPr="00A00BE1" w:rsidRDefault="00144C6C" w:rsidP="00144C6C">
      <w:pPr>
        <w:pStyle w:val="a0"/>
        <w:numPr>
          <w:ilvl w:val="1"/>
          <w:numId w:val="3"/>
        </w:numPr>
      </w:pPr>
      <w:r w:rsidRPr="00A00BE1">
        <w:t>Преобразование амплитуды и фазы обратно в комплексное число</w:t>
      </w:r>
    </w:p>
    <w:p w14:paraId="7490F68F" w14:textId="77777777" w:rsidR="00144C6C" w:rsidRDefault="00144C6C" w:rsidP="00144C6C">
      <w:pPr>
        <w:pStyle w:val="a0"/>
        <w:numPr>
          <w:ilvl w:val="1"/>
          <w:numId w:val="3"/>
        </w:numPr>
      </w:pPr>
      <w:r>
        <w:t>Обратное преобразование Фурье</w:t>
      </w:r>
    </w:p>
    <w:p w14:paraId="784FD37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Применение WOLA</w:t>
      </w:r>
    </w:p>
    <w:p w14:paraId="2971793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Накопление полученных данных и возврат результата в DAW</w:t>
      </w:r>
    </w:p>
    <w:p w14:paraId="1A4C6F6F" w14:textId="77777777" w:rsidR="00144C6C" w:rsidRDefault="00144C6C" w:rsidP="00144C6C">
      <w:pPr>
        <w:pStyle w:val="a0"/>
        <w:ind w:left="1080" w:firstLine="0"/>
      </w:pPr>
    </w:p>
    <w:p w14:paraId="5570C006" w14:textId="2D8C1755" w:rsidR="00AF26A4" w:rsidRDefault="00EE330E" w:rsidP="00AF26A4">
      <w:pPr>
        <w:pStyle w:val="Heading3"/>
      </w:pPr>
      <w:bookmarkStart w:id="18" w:name="_Toc72137288"/>
      <w:r>
        <w:t>Накопление блоков данных</w:t>
      </w:r>
      <w:bookmarkEnd w:id="18"/>
    </w:p>
    <w:p w14:paraId="5B7D4C6B" w14:textId="614D404F" w:rsidR="00D0365E" w:rsidRPr="00664742" w:rsidRDefault="00EE330E" w:rsidP="002E62B1">
      <w:pPr>
        <w:pStyle w:val="a0"/>
      </w:pPr>
      <w:r>
        <w:t xml:space="preserve">Согласно спецификации формата </w:t>
      </w:r>
      <w:r>
        <w:rPr>
          <w:lang w:val="en-US"/>
        </w:rPr>
        <w:t>VST</w:t>
      </w:r>
      <w:r w:rsidRPr="00EE330E">
        <w:t xml:space="preserve">, </w:t>
      </w:r>
      <w:r>
        <w:t xml:space="preserve">входные данные поступают в аудиоплагин блоками переменной длины. Поскольку для применения преобразований Фурье необходимы блоки одинаковой длины, </w:t>
      </w:r>
      <w:r w:rsidR="00565680">
        <w:t xml:space="preserve">то данные необходимо накапливать. Это поведение реализовано с помощью класса </w:t>
      </w:r>
      <w:r w:rsidR="00565680">
        <w:rPr>
          <w:lang w:val="en-US"/>
        </w:rPr>
        <w:t>DataAccumulator</w:t>
      </w:r>
      <w:r w:rsidR="00565680" w:rsidRPr="00664742">
        <w:t>.</w:t>
      </w:r>
    </w:p>
    <w:p w14:paraId="5564232A" w14:textId="53B1AC0E" w:rsidR="00565680" w:rsidRPr="00565680" w:rsidRDefault="00565680" w:rsidP="002E62B1">
      <w:pPr>
        <w:pStyle w:val="a0"/>
      </w:pPr>
      <w:r>
        <w:t xml:space="preserve">Сложность данного решения по времени – </w:t>
      </w:r>
      <w:r>
        <w:rPr>
          <w:lang w:val="en-US"/>
        </w:rPr>
        <w:t>O</w:t>
      </w:r>
      <w:r w:rsidRPr="00565680">
        <w:t>(</w:t>
      </w:r>
      <w:r>
        <w:rPr>
          <w:lang w:val="en-US"/>
        </w:rPr>
        <w:t>N</w:t>
      </w:r>
      <w:r w:rsidRPr="00565680">
        <w:t xml:space="preserve">), </w:t>
      </w:r>
      <w:r>
        <w:t xml:space="preserve">по памяти </w:t>
      </w:r>
      <w:r>
        <w:rPr>
          <w:lang w:val="en-US"/>
        </w:rPr>
        <w:t>O</w:t>
      </w:r>
      <w:r w:rsidRPr="00565680">
        <w:t xml:space="preserve">(1), </w:t>
      </w:r>
      <w:r>
        <w:t xml:space="preserve">где </w:t>
      </w:r>
      <w:r>
        <w:rPr>
          <w:lang w:val="en-US"/>
        </w:rPr>
        <w:t>N</w:t>
      </w:r>
      <w:r w:rsidRPr="00565680">
        <w:t xml:space="preserve"> </w:t>
      </w:r>
      <w:r>
        <w:t>–</w:t>
      </w:r>
      <w:r w:rsidRPr="00565680">
        <w:t xml:space="preserve"> </w:t>
      </w:r>
      <w:r>
        <w:t xml:space="preserve">количество поступающих </w:t>
      </w:r>
      <w:r w:rsidR="00337987">
        <w:t>сэмплов.</w:t>
      </w:r>
    </w:p>
    <w:p w14:paraId="3431862C" w14:textId="4E2B73EB" w:rsidR="00B7764E" w:rsidRPr="00565680" w:rsidRDefault="00565680" w:rsidP="00565680">
      <w:pPr>
        <w:pStyle w:val="Heading3"/>
      </w:pPr>
      <w:bookmarkStart w:id="19" w:name="_Toc72137289"/>
      <w:r>
        <w:t>Применение преобразования Фурье</w:t>
      </w:r>
      <w:bookmarkEnd w:id="19"/>
    </w:p>
    <w:p w14:paraId="3D743295" w14:textId="0F50E68E" w:rsidR="005F5CE1" w:rsidRPr="00337987" w:rsidRDefault="00565680" w:rsidP="002E62B1">
      <w:pPr>
        <w:pStyle w:val="a0"/>
        <w:rPr>
          <w:noProof/>
          <w:lang w:eastAsia="ru-RU"/>
        </w:rPr>
      </w:pPr>
      <w:r>
        <w:t>В силу особенностей работы человеческого слуха человек слышит не всю волну целиком</w:t>
      </w:r>
      <w:r w:rsidRPr="00565680">
        <w:t xml:space="preserve">, </w:t>
      </w:r>
      <w:r>
        <w:t>а воспринимает отдельные частоты</w:t>
      </w:r>
      <w:r w:rsidR="005F5CE1">
        <w:rPr>
          <w:noProof/>
          <w:lang w:eastAsia="ru-RU"/>
        </w:rPr>
        <w:t>.</w:t>
      </w:r>
      <w:r>
        <w:rPr>
          <w:noProof/>
          <w:lang w:eastAsia="ru-RU"/>
        </w:rPr>
        <w:t xml:space="preserve"> Поэтому для создания стерео звука также необходимо 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337987">
        <w:rPr>
          <w:noProof/>
          <w:lang w:eastAsia="ru-RU"/>
        </w:rPr>
        <w:t xml:space="preserve">, </w:t>
      </w:r>
      <w:r w:rsidR="00337987">
        <w:rPr>
          <w:noProof/>
          <w:lang w:eastAsia="ru-RU"/>
        </w:rPr>
        <w:t>а также очень распространены при анализе звука.</w:t>
      </w:r>
    </w:p>
    <w:p w14:paraId="5C851208" w14:textId="50596B7E" w:rsidR="00565680" w:rsidRDefault="00565680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>Алгоритмическая сложность</w:t>
      </w:r>
      <w:r w:rsidR="00337987">
        <w:rPr>
          <w:noProof/>
          <w:lang w:eastAsia="ru-RU"/>
        </w:rPr>
        <w:t xml:space="preserve"> для</w:t>
      </w:r>
      <w:r>
        <w:rPr>
          <w:noProof/>
          <w:lang w:eastAsia="ru-RU"/>
        </w:rPr>
        <w:t xml:space="preserve"> быстрых преобразований Фурье – </w:t>
      </w:r>
      <w:r>
        <w:rPr>
          <w:noProof/>
          <w:lang w:val="en-US" w:eastAsia="ru-RU"/>
        </w:rPr>
        <w:t>O</w:t>
      </w:r>
      <w:r w:rsidRPr="00565680">
        <w:rPr>
          <w:noProof/>
          <w:lang w:eastAsia="ru-RU"/>
        </w:rPr>
        <w:t>(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), </w:t>
      </w:r>
      <w:r w:rsidR="00337987">
        <w:rPr>
          <w:noProof/>
          <w:lang w:eastAsia="ru-RU"/>
        </w:rPr>
        <w:t>где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–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выбранная длина для преобразований Фурье.</w:t>
      </w:r>
    </w:p>
    <w:p w14:paraId="206C7AB0" w14:textId="5F4F16EA" w:rsidR="00337987" w:rsidRPr="00337987" w:rsidRDefault="00337987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Алгоритмическая сложность на промежутке в 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сэмплов долей пересечения </w:t>
      </w:r>
      <w:r>
        <w:rPr>
          <w:noProof/>
          <w:lang w:val="en-US" w:eastAsia="ru-RU"/>
        </w:rPr>
        <w:t>x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</w:t>
      </w:r>
      <w:r w:rsidRPr="00337987">
        <w:rPr>
          <w:noProof/>
          <w:lang w:eastAsia="ru-RU"/>
        </w:rPr>
        <w:t>(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/ </w:t>
      </w:r>
      <w:r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). </w:t>
      </w:r>
      <w:r>
        <w:rPr>
          <w:noProof/>
          <w:lang w:val="en-US" w:eastAsia="ru-RU"/>
        </w:rPr>
        <w:t xml:space="preserve">(K </w:t>
      </w:r>
      <w:r>
        <w:rPr>
          <w:noProof/>
          <w:lang w:eastAsia="ru-RU"/>
        </w:rPr>
        <w:t>в программе было выбрано константой)</w:t>
      </w:r>
    </w:p>
    <w:p w14:paraId="7E437C20" w14:textId="18DA7FD6" w:rsidR="005F5CE1" w:rsidRDefault="00337987" w:rsidP="00EC6290">
      <w:pPr>
        <w:pStyle w:val="Heading3"/>
      </w:pPr>
      <w:bookmarkStart w:id="20" w:name="_Toc72137290"/>
      <w:r w:rsidRPr="00337987">
        <w:t>Выделение амплитуды и фазы для каждой из частот</w:t>
      </w:r>
      <w:bookmarkEnd w:id="20"/>
    </w:p>
    <w:p w14:paraId="3E3A5BFA" w14:textId="277F0FBB" w:rsidR="001322B4" w:rsidRPr="00337987" w:rsidRDefault="00337987" w:rsidP="002E62B1">
      <w:pPr>
        <w:pStyle w:val="a0"/>
        <w:rPr>
          <w:lang w:val="en-US"/>
        </w:rPr>
      </w:pPr>
      <w:r>
        <w:t>В результате преобразований Фурье получаются некоторые комплексные числа, и для более удобной работы с ними необходимо выделить для каждой частоты амплитуду и фазу</w:t>
      </w:r>
      <w:r w:rsidR="000E0955">
        <w:t>.</w:t>
      </w:r>
      <w:r>
        <w:t xml:space="preserve"> Эти данные выделяются с помощью вычисления модуля и аргумента комплексного числа. Также необходимо по частоте в герцах определять </w:t>
      </w:r>
      <w:r w:rsidR="00DB2558">
        <w:t>соответствующую</w:t>
      </w:r>
      <w:r>
        <w:t xml:space="preserve"> ей амплитуду в массиве амплитуд. За это отвечает функция </w:t>
      </w:r>
      <w:r>
        <w:rPr>
          <w:i/>
          <w:iCs/>
          <w:lang w:val="en-US"/>
        </w:rPr>
        <w:t>MainProcessor::</w:t>
      </w:r>
      <w:r w:rsidRPr="00337987">
        <w:rPr>
          <w:i/>
          <w:iCs/>
          <w:lang w:val="en-US"/>
        </w:rPr>
        <w:t>FFTIndexToFreq</w:t>
      </w:r>
      <w:r>
        <w:rPr>
          <w:lang w:val="en-US"/>
        </w:rPr>
        <w:t>.</w:t>
      </w:r>
    </w:p>
    <w:p w14:paraId="01EC297A" w14:textId="55A63609" w:rsidR="00EC6290" w:rsidRDefault="00817B1E" w:rsidP="001322B4">
      <w:pPr>
        <w:pStyle w:val="Heading3"/>
      </w:pPr>
      <w:bookmarkStart w:id="21" w:name="_Toc72137291"/>
      <w:r w:rsidRPr="00817B1E">
        <w:t>Разделение частот на стерео</w:t>
      </w:r>
      <w:bookmarkEnd w:id="21"/>
    </w:p>
    <w:p w14:paraId="6473EC61" w14:textId="2764DB40" w:rsidR="00817B1E" w:rsidRDefault="00817B1E" w:rsidP="002E62B1">
      <w:pPr>
        <w:pStyle w:val="a0"/>
      </w:pPr>
      <w:r>
        <w:t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</w:t>
      </w:r>
      <w:r w:rsidRPr="00817B1E">
        <w:t xml:space="preserve">: </w:t>
      </w:r>
      <w:r>
        <w:t xml:space="preserve">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817B1E" w:rsidRDefault="00817B1E" w:rsidP="002E62B1">
      <w:pPr>
        <w:pStyle w:val="a0"/>
      </w:pPr>
      <w:r>
        <w:t>Для удобства данное преобразование было разделено на два этапа</w:t>
      </w:r>
      <w:r w:rsidRPr="00817B1E">
        <w:t>:</w:t>
      </w:r>
    </w:p>
    <w:p w14:paraId="7459B745" w14:textId="31153904" w:rsidR="00817B1E" w:rsidRPr="002E62B1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 w:rsidRPr="002E62B1">
        <w:t>Генерация маски</w:t>
      </w:r>
    </w:p>
    <w:p w14:paraId="6CC64BFC" w14:textId="7849C683" w:rsidR="00390B05" w:rsidRDefault="00390B05" w:rsidP="002E62B1">
      <w:pPr>
        <w:pStyle w:val="a0"/>
      </w:pPr>
      <w: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Default="00390B05" w:rsidP="002E62B1">
      <w:pPr>
        <w:pStyle w:val="a0"/>
        <w:numPr>
          <w:ilvl w:val="0"/>
          <w:numId w:val="39"/>
        </w:numPr>
      </w:pPr>
      <w:r>
        <w:t>Динамический</w:t>
      </w:r>
    </w:p>
    <w:p w14:paraId="62EDD029" w14:textId="6CF8E22B" w:rsidR="002E3311" w:rsidRDefault="00390B05" w:rsidP="002E62B1">
      <w:pPr>
        <w:pStyle w:val="a0"/>
      </w:pPr>
      <w:r>
        <w:t xml:space="preserve">В этом случае </w:t>
      </w:r>
      <w:r w:rsidR="002E3311"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>
        <w:t>.</w:t>
      </w:r>
    </w:p>
    <w:p w14:paraId="6F1A27F1" w14:textId="32B27D4E" w:rsidR="002E3311" w:rsidRPr="00771E94" w:rsidRDefault="002E3311" w:rsidP="002E62B1">
      <w:pPr>
        <w:pStyle w:val="a0"/>
        <w:rPr>
          <w:rFonts w:asciiTheme="minorHAnsi" w:hAnsiTheme="minorHAnsi"/>
        </w:rPr>
      </w:pPr>
      <w:r>
        <w:t xml:space="preserve">При этом для плавности используется не мгновенная </w:t>
      </w:r>
      <w:r w:rsidR="00DB2558">
        <w:t>амплитуда</w:t>
      </w:r>
      <w:r>
        <w:t xml:space="preserve">, а </w:t>
      </w:r>
      <w:r w:rsidR="00DB2558">
        <w:t>амплитуды</w:t>
      </w:r>
      <w: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DB2558" w:rsidRDefault="002E3311" w:rsidP="002E62B1">
      <w:pPr>
        <w:pStyle w:val="a0"/>
        <w:rPr>
          <w:rFonts w:cs="Times New Roman"/>
        </w:rPr>
      </w:pPr>
      <w:r w:rsidRPr="00771E94">
        <w:rPr>
          <w:rFonts w:cs="Times New Roman"/>
          <w:i/>
          <w:iCs/>
          <w:lang w:val="en-US"/>
        </w:rPr>
        <w:t>mediumMagnitude</w:t>
      </w:r>
      <w:r w:rsidRPr="00DB2558">
        <w:rPr>
          <w:rFonts w:cs="Times New Roman"/>
          <w:i/>
          <w:iCs/>
        </w:rPr>
        <w:t>[</w:t>
      </w:r>
      <w:r w:rsidRPr="00771E94">
        <w:rPr>
          <w:rFonts w:cs="Times New Roman"/>
          <w:i/>
          <w:iCs/>
          <w:lang w:val="en-US"/>
        </w:rPr>
        <w:t>i</w:t>
      </w:r>
      <w:r w:rsidRPr="00DB2558">
        <w:rPr>
          <w:rFonts w:cs="Times New Roman"/>
          <w:i/>
          <w:iCs/>
        </w:rPr>
        <w:t xml:space="preserve">] =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 * </w:t>
      </w:r>
      <w:r w:rsidRPr="00771E94">
        <w:rPr>
          <w:rFonts w:cs="Times New Roman"/>
          <w:i/>
          <w:iCs/>
          <w:lang w:val="en-US"/>
        </w:rPr>
        <w:t>mediumMagnitude</w:t>
      </w:r>
      <w:r w:rsidRPr="00DB2558">
        <w:rPr>
          <w:rFonts w:cs="Times New Roman"/>
          <w:i/>
          <w:iCs/>
        </w:rPr>
        <w:t>[</w:t>
      </w:r>
      <w:r w:rsidRPr="00771E94">
        <w:rPr>
          <w:rFonts w:cs="Times New Roman"/>
          <w:i/>
          <w:iCs/>
          <w:lang w:val="en-US"/>
        </w:rPr>
        <w:t>i</w:t>
      </w:r>
      <w:r w:rsidRPr="00DB2558">
        <w:rPr>
          <w:rFonts w:cs="Times New Roman"/>
          <w:i/>
          <w:iCs/>
        </w:rPr>
        <w:t xml:space="preserve">] + (1 –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) * </w:t>
      </w:r>
      <w:r w:rsidRPr="00771E94">
        <w:rPr>
          <w:rFonts w:cs="Times New Roman"/>
          <w:i/>
          <w:iCs/>
          <w:lang w:val="en-US"/>
        </w:rPr>
        <w:t>magnitude</w:t>
      </w:r>
      <w:r w:rsidRPr="00DB2558">
        <w:rPr>
          <w:rFonts w:cs="Times New Roman"/>
          <w:i/>
          <w:iCs/>
        </w:rPr>
        <w:t>[</w:t>
      </w:r>
      <w:r w:rsidRPr="00771E94">
        <w:rPr>
          <w:rFonts w:cs="Times New Roman"/>
          <w:i/>
          <w:iCs/>
          <w:lang w:val="en-US"/>
        </w:rPr>
        <w:t>i</w:t>
      </w:r>
      <w:r w:rsidRPr="00DB2558">
        <w:rPr>
          <w:rFonts w:cs="Times New Roman"/>
          <w:i/>
          <w:iCs/>
        </w:rPr>
        <w:t>]</w:t>
      </w:r>
      <w:r w:rsidRPr="00DB2558">
        <w:rPr>
          <w:rFonts w:cs="Times New Roman"/>
        </w:rPr>
        <w:t xml:space="preserve">, </w:t>
      </w:r>
      <w:r w:rsidR="002E62B1">
        <w:rPr>
          <w:rFonts w:cs="Times New Roman"/>
        </w:rPr>
        <w:t>гд</w:t>
      </w:r>
      <w:r w:rsidRPr="00A00BE1">
        <w:rPr>
          <w:rFonts w:cs="Times New Roman"/>
        </w:rPr>
        <w:t>е</w:t>
      </w:r>
      <w:r w:rsidRPr="00DB2558">
        <w:rPr>
          <w:rFonts w:cs="Times New Roman"/>
        </w:rPr>
        <w:t>:</w:t>
      </w:r>
    </w:p>
    <w:p w14:paraId="578E9760" w14:textId="72F23CF7" w:rsidR="002E3311" w:rsidRPr="00A00BE1" w:rsidRDefault="002E3311" w:rsidP="00E32794">
      <w:pPr>
        <w:pStyle w:val="a0"/>
        <w:ind w:firstLine="708"/>
        <w:rPr>
          <w:rFonts w:cs="Times New Roman"/>
        </w:rPr>
      </w:pPr>
      <w:r w:rsidRPr="00A00BE1">
        <w:rPr>
          <w:rFonts w:cs="Times New Roman"/>
          <w:i/>
        </w:rPr>
        <w:t>magnitude[i]</w:t>
      </w:r>
      <w:r w:rsidRPr="00A00BE1">
        <w:rPr>
          <w:rFonts w:cs="Times New Roman"/>
        </w:rPr>
        <w:t xml:space="preserve"> – текущая частота, </w:t>
      </w:r>
    </w:p>
    <w:p w14:paraId="1C5A3719" w14:textId="4433AB05" w:rsidR="002E3311" w:rsidRPr="00A00BE1" w:rsidRDefault="002E3311" w:rsidP="002E62B1">
      <w:pPr>
        <w:pStyle w:val="a0"/>
        <w:rPr>
          <w:rFonts w:cs="Times New Roman"/>
        </w:rPr>
      </w:pPr>
      <w:r w:rsidRPr="00A00BE1">
        <w:rPr>
          <w:rFonts w:cs="Times New Roman"/>
          <w:i/>
        </w:rPr>
        <w:t>weight</w:t>
      </w:r>
      <w:r w:rsidRPr="00A00BE1">
        <w:rPr>
          <w:rFonts w:cs="Times New Roman"/>
        </w:rPr>
        <w:t xml:space="preserve"> – параметр сглаживания, задаваемый пользователем с помощью параметра </w:t>
      </w:r>
      <w:r w:rsidR="00A00BE1" w:rsidRPr="00A00BE1">
        <w:rPr>
          <w:rFonts w:cs="Times New Roman"/>
        </w:rPr>
        <w:t>“</w:t>
      </w:r>
      <w:r w:rsidRPr="00A00BE1">
        <w:rPr>
          <w:rFonts w:cs="Times New Roman"/>
          <w:i/>
          <w:iCs/>
        </w:rPr>
        <w:t>Attack</w:t>
      </w:r>
      <w:r w:rsidR="00A00BE1" w:rsidRPr="00A00BE1">
        <w:rPr>
          <w:rFonts w:cs="Times New Roman"/>
        </w:rPr>
        <w:t>”</w:t>
      </w:r>
      <w:r w:rsidRPr="00A00BE1">
        <w:rPr>
          <w:rFonts w:cs="Times New Roman"/>
        </w:rPr>
        <w:t xml:space="preserve">. </w:t>
      </w:r>
    </w:p>
    <w:p w14:paraId="3C1B7F4E" w14:textId="77777777" w:rsidR="00A00BE1" w:rsidRPr="00A00BE1" w:rsidRDefault="00A00BE1" w:rsidP="002E62B1">
      <w:pPr>
        <w:pStyle w:val="a0"/>
        <w:rPr>
          <w:rFonts w:cs="Times New Roman"/>
        </w:rPr>
      </w:pPr>
    </w:p>
    <w:p w14:paraId="59F82AE2" w14:textId="7694C563" w:rsidR="002E3311" w:rsidRPr="00A00BE1" w:rsidRDefault="00390B05" w:rsidP="002E62B1">
      <w:pPr>
        <w:pStyle w:val="a0"/>
        <w:numPr>
          <w:ilvl w:val="0"/>
          <w:numId w:val="39"/>
        </w:numPr>
      </w:pPr>
      <w:r w:rsidRPr="00A00BE1">
        <w:t>Статический</w:t>
      </w:r>
    </w:p>
    <w:p w14:paraId="1F883EF8" w14:textId="023D05AE" w:rsidR="00390B05" w:rsidRPr="00A00BE1" w:rsidRDefault="002E3311" w:rsidP="002E62B1">
      <w:pPr>
        <w:pStyle w:val="a0"/>
      </w:pPr>
      <w:r w:rsidRPr="00A00BE1"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A00BE1">
        <w:t>следующей</w:t>
      </w:r>
      <w:r w:rsidRPr="00A00BE1">
        <w:t xml:space="preserve"> октаве имеет частоту в два раза больше предыдущей), то </w:t>
      </w:r>
      <w:r w:rsidR="00A00BE1" w:rsidRPr="00A00BE1">
        <w:t xml:space="preserve">распределение также </w:t>
      </w:r>
    </w:p>
    <w:p w14:paraId="60ED18E1" w14:textId="71C85417" w:rsidR="00A00BE1" w:rsidRPr="00A00BE1" w:rsidRDefault="00A00BE1" w:rsidP="002E62B1">
      <w:pPr>
        <w:pStyle w:val="a0"/>
      </w:pPr>
      <w:r w:rsidRPr="00A00BE1">
        <w:tab/>
        <w:t xml:space="preserve">В обоих режимах пользователь может регулировать быстроту колебаний синуса с помощью регулятора </w:t>
      </w:r>
      <w:r w:rsidRPr="00771E94">
        <w:t>“</w:t>
      </w:r>
      <w:r w:rsidRPr="00A00BE1">
        <w:rPr>
          <w:i/>
          <w:iCs/>
          <w:lang w:val="en-US"/>
        </w:rPr>
        <w:t>Frequency</w:t>
      </w:r>
      <w:r w:rsidRPr="00A00BE1">
        <w:rPr>
          <w:i/>
          <w:iCs/>
        </w:rPr>
        <w:t xml:space="preserve"> </w:t>
      </w:r>
      <w:r w:rsidRPr="00A00BE1">
        <w:rPr>
          <w:i/>
          <w:iCs/>
          <w:lang w:val="en-US"/>
        </w:rPr>
        <w:t>Spread</w:t>
      </w:r>
      <w:r w:rsidRPr="00771E94">
        <w:t>”</w:t>
      </w:r>
      <w:r w:rsidRPr="00A00BE1">
        <w:t>.</w:t>
      </w:r>
    </w:p>
    <w:p w14:paraId="70635C0F" w14:textId="2EAEBBA5" w:rsidR="00390B05" w:rsidRPr="00771E94" w:rsidRDefault="00390B05" w:rsidP="002E62B1">
      <w:pPr>
        <w:pStyle w:val="a0"/>
      </w:pPr>
      <w:r w:rsidRPr="00A00BE1">
        <w:t>Выбор режима</w:t>
      </w:r>
      <w:r w:rsidR="00771E94">
        <w:t xml:space="preserve"> </w:t>
      </w:r>
      <w:r w:rsidR="00454D3F">
        <w:t>разделения</w:t>
      </w:r>
      <w:r w:rsidRPr="00A00BE1">
        <w:t xml:space="preserve"> определяется пользователем с помощью кнопки</w:t>
      </w:r>
      <w:r w:rsidR="002E3311" w:rsidRPr="00A00BE1">
        <w:t xml:space="preserve"> “</w:t>
      </w:r>
      <w:r w:rsidR="002E3311" w:rsidRPr="00A00BE1">
        <w:rPr>
          <w:i/>
          <w:iCs/>
          <w:lang w:val="en-US"/>
        </w:rPr>
        <w:t>Dynamic</w:t>
      </w:r>
      <w:r w:rsidR="002E3311" w:rsidRPr="00A00BE1">
        <w:rPr>
          <w:i/>
          <w:iCs/>
        </w:rPr>
        <w:t xml:space="preserve"> </w:t>
      </w:r>
      <w:r w:rsidR="002E3311" w:rsidRPr="00A00BE1">
        <w:rPr>
          <w:i/>
          <w:iCs/>
          <w:lang w:val="en-US"/>
        </w:rPr>
        <w:t>Split</w:t>
      </w:r>
      <w:r w:rsidR="002E3311" w:rsidRPr="00A00BE1">
        <w:t>”.</w:t>
      </w:r>
    </w:p>
    <w:p w14:paraId="63AF3840" w14:textId="4EEC3699" w:rsidR="00771E94" w:rsidRPr="00141BE4" w:rsidRDefault="00771E94" w:rsidP="002E62B1">
      <w:pPr>
        <w:pStyle w:val="a0"/>
        <w:rPr>
          <w:rFonts w:asciiTheme="minorHAnsi" w:hAnsiTheme="minorHAnsi"/>
        </w:rPr>
      </w:pPr>
      <w:r>
        <w:t xml:space="preserve">Также для создания более </w:t>
      </w:r>
      <w:r w:rsidR="00454D3F">
        <w:t>естественного</w:t>
      </w:r>
      <w:r>
        <w:t xml:space="preserve"> разделения, в программе есть возможность добавить в маску </w:t>
      </w:r>
      <w:r w:rsidRPr="00141BE4">
        <w:t xml:space="preserve">случайный шум. Чтобы шум был более плавный при генерации очередного значения </w:t>
      </w:r>
      <w:r w:rsidR="00141BE4" w:rsidRPr="00141BE4">
        <w:t>для частоты x в временной</w:t>
      </w:r>
      <w:r w:rsidR="00141BE4">
        <w:t xml:space="preserve"> промежуток </w:t>
      </w:r>
      <w:r w:rsidR="00141BE4">
        <w:rPr>
          <w:lang w:val="en-US"/>
        </w:rPr>
        <w:t>t</w:t>
      </w:r>
      <w:r w:rsidR="00141BE4" w:rsidRPr="00141BE4">
        <w:t xml:space="preserve">, </w:t>
      </w:r>
      <w:r w:rsidR="00141BE4">
        <w:t xml:space="preserve">его значение смешивается предыдущими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-1, </w:t>
      </w:r>
      <w:r w:rsidR="00141BE4">
        <w:rPr>
          <w:lang w:val="en-US"/>
        </w:rPr>
        <w:t>t</w:t>
      </w:r>
      <w:r w:rsidR="00141BE4" w:rsidRPr="00141BE4">
        <w:t xml:space="preserve">) </w:t>
      </w:r>
      <w:r w:rsidR="00141BE4">
        <w:t xml:space="preserve">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, </w:t>
      </w:r>
      <w:r w:rsidR="00141BE4">
        <w:rPr>
          <w:lang w:val="en-US"/>
        </w:rPr>
        <w:t>t</w:t>
      </w:r>
      <w:r w:rsidR="00141BE4" w:rsidRPr="00141BE4">
        <w:t>-1)</w:t>
      </w:r>
      <w:r>
        <w:t>. Силу применения шума к маске определяет пользователь с помощью регулятора</w:t>
      </w:r>
      <w:r w:rsidRPr="00771E94">
        <w:t xml:space="preserve"> “</w:t>
      </w:r>
      <w:r w:rsidR="00141BE4" w:rsidRPr="00141BE4">
        <w:rPr>
          <w:i/>
          <w:iCs/>
          <w:lang w:val="en-US"/>
        </w:rPr>
        <w:t>Noise</w:t>
      </w:r>
      <w:r w:rsidRPr="00771E94">
        <w:t>”.</w:t>
      </w:r>
    </w:p>
    <w:p w14:paraId="458C9D85" w14:textId="02060858" w:rsidR="00817B1E" w:rsidRDefault="00390B05" w:rsidP="002E62B1">
      <w:pPr>
        <w:pStyle w:val="a0"/>
      </w:pPr>
      <w:r>
        <w:lastRenderedPageBreak/>
        <w:t>Генерация маски реализована посредством функции</w:t>
      </w:r>
      <w:r w:rsidRPr="00390B05">
        <w:rPr>
          <w:i/>
          <w:iCs/>
        </w:rPr>
        <w:t xml:space="preserve"> MainProcessor::generateMask</w:t>
      </w:r>
      <w:r w:rsidRPr="00390B05">
        <w:t>.</w:t>
      </w:r>
    </w:p>
    <w:p w14:paraId="304CA0AC" w14:textId="77777777" w:rsidR="00771E94" w:rsidRPr="00390B05" w:rsidRDefault="00771E94" w:rsidP="002E62B1">
      <w:pPr>
        <w:pStyle w:val="a0"/>
      </w:pPr>
    </w:p>
    <w:p w14:paraId="4EC850E4" w14:textId="1B56F98E" w:rsidR="00817B1E" w:rsidRPr="00141BE4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>
        <w:t>Применение маски к амплитудам</w:t>
      </w:r>
    </w:p>
    <w:p w14:paraId="1FC851ED" w14:textId="07071C48" w:rsidR="00144C6C" w:rsidRDefault="002E62B1" w:rsidP="002E62B1">
      <w:pPr>
        <w:pStyle w:val="a0"/>
      </w:pPr>
      <w:r>
        <w:t xml:space="preserve">Пусть имеется маска </w:t>
      </w:r>
      <w:r>
        <w:rPr>
          <w:lang w:val="en-US"/>
        </w:rPr>
        <w:t>mask</w:t>
      </w:r>
      <w:r w:rsidRPr="002E62B1">
        <w:t xml:space="preserve"> </w:t>
      </w:r>
      <w:r>
        <w:t xml:space="preserve">со значениями от 0 до 1 и исходные частоты </w:t>
      </w:r>
      <w:r>
        <w:rPr>
          <w:lang w:val="en-US"/>
        </w:rPr>
        <w:t>data</w:t>
      </w:r>
      <w:r>
        <w:t>. Тогда разделение будет посчитано по следующей формуле</w:t>
      </w:r>
      <w:r w:rsidR="00144C6C" w:rsidRPr="00144C6C">
        <w:t>:</w:t>
      </w:r>
    </w:p>
    <w:p w14:paraId="6B0B2491" w14:textId="2088359B" w:rsidR="00144C6C" w:rsidRPr="0066115D" w:rsidRDefault="002E62B1" w:rsidP="002E62B1">
      <w:pPr>
        <w:pStyle w:val="a0"/>
        <w:ind w:left="707" w:firstLine="2"/>
        <w:rPr>
          <w:i/>
          <w:iCs/>
          <w:lang w:val="en-US"/>
        </w:rPr>
      </w:pPr>
      <w:r w:rsidRPr="002E62B1">
        <w:rPr>
          <w:i/>
          <w:iCs/>
        </w:rPr>
        <w:t xml:space="preserve">       </w:t>
      </w:r>
      <w:r w:rsidR="00144C6C" w:rsidRPr="002E62B1">
        <w:rPr>
          <w:i/>
          <w:iCs/>
          <w:lang w:val="en-US"/>
        </w:rPr>
        <w:t>res</w:t>
      </w:r>
      <w:r w:rsidR="00144C6C" w:rsidRPr="0066115D">
        <w:rPr>
          <w:i/>
          <w:iCs/>
          <w:lang w:val="en-US"/>
        </w:rPr>
        <w:t>1[</w:t>
      </w:r>
      <w:r w:rsidR="00144C6C" w:rsidRPr="002E62B1">
        <w:rPr>
          <w:i/>
          <w:iCs/>
          <w:lang w:val="en-US"/>
        </w:rPr>
        <w:t>i</w:t>
      </w:r>
      <w:r w:rsidR="00144C6C" w:rsidRPr="0066115D">
        <w:rPr>
          <w:i/>
          <w:iCs/>
          <w:lang w:val="en-US"/>
        </w:rPr>
        <w:t>] = {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r w:rsidR="00144C6C" w:rsidRPr="002E62B1">
        <w:rPr>
          <w:i/>
          <w:iCs/>
          <w:lang w:val="en-US"/>
        </w:rPr>
        <w:t>i</w:t>
      </w:r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magnitude</w:t>
      </w:r>
      <w:r w:rsidR="00144C6C" w:rsidRPr="0066115D">
        <w:rPr>
          <w:i/>
          <w:iCs/>
          <w:lang w:val="en-US"/>
        </w:rPr>
        <w:t xml:space="preserve"> * </w:t>
      </w:r>
      <w:r w:rsidR="00144C6C" w:rsidRPr="002E62B1">
        <w:rPr>
          <w:i/>
          <w:iCs/>
          <w:lang w:val="en-US"/>
        </w:rPr>
        <w:t>mask</w:t>
      </w:r>
      <w:r w:rsidR="00144C6C" w:rsidRPr="0066115D">
        <w:rPr>
          <w:i/>
          <w:iCs/>
          <w:lang w:val="en-US"/>
        </w:rPr>
        <w:t>[</w:t>
      </w:r>
      <w:r w:rsidR="00144C6C" w:rsidRPr="002E62B1">
        <w:rPr>
          <w:i/>
          <w:iCs/>
          <w:lang w:val="en-US"/>
        </w:rPr>
        <w:t>i</w:t>
      </w:r>
      <w:r w:rsidR="00144C6C" w:rsidRPr="0066115D">
        <w:rPr>
          <w:i/>
          <w:iCs/>
          <w:lang w:val="en-US"/>
        </w:rPr>
        <w:t>],</w:t>
      </w:r>
      <w:r w:rsidRPr="0066115D">
        <w:rPr>
          <w:i/>
          <w:iCs/>
          <w:lang w:val="en-US"/>
        </w:rPr>
        <w:t xml:space="preserve"> 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r w:rsidR="00144C6C" w:rsidRPr="002E62B1">
        <w:rPr>
          <w:i/>
          <w:iCs/>
          <w:lang w:val="en-US"/>
        </w:rPr>
        <w:t>i</w:t>
      </w:r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phase</w:t>
      </w:r>
      <w:r w:rsidR="00144C6C" w:rsidRPr="0066115D">
        <w:rPr>
          <w:i/>
          <w:iCs/>
          <w:lang w:val="en-US"/>
        </w:rPr>
        <w:t>};</w:t>
      </w:r>
    </w:p>
    <w:p w14:paraId="0DB8B50A" w14:textId="0D08C7EB" w:rsidR="00771E94" w:rsidRPr="002E62B1" w:rsidRDefault="00144C6C" w:rsidP="002E62B1">
      <w:pPr>
        <w:pStyle w:val="a0"/>
        <w:rPr>
          <w:i/>
          <w:iCs/>
          <w:lang w:val="en-US"/>
        </w:rPr>
      </w:pPr>
      <w:r w:rsidRPr="0066115D">
        <w:rPr>
          <w:i/>
          <w:iCs/>
          <w:lang w:val="en-US"/>
        </w:rPr>
        <w:t xml:space="preserve">      </w:t>
      </w:r>
      <w:r w:rsidR="002E62B1" w:rsidRPr="0066115D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res2[i] = {data[i]</w:t>
      </w:r>
      <w:r w:rsidR="002E62B1" w:rsidRPr="002E62B1">
        <w:rPr>
          <w:i/>
          <w:iCs/>
          <w:lang w:val="en-US"/>
        </w:rPr>
        <w:t>.magnitude</w:t>
      </w:r>
      <w:r w:rsidRPr="002E62B1">
        <w:rPr>
          <w:i/>
          <w:iCs/>
          <w:lang w:val="en-US"/>
        </w:rPr>
        <w:t xml:space="preserve"> * (</w:t>
      </w:r>
      <w:r w:rsidR="002E62B1" w:rsidRPr="002E62B1">
        <w:rPr>
          <w:i/>
          <w:iCs/>
          <w:lang w:val="en-US"/>
        </w:rPr>
        <w:t>1</w:t>
      </w:r>
      <w:r w:rsidRPr="002E62B1">
        <w:rPr>
          <w:i/>
          <w:iCs/>
          <w:lang w:val="en-US"/>
        </w:rPr>
        <w:t xml:space="preserve"> - mask[i]),</w:t>
      </w:r>
      <w:r w:rsidR="002E62B1" w:rsidRPr="002E62B1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data[i]</w:t>
      </w:r>
      <w:r w:rsidR="002E62B1" w:rsidRPr="002E62B1">
        <w:rPr>
          <w:i/>
          <w:iCs/>
          <w:lang w:val="en-US"/>
        </w:rPr>
        <w:t>.phase</w:t>
      </w:r>
      <w:r w:rsidRPr="002E62B1">
        <w:rPr>
          <w:i/>
          <w:iCs/>
          <w:lang w:val="en-US"/>
        </w:rPr>
        <w:t>};</w:t>
      </w:r>
    </w:p>
    <w:p w14:paraId="37D9C4A3" w14:textId="06BCA2A8" w:rsidR="00390B05" w:rsidRPr="00390B05" w:rsidRDefault="00390B05" w:rsidP="002E62B1">
      <w:pPr>
        <w:pStyle w:val="a0"/>
      </w:pPr>
      <w:r>
        <w:t xml:space="preserve">Применение маски реализовано посредством функции </w:t>
      </w:r>
      <w:r w:rsidRPr="00390B05">
        <w:rPr>
          <w:i/>
          <w:iCs/>
        </w:rPr>
        <w:t>MainProcessor::processSplit</w:t>
      </w:r>
      <w:r w:rsidRPr="00390B05">
        <w:t>.</w:t>
      </w:r>
    </w:p>
    <w:p w14:paraId="0290EE8A" w14:textId="1DBADED7" w:rsidR="00817B1E" w:rsidRPr="00390B05" w:rsidRDefault="00817B1E" w:rsidP="00817B1E">
      <w:pPr>
        <w:pStyle w:val="ListParagraph"/>
        <w:ind w:left="720" w:firstLine="0"/>
        <w:rPr>
          <w:lang w:val="ru-RU"/>
        </w:rPr>
      </w:pPr>
    </w:p>
    <w:p w14:paraId="2964A4D0" w14:textId="7A736382" w:rsidR="00234B1A" w:rsidRDefault="002E62B1" w:rsidP="00EC6290">
      <w:pPr>
        <w:pStyle w:val="Heading3"/>
      </w:pPr>
      <w:bookmarkStart w:id="22" w:name="_Toc72137292"/>
      <w:r w:rsidRPr="002E62B1">
        <w:t>Преобразование амплитуды и фазы обратно в комплексное число</w:t>
      </w:r>
      <w:bookmarkEnd w:id="22"/>
    </w:p>
    <w:p w14:paraId="3516E697" w14:textId="045D7EBE" w:rsidR="00386985" w:rsidRPr="00F85CDD" w:rsidRDefault="00F85CDD" w:rsidP="00386985">
      <w:pPr>
        <w:pStyle w:val="a0"/>
      </w:pPr>
      <w:r>
        <w:t xml:space="preserve">Для данного преобразования используется функция из стандартной библиотеки </w:t>
      </w:r>
      <w:r>
        <w:rPr>
          <w:lang w:val="en-US"/>
        </w:rPr>
        <w:t>C</w:t>
      </w:r>
      <w:r w:rsidRPr="00F85CDD">
        <w:t xml:space="preserve">++ -- </w:t>
      </w:r>
      <w:r>
        <w:rPr>
          <w:i/>
          <w:iCs/>
          <w:lang w:val="en-US"/>
        </w:rPr>
        <w:t>std</w:t>
      </w:r>
      <w:r w:rsidRPr="00F85CDD">
        <w:rPr>
          <w:i/>
          <w:iCs/>
        </w:rPr>
        <w:t>::</w:t>
      </w:r>
      <w:r>
        <w:rPr>
          <w:i/>
          <w:iCs/>
          <w:lang w:val="en-US"/>
        </w:rPr>
        <w:t>polar</w:t>
      </w:r>
      <w:r w:rsidRPr="00F85CDD">
        <w:t>.</w:t>
      </w:r>
    </w:p>
    <w:p w14:paraId="299DD0DD" w14:textId="32DE0B9E" w:rsidR="00234B1A" w:rsidRDefault="00F85CDD" w:rsidP="00EC6290">
      <w:pPr>
        <w:pStyle w:val="Heading3"/>
      </w:pPr>
      <w:bookmarkStart w:id="23" w:name="_Toc72137293"/>
      <w:r w:rsidRPr="00F85CDD">
        <w:t>Обратное преобразование Фурье</w:t>
      </w:r>
      <w:bookmarkEnd w:id="23"/>
    </w:p>
    <w:p w14:paraId="5115E123" w14:textId="778A0692" w:rsidR="00E07FDA" w:rsidRPr="002E78C7" w:rsidRDefault="00F85CDD" w:rsidP="00F85CDD">
      <w:pPr>
        <w:pStyle w:val="a0"/>
      </w:pPr>
      <w: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r>
        <w:rPr>
          <w:i/>
          <w:iCs/>
          <w:lang w:val="en-US"/>
        </w:rPr>
        <w:t>MainProcessor</w:t>
      </w:r>
      <w:r w:rsidRPr="00F85CDD">
        <w:rPr>
          <w:i/>
          <w:iCs/>
        </w:rPr>
        <w:t>::</w:t>
      </w:r>
      <w:r w:rsidRPr="00F85CDD">
        <w:t xml:space="preserve"> </w:t>
      </w:r>
      <w:r w:rsidRPr="00F85CDD">
        <w:rPr>
          <w:i/>
          <w:iCs/>
        </w:rPr>
        <w:t xml:space="preserve">fftOutAccumulators, </w:t>
      </w:r>
      <w:r>
        <w:t xml:space="preserve">который реализован с помощью класса </w:t>
      </w:r>
      <w:r>
        <w:rPr>
          <w:lang w:val="en-US"/>
        </w:rPr>
        <w:t>DataAccumulator</w:t>
      </w:r>
      <w:r w:rsidRPr="00F85CDD">
        <w:t>.</w:t>
      </w:r>
    </w:p>
    <w:p w14:paraId="409BDEC0" w14:textId="6475B622" w:rsidR="00386985" w:rsidRDefault="00F85CDD" w:rsidP="00386985">
      <w:pPr>
        <w:pStyle w:val="Heading3"/>
      </w:pPr>
      <w:bookmarkStart w:id="24" w:name="_Toc72137294"/>
      <w:r w:rsidRPr="00F85CDD">
        <w:t>Применение WOLA</w:t>
      </w:r>
      <w:bookmarkEnd w:id="24"/>
    </w:p>
    <w:p w14:paraId="23EB8976" w14:textId="38FEA9D6" w:rsidR="00E07FDA" w:rsidRPr="00DB2558" w:rsidRDefault="00F85CDD" w:rsidP="00E07FDA">
      <w:pPr>
        <w:pStyle w:val="a0"/>
      </w:pPr>
      <w: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>
        <w:t>.</w:t>
      </w:r>
      <w: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>
        <w:t xml:space="preserve">инга. Само смешивание происходит в методе </w:t>
      </w:r>
      <w:r w:rsidR="00142F1E">
        <w:rPr>
          <w:i/>
          <w:iCs/>
          <w:lang w:val="en-US"/>
        </w:rPr>
        <w:t>MainProcessor</w:t>
      </w:r>
      <w:r w:rsidR="00142F1E" w:rsidRPr="00DB2558">
        <w:rPr>
          <w:i/>
          <w:iCs/>
        </w:rPr>
        <w:t>::</w:t>
      </w:r>
      <w:r w:rsidR="00142F1E">
        <w:rPr>
          <w:i/>
          <w:iCs/>
          <w:lang w:val="en-US"/>
        </w:rPr>
        <w:t>process</w:t>
      </w:r>
      <w:r w:rsidR="00142F1E" w:rsidRPr="00DB2558">
        <w:t>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3C3120E" w:rsidR="00386985" w:rsidRDefault="00F85CDD" w:rsidP="00386985">
      <w:pPr>
        <w:pStyle w:val="Heading3"/>
      </w:pPr>
      <w:bookmarkStart w:id="25" w:name="_Toc72137295"/>
      <w:r>
        <w:t>Накопление полученных данных и возврат результата в DAW</w:t>
      </w:r>
      <w:bookmarkEnd w:id="25"/>
    </w:p>
    <w:p w14:paraId="4A5CB3FC" w14:textId="7CFE7EA2" w:rsidR="008D35C6" w:rsidRPr="0025681A" w:rsidRDefault="00142F1E" w:rsidP="00142F1E">
      <w:pPr>
        <w:pStyle w:val="a0"/>
      </w:pPr>
      <w:r>
        <w:t xml:space="preserve">Данные в </w:t>
      </w:r>
      <w:r>
        <w:rPr>
          <w:lang w:val="en-US"/>
        </w:rPr>
        <w:t>WOLA</w:t>
      </w:r>
      <w:r w:rsidRPr="00142F1E">
        <w:t xml:space="preserve"> </w:t>
      </w:r>
      <w:r>
        <w:t xml:space="preserve">также генерируются блоками постоянного размера, в то время как </w:t>
      </w:r>
      <w:r>
        <w:rPr>
          <w:lang w:val="en-US"/>
        </w:rPr>
        <w:t>DAW</w:t>
      </w:r>
      <w:r w:rsidRPr="00142F1E">
        <w:t xml:space="preserve"> </w:t>
      </w:r>
      <w:r>
        <w:t>может запрашивать блоки разного размера. Поэтому получаемые данные накапливаются в</w:t>
      </w:r>
      <w:r w:rsidRPr="00142F1E">
        <w:t xml:space="preserve"> </w:t>
      </w:r>
      <w:r>
        <w:t xml:space="preserve">специальный </w:t>
      </w:r>
      <w:r>
        <w:rPr>
          <w:i/>
          <w:iCs/>
          <w:lang w:val="en-US"/>
        </w:rPr>
        <w:t>DataAccumulator</w:t>
      </w:r>
      <w:r w:rsidRPr="00142F1E">
        <w:t>,</w:t>
      </w:r>
      <w:r>
        <w:t xml:space="preserve"> данные из которого передаются в </w:t>
      </w:r>
      <w:r>
        <w:rPr>
          <w:lang w:val="en-US"/>
        </w:rPr>
        <w:t>DAW</w:t>
      </w:r>
      <w:r w:rsidRPr="00142F1E">
        <w:t xml:space="preserve">. </w:t>
      </w:r>
      <w:r>
        <w:t>В результате работы плагина формируется некоторая задержка (латентность) между входными и выходными данными</w:t>
      </w:r>
      <w:r w:rsidRPr="00142F1E">
        <w:t xml:space="preserve">, </w:t>
      </w:r>
      <w:r>
        <w:t xml:space="preserve">равная длине преобразований Фурье </w:t>
      </w:r>
      <w:r w:rsidRPr="00142F1E">
        <w:t xml:space="preserve">(2048). </w:t>
      </w:r>
      <w:r>
        <w:t xml:space="preserve">Эта задержка сообщается в </w:t>
      </w:r>
      <w:r>
        <w:rPr>
          <w:lang w:val="en-US"/>
        </w:rPr>
        <w:t xml:space="preserve">DAW </w:t>
      </w:r>
      <w:r>
        <w:t xml:space="preserve">с помощью функции </w:t>
      </w:r>
      <w:r w:rsidRPr="00142F1E">
        <w:rPr>
          <w:i/>
          <w:iCs/>
        </w:rPr>
        <w:t>getLatencyInSamples</w:t>
      </w:r>
      <w:r>
        <w:rPr>
          <w:lang w:val="en-US"/>
        </w:rPr>
        <w:t>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6" w:name="_Toc72137296"/>
      <w:r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Default="004576C2" w:rsidP="00AF26A4">
      <w:pPr>
        <w:pStyle w:val="Heading3"/>
      </w:pPr>
      <w:bookmarkStart w:id="27" w:name="_Toc72137297"/>
      <w:r>
        <w:t>Описание метода организации входных и выходных данных</w:t>
      </w:r>
      <w:bookmarkEnd w:id="27"/>
    </w:p>
    <w:p w14:paraId="5AC2880F" w14:textId="77777777" w:rsidR="0025681A" w:rsidRPr="00952159" w:rsidRDefault="0025681A" w:rsidP="0025681A">
      <w:pPr>
        <w:pStyle w:val="a0"/>
      </w:pPr>
      <w:r w:rsidRPr="00952159">
        <w:t>Входными данным для программы являются:</w:t>
      </w:r>
    </w:p>
    <w:p w14:paraId="73EA822F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Входные данные, передаваемые из DAW посредством технологии VST.</w:t>
      </w:r>
    </w:p>
    <w:p w14:paraId="06914402" w14:textId="77777777" w:rsidR="0025681A" w:rsidRPr="00952159" w:rsidRDefault="0025681A" w:rsidP="0025681A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0DEAA8D1" w14:textId="77777777" w:rsidR="0025681A" w:rsidRPr="00952159" w:rsidRDefault="0025681A" w:rsidP="0025681A">
      <w:pPr>
        <w:pStyle w:val="a0"/>
        <w:ind w:left="1429" w:firstLine="0"/>
      </w:pPr>
      <w:r w:rsidRPr="00952159">
        <w:lastRenderedPageBreak/>
        <w:t>- значения параметров плагина.</w:t>
      </w:r>
    </w:p>
    <w:p w14:paraId="7E5B1437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Действия пользователя.</w:t>
      </w:r>
    </w:p>
    <w:p w14:paraId="07238E53" w14:textId="77777777" w:rsidR="0025681A" w:rsidRPr="00952159" w:rsidRDefault="0025681A" w:rsidP="0025681A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77C396EC" w14:textId="77777777" w:rsidR="0025681A" w:rsidRPr="00952159" w:rsidRDefault="0025681A" w:rsidP="0025681A">
      <w:pPr>
        <w:pStyle w:val="a0"/>
      </w:pPr>
      <w:r w:rsidRPr="00952159">
        <w:t>Выходными данными программы являются:</w:t>
      </w:r>
    </w:p>
    <w:p w14:paraId="2581DD36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данные, передаваемые в DAW посредством технологии VST:</w:t>
      </w:r>
    </w:p>
    <w:p w14:paraId="021035AA" w14:textId="77777777" w:rsidR="0025681A" w:rsidRPr="00952159" w:rsidRDefault="0025681A" w:rsidP="0025681A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42E77474" w14:textId="77777777" w:rsidR="0025681A" w:rsidRPr="00952159" w:rsidRDefault="0025681A" w:rsidP="0025681A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</w:t>
      </w:r>
    </w:p>
    <w:p w14:paraId="6584D1E9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 для пользователя.</w:t>
      </w:r>
    </w:p>
    <w:p w14:paraId="6E5BEFEE" w14:textId="3375BBE6" w:rsidR="004576C2" w:rsidRPr="004576C2" w:rsidRDefault="0025681A" w:rsidP="0025681A">
      <w:pPr>
        <w:pStyle w:val="a0"/>
        <w:ind w:left="707"/>
      </w:pPr>
      <w:r w:rsidRPr="00952159">
        <w:t>- изображение пользовательского интерфейса</w:t>
      </w:r>
    </w:p>
    <w:p w14:paraId="4B043212" w14:textId="09E9EDFE" w:rsidR="004576C2" w:rsidRDefault="004576C2" w:rsidP="004576C2">
      <w:pPr>
        <w:pStyle w:val="Heading3"/>
      </w:pPr>
      <w:bookmarkStart w:id="28" w:name="_Toc72137298"/>
      <w:r>
        <w:t>Обоснование метода организации входных и выходных данных</w:t>
      </w:r>
      <w:bookmarkEnd w:id="28"/>
    </w:p>
    <w:p w14:paraId="44054500" w14:textId="36ED40BD" w:rsidR="004576C2" w:rsidRDefault="004576C2" w:rsidP="00D35941">
      <w:pPr>
        <w:pStyle w:val="a0"/>
      </w:pPr>
      <w:r>
        <w:t xml:space="preserve">Метод организации </w:t>
      </w:r>
      <w:r w:rsidR="0025681A">
        <w:t xml:space="preserve">входных и выходных данных определила спецификация формата </w:t>
      </w:r>
      <w:r w:rsidR="0025681A">
        <w:rPr>
          <w:lang w:val="en-US"/>
        </w:rPr>
        <w:t>VST</w:t>
      </w:r>
      <w:r>
        <w:t>.</w:t>
      </w:r>
    </w:p>
    <w:p w14:paraId="3842F8EE" w14:textId="3595DAC3" w:rsidR="004576C2" w:rsidRDefault="004576C2" w:rsidP="004576C2">
      <w:pPr>
        <w:pStyle w:val="Heading2"/>
      </w:pPr>
      <w:bookmarkStart w:id="29" w:name="_Toc72137299"/>
      <w: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Default="00B20AAD" w:rsidP="00D35941">
      <w:pPr>
        <w:pStyle w:val="a0"/>
      </w:pPr>
      <w:r>
        <w:t>Для корректной и стабильной работы, программе необходимы следующие технические и программные средства</w:t>
      </w:r>
      <w:r w:rsidRPr="00B20AAD">
        <w:t>:</w:t>
      </w:r>
    </w:p>
    <w:p w14:paraId="32ECC19C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Графическая карта: с поддержкой OpenGL 3.0;</w:t>
      </w:r>
    </w:p>
    <w:p w14:paraId="3FCC3A24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Оперативная память: не менее 200 Мб свободной памяти;</w:t>
      </w:r>
    </w:p>
    <w:p w14:paraId="18DF40F6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Постоянная память: не менее 50 Мб свободной памяти на используемом накопителе;</w:t>
      </w:r>
    </w:p>
    <w:p w14:paraId="47CBD497" w14:textId="6CDAE7D1" w:rsidR="00B20AAD" w:rsidRPr="00952159" w:rsidRDefault="00454D3F" w:rsidP="00B20AAD">
      <w:pPr>
        <w:pStyle w:val="a0"/>
        <w:numPr>
          <w:ilvl w:val="0"/>
          <w:numId w:val="31"/>
        </w:numPr>
      </w:pPr>
      <w:r w:rsidRPr="00952159">
        <w:t>Периферийные</w:t>
      </w:r>
      <w:r w:rsidR="00B20AAD" w:rsidRPr="00952159">
        <w:t xml:space="preserve"> устройства: Клавиатура, мышь, а также устройство, способное выводить две звуковые дорожки раздельно (лучше всего наушники);</w:t>
      </w:r>
    </w:p>
    <w:p w14:paraId="71A779AC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Аудиокарта;</w:t>
      </w:r>
    </w:p>
    <w:p w14:paraId="40F3AD00" w14:textId="572C9534" w:rsidR="00B20AAD" w:rsidRPr="00B20AAD" w:rsidRDefault="00B20AAD" w:rsidP="00B20AAD">
      <w:pPr>
        <w:pStyle w:val="a0"/>
        <w:numPr>
          <w:ilvl w:val="0"/>
          <w:numId w:val="31"/>
        </w:numPr>
      </w:pPr>
      <w:r w:rsidRPr="00952159">
        <w:t>USB;</w:t>
      </w:r>
    </w:p>
    <w:p w14:paraId="6464BEAF" w14:textId="43F0025F" w:rsidR="00B20AAD" w:rsidRPr="00B20AAD" w:rsidRDefault="00B20AAD" w:rsidP="00B20AAD">
      <w:pPr>
        <w:pStyle w:val="a0"/>
      </w:pPr>
      <w:r>
        <w:t xml:space="preserve">Также должны быть выполнены все требования, необходимые для используемой совместно с программой </w:t>
      </w:r>
      <w:r>
        <w:rPr>
          <w:lang w:val="en-US"/>
        </w:rPr>
        <w:t>DAW</w:t>
      </w:r>
      <w:r w:rsidRPr="00B20AAD">
        <w:t>.</w:t>
      </w:r>
    </w:p>
    <w:p w14:paraId="7C85560C" w14:textId="77777777" w:rsidR="00B20AAD" w:rsidRPr="00B20AAD" w:rsidRDefault="00B20AAD" w:rsidP="00D35941">
      <w:pPr>
        <w:pStyle w:val="a0"/>
      </w:pP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0" w:name="_Toc72137300"/>
      <w:r>
        <w:t>ТЕХНИКО-ЭКОНОМИЧЕСКИЕ ПОКАЗАТЕЛИ</w:t>
      </w:r>
      <w:bookmarkEnd w:id="30"/>
    </w:p>
    <w:p w14:paraId="652FD2BA" w14:textId="77777777" w:rsidR="009A51DF" w:rsidRDefault="009A51DF" w:rsidP="009A51DF">
      <w:pPr>
        <w:pStyle w:val="Heading2"/>
      </w:pPr>
      <w:bookmarkStart w:id="31" w:name="_Toc72137301"/>
      <w:r>
        <w:t>Предполагаемая потребность</w:t>
      </w:r>
      <w:bookmarkEnd w:id="31"/>
    </w:p>
    <w:p w14:paraId="3F9A7311" w14:textId="46DB39B1" w:rsidR="00800546" w:rsidRPr="00952159" w:rsidRDefault="00800546" w:rsidP="00800546">
      <w:pPr>
        <w:pStyle w:val="a0"/>
      </w:pPr>
      <w:r w:rsidRPr="00952159"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Default="009A51DF" w:rsidP="005F52D9"/>
    <w:p w14:paraId="737ABEBC" w14:textId="77777777" w:rsidR="009A51DF" w:rsidRDefault="009A51DF" w:rsidP="009A51DF">
      <w:pPr>
        <w:pStyle w:val="Heading2"/>
      </w:pPr>
      <w:bookmarkStart w:id="32" w:name="_Toc72137302"/>
      <w: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952159" w:rsidRDefault="00800546" w:rsidP="00800546">
      <w:pPr>
        <w:pStyle w:val="a0"/>
      </w:pPr>
      <w:r w:rsidRPr="00952159"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952159">
        <w:t>искусственность</w:t>
      </w:r>
      <w:r w:rsidRPr="00952159">
        <w:t xml:space="preserve"> и нереалистичность.</w:t>
      </w:r>
    </w:p>
    <w:p w14:paraId="61828C68" w14:textId="77777777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68516CD0" w14:textId="77777777" w:rsidR="00800546" w:rsidRPr="00952159" w:rsidRDefault="00800546" w:rsidP="00800546">
      <w:pPr>
        <w:pStyle w:val="a0"/>
      </w:pPr>
      <w:r w:rsidRPr="00952159">
        <w:t>Именно этот метод используется в большинстве аналогов.</w:t>
      </w:r>
    </w:p>
    <w:p w14:paraId="16C84B25" w14:textId="77777777" w:rsidR="00800546" w:rsidRPr="00952159" w:rsidRDefault="00800546" w:rsidP="00800546">
      <w:pPr>
        <w:pStyle w:val="a0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952159" w:rsidRDefault="00800546" w:rsidP="00800546">
      <w:pPr>
        <w:pStyle w:val="a0"/>
      </w:pPr>
      <w:r w:rsidRPr="00952159">
        <w:t>Также стоит отметить, что данная программа будет распространяться бесплатно, в отличие от большинства аудиоплагинов.</w:t>
      </w:r>
    </w:p>
    <w:p w14:paraId="20EBEE21" w14:textId="5FF3B788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09978903" w14:textId="77777777" w:rsidR="009E2619" w:rsidRPr="00095285" w:rsidRDefault="009D4E75" w:rsidP="009D4E75">
      <w:pPr>
        <w:pStyle w:val="Heading1"/>
      </w:pPr>
      <w:bookmarkStart w:id="33" w:name="_Toc72137303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3"/>
      <w:r w:rsidR="009E2619">
        <w:t xml:space="preserve"> </w:t>
      </w:r>
    </w:p>
    <w:p w14:paraId="74D0359D" w14:textId="2189F5D9" w:rsidR="008A12C0" w:rsidRPr="00710FA4" w:rsidRDefault="008A12C0" w:rsidP="008A12C0">
      <w:pPr>
        <w:rPr>
          <w:b/>
        </w:rPr>
        <w:sectPr w:rsidR="008A12C0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77777777" w:rsidR="008A12C0" w:rsidRDefault="008A12C0" w:rsidP="008A12C0">
      <w:pPr>
        <w:pStyle w:val="Heading1"/>
      </w:pPr>
      <w:bookmarkStart w:id="34" w:name="_Toc72137304"/>
      <w:r>
        <w:lastRenderedPageBreak/>
        <w:t>ПРИЛОЖЕНИЕ 2</w:t>
      </w:r>
      <w:bookmarkEnd w:id="34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839"/>
        <w:gridCol w:w="3506"/>
      </w:tblGrid>
      <w:tr w:rsidR="00F603B7" w:rsidRPr="00F603B7" w14:paraId="62E3C8B9" w14:textId="77777777" w:rsidTr="004A4658">
        <w:tc>
          <w:tcPr>
            <w:tcW w:w="5839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Классы</w:t>
            </w:r>
          </w:p>
        </w:tc>
        <w:tc>
          <w:tcPr>
            <w:tcW w:w="3506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47A289E9" w14:textId="77777777" w:rsidTr="004A4658">
        <w:tc>
          <w:tcPr>
            <w:tcW w:w="5839" w:type="dxa"/>
          </w:tcPr>
          <w:p w14:paraId="59F6D2CC" w14:textId="77777777" w:rsid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AIController</w:t>
            </w:r>
          </w:p>
          <w:p w14:paraId="579846F5" w14:textId="636CA4B0" w:rsidR="004A4658" w:rsidRPr="00F603B7" w:rsidRDefault="004A4658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14:paraId="07E718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игрока, управлемого искуственным интеллектом</w:t>
            </w:r>
          </w:p>
        </w:tc>
      </w:tr>
    </w:tbl>
    <w:p w14:paraId="24EFCC97" w14:textId="77777777" w:rsidR="00F603B7" w:rsidRPr="004A4658" w:rsidRDefault="00F603B7" w:rsidP="00F603B7">
      <w:pPr>
        <w:rPr>
          <w:rFonts w:ascii="Times New Roman" w:eastAsia="MS Mincho" w:hAnsi="Times New Roman" w:cs="Times New Roman"/>
        </w:rPr>
      </w:pPr>
    </w:p>
    <w:p w14:paraId="1E887760" w14:textId="77777777" w:rsidR="00F603B7" w:rsidRPr="00DB2558" w:rsidRDefault="00F603B7" w:rsidP="00F603B7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3.1</w:t>
      </w:r>
    </w:p>
    <w:p w14:paraId="7458726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AIController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4EAE4865" w14:textId="77777777" w:rsidTr="00D0365E">
        <w:tc>
          <w:tcPr>
            <w:tcW w:w="8640" w:type="dxa"/>
            <w:gridSpan w:val="5"/>
          </w:tcPr>
          <w:p w14:paraId="0029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Методы  класса AIController</w:t>
            </w:r>
          </w:p>
        </w:tc>
      </w:tr>
      <w:tr w:rsidR="00F603B7" w:rsidRPr="00F603B7" w14:paraId="384201DF" w14:textId="77777777" w:rsidTr="00D0365E">
        <w:tc>
          <w:tcPr>
            <w:tcW w:w="1728" w:type="dxa"/>
          </w:tcPr>
          <w:p w14:paraId="0F1C2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28" w:type="dxa"/>
          </w:tcPr>
          <w:p w14:paraId="46C369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728" w:type="dxa"/>
          </w:tcPr>
          <w:p w14:paraId="51A6D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728" w:type="dxa"/>
          </w:tcPr>
          <w:p w14:paraId="087D6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1728" w:type="dxa"/>
          </w:tcPr>
          <w:p w14:paraId="4CECE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F603B7" w:rsidRPr="00F603B7" w14:paraId="52D2351B" w14:textId="77777777" w:rsidTr="00D0365E">
        <w:tc>
          <w:tcPr>
            <w:tcW w:w="1728" w:type="dxa"/>
          </w:tcPr>
          <w:p w14:paraId="574E9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CE66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1375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A225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8881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параметры игрока на основе ИИ.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59D0C7B" w14:textId="7DFE1BAB" w:rsidR="00F603B7" w:rsidRPr="00DB2558" w:rsidRDefault="00800546" w:rsidP="00F603B7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ab/>
      </w:r>
    </w:p>
    <w:p w14:paraId="64077A82" w14:textId="77777777" w:rsidR="00F603B7" w:rsidRDefault="00F603B7" w:rsidP="00F603B7">
      <w:pPr>
        <w:pStyle w:val="Heading1"/>
        <w:jc w:val="left"/>
      </w:pPr>
    </w:p>
    <w:p w14:paraId="61017EE5" w14:textId="5895BE6D" w:rsidR="008A12C0" w:rsidRDefault="008635A6" w:rsidP="008635A6">
      <w:pPr>
        <w:pStyle w:val="Heading1"/>
      </w:pPr>
      <w:r>
        <w:br w:type="column"/>
      </w:r>
      <w:bookmarkStart w:id="35" w:name="_Toc72137305"/>
      <w:r w:rsidR="008A12C0">
        <w:lastRenderedPageBreak/>
        <w:t>ПРИЛОЖЕНИЕ 3</w:t>
      </w:r>
      <w:bookmarkEnd w:id="35"/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6" w:name="_Toc72137306"/>
      <w:r>
        <w:rPr>
          <w:w w:val="105"/>
        </w:rPr>
        <w:t>СПИСОК ИСПОЛЬЗУЕМОЙ ЛИТЕРАТУРЫ</w:t>
      </w:r>
      <w:bookmarkEnd w:id="36"/>
    </w:p>
    <w:p w14:paraId="2D11B428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A12C0">
      <w:pPr>
        <w:numPr>
          <w:ilvl w:val="0"/>
          <w:numId w:val="17"/>
        </w:numPr>
        <w:adjustRightInd w:val="0"/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A12C0">
      <w:pPr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2ECECAFC" w14:textId="77777777" w:rsidR="008A12C0" w:rsidRDefault="008A12C0" w:rsidP="008A12C0"/>
    <w:p w14:paraId="4E4DE2EA" w14:textId="77777777" w:rsidR="00EF7112" w:rsidRPr="00F85CDD" w:rsidRDefault="00EF7112" w:rsidP="00EF7112">
      <w:pPr>
        <w:pStyle w:val="a0"/>
      </w:pPr>
      <w:r w:rsidRPr="00EF7112">
        <w:t>[</w:t>
      </w:r>
      <w:r w:rsidRPr="00F85CDD">
        <w:t>https://ccrma.stanford.edu/~jos/sasp/Overlap_Add_OLA_STFT_Processing.html]</w:t>
      </w:r>
    </w:p>
    <w:p w14:paraId="1D06FBC8" w14:textId="77777777" w:rsidR="00EF7112" w:rsidRPr="00F85CDD" w:rsidRDefault="00EF7112" w:rsidP="00EF7112">
      <w:pPr>
        <w:pStyle w:val="a0"/>
      </w:pPr>
      <w:r w:rsidRPr="00F85CDD">
        <w:lastRenderedPageBreak/>
        <w:t>[https://www.mathworks.com/help/signal/ref/istft.html]</w:t>
      </w:r>
    </w:p>
    <w:p w14:paraId="116DF109" w14:textId="0CE7AC6F" w:rsidR="00EF7112" w:rsidRPr="008A12C0" w:rsidRDefault="00EF7112" w:rsidP="008A12C0">
      <w:pPr>
        <w:sectPr w:rsidR="00EF7112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15803702" w:rsidR="007F1EDF" w:rsidRPr="00E32794" w:rsidRDefault="007F1EDF" w:rsidP="007F1EDF">
            <w:pPr>
              <w:pStyle w:val="CommentText"/>
              <w:rPr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7" w:name="_Toc72137307"/>
      <w:r w:rsidRPr="00B02C85">
        <w:t>ЛИСТ</w:t>
      </w:r>
      <w:r>
        <w:rPr>
          <w:w w:val="105"/>
        </w:rPr>
        <w:t xml:space="preserve"> РЕГИСТРАЦИИ ИЗМЕНЕНИЙ</w:t>
      </w:r>
      <w:bookmarkEnd w:id="37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17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50C0" w14:textId="77777777" w:rsidR="002C2ECB" w:rsidRDefault="002C2ECB" w:rsidP="00037718">
      <w:pPr>
        <w:spacing w:after="0" w:line="240" w:lineRule="auto"/>
      </w:pPr>
      <w:r>
        <w:separator/>
      </w:r>
    </w:p>
  </w:endnote>
  <w:endnote w:type="continuationSeparator" w:id="0">
    <w:p w14:paraId="6DDA6B24" w14:textId="77777777" w:rsidR="002C2ECB" w:rsidRDefault="002C2ECB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r>
            <w:rPr>
              <w:w w:val="105"/>
            </w:rPr>
            <w:t>Изм.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Лист</w:t>
          </w:r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>№ докум.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10"/>
            </w:rPr>
            <w:t>Дата</w:t>
          </w:r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Инв. № подл.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Подп. и дата</w:t>
          </w:r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Взам. инв.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Инв. № дубл.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 и дата</w:t>
          </w:r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835B" w14:textId="77777777" w:rsidR="002C2ECB" w:rsidRDefault="002C2ECB" w:rsidP="00037718">
      <w:pPr>
        <w:spacing w:after="0" w:line="240" w:lineRule="auto"/>
      </w:pPr>
      <w:r>
        <w:separator/>
      </w:r>
    </w:p>
  </w:footnote>
  <w:footnote w:type="continuationSeparator" w:id="0">
    <w:p w14:paraId="602B5AC2" w14:textId="77777777" w:rsidR="002C2ECB" w:rsidRDefault="002C2ECB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559A6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5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7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0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8"/>
  </w:num>
  <w:num w:numId="3">
    <w:abstractNumId w:val="32"/>
  </w:num>
  <w:num w:numId="4">
    <w:abstractNumId w:val="34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8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6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9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5"/>
  </w:num>
  <w:num w:numId="35">
    <w:abstractNumId w:val="33"/>
  </w:num>
  <w:num w:numId="36">
    <w:abstractNumId w:val="12"/>
  </w:num>
  <w:num w:numId="37">
    <w:abstractNumId w:val="37"/>
  </w:num>
  <w:num w:numId="38">
    <w:abstractNumId w:val="20"/>
  </w:num>
  <w:num w:numId="39">
    <w:abstractNumId w:val="41"/>
  </w:num>
  <w:num w:numId="40">
    <w:abstractNumId w:val="31"/>
  </w:num>
  <w:num w:numId="41">
    <w:abstractNumId w:val="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67A55"/>
    <w:rsid w:val="00070ADB"/>
    <w:rsid w:val="00072E17"/>
    <w:rsid w:val="00075B2F"/>
    <w:rsid w:val="00076058"/>
    <w:rsid w:val="00080017"/>
    <w:rsid w:val="00092380"/>
    <w:rsid w:val="00095285"/>
    <w:rsid w:val="000B529F"/>
    <w:rsid w:val="000C2221"/>
    <w:rsid w:val="000E0955"/>
    <w:rsid w:val="000F3639"/>
    <w:rsid w:val="000F509C"/>
    <w:rsid w:val="001322B4"/>
    <w:rsid w:val="00135703"/>
    <w:rsid w:val="0013634C"/>
    <w:rsid w:val="00141BE4"/>
    <w:rsid w:val="00142F1E"/>
    <w:rsid w:val="00144C6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A0F9B"/>
    <w:rsid w:val="002B7D30"/>
    <w:rsid w:val="002C2ECB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401A"/>
    <w:rsid w:val="00401959"/>
    <w:rsid w:val="00405D5D"/>
    <w:rsid w:val="00454D3F"/>
    <w:rsid w:val="00456841"/>
    <w:rsid w:val="004576C2"/>
    <w:rsid w:val="004656A8"/>
    <w:rsid w:val="00480B88"/>
    <w:rsid w:val="004A4658"/>
    <w:rsid w:val="004B42F9"/>
    <w:rsid w:val="004B6272"/>
    <w:rsid w:val="004E19ED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3284B"/>
    <w:rsid w:val="007416CF"/>
    <w:rsid w:val="00750E08"/>
    <w:rsid w:val="007510AB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4064D"/>
    <w:rsid w:val="00953FB8"/>
    <w:rsid w:val="009553C5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742A3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2807"/>
    <w:rsid w:val="00BB1877"/>
    <w:rsid w:val="00BC1A04"/>
    <w:rsid w:val="00BD3106"/>
    <w:rsid w:val="00BD3A3C"/>
    <w:rsid w:val="00BE76F7"/>
    <w:rsid w:val="00C15441"/>
    <w:rsid w:val="00C17E27"/>
    <w:rsid w:val="00C23FAD"/>
    <w:rsid w:val="00C46B09"/>
    <w:rsid w:val="00C511BD"/>
    <w:rsid w:val="00C641F5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365E"/>
    <w:rsid w:val="00D228E4"/>
    <w:rsid w:val="00D25559"/>
    <w:rsid w:val="00D32F13"/>
    <w:rsid w:val="00D35941"/>
    <w:rsid w:val="00D3663B"/>
    <w:rsid w:val="00D75453"/>
    <w:rsid w:val="00D94C3D"/>
    <w:rsid w:val="00DA0A6A"/>
    <w:rsid w:val="00DB12AE"/>
    <w:rsid w:val="00DB2558"/>
    <w:rsid w:val="00DC4C7A"/>
    <w:rsid w:val="00DD39B6"/>
    <w:rsid w:val="00DD6150"/>
    <w:rsid w:val="00DF5D2F"/>
    <w:rsid w:val="00DF6417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466"/>
    <w:rsid w:val="00EC7A58"/>
    <w:rsid w:val="00EE330E"/>
    <w:rsid w:val="00EF3D34"/>
    <w:rsid w:val="00EF6C0C"/>
    <w:rsid w:val="00EF7112"/>
    <w:rsid w:val="00F16117"/>
    <w:rsid w:val="00F24082"/>
    <w:rsid w:val="00F27642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175</TotalTime>
  <Pages>17</Pages>
  <Words>3180</Words>
  <Characters>18126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28</cp:revision>
  <cp:lastPrinted>2019-04-27T13:53:00Z</cp:lastPrinted>
  <dcterms:created xsi:type="dcterms:W3CDTF">2021-05-16T19:49:00Z</dcterms:created>
  <dcterms:modified xsi:type="dcterms:W3CDTF">2021-05-17T12:42:00Z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