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1015707021902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8 лютого 2023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104902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8 лютого 2019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