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96"/>
          <w:szCs w:val="26"/>
          <w:lang w:val="en-US" w:eastAsia="ru-RU"/>
        </w:rPr>
      </w:pPr>
      <w:r w:rsidRPr="00AC22B3">
        <w:rPr>
          <w:rFonts w:asciiTheme="majorHAnsi" w:eastAsia="Arial" w:hAnsiTheme="majorHAnsi" w:cstheme="majorBidi"/>
          <w:b/>
          <w:bCs/>
          <w:sz w:val="96"/>
          <w:szCs w:val="26"/>
          <w:lang w:eastAsia="ru-RU"/>
        </w:rPr>
        <w:t>Тест</w:t>
      </w:r>
      <w:r w:rsidRPr="00652CE2">
        <w:rPr>
          <w:rFonts w:asciiTheme="majorHAnsi" w:eastAsia="Arial" w:hAnsiTheme="majorHAnsi" w:cstheme="majorBidi"/>
          <w:b/>
          <w:bCs/>
          <w:sz w:val="96"/>
          <w:szCs w:val="26"/>
          <w:lang w:val="en-US" w:eastAsia="ru-RU"/>
        </w:rPr>
        <w:t xml:space="preserve"> </w:t>
      </w:r>
      <w:r w:rsidRPr="00AC22B3">
        <w:rPr>
          <w:rFonts w:asciiTheme="majorHAnsi" w:eastAsia="Arial" w:hAnsiTheme="majorHAnsi" w:cstheme="majorBidi"/>
          <w:b/>
          <w:bCs/>
          <w:sz w:val="96"/>
          <w:szCs w:val="26"/>
          <w:lang w:eastAsia="ru-RU"/>
        </w:rPr>
        <w:t>план</w:t>
      </w:r>
    </w:p>
    <w:p w:rsidR="00AC22B3" w:rsidRPr="00652CE2" w:rsidRDefault="00AC22B3" w:rsidP="00AC22B3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Сайта</w:t>
      </w:r>
      <w:r w:rsidRPr="00AC22B3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  <w:hyperlink r:id="rId7" w:history="1">
        <w:r w:rsidRPr="00AC22B3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val="en-US" w:eastAsia="ru-RU"/>
          </w:rPr>
          <w:t>Task2Project (oblakogroup.ru)</w:t>
        </w:r>
      </w:hyperlink>
    </w:p>
    <w:p w:rsidR="00A97D9A" w:rsidRPr="00AC22B3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Версия</w:t>
      </w: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1.0</w:t>
      </w:r>
      <w:r w:rsidR="00AC22B3"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915147" w:rsidRPr="00652CE2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Тест план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Date</w:t>
      </w:r>
      <w:proofErr w:type="spellEnd"/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: </w:t>
      </w:r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01.02.2022</w:t>
      </w: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Pr="00A97D9A" w:rsidRDefault="00915147" w:rsidP="00915147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 xml:space="preserve">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История изменений </w:t>
      </w:r>
    </w:p>
    <w:p w:rsidR="00A97D9A" w:rsidRPr="00915147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15147" w:rsidRPr="00915147" w:rsidTr="00915147">
        <w:tc>
          <w:tcPr>
            <w:tcW w:w="2392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Версия</w:t>
            </w:r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Вид изменения</w:t>
            </w:r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Автор</w:t>
            </w:r>
          </w:p>
        </w:tc>
      </w:tr>
      <w:tr w:rsidR="00915147" w:rsidRPr="00915147" w:rsidTr="00915147">
        <w:tc>
          <w:tcPr>
            <w:tcW w:w="2392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01.02.2022</w:t>
            </w:r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1.0</w:t>
            </w:r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Создане</w:t>
            </w:r>
            <w:proofErr w:type="spellEnd"/>
          </w:p>
        </w:tc>
        <w:tc>
          <w:tcPr>
            <w:tcW w:w="2393" w:type="dxa"/>
          </w:tcPr>
          <w:p w:rsidR="00915147" w:rsidRPr="00915147" w:rsidRDefault="00915147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Алхасов</w:t>
            </w:r>
            <w:proofErr w:type="spellEnd"/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 М.Б.</w:t>
            </w:r>
          </w:p>
        </w:tc>
      </w:tr>
    </w:tbl>
    <w:p w:rsidR="00915147" w:rsidRP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>Содержание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1. Введение.............................................................................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...................................4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1.1 Цель ......................................................................................................................................4</w:t>
      </w:r>
    </w:p>
    <w:p w:rsidR="00A97D9A" w:rsidRPr="00A97D9A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1.2 Исходные данные.</w:t>
      </w:r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..........................................................................................................4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1.3 Цели тестирования.........................................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.....................................4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2. Условия для тестирования ...................................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.....................5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3. Стратегия процесса тестирования..................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..........................5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3.1 Типы тестирования ...............................................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6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3.1.1 Функциональное тестирование.................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6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3.1.2 Тестирование кроссбраузерности.......................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7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3.1.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3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Тестирование дизайна............................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.............7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4. План работ..........................................................................................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8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5. Конечные результаты ...........................................................................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8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5.1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Итог</w:t>
      </w:r>
      <w:r w:rsidRP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............................................................................................................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..........................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8</w:t>
      </w:r>
    </w:p>
    <w:p w:rsidR="00A97D9A" w:rsidRPr="00AC22B3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C22B3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915147" w:rsidRDefault="00915147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 xml:space="preserve">1. Введение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1.1 Цель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Целью составления данного Тест Плана является описан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ие процесса тестирования сайта 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hyperlink r:id="rId8" w:history="1">
        <w:hyperlink r:id="rId9" w:history="1"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Task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2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Project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 xml:space="preserve"> (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oblakogroup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.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ru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)</w:t>
          </w:r>
        </w:hyperlink>
      </w:hyperlink>
      <w:r w:rsidR="00C93C52" w:rsidRPr="00C93C52">
        <w:rPr>
          <w:rStyle w:val="a6"/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(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полный</w:t>
      </w:r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адрес</w:t>
      </w:r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http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://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qa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-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assignment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oblakogroup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.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ru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/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board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/: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alkh</w:t>
      </w:r>
      <w:r w:rsid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sov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_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mikhail</w:t>
      </w:r>
      <w:proofErr w:type="spellEnd"/>
      <w:r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).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Документ позволяет получить представление о плановых работах по тестированию проекта. </w:t>
      </w:r>
    </w:p>
    <w:p w:rsidR="00A97D9A" w:rsidRPr="00C93C5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1.2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Исходные</w:t>
      </w: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данные</w:t>
      </w: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</w:p>
    <w:p w:rsidR="00A97D9A" w:rsidRPr="00C93C52" w:rsidRDefault="00C93C5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hyperlink r:id="rId10" w:history="1">
        <w:r w:rsidRPr="00AC22B3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val="en-US" w:eastAsia="ru-RU"/>
          </w:rPr>
          <w:t>Task</w:t>
        </w:r>
        <w:r w:rsidRPr="00C93C52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eastAsia="ru-RU"/>
          </w:rPr>
          <w:t>2</w:t>
        </w:r>
        <w:r w:rsidRPr="00AC22B3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val="en-US" w:eastAsia="ru-RU"/>
          </w:rPr>
          <w:t>Project</w:t>
        </w:r>
        <w:r w:rsidRPr="00C93C52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eastAsia="ru-RU"/>
          </w:rPr>
          <w:t xml:space="preserve"> (</w:t>
        </w:r>
        <w:proofErr w:type="spellStart"/>
        <w:r w:rsidRPr="00AC22B3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val="en-US" w:eastAsia="ru-RU"/>
          </w:rPr>
          <w:t>oblakogroup</w:t>
        </w:r>
        <w:proofErr w:type="spellEnd"/>
        <w:r w:rsidRPr="00C93C52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eastAsia="ru-RU"/>
          </w:rPr>
          <w:t>.</w:t>
        </w:r>
        <w:proofErr w:type="spellStart"/>
        <w:r w:rsidRPr="00AC22B3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val="en-US" w:eastAsia="ru-RU"/>
          </w:rPr>
          <w:t>ru</w:t>
        </w:r>
        <w:proofErr w:type="spellEnd"/>
        <w:r w:rsidRPr="00C93C52">
          <w:rPr>
            <w:rStyle w:val="a6"/>
            <w:rFonts w:asciiTheme="majorHAnsi" w:eastAsia="Arial" w:hAnsiTheme="majorHAnsi" w:cstheme="majorBidi"/>
            <w:b/>
            <w:bCs/>
            <w:sz w:val="26"/>
            <w:szCs w:val="26"/>
            <w:lang w:eastAsia="ru-RU"/>
          </w:rPr>
          <w:t>)</w:t>
        </w:r>
      </w:hyperlink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–</w:t>
      </w: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gramStart"/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сайт</w:t>
      </w: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,</w:t>
      </w:r>
      <w:proofErr w:type="gramEnd"/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позволяющий пользователю </w:t>
      </w:r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создание 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категоризированных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to-do</w:t>
      </w:r>
      <w:proofErr w:type="spellEnd"/>
      <w:r w:rsidR="00915147" w:rsidRP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листов.</w:t>
      </w:r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1.3 Цели тестирования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Целью тестирования сайта </w:t>
      </w:r>
      <w:hyperlink r:id="rId11" w:history="1">
        <w:hyperlink r:id="rId12" w:history="1"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Task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2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Project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 xml:space="preserve"> (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oblakogroup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.</w:t>
          </w:r>
          <w:r w:rsidR="00C93C52" w:rsidRPr="00AC22B3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val="en-US" w:eastAsia="ru-RU"/>
            </w:rPr>
            <w:t>ru</w:t>
          </w:r>
          <w:r w:rsidR="00C93C52" w:rsidRPr="00C93C52">
            <w:rPr>
              <w:rStyle w:val="a6"/>
              <w:rFonts w:asciiTheme="majorHAnsi" w:eastAsia="Arial" w:hAnsiTheme="majorHAnsi" w:cstheme="majorBidi"/>
              <w:b/>
              <w:bCs/>
              <w:sz w:val="26"/>
              <w:szCs w:val="26"/>
              <w:lang w:eastAsia="ru-RU"/>
            </w:rPr>
            <w:t>)</w:t>
          </w:r>
        </w:hyperlink>
      </w:hyperlink>
      <w:r w:rsidR="00C93C52" w:rsidRPr="00C93C52">
        <w:rPr>
          <w:rStyle w:val="a6"/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bookmarkStart w:id="0" w:name="_GoBack"/>
      <w:bookmarkEnd w:id="0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является прове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рка корректной работы всех его 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функциональных возможностей на различных версиях брауз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еров c типовыми сценариями его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использования. Часть времени (примерно 20%) будет использов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ана для тестирования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нетиповых/потенциально вызывающих ошибки работы сценариев использования.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Итогом процесса тестирования будут следующие материалы: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заключение команды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относительно общего сос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тояния, дающее разработчикам и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менеджерам данного продукта картину относительно коррект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ности работы сайта в различных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браузерах;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 отчет о результатах тестирования теку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щего покрытия типовые сценарии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использования/браузеры;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задокументированные баги в </w:t>
      </w:r>
      <w:proofErr w:type="spell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багтрекере</w:t>
      </w:r>
      <w:proofErr w:type="spell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заказчика.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Тестирование будет производиться вручную, методом «нефор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мального» тестирования (</w:t>
      </w:r>
      <w:proofErr w:type="spellStart"/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ad-hoc</w:t>
      </w:r>
      <w:proofErr w:type="spellEnd"/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testing</w:t>
      </w:r>
      <w:proofErr w:type="spell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) с позиции конечного пользователя приложения.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 xml:space="preserve">2. Условия для тестирования </w:t>
      </w:r>
    </w:p>
    <w:p w:rsidR="0027136D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Веб-сайт должен удовлетворять потребность пользоват</w:t>
      </w:r>
      <w:r w:rsidR="00915147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еля в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создании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to</w:t>
      </w:r>
      <w:r w:rsidR="0027136D" w:rsidRP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-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do</w:t>
      </w:r>
      <w:r w:rsidR="0027136D" w:rsidRP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листов, их категоризации, корректном отображении, удобном создании новых категорий и обновлении существующих категорий, а также разбиения </w:t>
      </w:r>
      <w:proofErr w:type="gramStart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на</w:t>
      </w:r>
      <w:proofErr w:type="gramEnd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выполненные и невыполненные.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3. Стратегия процесса тестирования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Приведенный ниже план тестирования является форм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альным, так как для построения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развернутого плана необходимо понимание текущего состояния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проекта. В результате первого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прогона функциональных тестов в тест-план будут внесены изменения и улучшения. Первый прогон функциональных тестов даст нам четкое представление об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уровне стабильности системы и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будет четко определен набор тестов, которые будут выполнены в каждой конфигурации.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Такой подход даст возможность получить развернутый отчет по тестируемому проду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кту и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сосредоточить максимальное внимание на узких местах.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Заказчику будут </w:t>
      </w:r>
      <w:proofErr w:type="gram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предоставляться ежедневные отчеты</w:t>
      </w:r>
      <w:proofErr w:type="gram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о ходе тестирования, найденных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дефектах, предложениях по улучшению роботы продукта и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его дизайна. Все обнаруженные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дефекты будут занесены в виде </w:t>
      </w:r>
      <w:proofErr w:type="gram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отдельных</w:t>
      </w:r>
      <w:proofErr w:type="gram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тикетов</w:t>
      </w:r>
      <w:proofErr w:type="spell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для послед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ующего исправления в </w:t>
      </w:r>
      <w:proofErr w:type="spellStart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багтрекер</w:t>
      </w:r>
      <w:proofErr w:type="spellEnd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заказчика.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 процессе тестирования сайта будет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применено </w:t>
      </w:r>
      <w:proofErr w:type="spellStart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ad-hoc</w:t>
      </w:r>
      <w:proofErr w:type="spellEnd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тестирование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ввиду отсутствия строгой спецификации, а также вв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иду ограниченности ресурсов на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формализацию тестов.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Планируется пять этапов проведения процесса тестирования: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первый этап заключается в анализе ТЗ, составлении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тест плана, а также частичного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прогона функциональных тестов;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 второй этап будет посвящен детальному п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рогону функциональных тестов с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выявлением и описанием дефектов;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 на третьем этапе будет произведено тестирование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кроссбраузерности</w:t>
      </w:r>
      <w:proofErr w:type="spellEnd"/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с описанием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найденных дефектов;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четвертый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этап заключается в тестировании дизайна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продукта с описанием найденных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дефектов.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>Таким образом, достигается максимальная детализация глу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бины тестирования, что, в свою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очередь, позволяет более точно определить затрачиваем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ые ресурсы, а так же позволяет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разработчикам проекта исправлять дефекты на самых ранних этапах.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ОС, </w:t>
      </w:r>
      <w:proofErr w:type="gram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утвержденные</w:t>
      </w:r>
      <w:proofErr w:type="gram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к проверке: 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proofErr w:type="spell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Windows</w:t>
      </w:r>
      <w:proofErr w:type="spellEnd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10</w:t>
      </w:r>
    </w:p>
    <w:p w:rsidR="00652CE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MacOS</w:t>
      </w:r>
      <w:proofErr w:type="spellEnd"/>
    </w:p>
    <w:p w:rsidR="00652CE2" w:rsidRPr="00C93C5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Android</w:t>
      </w:r>
    </w:p>
    <w:p w:rsidR="00652CE2" w:rsidRPr="00C93C5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IOS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Браузеры</w:t>
      </w:r>
      <w:r w:rsidR="00652CE2"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для ПК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, утвержденные к проверке:</w:t>
      </w:r>
    </w:p>
    <w:p w:rsidR="00A97D9A" w:rsidRPr="00C93C52" w:rsidRDefault="0027136D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 Google Chrome 97.0.4692.99</w:t>
      </w:r>
    </w:p>
    <w:p w:rsidR="00A97D9A" w:rsidRPr="00C93C5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proofErr w:type="gramStart"/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• 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Microsoft</w:t>
      </w:r>
      <w:proofErr w:type="gramEnd"/>
      <w:r w:rsidR="0027136D"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  <w:r w:rsidR="0027136D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EDGE</w:t>
      </w:r>
      <w:r w:rsidR="0027136D"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92.0.902.55</w:t>
      </w:r>
    </w:p>
    <w:p w:rsidR="00AB4729" w:rsidRDefault="0027136D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 Mozilla Firefox 88.0</w:t>
      </w:r>
    </w:p>
    <w:p w:rsidR="00652CE2" w:rsidRDefault="00652CE2" w:rsidP="00652CE2">
      <w:pPr>
        <w:tabs>
          <w:tab w:val="left" w:pos="1780"/>
        </w:tabs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C93C5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Safari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ab/>
      </w:r>
    </w:p>
    <w:p w:rsidR="00652CE2" w:rsidRPr="00652CE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Chrome for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anroid</w:t>
      </w:r>
      <w:proofErr w:type="spellEnd"/>
    </w:p>
    <w:p w:rsidR="00652CE2" w:rsidRPr="00652CE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Safari for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Iphone</w:t>
      </w:r>
      <w:proofErr w:type="spellEnd"/>
    </w:p>
    <w:p w:rsidR="00652CE2" w:rsidRPr="00652CE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3.1 Типы тестирования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3.1.1 Функциональное тестирование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Цель: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Выявление функциональных ошибок, несоответствий ТЗ </w:t>
      </w:r>
      <w:r w:rsidR="00AB4729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и ожиданиям пользователя путем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реализации стандартных, а также нетривиальных тестовых сценариев.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Описание процесса:</w:t>
      </w:r>
    </w:p>
    <w:p w:rsidR="00AB4729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Появление интерфейса для создания новой задачи при нажатии на соответствующую кнопку</w:t>
      </w:r>
    </w:p>
    <w:p w:rsidR="00A97D9A" w:rsidRPr="00A97D9A" w:rsidRDefault="00AB4729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Добавление задачи</w:t>
      </w:r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AB4729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Добавление новой категории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AB4729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Выбор существующей категории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 xml:space="preserve">• </w:t>
      </w:r>
      <w:r w:rsidR="00AB4729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Отображение задачи в соответствующей ей категории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AB4729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Изменение статуса задачи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4B7581" w:rsidRDefault="004B7581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Тестирование свойств категории</w:t>
      </w:r>
    </w:p>
    <w:p w:rsidR="00A97D9A" w:rsidRPr="004B7581" w:rsidRDefault="004B7581" w:rsidP="00AB4729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Тестирование свойств задачи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3.1.2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Тестирование</w:t>
      </w: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proofErr w:type="spellStart"/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кроссбраузерности</w:t>
      </w:r>
      <w:proofErr w:type="spellEnd"/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A97D9A" w:rsidRPr="00652CE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Цель</w:t>
      </w: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: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Проверить корректную работу и дизайн проекта в различных браузерах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Браузеры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</w:p>
    <w:p w:rsidR="00652CE2" w:rsidRPr="00652CE2" w:rsidRDefault="00A97D9A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• </w:t>
      </w:r>
      <w:r w:rsidR="00652CE2"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Google Chrome 97.0.4692.99</w:t>
      </w:r>
    </w:p>
    <w:p w:rsidR="00652CE2" w:rsidRPr="00652CE2" w:rsidRDefault="00652CE2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proofErr w:type="gramStart"/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• 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Microsoft</w:t>
      </w:r>
      <w:proofErr w:type="gramEnd"/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EDGE</w:t>
      </w: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92.0.902.55</w:t>
      </w:r>
    </w:p>
    <w:p w:rsidR="00652CE2" w:rsidRDefault="00652CE2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 Mozilla Firefox 88.0</w:t>
      </w:r>
    </w:p>
    <w:p w:rsidR="00652CE2" w:rsidRDefault="00652CE2" w:rsidP="00652CE2">
      <w:pPr>
        <w:tabs>
          <w:tab w:val="left" w:pos="1780"/>
        </w:tabs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Safari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ab/>
      </w:r>
    </w:p>
    <w:p w:rsidR="00652CE2" w:rsidRPr="00652CE2" w:rsidRDefault="00652CE2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Chrome for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anroid</w:t>
      </w:r>
      <w:proofErr w:type="spellEnd"/>
    </w:p>
    <w:p w:rsidR="004B7581" w:rsidRDefault="00652CE2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  <w:r w:rsidRPr="00652CE2"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•</w:t>
      </w:r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 xml:space="preserve"> Safari for </w:t>
      </w:r>
      <w:proofErr w:type="spellStart"/>
      <w: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  <w:t>Iphone</w:t>
      </w:r>
      <w:proofErr w:type="spellEnd"/>
    </w:p>
    <w:p w:rsidR="00652CE2" w:rsidRPr="00652CE2" w:rsidRDefault="00652CE2" w:rsidP="00652CE2">
      <w:pPr>
        <w:rPr>
          <w:rFonts w:asciiTheme="majorHAnsi" w:eastAsia="Arial" w:hAnsiTheme="majorHAnsi" w:cstheme="majorBidi"/>
          <w:b/>
          <w:bCs/>
          <w:sz w:val="26"/>
          <w:szCs w:val="26"/>
          <w:lang w:val="en-US" w:eastAsia="ru-RU"/>
        </w:rPr>
      </w:pP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3.1.3 Тестирование дизайна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Цель: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Проверка соответствия дизайна продукта макетам спецификации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Описание процесса:</w:t>
      </w:r>
    </w:p>
    <w:p w:rsidR="004B7581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Соответствие макету основного экрана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Соответствие макету окна добавления новой задачи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Корректность отображения заголовков категорий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•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корректность отображения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4B7581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задач</w:t>
      </w:r>
    </w:p>
    <w:p w:rsidR="00A97D9A" w:rsidRPr="00C93C52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652CE2" w:rsidRPr="00C93C5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652CE2" w:rsidRPr="00C93C52" w:rsidRDefault="00652CE2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lastRenderedPageBreak/>
        <w:t xml:space="preserve">4. План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7581" w:rsidTr="004B7581">
        <w:tc>
          <w:tcPr>
            <w:tcW w:w="2392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Задача</w:t>
            </w: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Объем работы</w:t>
            </w: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Дата начала</w:t>
            </w:r>
          </w:p>
        </w:tc>
        <w:tc>
          <w:tcPr>
            <w:tcW w:w="2393" w:type="dxa"/>
          </w:tcPr>
          <w:p w:rsidR="004B7581" w:rsidRPr="00A97D9A" w:rsidRDefault="004B7581" w:rsidP="004B7581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Дата </w:t>
            </w: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окончания </w:t>
            </w:r>
          </w:p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4B7581" w:rsidTr="004B7581">
        <w:tc>
          <w:tcPr>
            <w:tcW w:w="2392" w:type="dxa"/>
          </w:tcPr>
          <w:p w:rsidR="004B7581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Составление тест плана</w:t>
            </w:r>
          </w:p>
        </w:tc>
        <w:tc>
          <w:tcPr>
            <w:tcW w:w="2393" w:type="dxa"/>
          </w:tcPr>
          <w:p w:rsidR="004B7581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1 час</w:t>
            </w:r>
          </w:p>
        </w:tc>
        <w:tc>
          <w:tcPr>
            <w:tcW w:w="2393" w:type="dxa"/>
          </w:tcPr>
          <w:p w:rsidR="004B7581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01.02.2022</w:t>
            </w:r>
          </w:p>
        </w:tc>
        <w:tc>
          <w:tcPr>
            <w:tcW w:w="2393" w:type="dxa"/>
          </w:tcPr>
          <w:p w:rsidR="004B7581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01.02.2022</w:t>
            </w:r>
          </w:p>
        </w:tc>
      </w:tr>
      <w:tr w:rsidR="004B7581" w:rsidTr="004B7581">
        <w:tc>
          <w:tcPr>
            <w:tcW w:w="2392" w:type="dxa"/>
          </w:tcPr>
          <w:p w:rsidR="00AC22B3" w:rsidRPr="00A97D9A" w:rsidRDefault="00AC22B3" w:rsidP="00AC22B3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Выполнение тестирования </w:t>
            </w:r>
          </w:p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4B7581" w:rsidTr="004B7581">
        <w:tc>
          <w:tcPr>
            <w:tcW w:w="2392" w:type="dxa"/>
          </w:tcPr>
          <w:p w:rsidR="00AC22B3" w:rsidRPr="00A97D9A" w:rsidRDefault="00AC22B3" w:rsidP="00AC22B3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97D9A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Анализ тестирования </w:t>
            </w:r>
          </w:p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4B7581" w:rsidRDefault="004B7581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AC22B3" w:rsidTr="004B7581">
        <w:tc>
          <w:tcPr>
            <w:tcW w:w="2392" w:type="dxa"/>
          </w:tcPr>
          <w:p w:rsidR="00AC22B3" w:rsidRPr="00A97D9A" w:rsidRDefault="00AC22B3" w:rsidP="00AC22B3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  <w:r w:rsidRPr="00AC22B3"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>Подведение итогов</w:t>
            </w:r>
            <w: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393" w:type="dxa"/>
          </w:tcPr>
          <w:p w:rsidR="00AC22B3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AC22B3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</w:tcPr>
          <w:p w:rsidR="00AC22B3" w:rsidRDefault="00AC22B3" w:rsidP="00A97D9A">
            <w:pPr>
              <w:rPr>
                <w:rFonts w:asciiTheme="majorHAnsi" w:eastAsia="Arial" w:hAnsiTheme="majorHAnsi" w:cstheme="majorBidi"/>
                <w:b/>
                <w:bCs/>
                <w:sz w:val="26"/>
                <w:szCs w:val="26"/>
                <w:lang w:eastAsia="ru-RU"/>
              </w:rPr>
            </w:pPr>
          </w:p>
        </w:tc>
      </w:tr>
    </w:tbl>
    <w:p w:rsidR="004B7581" w:rsidRPr="00A97D9A" w:rsidRDefault="004B7581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</w:p>
    <w:p w:rsidR="00A97D9A" w:rsidRPr="00A97D9A" w:rsidRDefault="00AC22B3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  <w:r w:rsidR="00A97D9A"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5. Конечные результаты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5.1 Итог </w:t>
      </w:r>
    </w:p>
    <w:p w:rsidR="00A97D9A" w:rsidRPr="00A97D9A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 </w:t>
      </w:r>
    </w:p>
    <w:p w:rsidR="00C93AF9" w:rsidRPr="00AC22B3" w:rsidRDefault="00A97D9A" w:rsidP="00A97D9A">
      <w:pPr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</w:pP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Конечным итогом проведения тестирования дол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жен стать оформленный конечный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результат процесса тестирования с описанными дефект</w:t>
      </w:r>
      <w:r w:rsidR="00AC22B3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 xml:space="preserve">ами, а также рекомендациями по </w:t>
      </w:r>
      <w:r w:rsidRPr="00A97D9A">
        <w:rPr>
          <w:rFonts w:asciiTheme="majorHAnsi" w:eastAsia="Arial" w:hAnsiTheme="majorHAnsi" w:cstheme="majorBidi"/>
          <w:b/>
          <w:bCs/>
          <w:sz w:val="26"/>
          <w:szCs w:val="26"/>
          <w:lang w:eastAsia="ru-RU"/>
        </w:rPr>
        <w:t>улучшению продукта с точки зрения конечного пользователя.</w:t>
      </w:r>
    </w:p>
    <w:sectPr w:rsidR="00C93AF9" w:rsidRPr="00AC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17720F"/>
    <w:multiLevelType w:val="multilevel"/>
    <w:tmpl w:val="0E366A26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6974CD2"/>
    <w:multiLevelType w:val="multilevel"/>
    <w:tmpl w:val="B822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A3D4BC9"/>
    <w:multiLevelType w:val="multilevel"/>
    <w:tmpl w:val="64A2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BD0120"/>
    <w:multiLevelType w:val="multilevel"/>
    <w:tmpl w:val="A3B0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FD84886"/>
    <w:multiLevelType w:val="multilevel"/>
    <w:tmpl w:val="DCF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0C2E73"/>
    <w:multiLevelType w:val="multilevel"/>
    <w:tmpl w:val="7020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B3710C1"/>
    <w:multiLevelType w:val="multilevel"/>
    <w:tmpl w:val="BDC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0130641"/>
    <w:multiLevelType w:val="multilevel"/>
    <w:tmpl w:val="251AE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6821ABF"/>
    <w:multiLevelType w:val="multilevel"/>
    <w:tmpl w:val="982A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96863"/>
    <w:multiLevelType w:val="multilevel"/>
    <w:tmpl w:val="BFE6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9C35767"/>
    <w:multiLevelType w:val="multilevel"/>
    <w:tmpl w:val="8B7A5C2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15470"/>
    <w:multiLevelType w:val="multilevel"/>
    <w:tmpl w:val="362CC866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1A9CB0"/>
      </w:rPr>
    </w:lvl>
    <w:lvl w:ilvl="1">
      <w:start w:val="1"/>
      <w:numFmt w:val="bullet"/>
      <w:lvlText w:val="−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464547"/>
      </w:rPr>
    </w:lvl>
    <w:lvl w:ilvl="2">
      <w:start w:val="1"/>
      <w:numFmt w:val="bullet"/>
      <w:lvlText w:val="●"/>
      <w:lvlJc w:val="left"/>
      <w:pPr>
        <w:ind w:left="1435" w:hanging="358"/>
      </w:pPr>
      <w:rPr>
        <w:rFonts w:ascii="Noto Sans Symbols" w:eastAsia="Noto Sans Symbols" w:hAnsi="Noto Sans Symbols" w:cs="Noto Sans Symbols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>
    <w:nsid w:val="7EFE2DA0"/>
    <w:multiLevelType w:val="multilevel"/>
    <w:tmpl w:val="15E8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3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9C"/>
    <w:rsid w:val="001945F1"/>
    <w:rsid w:val="0027136D"/>
    <w:rsid w:val="002A78D4"/>
    <w:rsid w:val="00432D29"/>
    <w:rsid w:val="004B6AC8"/>
    <w:rsid w:val="004B7581"/>
    <w:rsid w:val="00652CE2"/>
    <w:rsid w:val="00915147"/>
    <w:rsid w:val="00A97D9A"/>
    <w:rsid w:val="00AB4729"/>
    <w:rsid w:val="00AC22B3"/>
    <w:rsid w:val="00AD4402"/>
    <w:rsid w:val="00AF437D"/>
    <w:rsid w:val="00C93C52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C52"/>
  </w:style>
  <w:style w:type="paragraph" w:styleId="1">
    <w:name w:val="heading 1"/>
    <w:basedOn w:val="a"/>
    <w:next w:val="a"/>
    <w:link w:val="10"/>
    <w:uiPriority w:val="9"/>
    <w:qFormat/>
    <w:rsid w:val="00E83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3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3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E834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49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8349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8349C"/>
    <w:pPr>
      <w:spacing w:after="100"/>
      <w:ind w:left="440"/>
    </w:pPr>
  </w:style>
  <w:style w:type="table" w:styleId="a7">
    <w:name w:val="Table Grid"/>
    <w:basedOn w:val="a1"/>
    <w:uiPriority w:val="59"/>
    <w:rsid w:val="00915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C52"/>
  </w:style>
  <w:style w:type="paragraph" w:styleId="1">
    <w:name w:val="heading 1"/>
    <w:basedOn w:val="a"/>
    <w:next w:val="a"/>
    <w:link w:val="10"/>
    <w:uiPriority w:val="9"/>
    <w:qFormat/>
    <w:rsid w:val="00E83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3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3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E834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49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8349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83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8349C"/>
    <w:pPr>
      <w:spacing w:after="100"/>
      <w:ind w:left="440"/>
    </w:pPr>
  </w:style>
  <w:style w:type="table" w:styleId="a7">
    <w:name w:val="Table Grid"/>
    <w:basedOn w:val="a1"/>
    <w:uiPriority w:val="59"/>
    <w:rsid w:val="00915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assignment.oblakogroup.ru/board/:alkhsov_mikha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qa-assignment.oblakogroup.ru/board/:alkhasov_mikhail" TargetMode="External"/><Relationship Id="rId12" Type="http://schemas.openxmlformats.org/officeDocument/2006/relationships/hyperlink" Target="http://qa-assignment.oblakogroup.ru/board/:alkhasov_mikha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a-assignment.oblakogroup.ru/board/:alkhsov_mikhai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qa-assignment.oblakogroup.ru/board/:alkhasov_mikha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a-assignment.oblakogroup.ru/board/:alkhasov_mikh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8BECD-3CFD-4EFA-BA22-31502793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baban666</dc:creator>
  <cp:lastModifiedBy>Пользователь</cp:lastModifiedBy>
  <cp:revision>5</cp:revision>
  <cp:lastPrinted>2018-07-22T16:04:00Z</cp:lastPrinted>
  <dcterms:created xsi:type="dcterms:W3CDTF">2022-02-01T16:19:00Z</dcterms:created>
  <dcterms:modified xsi:type="dcterms:W3CDTF">2022-02-01T17:59:00Z</dcterms:modified>
</cp:coreProperties>
</file>