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289" w:rsidRDefault="003B24CF">
      <w:r>
        <w:t xml:space="preserve">Word – </w:t>
      </w:r>
    </w:p>
    <w:p w:rsidR="003B24CF" w:rsidRDefault="00B0603D">
      <w:hyperlink r:id="rId4" w:history="1">
        <w:r w:rsidR="003B24CF" w:rsidRPr="003847C1">
          <w:rPr>
            <w:rStyle w:val="Hyperlink"/>
          </w:rPr>
          <w:t>https://www.kaggle.com/datasets/fedesoriano/stroke-prediction-dataset</w:t>
        </w:r>
      </w:hyperlink>
    </w:p>
    <w:p w:rsidR="003B24CF" w:rsidRDefault="003B24CF"/>
    <w:p w:rsidR="003B24CF" w:rsidRDefault="00B0603D">
      <w:hyperlink r:id="rId5" w:history="1">
        <w:r w:rsidR="003B24CF" w:rsidRPr="003847C1">
          <w:rPr>
            <w:rStyle w:val="Hyperlink"/>
          </w:rPr>
          <w:t>https://www.kaggle.com/datasets/fedesoriano/heart-failure-prediction?resource=download</w:t>
        </w:r>
      </w:hyperlink>
    </w:p>
    <w:p w:rsidR="003B24CF" w:rsidRDefault="003B24CF"/>
    <w:p w:rsidR="003B24CF" w:rsidRDefault="00B0603D">
      <w:hyperlink r:id="rId6" w:history="1">
        <w:r w:rsidR="003B24CF" w:rsidRPr="003847C1">
          <w:rPr>
            <w:rStyle w:val="Hyperlink"/>
          </w:rPr>
          <w:t>https://www.kaggle.com/datasets/praveengovi/coronahack-chest-xraydataset</w:t>
        </w:r>
      </w:hyperlink>
    </w:p>
    <w:p w:rsidR="003B24CF" w:rsidRDefault="003B24CF"/>
    <w:p w:rsidR="003B24CF" w:rsidRDefault="00B0603D">
      <w:hyperlink r:id="rId7" w:history="1">
        <w:r w:rsidR="003B24CF" w:rsidRPr="003847C1">
          <w:rPr>
            <w:rStyle w:val="Hyperlink"/>
          </w:rPr>
          <w:t>https://www.kaggle.com/datasets/fedesoriano/hepatitis-c-dataset</w:t>
        </w:r>
      </w:hyperlink>
    </w:p>
    <w:p w:rsidR="003B24CF" w:rsidRDefault="003B24CF"/>
    <w:p w:rsidR="003B24CF" w:rsidRDefault="00B0603D">
      <w:hyperlink r:id="rId8" w:history="1">
        <w:r w:rsidR="00F927E1" w:rsidRPr="003847C1">
          <w:rPr>
            <w:rStyle w:val="Hyperlink"/>
          </w:rPr>
          <w:t>https://www.kaggle.com/datasets/fedesoriano/body-fat-prediction-dataset</w:t>
        </w:r>
      </w:hyperlink>
    </w:p>
    <w:p w:rsidR="00F927E1" w:rsidRDefault="00F927E1"/>
    <w:p w:rsidR="00F927E1" w:rsidRDefault="00B0603D">
      <w:hyperlink r:id="rId9" w:history="1">
        <w:r w:rsidR="00F927E1" w:rsidRPr="003847C1">
          <w:rPr>
            <w:rStyle w:val="Hyperlink"/>
          </w:rPr>
          <w:t>https://www.kaggle.com/datasets/fedesoriano/cirrhosis-prediction-dataset</w:t>
        </w:r>
      </w:hyperlink>
    </w:p>
    <w:p w:rsidR="00F927E1" w:rsidRDefault="00F927E1"/>
    <w:p w:rsidR="00F927E1" w:rsidRDefault="00B0603D">
      <w:hyperlink r:id="rId10" w:history="1">
        <w:r w:rsidR="00F927E1" w:rsidRPr="003847C1">
          <w:rPr>
            <w:rStyle w:val="Hyperlink"/>
          </w:rPr>
          <w:t>https://www.kaggle.com/datasets/mansoordaku/ckdisease</w:t>
        </w:r>
      </w:hyperlink>
    </w:p>
    <w:p w:rsidR="00F927E1" w:rsidRDefault="00F927E1"/>
    <w:p w:rsidR="00F927E1" w:rsidRDefault="00B0603D">
      <w:hyperlink r:id="rId11" w:history="1">
        <w:r w:rsidR="00F927E1" w:rsidRPr="003847C1">
          <w:rPr>
            <w:rStyle w:val="Hyperlink"/>
          </w:rPr>
          <w:t>https://www.kaggle.com/datasets/jillanisofttech/diabetes-disease-updated-dataset</w:t>
        </w:r>
      </w:hyperlink>
    </w:p>
    <w:p w:rsidR="00F927E1" w:rsidRDefault="00F927E1"/>
    <w:p w:rsidR="00F927E1" w:rsidRDefault="00B0603D">
      <w:hyperlink r:id="rId12" w:history="1">
        <w:r w:rsidR="00F830D3" w:rsidRPr="003847C1">
          <w:rPr>
            <w:rStyle w:val="Hyperlink"/>
          </w:rPr>
          <w:t>https://www.kaggle.com/datasets/gargmanas/parkinsonsdataset</w:t>
        </w:r>
      </w:hyperlink>
    </w:p>
    <w:p w:rsidR="00F830D3" w:rsidRDefault="00F830D3"/>
    <w:p w:rsidR="00F830D3" w:rsidRDefault="00B0603D">
      <w:hyperlink r:id="rId13" w:history="1">
        <w:r w:rsidR="00F830D3" w:rsidRPr="003847C1">
          <w:rPr>
            <w:rStyle w:val="Hyperlink"/>
          </w:rPr>
          <w:t>https://www.kaggle.com/datasets/saurabhshahane/lumpy-skin-disease-dataset</w:t>
        </w:r>
      </w:hyperlink>
    </w:p>
    <w:p w:rsidR="00F830D3" w:rsidRDefault="00F830D3"/>
    <w:p w:rsidR="00862310" w:rsidRDefault="00862310">
      <w:r>
        <w:t>Problem statement:</w:t>
      </w:r>
      <w:bookmarkStart w:id="0" w:name="_GoBack"/>
      <w:bookmarkEnd w:id="0"/>
    </w:p>
    <w:p w:rsidR="00862310" w:rsidRPr="00862310" w:rsidRDefault="00862310" w:rsidP="00862310">
      <w:pPr>
        <w:shd w:val="clear" w:color="auto" w:fill="FFFFFF"/>
        <w:spacing w:after="240" w:line="480" w:lineRule="atLeast"/>
        <w:outlineLvl w:val="1"/>
        <w:rPr>
          <w:rFonts w:ascii="Arial" w:eastAsia="Times New Roman" w:hAnsi="Arial" w:cs="Arial"/>
          <w:color w:val="19171A"/>
          <w:sz w:val="36"/>
          <w:szCs w:val="36"/>
          <w:lang w:eastAsia="en-IN"/>
        </w:rPr>
      </w:pPr>
      <w:r w:rsidRPr="00862310">
        <w:rPr>
          <w:rFonts w:ascii="Arial" w:eastAsia="Times New Roman" w:hAnsi="Arial" w:cs="Arial"/>
          <w:color w:val="19171A"/>
          <w:sz w:val="36"/>
          <w:szCs w:val="36"/>
          <w:lang w:eastAsia="en-IN"/>
        </w:rPr>
        <w:t>Improving Healthcare Access and Outcomes</w:t>
      </w:r>
    </w:p>
    <w:p w:rsidR="00862310" w:rsidRPr="00862310" w:rsidRDefault="00862310" w:rsidP="00862310">
      <w:pPr>
        <w:shd w:val="clear" w:color="auto" w:fill="FFFFFF"/>
        <w:spacing w:after="0" w:line="240" w:lineRule="auto"/>
        <w:rPr>
          <w:rFonts w:ascii="Arial" w:eastAsia="Times New Roman" w:hAnsi="Arial" w:cs="Arial"/>
          <w:color w:val="4A4548"/>
          <w:sz w:val="21"/>
          <w:szCs w:val="21"/>
          <w:lang w:eastAsia="en-IN"/>
        </w:rPr>
      </w:pPr>
      <w:r w:rsidRPr="00862310">
        <w:rPr>
          <w:rFonts w:ascii="Arial" w:eastAsia="Times New Roman" w:hAnsi="Arial" w:cs="Arial"/>
          <w:color w:val="3F3F3F"/>
          <w:lang w:eastAsia="en-IN"/>
        </w:rPr>
        <w:t>9M people die every year without proper healthcare or access to healthcare. AI can help improve outcomes for detection and management of diseases, whether physiological, genetic or mental. The hackathon will focus on applications of AI for</w:t>
      </w:r>
    </w:p>
    <w:p w:rsidR="00862310" w:rsidRPr="00862310" w:rsidRDefault="00862310" w:rsidP="00862310">
      <w:pPr>
        <w:shd w:val="clear" w:color="auto" w:fill="FFFFFF"/>
        <w:spacing w:after="0" w:line="240" w:lineRule="auto"/>
        <w:rPr>
          <w:rFonts w:ascii="Arial" w:eastAsia="Times New Roman" w:hAnsi="Arial" w:cs="Arial"/>
          <w:color w:val="4A4548"/>
          <w:sz w:val="21"/>
          <w:szCs w:val="21"/>
          <w:lang w:eastAsia="en-IN"/>
        </w:rPr>
      </w:pPr>
      <w:r w:rsidRPr="00862310">
        <w:rPr>
          <w:rFonts w:ascii="Arial" w:eastAsia="Times New Roman" w:hAnsi="Arial" w:cs="Arial"/>
          <w:color w:val="3F3F3F"/>
          <w:lang w:eastAsia="en-IN"/>
        </w:rPr>
        <w:t>1. Primary care</w:t>
      </w:r>
    </w:p>
    <w:p w:rsidR="00862310" w:rsidRPr="00862310" w:rsidRDefault="00862310" w:rsidP="00862310">
      <w:pPr>
        <w:shd w:val="clear" w:color="auto" w:fill="FFFFFF"/>
        <w:spacing w:after="0" w:line="240" w:lineRule="auto"/>
        <w:rPr>
          <w:rFonts w:ascii="Arial" w:eastAsia="Times New Roman" w:hAnsi="Arial" w:cs="Arial"/>
          <w:color w:val="4A4548"/>
          <w:sz w:val="21"/>
          <w:szCs w:val="21"/>
          <w:lang w:eastAsia="en-IN"/>
        </w:rPr>
      </w:pPr>
      <w:r w:rsidRPr="00862310">
        <w:rPr>
          <w:rFonts w:ascii="Arial" w:eastAsia="Times New Roman" w:hAnsi="Arial" w:cs="Arial"/>
          <w:color w:val="3F3F3F"/>
          <w:lang w:eastAsia="en-IN"/>
        </w:rPr>
        <w:t>2. Early detection of diseases</w:t>
      </w:r>
    </w:p>
    <w:p w:rsidR="00862310" w:rsidRPr="00862310" w:rsidRDefault="00862310" w:rsidP="00862310">
      <w:pPr>
        <w:shd w:val="clear" w:color="auto" w:fill="FFFFFF"/>
        <w:spacing w:after="0" w:line="240" w:lineRule="auto"/>
        <w:rPr>
          <w:rFonts w:ascii="Arial" w:eastAsia="Times New Roman" w:hAnsi="Arial" w:cs="Arial"/>
          <w:color w:val="4A4548"/>
          <w:sz w:val="21"/>
          <w:szCs w:val="21"/>
          <w:lang w:eastAsia="en-IN"/>
        </w:rPr>
      </w:pPr>
      <w:r w:rsidRPr="00862310">
        <w:rPr>
          <w:rFonts w:ascii="Arial" w:eastAsia="Times New Roman" w:hAnsi="Arial" w:cs="Arial"/>
          <w:color w:val="3F3F3F"/>
          <w:lang w:eastAsia="en-IN"/>
        </w:rPr>
        <w:t>3. Providing patient support for managing diseases</w:t>
      </w:r>
    </w:p>
    <w:p w:rsidR="00862310" w:rsidRPr="00862310" w:rsidRDefault="00862310" w:rsidP="00862310">
      <w:pPr>
        <w:shd w:val="clear" w:color="auto" w:fill="FFFFFF"/>
        <w:spacing w:after="0" w:line="240" w:lineRule="auto"/>
        <w:rPr>
          <w:rFonts w:ascii="Arial" w:eastAsia="Times New Roman" w:hAnsi="Arial" w:cs="Arial"/>
          <w:color w:val="4A4548"/>
          <w:sz w:val="21"/>
          <w:szCs w:val="21"/>
          <w:lang w:eastAsia="en-IN"/>
        </w:rPr>
      </w:pPr>
      <w:r w:rsidRPr="00862310">
        <w:rPr>
          <w:rFonts w:ascii="Arial" w:eastAsia="Times New Roman" w:hAnsi="Arial" w:cs="Arial"/>
          <w:color w:val="3F3F3F"/>
          <w:lang w:eastAsia="en-IN"/>
        </w:rPr>
        <w:t>4. Getting access to right healthcare</w:t>
      </w:r>
    </w:p>
    <w:p w:rsidR="00862310" w:rsidRPr="00862310" w:rsidRDefault="00862310" w:rsidP="00862310">
      <w:pPr>
        <w:shd w:val="clear" w:color="auto" w:fill="FFFFFF"/>
        <w:spacing w:after="0" w:line="240" w:lineRule="auto"/>
        <w:rPr>
          <w:rFonts w:ascii="Arial" w:eastAsia="Times New Roman" w:hAnsi="Arial" w:cs="Arial"/>
          <w:color w:val="4A4548"/>
          <w:sz w:val="21"/>
          <w:szCs w:val="21"/>
          <w:lang w:eastAsia="en-IN"/>
        </w:rPr>
      </w:pPr>
      <w:r w:rsidRPr="00862310">
        <w:rPr>
          <w:rFonts w:ascii="Arial" w:eastAsia="Times New Roman" w:hAnsi="Arial" w:cs="Arial"/>
          <w:color w:val="3F3F3F"/>
          <w:lang w:eastAsia="en-IN"/>
        </w:rPr>
        <w:t>5. Emotional support</w:t>
      </w:r>
    </w:p>
    <w:p w:rsidR="00862310" w:rsidRDefault="00862310"/>
    <w:p w:rsidR="00862310" w:rsidRDefault="00862310"/>
    <w:p w:rsidR="003B24CF" w:rsidRDefault="003B24CF"/>
    <w:sectPr w:rsidR="003B2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4CF"/>
    <w:rsid w:val="003B24CF"/>
    <w:rsid w:val="00855289"/>
    <w:rsid w:val="00862310"/>
    <w:rsid w:val="00B0603D"/>
    <w:rsid w:val="00C748E9"/>
    <w:rsid w:val="00F830D3"/>
    <w:rsid w:val="00F92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EB672-9567-40F4-8016-6EC245E4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23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4CF"/>
    <w:rPr>
      <w:color w:val="0563C1" w:themeColor="hyperlink"/>
      <w:u w:val="single"/>
    </w:rPr>
  </w:style>
  <w:style w:type="character" w:customStyle="1" w:styleId="Heading2Char">
    <w:name w:val="Heading 2 Char"/>
    <w:basedOn w:val="DefaultParagraphFont"/>
    <w:link w:val="Heading2"/>
    <w:uiPriority w:val="9"/>
    <w:rsid w:val="0086231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23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14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fedesoriano/body-fat-prediction-dataset" TargetMode="External"/><Relationship Id="rId13" Type="http://schemas.openxmlformats.org/officeDocument/2006/relationships/hyperlink" Target="https://www.kaggle.com/datasets/saurabhshahane/lumpy-skin-disease-dataset" TargetMode="External"/><Relationship Id="rId3" Type="http://schemas.openxmlformats.org/officeDocument/2006/relationships/webSettings" Target="webSettings.xml"/><Relationship Id="rId7" Type="http://schemas.openxmlformats.org/officeDocument/2006/relationships/hyperlink" Target="https://www.kaggle.com/datasets/fedesoriano/hepatitis-c-dataset" TargetMode="External"/><Relationship Id="rId12" Type="http://schemas.openxmlformats.org/officeDocument/2006/relationships/hyperlink" Target="https://www.kaggle.com/datasets/gargmanas/parkinsonsdata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praveengovi/coronahack-chest-xraydataset" TargetMode="External"/><Relationship Id="rId11" Type="http://schemas.openxmlformats.org/officeDocument/2006/relationships/hyperlink" Target="https://www.kaggle.com/datasets/jillanisofttech/diabetes-disease-updated-dataset" TargetMode="External"/><Relationship Id="rId5" Type="http://schemas.openxmlformats.org/officeDocument/2006/relationships/hyperlink" Target="https://www.kaggle.com/datasets/fedesoriano/heart-failure-prediction?resource=download" TargetMode="External"/><Relationship Id="rId15" Type="http://schemas.openxmlformats.org/officeDocument/2006/relationships/theme" Target="theme/theme1.xml"/><Relationship Id="rId10" Type="http://schemas.openxmlformats.org/officeDocument/2006/relationships/hyperlink" Target="https://www.kaggle.com/datasets/mansoordaku/ckdisease" TargetMode="External"/><Relationship Id="rId4" Type="http://schemas.openxmlformats.org/officeDocument/2006/relationships/hyperlink" Target="https://www.kaggle.com/datasets/fedesoriano/stroke-prediction-dataset" TargetMode="External"/><Relationship Id="rId9" Type="http://schemas.openxmlformats.org/officeDocument/2006/relationships/hyperlink" Target="https://www.kaggle.com/datasets/fedesoriano/cirrhosis-prediction-datas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3</cp:revision>
  <dcterms:created xsi:type="dcterms:W3CDTF">2022-04-15T06:15:00Z</dcterms:created>
  <dcterms:modified xsi:type="dcterms:W3CDTF">2022-04-22T08:16:00Z</dcterms:modified>
</cp:coreProperties>
</file>