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c-chatbot---user-manual"/>
    <w:p>
      <w:pPr>
        <w:pStyle w:val="Heading1"/>
      </w:pPr>
      <w:r>
        <w:t xml:space="preserve">MC CHATBOT - User Manual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MC CHATBOT</w:t>
      </w:r>
      <w:r>
        <w:t xml:space="preserve"> </w:t>
      </w:r>
      <w:r>
        <w:t xml:space="preserve">is a pre-configured, modern chatbot plugin designed for Oracle APEX applications. It features a clean UI/UX and supports predefined main questions, sub-questions, and corresponding answers.</w:t>
      </w:r>
    </w:p>
    <w:p>
      <w:r>
        <w:pict>
          <v:rect style="width:0;height:1.5pt" o:hralign="center" o:hrstd="t" o:hr="t"/>
        </w:pict>
      </w:r>
    </w:p>
    <w:bookmarkEnd w:id="20"/>
    <w:bookmarkStart w:id="21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MC CHATBOT enables an interactive chatbot interface using a database-driven approach where all questions and answers are stored and fetched dynamically. Its advanced architecture makes it easy to integrate into any APEX page using a plugin region.</w:t>
      </w:r>
    </w:p>
    <w:p>
      <w:r>
        <w:pict>
          <v:rect style="width:0;height:1.5pt" o:hralign="center" o:hrstd="t" o:hr="t"/>
        </w:pict>
      </w:r>
    </w:p>
    <w:bookmarkEnd w:id="21"/>
    <w:bookmarkStart w:id="22" w:name="use-case"/>
    <w:p>
      <w:pPr>
        <w:pStyle w:val="Heading2"/>
      </w:pPr>
      <w:r>
        <w:t xml:space="preserve">Use Case</w:t>
      </w:r>
    </w:p>
    <w:p>
      <w:pPr>
        <w:pStyle w:val="FirstParagraph"/>
      </w:pPr>
      <w:r>
        <w:t xml:space="preserve">MC CHATBOT is ideal for scenarios such as:</w:t>
      </w:r>
    </w:p>
    <w:p>
      <w:pPr>
        <w:pStyle w:val="Compact"/>
        <w:numPr>
          <w:ilvl w:val="0"/>
          <w:numId w:val="1001"/>
        </w:numPr>
      </w:pPr>
      <w:r>
        <w:t xml:space="preserve">Customer support FAQ bots</w:t>
      </w:r>
    </w:p>
    <w:p>
      <w:pPr>
        <w:pStyle w:val="Compact"/>
        <w:numPr>
          <w:ilvl w:val="0"/>
          <w:numId w:val="1001"/>
        </w:numPr>
      </w:pPr>
      <w:r>
        <w:t xml:space="preserve">Internal employee onboarding helpdesks</w:t>
      </w:r>
    </w:p>
    <w:p>
      <w:pPr>
        <w:pStyle w:val="Compact"/>
        <w:numPr>
          <w:ilvl w:val="0"/>
          <w:numId w:val="1001"/>
        </w:numPr>
      </w:pPr>
      <w:r>
        <w:t xml:space="preserve">Guided user navigation within applications</w:t>
      </w:r>
    </w:p>
    <w:p>
      <w:pPr>
        <w:pStyle w:val="Compact"/>
        <w:numPr>
          <w:ilvl w:val="0"/>
          <w:numId w:val="1001"/>
        </w:numPr>
      </w:pPr>
      <w:r>
        <w:t xml:space="preserve">Predefined decision trees for lead qualification</w:t>
      </w:r>
    </w:p>
    <w:p>
      <w:r>
        <w:pict>
          <v:rect style="width:0;height:1.5pt" o:hralign="center" o:hrstd="t" o:hr="t"/>
        </w:pict>
      </w:r>
    </w:p>
    <w:bookmarkEnd w:id="22"/>
    <w:bookmarkStart w:id="23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Predefined question-answer structure</w:t>
      </w:r>
    </w:p>
    <w:p>
      <w:pPr>
        <w:pStyle w:val="Compact"/>
        <w:numPr>
          <w:ilvl w:val="0"/>
          <w:numId w:val="1002"/>
        </w:numPr>
      </w:pPr>
      <w:r>
        <w:t xml:space="preserve">Dynamic sub-question loading</w:t>
      </w:r>
    </w:p>
    <w:p>
      <w:pPr>
        <w:pStyle w:val="Compact"/>
        <w:numPr>
          <w:ilvl w:val="0"/>
          <w:numId w:val="1002"/>
        </w:numPr>
      </w:pPr>
      <w:r>
        <w:t xml:space="preserve">Ajax-driven real-time answers</w:t>
      </w:r>
    </w:p>
    <w:p>
      <w:pPr>
        <w:pStyle w:val="Compact"/>
        <w:numPr>
          <w:ilvl w:val="0"/>
          <w:numId w:val="1002"/>
        </w:numPr>
      </w:pPr>
      <w:r>
        <w:t xml:space="preserve">Sleek and responsive UI</w:t>
      </w:r>
    </w:p>
    <w:p>
      <w:pPr>
        <w:pStyle w:val="Compact"/>
        <w:numPr>
          <w:ilvl w:val="0"/>
          <w:numId w:val="1002"/>
        </w:numPr>
      </w:pPr>
      <w:r>
        <w:t xml:space="preserve">Easy setup and configuration</w:t>
      </w:r>
    </w:p>
    <w:p>
      <w:r>
        <w:pict>
          <v:rect style="width:0;height:1.5pt" o:hralign="center" o:hrstd="t" o:hr="t"/>
        </w:pict>
      </w:r>
    </w:p>
    <w:bookmarkEnd w:id="23"/>
    <w:bookmarkStart w:id="36" w:name="installation-guide"/>
    <w:p>
      <w:pPr>
        <w:pStyle w:val="Heading2"/>
      </w:pPr>
      <w:r>
        <w:t xml:space="preserve">Installation Guide</w:t>
      </w:r>
    </w:p>
    <w:bookmarkStart w:id="24" w:name="step-1-download-plugin"/>
    <w:p>
      <w:pPr>
        <w:pStyle w:val="Heading3"/>
      </w:pPr>
      <w:r>
        <w:t xml:space="preserve">Step 1: Download Plugin</w:t>
      </w:r>
    </w:p>
    <w:p>
      <w:pPr>
        <w:pStyle w:val="Compact"/>
        <w:numPr>
          <w:ilvl w:val="0"/>
          <w:numId w:val="1003"/>
        </w:numPr>
      </w:pPr>
      <w:r>
        <w:t xml:space="preserve">Download the plugin file from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folder.</w:t>
      </w:r>
    </w:p>
    <w:bookmarkEnd w:id="24"/>
    <w:bookmarkStart w:id="25" w:name="step-2-import-plugin"/>
    <w:p>
      <w:pPr>
        <w:pStyle w:val="Heading3"/>
      </w:pPr>
      <w:r>
        <w:t xml:space="preserve">Step 2: Import Plugin</w:t>
      </w:r>
    </w:p>
    <w:p>
      <w:pPr>
        <w:pStyle w:val="Compact"/>
        <w:numPr>
          <w:ilvl w:val="0"/>
          <w:numId w:val="1004"/>
        </w:numPr>
      </w:pPr>
      <w:r>
        <w:t xml:space="preserve">Import the plugin into your Oracle APEX app using the</w:t>
      </w:r>
      <w:r>
        <w:t xml:space="preserve"> </w:t>
      </w:r>
      <w:r>
        <w:rPr>
          <w:i/>
          <w:iCs/>
        </w:rPr>
        <w:t xml:space="preserve">Shared Components &gt; Plug-ins &gt; Import</w:t>
      </w:r>
      <w:r>
        <w:t xml:space="preserve"> </w:t>
      </w:r>
      <w:r>
        <w:t xml:space="preserve">section.</w:t>
      </w:r>
    </w:p>
    <w:bookmarkEnd w:id="25"/>
    <w:bookmarkStart w:id="26" w:name="step-3-create-region"/>
    <w:p>
      <w:pPr>
        <w:pStyle w:val="Heading3"/>
      </w:pPr>
      <w:r>
        <w:t xml:space="preserve">Step 3: Create Region</w:t>
      </w:r>
    </w:p>
    <w:p>
      <w:pPr>
        <w:pStyle w:val="Compact"/>
        <w:numPr>
          <w:ilvl w:val="0"/>
          <w:numId w:val="1005"/>
        </w:numPr>
      </w:pPr>
      <w:r>
        <w:t xml:space="preserve">On your desired page, create a new</w:t>
      </w:r>
      <w:r>
        <w:t xml:space="preserve"> </w:t>
      </w:r>
      <w:r>
        <w:rPr>
          <w:b/>
          <w:bCs/>
        </w:rPr>
        <w:t xml:space="preserve">Region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Set</w:t>
      </w:r>
      <w:r>
        <w:t xml:space="preserve"> </w:t>
      </w:r>
      <w:r>
        <w:rPr>
          <w:b/>
          <w:bCs/>
        </w:rPr>
        <w:t xml:space="preserve">Region Type</w:t>
      </w:r>
      <w:r>
        <w:t xml:space="preserve"> </w:t>
      </w:r>
      <w:r>
        <w:t xml:space="preserve">as:</w:t>
      </w:r>
      <w:r>
        <w:t xml:space="preserve"> </w:t>
      </w:r>
      <w:r>
        <w:rPr>
          <w:rStyle w:val="VerbatimChar"/>
        </w:rPr>
        <w:t xml:space="preserve">MC CHATBOT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Do</w:t>
      </w:r>
      <w:r>
        <w:t xml:space="preserve"> </w:t>
      </w:r>
      <w:r>
        <w:rPr>
          <w:b/>
          <w:bCs/>
        </w:rPr>
        <w:t xml:space="preserve">not rename</w:t>
      </w:r>
      <w:r>
        <w:t xml:space="preserve"> </w:t>
      </w:r>
      <w:r>
        <w:t xml:space="preserve">the plugin or process name.</w:t>
      </w:r>
    </w:p>
    <w:bookmarkEnd w:id="26"/>
    <w:bookmarkStart w:id="30" w:name="step-4-create-required-tables"/>
    <w:p>
      <w:pPr>
        <w:pStyle w:val="Heading3"/>
      </w:pPr>
      <w:r>
        <w:t xml:space="preserve">Step 4: Create Required Tables</w:t>
      </w:r>
    </w:p>
    <w:p>
      <w:pPr>
        <w:pStyle w:val="FirstParagraph"/>
      </w:pPr>
      <w:r>
        <w:t xml:space="preserve">Execute the following SQL scripts to set up the data structure:</w:t>
      </w:r>
    </w:p>
    <w:bookmarkStart w:id="27" w:name="main-question-table"/>
    <w:p>
      <w:pPr>
        <w:pStyle w:val="Heading4"/>
      </w:pPr>
      <w:r>
        <w:t xml:space="preserve">Main Question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"ASNT_SMS_CHATBOT_MAIN_QUESTION"</w:t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"QUESTION_ID"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"QUESTION"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</w:t>
      </w:r>
      <w:r>
        <w:rPr>
          <w:rStyle w:val="OtherTok"/>
        </w:rPr>
        <w:t xml:space="preserve">"QUESTION_ID"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ENABLE</w:t>
      </w:r>
      <w:r>
        <w:br/>
      </w:r>
      <w:r>
        <w:rPr>
          <w:rStyle w:val="NormalTok"/>
        </w:rPr>
        <w:t xml:space="preserve">);</w:t>
      </w:r>
    </w:p>
    <w:bookmarkEnd w:id="27"/>
    <w:bookmarkStart w:id="28" w:name="sub-question-table"/>
    <w:p>
      <w:pPr>
        <w:pStyle w:val="Heading4"/>
      </w:pPr>
      <w:r>
        <w:t xml:space="preserve">Sub Question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"ASNT_SMS_CHATBOT_SUB_QUESTION"</w:t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"SUB_QUESTION_ID"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"MAIN_QUESTION_ID"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"SUB_QUESTION"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</w:t>
      </w:r>
      <w:r>
        <w:rPr>
          <w:rStyle w:val="OtherTok"/>
        </w:rPr>
        <w:t xml:space="preserve">"SUB_QUESTION_ID"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ENABLE</w:t>
      </w:r>
      <w:r>
        <w:br/>
      </w:r>
      <w:r>
        <w:rPr>
          <w:rStyle w:val="NormalTok"/>
        </w:rPr>
        <w:t xml:space="preserve">);</w:t>
      </w:r>
    </w:p>
    <w:bookmarkEnd w:id="28"/>
    <w:bookmarkStart w:id="29" w:name="answer-table"/>
    <w:p>
      <w:pPr>
        <w:pStyle w:val="Heading4"/>
      </w:pPr>
      <w:r>
        <w:t xml:space="preserve">Answer Table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OtherTok"/>
        </w:rPr>
        <w:t xml:space="preserve">"ASNT_SMS_CHATBOT_SUB_QUESTION_ANSWER"</w:t>
      </w:r>
      <w:r>
        <w:rPr>
          <w:rStyle w:val="NormalTok"/>
        </w:rPr>
        <w:t xml:space="preserve">  (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"ANSWER_ID"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"SUB_QUESTION_ID"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"ANSWER"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</w:t>
      </w:r>
      <w:r>
        <w:rPr>
          <w:rStyle w:val="OtherTok"/>
        </w:rPr>
        <w:t xml:space="preserve">"ANSWER_ID"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ENABLE</w:t>
      </w:r>
      <w:r>
        <w:br/>
      </w:r>
      <w:r>
        <w:rPr>
          <w:rStyle w:val="NormalTok"/>
        </w:rPr>
        <w:t xml:space="preserve">);</w:t>
      </w:r>
    </w:p>
    <w:bookmarkEnd w:id="29"/>
    <w:bookmarkEnd w:id="30"/>
    <w:bookmarkStart w:id="34" w:name="step-5-create-ajax-processes"/>
    <w:p>
      <w:pPr>
        <w:pStyle w:val="Heading3"/>
      </w:pPr>
      <w:r>
        <w:t xml:space="preserve">Step 5: Create AJAX Processes</w:t>
      </w:r>
    </w:p>
    <w:p>
      <w:pPr>
        <w:pStyle w:val="FirstParagraph"/>
      </w:pPr>
      <w:r>
        <w:t xml:space="preserve">Go to</w:t>
      </w:r>
      <w:r>
        <w:t xml:space="preserve"> </w:t>
      </w:r>
      <w:r>
        <w:rPr>
          <w:b/>
          <w:bCs/>
        </w:rPr>
        <w:t xml:space="preserve">Shared Components &gt; AJAX Callback</w:t>
      </w:r>
      <w:r>
        <w:t xml:space="preserve"> </w:t>
      </w:r>
      <w:r>
        <w:t xml:space="preserve">and create the following 3 AJAX processes:</w:t>
      </w:r>
    </w:p>
    <w:bookmarkStart w:id="31" w:name="fetch_main_question"/>
    <w:p>
      <w:pPr>
        <w:pStyle w:val="Heading4"/>
      </w:pPr>
      <w:r>
        <w:t xml:space="preserve">1.</w:t>
      </w:r>
      <w:r>
        <w:t xml:space="preserve"> </w:t>
      </w:r>
      <w:r>
        <w:rPr>
          <w:rStyle w:val="VerbatimChar"/>
        </w:rPr>
        <w:t xml:space="preserve">fetch_main_question</w:t>
      </w:r>
    </w:p>
    <w:p>
      <w:pPr>
        <w:pStyle w:val="SourceCode"/>
      </w:pPr>
      <w:r>
        <w:rPr>
          <w:rStyle w:val="VerbatimChar"/>
        </w:rPr>
        <w:t xml:space="preserve">DECLARE</w:t>
      </w:r>
      <w:r>
        <w:br/>
      </w:r>
      <w:r>
        <w:rPr>
          <w:rStyle w:val="VerbatimChar"/>
        </w:rPr>
        <w:t xml:space="preserve">  l_json CLOB;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SELECT JSON_ARRAYAGG(</w:t>
      </w:r>
      <w:r>
        <w:br/>
      </w:r>
      <w:r>
        <w:rPr>
          <w:rStyle w:val="VerbatimChar"/>
        </w:rPr>
        <w:t xml:space="preserve">           JSON_OBJECT(</w:t>
      </w:r>
      <w:r>
        <w:br/>
      </w:r>
      <w:r>
        <w:rPr>
          <w:rStyle w:val="VerbatimChar"/>
        </w:rPr>
        <w:t xml:space="preserve">             'id' VALUE QUESTION_ID,</w:t>
      </w:r>
      <w:r>
        <w:br/>
      </w:r>
      <w:r>
        <w:rPr>
          <w:rStyle w:val="VerbatimChar"/>
        </w:rPr>
        <w:t xml:space="preserve">             'name' VALUE QUESTION</w:t>
      </w:r>
      <w:r>
        <w:br/>
      </w:r>
      <w:r>
        <w:rPr>
          <w:rStyle w:val="VerbatimChar"/>
        </w:rPr>
        <w:t xml:space="preserve">           )</w:t>
      </w:r>
      <w:r>
        <w:br/>
      </w:r>
      <w:r>
        <w:rPr>
          <w:rStyle w:val="VerbatimChar"/>
        </w:rPr>
        <w:t xml:space="preserve">         )</w:t>
      </w:r>
      <w:r>
        <w:br/>
      </w:r>
      <w:r>
        <w:rPr>
          <w:rStyle w:val="VerbatimChar"/>
        </w:rPr>
        <w:t xml:space="preserve">  INTO l_json</w:t>
      </w:r>
      <w:r>
        <w:br/>
      </w:r>
      <w:r>
        <w:rPr>
          <w:rStyle w:val="VerbatimChar"/>
        </w:rPr>
        <w:t xml:space="preserve">  FROM ASNT_SMS_CHATBOT_MAIN_QUESTION</w:t>
      </w:r>
      <w:r>
        <w:br/>
      </w:r>
      <w:r>
        <w:rPr>
          <w:rStyle w:val="VerbatimChar"/>
        </w:rPr>
        <w:t xml:space="preserve">  ORDER BY QUESTION_ID;</w:t>
      </w:r>
      <w:r>
        <w:br/>
      </w:r>
      <w:r>
        <w:br/>
      </w:r>
      <w:r>
        <w:rPr>
          <w:rStyle w:val="VerbatimChar"/>
        </w:rPr>
        <w:t xml:space="preserve">  SYS.HTP.P(l_json);</w:t>
      </w:r>
      <w:r>
        <w:br/>
      </w:r>
      <w:r>
        <w:rPr>
          <w:rStyle w:val="VerbatimChar"/>
        </w:rPr>
        <w:t xml:space="preserve">END;</w:t>
      </w:r>
    </w:p>
    <w:bookmarkEnd w:id="31"/>
    <w:bookmarkStart w:id="32" w:name="fetch_sub_question"/>
    <w:p>
      <w:pPr>
        <w:pStyle w:val="Heading4"/>
      </w:pPr>
      <w:r>
        <w:t xml:space="preserve">2.</w:t>
      </w:r>
      <w:r>
        <w:t xml:space="preserve"> </w:t>
      </w:r>
      <w:r>
        <w:rPr>
          <w:rStyle w:val="VerbatimChar"/>
        </w:rPr>
        <w:t xml:space="preserve">fetch_sub_question</w:t>
      </w:r>
    </w:p>
    <w:p>
      <w:pPr>
        <w:pStyle w:val="SourceCode"/>
      </w:pPr>
      <w:r>
        <w:rPr>
          <w:rStyle w:val="VerbatimChar"/>
        </w:rPr>
        <w:t xml:space="preserve">DECLARE</w:t>
      </w:r>
      <w:r>
        <w:br/>
      </w:r>
      <w:r>
        <w:rPr>
          <w:rStyle w:val="VerbatimChar"/>
        </w:rPr>
        <w:t xml:space="preserve">  l_json CLOB;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SELECT JSON_ARRAYAGG(</w:t>
      </w:r>
      <w:r>
        <w:br/>
      </w:r>
      <w:r>
        <w:rPr>
          <w:rStyle w:val="VerbatimChar"/>
        </w:rPr>
        <w:t xml:space="preserve">           JSON_OBJECT(</w:t>
      </w:r>
      <w:r>
        <w:br/>
      </w:r>
      <w:r>
        <w:rPr>
          <w:rStyle w:val="VerbatimChar"/>
        </w:rPr>
        <w:t xml:space="preserve">             'id' VALUE SUB_QUESTION_ID,</w:t>
      </w:r>
      <w:r>
        <w:br/>
      </w:r>
      <w:r>
        <w:rPr>
          <w:rStyle w:val="VerbatimChar"/>
        </w:rPr>
        <w:t xml:space="preserve">             'question' VALUE SUB_QUESTION</w:t>
      </w:r>
      <w:r>
        <w:br/>
      </w:r>
      <w:r>
        <w:rPr>
          <w:rStyle w:val="VerbatimChar"/>
        </w:rPr>
        <w:t xml:space="preserve">           )</w:t>
      </w:r>
      <w:r>
        <w:br/>
      </w:r>
      <w:r>
        <w:rPr>
          <w:rStyle w:val="VerbatimChar"/>
        </w:rPr>
        <w:t xml:space="preserve">         )</w:t>
      </w:r>
      <w:r>
        <w:br/>
      </w:r>
      <w:r>
        <w:rPr>
          <w:rStyle w:val="VerbatimChar"/>
        </w:rPr>
        <w:t xml:space="preserve">  INTO l_json</w:t>
      </w:r>
      <w:r>
        <w:br/>
      </w:r>
      <w:r>
        <w:rPr>
          <w:rStyle w:val="VerbatimChar"/>
        </w:rPr>
        <w:t xml:space="preserve">  FROM ASNT_SMS_CHATBOT_SUB_QUESTION</w:t>
      </w:r>
      <w:r>
        <w:br/>
      </w:r>
      <w:r>
        <w:rPr>
          <w:rStyle w:val="VerbatimChar"/>
        </w:rPr>
        <w:t xml:space="preserve">  WHERE MAIN_QUESTION_ID = TO_NUMBER(APEX_APPLICATION.G_X01);</w:t>
      </w:r>
      <w:r>
        <w:br/>
      </w:r>
      <w:r>
        <w:br/>
      </w:r>
      <w:r>
        <w:rPr>
          <w:rStyle w:val="VerbatimChar"/>
        </w:rPr>
        <w:t xml:space="preserve">  SYS.HTP.P(l_json);</w:t>
      </w:r>
      <w:r>
        <w:br/>
      </w:r>
      <w:r>
        <w:rPr>
          <w:rStyle w:val="VerbatimChar"/>
        </w:rPr>
        <w:t xml:space="preserve">END;</w:t>
      </w:r>
    </w:p>
    <w:bookmarkEnd w:id="32"/>
    <w:bookmarkStart w:id="33" w:name="fetch_answer"/>
    <w:p>
      <w:pPr>
        <w:pStyle w:val="Heading4"/>
      </w:pPr>
      <w:r>
        <w:t xml:space="preserve">3.</w:t>
      </w:r>
      <w:r>
        <w:t xml:space="preserve"> </w:t>
      </w:r>
      <w:r>
        <w:rPr>
          <w:rStyle w:val="VerbatimChar"/>
        </w:rPr>
        <w:t xml:space="preserve">fetch_answer</w:t>
      </w:r>
    </w:p>
    <w:p>
      <w:pPr>
        <w:pStyle w:val="SourceCode"/>
      </w:pPr>
      <w:r>
        <w:rPr>
          <w:rStyle w:val="VerbatimChar"/>
        </w:rPr>
        <w:t xml:space="preserve">DECLARE</w:t>
      </w:r>
      <w:r>
        <w:br/>
      </w:r>
      <w:r>
        <w:rPr>
          <w:rStyle w:val="VerbatimChar"/>
        </w:rPr>
        <w:t xml:space="preserve">    l_answer VARCHAR2(4000);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SELECT ANSWER</w:t>
      </w:r>
      <w:r>
        <w:br/>
      </w:r>
      <w:r>
        <w:rPr>
          <w:rStyle w:val="VerbatimChar"/>
        </w:rPr>
        <w:t xml:space="preserve">    INTO l_answer</w:t>
      </w:r>
      <w:r>
        <w:br/>
      </w:r>
      <w:r>
        <w:rPr>
          <w:rStyle w:val="VerbatimChar"/>
        </w:rPr>
        <w:t xml:space="preserve">    FROM ASNT_SMS_CHATBOT_SUB_QUESTION_ANSWER</w:t>
      </w:r>
      <w:r>
        <w:br/>
      </w:r>
      <w:r>
        <w:rPr>
          <w:rStyle w:val="VerbatimChar"/>
        </w:rPr>
        <w:t xml:space="preserve">    WHERE SUB_QUESTION_ID = TO_NUMBER(APEX_APPLICATION.G_X01);</w:t>
      </w:r>
      <w:r>
        <w:br/>
      </w:r>
      <w:r>
        <w:br/>
      </w:r>
      <w:r>
        <w:rPr>
          <w:rStyle w:val="VerbatimChar"/>
        </w:rPr>
        <w:t xml:space="preserve">    SYS.HTP.P(l_answer);</w:t>
      </w:r>
      <w:r>
        <w:br/>
      </w:r>
      <w:r>
        <w:br/>
      </w:r>
      <w:r>
        <w:rPr>
          <w:rStyle w:val="VerbatimChar"/>
        </w:rPr>
        <w:t xml:space="preserve">EXCEPTION</w:t>
      </w:r>
      <w:r>
        <w:br/>
      </w:r>
      <w:r>
        <w:rPr>
          <w:rStyle w:val="VerbatimChar"/>
        </w:rPr>
        <w:t xml:space="preserve">    WHEN NO_DATA_FOUND THEN</w:t>
      </w:r>
      <w:r>
        <w:br/>
      </w:r>
      <w:r>
        <w:rPr>
          <w:rStyle w:val="VerbatimChar"/>
        </w:rPr>
        <w:t xml:space="preserve">        SYS.HTP.P('No answer found.');</w:t>
      </w:r>
      <w:r>
        <w:br/>
      </w:r>
      <w:r>
        <w:rPr>
          <w:rStyle w:val="VerbatimChar"/>
        </w:rPr>
        <w:t xml:space="preserve">    WHEN OTHERS THEN</w:t>
      </w:r>
      <w:r>
        <w:br/>
      </w:r>
      <w:r>
        <w:rPr>
          <w:rStyle w:val="VerbatimChar"/>
        </w:rPr>
        <w:t xml:space="preserve">        SYS.HTP.P('Unexpected error: ' || SQLERRM);</w:t>
      </w:r>
      <w:r>
        <w:br/>
      </w:r>
      <w:r>
        <w:rPr>
          <w:rStyle w:val="VerbatimChar"/>
        </w:rPr>
        <w:t xml:space="preserve">END;</w:t>
      </w:r>
    </w:p>
    <w:p>
      <w:pPr>
        <w:pStyle w:val="Block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Do</w:t>
      </w:r>
      <w:r>
        <w:t xml:space="preserve"> </w:t>
      </w:r>
      <w:r>
        <w:rPr>
          <w:b/>
          <w:bCs/>
        </w:rPr>
        <w:t xml:space="preserve">not rename</w:t>
      </w:r>
      <w:r>
        <w:t xml:space="preserve"> </w:t>
      </w:r>
      <w:r>
        <w:t xml:space="preserve">any of these process names.</w:t>
      </w:r>
    </w:p>
    <w:bookmarkEnd w:id="33"/>
    <w:bookmarkEnd w:id="34"/>
    <w:bookmarkStart w:id="35" w:name="step-6-output-storage-optional"/>
    <w:p>
      <w:pPr>
        <w:pStyle w:val="Heading3"/>
      </w:pPr>
      <w:r>
        <w:t xml:space="preserve">Step 6: Output Storage (Optional)</w:t>
      </w:r>
    </w:p>
    <w:p>
      <w:pPr>
        <w:pStyle w:val="FirstParagraph"/>
      </w:pPr>
      <w:r>
        <w:t xml:space="preserve">You can extend the plugin to store user interactions or answers into a custom output storage table, based on your business needs.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contact-for-purchase-customization"/>
    <w:p>
      <w:pPr>
        <w:pStyle w:val="Heading2"/>
      </w:pPr>
      <w:r>
        <w:t xml:space="preserve">📣 Contact for Purchase / Customization</w:t>
      </w:r>
    </w:p>
    <w:p>
      <w:pPr>
        <w:pStyle w:val="FirstParagraph"/>
      </w:pPr>
      <w:r>
        <w:rPr>
          <w:b/>
          <w:bCs/>
        </w:rPr>
        <w:t xml:space="preserve">LinkedIn:</w:t>
      </w:r>
      <w:r>
        <w:t xml:space="preserve"> </w:t>
      </w:r>
      <w:hyperlink r:id="rId37">
        <w:r>
          <w:rPr>
            <w:rStyle w:val="Hyperlink"/>
          </w:rPr>
          <w:t xml:space="preserve">Muhammed Mishab PP</w:t>
        </w:r>
      </w:hyperlink>
    </w:p>
    <w:p>
      <w:pPr>
        <w:pStyle w:val="BodyText"/>
      </w:pPr>
      <w:r>
        <w:rPr>
          <w:b/>
          <w:bCs/>
        </w:rPr>
        <w:t xml:space="preserve">Email:</w:t>
      </w:r>
      <w:r>
        <w:t xml:space="preserve"> </w:t>
      </w:r>
      <w:hyperlink r:id="rId38">
        <w:r>
          <w:rPr>
            <w:rStyle w:val="Hyperlink"/>
          </w:rPr>
          <w:t xml:space="preserve">mishabpoomala424@gmail.com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Thank you for using</w:t>
      </w:r>
      <w:r>
        <w:t xml:space="preserve"> </w:t>
      </w:r>
      <w:r>
        <w:rPr>
          <w:b/>
          <w:bCs/>
        </w:rPr>
        <w:t xml:space="preserve">MC CHATBOT</w:t>
      </w:r>
      <w:r>
        <w:t xml:space="preserve">! For assistance, custom features, or professional support, feel free to reach out.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www.linkedin.com/in/muhammed-mishab-pp-/" TargetMode="External" /><Relationship Type="http://schemas.openxmlformats.org/officeDocument/2006/relationships/hyperlink" Id="rId38" Target="mailto:mishabpoomala424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www.linkedin.com/in/muhammed-mishab-pp-/" TargetMode="External" /><Relationship Type="http://schemas.openxmlformats.org/officeDocument/2006/relationships/hyperlink" Id="rId38" Target="mailto:mishabpoomala424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2025-08-04T07:39:59Z</dcterms:created>
  <dcterms:modified xsi:type="dcterms:W3CDTF">2025-08-04T07:39:59Z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