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0"/>
          <w:szCs w:val="30"/>
        </w:rPr>
        <w:t xml:space="preserve">Designing a Payment System — Interview Cheat Sheet</w:t>
      </w:r>
    </w:p>
    <w:p>
      <w:pPr>
        <w:spacing w:after="100"/>
      </w:pPr>
      <w:r>
        <w:rPr>
          <w:i/>
          <w:iCs/>
          <w:color w:val="595959"/>
          <w:sz w:val="17"/>
          <w:szCs w:val="17"/>
        </w:rPr>
        <w:t xml:space="preserve">Core mantra: a payment bug doesn't cause bad UX — it makes real money vanish. Optimize for CORRECTNESS UNDER FAILURE, not performance. For every component, answer: “what happens if this fails mid-transaction?”</w:t>
      </w:r>
    </w:p>
    <w:p>
      <w:pPr>
        <w:pStyle w:val="Heading1"/>
        <w:pBdr>
          <w:bottom w:val="single" w:color="2E75B6" w:sz="6" w:space="1"/>
        </w:pBdr>
        <w:spacing w:after="80" w:before="120"/>
      </w:pPr>
      <w:r>
        <w:rPr>
          <w:color w:val="1F3864"/>
        </w:rPr>
        <w:t xml:space="preserve">1 · Frame It: How Will You Accept Payments?</w:t>
      </w:r>
    </w:p>
    <w:p>
      <w:pPr>
        <w:spacing w:after="50" w:line="238"/>
      </w:pPr>
      <w:r>
        <w:t xml:space="preserve">Open by stating the build-vs-buy decision — interviewers reward this. Then </w:t>
      </w:r>
      <w:r>
        <w:rPr>
          <w:b/>
          <w:bCs/>
        </w:rPr>
        <w:t xml:space="preserve">pick a PSP (Stripe) and justify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When it fits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Trade-off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Build own processor (direct to Visa/MC)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Only at billions/yr volume (Amazon, Uber). Saves ~0.5%/txn = $100Ms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Licenses take 12–24 mo + $millions + PCI DSS L1 + fraud + regulatory burden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Use a PSP — Stripe/Adyen/PayPal ✓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Most companies, startup → large platform. Even Shopify built on Stripe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~2.9% + $0.30 per txn; less infra control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No-code (Stripe Checkout)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Single product, donations, prototypes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Limited customization; can't embed deeply or react to events in real time</w:t>
            </w:r>
          </w:p>
        </w:tc>
      </w:tr>
    </w:tbl>
    <w:p>
      <w:pPr>
        <w:spacing w:after="50" w:line="238"/>
      </w:pPr>
      <w:r>
        <w:rPr>
          <w:b/>
          <w:bCs/>
          <w:color w:val="C00000"/>
        </w:rPr>
        <w:t xml:space="preserve">Say this: </w:t>
      </w:r>
      <w:r>
        <w:t xml:space="preserve">“I'll integrate Stripe as the PSP — it handles card-network integrations, banking relationships, fraud tooling, and PCI DSS compliance, so we focus on correctness in our own backend.”</w:t>
      </w:r>
    </w:p>
    <w:p>
      <w:pPr>
        <w:pStyle w:val="Heading1"/>
        <w:pBdr>
          <w:bottom w:val="single" w:color="2E75B6" w:sz="6" w:space="1"/>
        </w:pBdr>
        <w:spacing w:after="80" w:before="120"/>
      </w:pPr>
      <w:r>
        <w:rPr>
          <w:color w:val="1F3864"/>
        </w:rPr>
        <w:t xml:space="preserve">2 · How Money Moves (know the 3 phases + 6 entities)</w:t>
      </w:r>
    </w:p>
    <w:p>
      <w:pPr>
        <w:spacing w:after="50" w:line="238"/>
      </w:pPr>
      <w:r>
        <w:rPr>
          <w:b/>
          <w:bCs/>
        </w:rPr>
        <w:t xml:space="preserve">6 entities: </w:t>
      </w:r>
      <w:r>
        <w:t xml:space="preserve">Cardholder → Merchant → PSP (Stripe) → Acquiring bank (merchant's) → Card network (Visa/MC) → Issuing bank (cardholder's).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What happens / engineering risk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1. Authorization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1–3 sec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Card tokenized in Stripe Elements (iframes) so the PAN never hits your server. Backend creates a PaymentIntent → returns client_secret; Stripe.js handles 3D Secure. Stripe formats an ISO 8583 message → acquirer routes by BIN (first 6–8 digits) → network → issuer checks funds/CVV/AVS/fraud and places a HOLD. No money moves yet.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2. Capture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immediate or delayed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Merchant finalizes the held amount (≤ authorized, never more). Digital/subscriptions = auto (capture_method: automatic); physical/hotels/rides = delayed until fulfillment. Holds last 5–10 days (Visa: 10 std, 31 lodging). RISK: don't capture in time → issuer drops hold → capture fails.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3. Clearing &amp; Settlement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T+1 to T+3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Captured txns batched overnight; network computes fees; real money moves issuer → network → acquirer → merchant account. Stripe US default = T+2 (new accounts held 7–14 days). “T” = transaction date.</w:t>
            </w:r>
          </w:p>
        </w:tc>
      </w:tr>
    </w:tbl>
    <w:p>
      <w:pPr>
        <w:spacing w:after="50" w:line="238"/>
      </w:pPr>
      <w:r>
        <w:rPr>
          <w:b/>
          <w:bCs/>
        </w:rPr>
        <w:t xml:space="preserve">PaymentIntent = source of truth</w:t>
      </w:r>
      <w:r>
        <w:t xml:space="preserve"> for one payment. States: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requires_payment_method</w:t>
      </w:r>
      <w:r>
        <w:t xml:space="preserve"> →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requires_action</w:t>
      </w:r>
      <w:r>
        <w:t xml:space="preserve"> (3DS/2FA) →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processing</w:t>
      </w:r>
      <w:r>
        <w:t xml:space="preserve"> →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succeeded</w:t>
      </w:r>
      <w:r>
        <w:t xml:space="preserve">.</w:t>
      </w:r>
    </w:p>
    <w:p>
      <w:pPr>
        <w:spacing w:after="50" w:line="238"/>
      </w:pPr>
      <w:r>
        <w:rPr>
          <w:b/>
          <w:bCs/>
          <w:color w:val="C00000"/>
        </w:rPr>
        <w:t xml:space="preserve">Key insight: </w:t>
      </w:r>
      <w:r>
        <w:t xml:space="preserve">treat AUTHORIZED and CAPTURED as distinct states; run a background job to detect “stuck” payments and expire them.</w:t>
      </w:r>
    </w:p>
    <w:p>
      <w:pPr>
        <w:spacing w:after="50" w:line="238"/>
      </w:pPr>
      <w:r>
        <w:rPr>
          <w:b/>
          <w:bCs/>
        </w:rPr>
        <w:t xml:space="preserve">Fee split on a $100 txn ($2.90 + $0.30): </w:t>
      </w:r>
      <w:r>
        <w:t xml:space="preserve">Interchange ~$2.05 → issuing bank (largest cut, funds rewards); Assessment ~$0.16 → card network; Markup ~$0.70 → Stripe.</w:t>
      </w:r>
    </w:p>
    <w:p>
      <w:pPr>
        <w:pStyle w:val="Heading1"/>
        <w:pBdr>
          <w:bottom w:val="single" w:color="2E75B6" w:sz="6" w:space="1"/>
        </w:pBdr>
        <w:spacing w:after="80" w:before="120"/>
      </w:pPr>
      <w:r>
        <w:rPr>
          <w:color w:val="1F3864"/>
        </w:rPr>
        <w:t xml:space="preserve">3 · Requirements (lead with the non-functional ones)</w:t>
      </w:r>
    </w:p>
    <w:p>
      <w:pPr>
        <w:pStyle w:val="Heading2"/>
        <w:spacing w:after="40" w:before="90"/>
      </w:pPr>
      <w:r>
        <w:rPr>
          <w:color w:val="2E75B6"/>
        </w:rPr>
        <w:t xml:space="preserve">Functional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t xml:space="preserve">One-time payments + saved payment methods for reuse.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t xml:space="preserve">Accept payments for merchant/platform; support marketplace split payments.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t xml:space="preserve">Refunds (full + partial) through a dedicated refund state machine.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t xml:space="preserve">Subscriptions / recurring billing: proration, trials, Stripe Smart Retries.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Process Stripe webhooks reliably — webhooks are the source of truth for status.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t xml:space="preserve">Model the whole lifecycle as a finite-state machine with enforced transitions.</w:t>
      </w:r>
    </w:p>
    <w:p>
      <w:pPr>
        <w:pStyle w:val="Heading2"/>
        <w:spacing w:after="40" w:before="90"/>
      </w:pPr>
      <w:r>
        <w:rPr>
          <w:color w:val="2E75B6"/>
        </w:rPr>
        <w:t xml:space="preserve">Non-Functional (this is where payments differ — emphasize these)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Exactly-once processing. </w:t>
      </w:r>
      <w:r>
        <w:t xml:space="preserve">A double charge = money taken twice. True exactly-once is impossible (Two Generals) → use </w:t>
      </w:r>
      <w:r>
        <w:rPr>
          <w:b/>
          <w:bCs/>
        </w:rPr>
        <w:t xml:space="preserve">at-least-once delivery + idempotent processing + reconciliation.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Idempotency at every layer: </w:t>
      </w:r>
      <w:r>
        <w:t xml:space="preserve">client→backend, backend→Stripe, webhook processing. Every retry yields the same result.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Consistency over availability. </w:t>
      </w:r>
      <w:r>
        <w:t xml:space="preserve">One of the few domains where CAP tilts to consistency — use </w:t>
      </w:r>
      <w:r>
        <w:rPr>
          <w:b/>
          <w:bCs/>
        </w:rPr>
        <w:t xml:space="preserve">SQL/ACID</w:t>
      </w:r>
      <w:r>
        <w:t xml:space="preserve"> for core payment data (Shopify, Uber, Airbnb). A wrong balance is worse than brief downtime.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High availability: </w:t>
      </w:r>
      <w:r>
        <w:t xml:space="preserve">target 99.999% (Stripe's own API uptime).</w:t>
      </w:r>
    </w:p>
    <w:p>
      <w:pPr>
        <w:pStyle w:val="Heading2"/>
        <w:spacing w:after="40" w:before="90"/>
      </w:pPr>
      <w:r>
        <w:rPr>
          <w:color w:val="2E75B6"/>
        </w:rPr>
        <w:t xml:space="preserve">Back-of-the-envelope (mid-to-large platform)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Estimate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Payments/day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100,000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Webhook events/day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500K–1M (5–10 events per payment)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Stripe rate limit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100 req/s per account (25 req/s per endpoint); raise by arrangement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Latency budget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&lt; 5 s end-to-end incl. Stripe round-trip; internal calls &lt; 100 ms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80" w:before="120"/>
      </w:pPr>
      <w:r>
        <w:rPr>
          <w:color w:val="1F3864"/>
        </w:rPr>
        <w:t xml:space="preserve">4 · High-Level Architecture (7 components)</w:t>
      </w:r>
    </w:p>
    <w:p>
      <w:pPr>
        <w:spacing w:after="50" w:line="238"/>
      </w:pPr>
      <w:r>
        <w:t xml:space="preserve">Split the </w:t>
      </w:r>
      <w:r>
        <w:rPr>
          <w:b/>
          <w:bCs/>
        </w:rPr>
        <w:t xml:space="preserve">synchronous customer path</w:t>
      </w:r>
      <w:r>
        <w:t xml:space="preserve"> from </w:t>
      </w:r>
      <w:r>
        <w:rPr>
          <w:b/>
          <w:bCs/>
        </w:rPr>
        <w:t xml:space="preserve">async processing</w:t>
      </w:r>
      <w:r>
        <w:t xml:space="preserve">; keep webhook ingestion decoupled from business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1. Payment API Service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Sync entry point. Validate, check idempotency key, create/retrieve payment record, create PaymentIntent, return client_secret. NEVER blocks on downstream work — dispatch and return.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2. Stripe Integration Layer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Adapter wrapping all Stripe calls: maps errors to internal codes, attaches idempotency keys to every POST, handles timeouts. Swap PSPs by changing only this layer (Airbnb's “PSP adapter”).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3. Payment Database (SQL)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System of record. payments = mutable current state; payment_events = append-only immutable audit log. Both updated in the SAME transaction.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4. Webhook Receiver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Lightweight endpoint: verify Stripe signature (HMAC-SHA256 via Stripe-Signature), store raw event, return 200 OK within ~20 s. No business logic — enqueue to the queue.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5. Message Queue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Kafka/SQS/RabbitMQ. Decouples receipt from processing; at-least-once delivery. Enables the transactional outbox pattern (outbox row written in same txn, relayed separately).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6. Background Workers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Webhook processing (idempotent transitions), retry workers (exponential backoff), daily reconciliation vs Stripe, stuck-payment detector/alerting.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7. Ledger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Double-entry bookkeeping — every movement = balanced debit+credit. Append-only; corrections are new reversing entries (Stripe logs ~5B events/day).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80" w:before="120"/>
      </w:pPr>
      <w:r>
        <w:rPr>
          <w:color w:val="1F3864"/>
        </w:rPr>
        <w:t xml:space="preserve">5 · Idempotency &amp; Exactly-Once (the heart of the design)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Idempotency key </w:t>
      </w:r>
      <w:r>
        <w:t xml:space="preserve">(client-generated UUID) sent on every payment request. The API stores it; a retry with the same key returns the stored response instead of charging again.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Backend→Stripe: </w:t>
      </w:r>
      <w:r>
        <w:t xml:space="preserve">attach the same key to the Stripe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Idempotency-Key</w:t>
      </w:r>
      <w:r>
        <w:t xml:space="preserve"> header so a retried POST never creates a second PaymentIntent.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Atomic phases pattern: </w:t>
      </w:r>
      <w:r>
        <w:t xml:space="preserve">break a payment into discrete steps (create record → call PSP → persist result), each committed atomically, so a crash resumes from the last </w:t>
      </w:r>
      <w:r>
        <w:rPr>
          <w:b/>
          <w:bCs/>
        </w:rPr>
        <w:t xml:space="preserve">recovery point</w:t>
      </w:r>
      <w:r>
        <w:t xml:space="preserve"> rather than restarting.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Reconciliation </w:t>
      </w:r>
      <w:r>
        <w:t xml:space="preserve">(daily job vs Stripe) is the backstop that turns “at-least-once + idempotent” into effective exactly-once and catches drift.</w:t>
      </w:r>
    </w:p>
    <w:p>
      <w:pPr>
        <w:pStyle w:val="Heading1"/>
        <w:pBdr>
          <w:bottom w:val="single" w:color="2E75B6" w:sz="6" w:space="1"/>
        </w:pBdr>
        <w:spacing w:after="80" w:before="120"/>
      </w:pPr>
      <w:r>
        <w:rPr>
          <w:color w:val="1F3864"/>
        </w:rPr>
        <w:t xml:space="preserve">6 · Webhook Handling &amp; Payment State Machine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Webhooks are the source of truth</w:t>
      </w:r>
      <w:r>
        <w:t xml:space="preserve"> for final status — the synchronous response only confirms the request was accepted.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Expect duplicates and out-of-order delivery. </w:t>
      </w:r>
      <w:r>
        <w:t xml:space="preserve">Dedupe on Stripe's event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id</w:t>
      </w:r>
      <w:r>
        <w:t xml:space="preserve"> (unique index); make every handler idempotent.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Enforce valid transitions at the DB level </w:t>
      </w:r>
      <w:r>
        <w:t xml:space="preserve">(constraint / conditional UPDATE), not just app code — an out-of-order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succeeded</w:t>
      </w:r>
      <w:r>
        <w:t xml:space="preserve"> must never overwrite a later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refunded</w:t>
      </w:r>
      <w:r>
        <w:t xml:space="preserve">.</w:t>
      </w:r>
    </w:p>
    <w:p>
      <w:pPr>
        <w:spacing w:after="30" w:before="40"/>
      </w:pPr>
      <w:r>
        <w:rPr>
          <w:b/>
          <w:bCs/>
        </w:rPr>
        <w:t xml:space="preserve">Example state machine: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created → requires_action → processing → succeeded → (captured) → refunded / partially_refunded     |     any → failed / canceled / expired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80" w:before="120"/>
      </w:pPr>
      <w:r>
        <w:rPr>
          <w:color w:val="1F3864"/>
        </w:rPr>
        <w:t xml:space="preserve">7 · Refunds &amp; Subscriptions</w:t>
      </w:r>
    </w:p>
    <w:p>
      <w:pPr>
        <w:pStyle w:val="Heading2"/>
        <w:spacing w:after="40" w:before="90"/>
      </w:pPr>
      <w:r>
        <w:rPr>
          <w:color w:val="2E75B6"/>
        </w:rPr>
        <w:t xml:space="preserve">Refunds (own state machine, distinct from payments)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Full or partial; </w:t>
      </w:r>
      <w:r>
        <w:t xml:space="preserve">sum of partial refunds must never exceed the captured amount — enforce with a DB check.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Asynchronous &amp; can fail: </w:t>
      </w:r>
      <w:r>
        <w:t xml:space="preserve">states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pending → succeeded / failed</w:t>
      </w:r>
      <w:r>
        <w:t xml:space="preserve">; money flows back issuer→cardholder over days. Confirm via the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charge.refunded</w:t>
      </w:r>
      <w:r>
        <w:t xml:space="preserve"> webhook, not the API response.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Idempotent: </w:t>
      </w:r>
      <w:r>
        <w:t xml:space="preserve">a refund request carries its own idempotency key so a retry never double-refunds.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Ledger: </w:t>
      </w:r>
      <w:r>
        <w:t xml:space="preserve">each refund is a reversing double-entry pair — never edit the original entry.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Disputes/chargebacks </w:t>
      </w:r>
      <w:r>
        <w:t xml:space="preserve">are separate (issuer-initiated); track via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charge.dispute.created</w:t>
      </w:r>
      <w:r>
        <w:t xml:space="preserve">.</w:t>
      </w:r>
    </w:p>
    <w:p>
      <w:pPr>
        <w:pStyle w:val="Heading2"/>
        <w:spacing w:after="40" w:before="90"/>
      </w:pPr>
      <w:r>
        <w:rPr>
          <w:color w:val="2E75B6"/>
        </w:rPr>
        <w:t xml:space="preserve">Subscriptions / recurring billing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Lifecycle states: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trialing → active → past_due → canceled / unpaid</w:t>
      </w:r>
      <w:r>
        <w:t xml:space="preserve">; drive transitions from invoice webhooks.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Proration </w:t>
      </w:r>
      <w:r>
        <w:t xml:space="preserve">on mid-cycle plan changes (credit unused time, charge the difference); honor </w:t>
      </w:r>
      <w:r>
        <w:rPr>
          <w:b/>
          <w:bCs/>
        </w:rPr>
        <w:t xml:space="preserve">trial periods.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Failed renewals → Smart Retries / dunning: </w:t>
      </w:r>
      <w:r>
        <w:t xml:space="preserve">Stripe retries on an optimized schedule; on terminal failure mark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unpaid</w:t>
      </w:r>
      <w:r>
        <w:t xml:space="preserve"> and trigger recovery emails.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Key webhooks: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invoice.payment_succeeded / _failed</w:t>
      </w:r>
      <w:r>
        <w:t xml:space="preserve">, </w:t>
      </w:r>
      <w:r>
        <w:rPr>
          <w:rFonts w:ascii="Consolas" w:cs="Consolas" w:eastAsia="Consolas" w:hAnsi="Consolas"/>
          <w:color w:val="C7254E"/>
          <w:sz w:val="16"/>
          <w:szCs w:val="16"/>
        </w:rPr>
        <w:t xml:space="preserve">customer.subscription.updated / deleted</w:t>
      </w:r>
      <w:r>
        <w:t xml:space="preserve">. Each renewal must be idempotent so a retried invoice doesn't bill twice.</w:t>
      </w:r>
    </w:p>
    <w:p>
      <w:pPr>
        <w:pStyle w:val="Heading1"/>
        <w:pBdr>
          <w:bottom w:val="single" w:color="2E75B6" w:sz="6" w:space="1"/>
        </w:pBdr>
        <w:spacing w:after="80" w:before="120"/>
      </w:pPr>
      <w:r>
        <w:rPr>
          <w:color w:val="1F3864"/>
        </w:rPr>
        <w:t xml:space="preserve">8 · Database Schema (inferred — enforce correctness here)</w:t>
      </w:r>
    </w:p>
    <w:p>
      <w:pPr>
        <w:spacing w:after="50" w:line="238"/>
      </w:pPr>
      <w:r>
        <w:t xml:space="preserve">Principle: a </w:t>
      </w:r>
      <w:r>
        <w:rPr>
          <w:b/>
          <w:bCs/>
        </w:rPr>
        <w:t xml:space="preserve">mutable current-state table</w:t>
      </w:r>
      <w:r>
        <w:t xml:space="preserve"> for fast queries + an </w:t>
      </w:r>
      <w:r>
        <w:rPr>
          <w:b/>
          <w:bCs/>
        </w:rPr>
        <w:t xml:space="preserve">append-only event/audit log</w:t>
      </w:r>
      <w:r>
        <w:t xml:space="preserve">, both written in one ACID transaction. </w:t>
      </w:r>
      <w:r>
        <w:rPr>
          <w:i/>
          <w:iCs/>
          <w:color w:val="595959"/>
        </w:rPr>
        <w:t xml:space="preserve">(The article's schema section is paywalled; this is a standard sketch of the described pattern.)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/>
                <w:bCs/>
                <w:color w:val="FFFFFF"/>
              </w:rPr>
              <w:t xml:space="preserve">Key columns / purpose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id, idempotency_key (unique), amount, currency, status, stripe_payment_intent_id, customer_id, version (optimistic lock), created/updated_at — mutable current state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payment_events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id, payment_id, type, from_state, to_state, raw_payload, created_at — append-only audit log (debug, reconciliation)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idempotency_keys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key (PK), request_hash, stored_response, status, locked_at — dedupes client→backend retries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webhook_events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stripe_event_id (unique), type, payload, status, processed_at — dedupes Stripe deliveries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refunds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id, payment_id, amount, status, stripe_refund_id, reason — refund state machine; SUM(amount) ≤ payment.amount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subscriptions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id, customer_id, plan_id, status, current_period_start/end, stripe_subscription_id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ledger_entries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 w:line="226"/>
            </w:pPr>
            <w:r>
              <w:rPr>
                <w:b w:val="false"/>
                <w:bCs w:val="false"/>
                <w:color w:val="000000"/>
              </w:rPr>
              <w:t xml:space="preserve">id, account, debit, credit, currency, txn_id, created_at — append-only, balanced debit/credit pairs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80" w:before="120"/>
      </w:pPr>
      <w:r>
        <w:rPr>
          <w:color w:val="1F3864"/>
        </w:rPr>
        <w:t xml:space="preserve">9 · Designing for High Availability (target 99.999%)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Stateless API layer </w:t>
      </w:r>
      <w:r>
        <w:t xml:space="preserve">behind a load balancer, multi-AZ, horizontally scaled.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Database: </w:t>
      </w:r>
      <w:r>
        <w:t xml:space="preserve">primary + synchronous replica with automatic failover; consistency prioritized over availability.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Async workers </w:t>
      </w:r>
      <w:r>
        <w:t xml:space="preserve">scale independently and are restart-safe (idempotent + at-least-once), so a crash never loses or double-applies an event.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Circuit breaker in front of Stripe: </w:t>
      </w:r>
      <w:r>
        <w:t xml:space="preserve">when Stripe degrades, fast-fail and shed load — it protects </w:t>
      </w:r>
      <w:r>
        <w:rPr>
          <w:b/>
          <w:bCs/>
        </w:rPr>
        <w:t xml:space="preserve">your</w:t>
      </w:r>
      <w:r>
        <w:t xml:space="preserve"> system (threads, queues) more than Stripe's. Pair with backoff retries + timeouts.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Graceful degradation: </w:t>
      </w:r>
      <w:r>
        <w:t xml:space="preserve">queue payments for later processing rather than hard-failing the user when the PSP is briefly unreachable.</w:t>
      </w:r>
    </w:p>
    <w:p>
      <w:pPr>
        <w:pStyle w:val="Heading1"/>
        <w:pBdr>
          <w:bottom w:val="single" w:color="2E75B6" w:sz="6" w:space="1"/>
        </w:pBdr>
        <w:spacing w:after="80" w:before="120"/>
      </w:pPr>
      <w:r>
        <w:rPr>
          <w:color w:val="1F3864"/>
        </w:rPr>
        <w:t xml:space="preserve">10 · Red Flags to Avoid &amp; What Interviewers Reward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  <w:color w:val="C00000"/>
        </w:rPr>
        <w:t xml:space="preserve">Don't </w:t>
      </w:r>
      <w:r>
        <w:t xml:space="preserve">claim true exactly-once delivery — say at-least-once + idempotency + reconciliation.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  <w:color w:val="C00000"/>
        </w:rPr>
        <w:t xml:space="preserve">Don't </w:t>
      </w:r>
      <w:r>
        <w:t xml:space="preserve">treat the sync API response as final truth — webhooks are; and they arrive duplicated/out-of-order.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  <w:color w:val="C00000"/>
        </w:rPr>
        <w:t xml:space="preserve">Don't </w:t>
      </w:r>
      <w:r>
        <w:t xml:space="preserve">conflate AUTHORIZED with CAPTURED, mutate the ledger, or skip the idempotency key.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  <w:color w:val="C00000"/>
        </w:rPr>
        <w:t xml:space="preserve">Don't </w:t>
      </w:r>
      <w:r>
        <w:t xml:space="preserve">reach for eventual consistency on core payment data — this is a consistency-first domain.</w:t>
      </w:r>
    </w:p>
    <w:p>
      <w:pPr>
        <w:pStyle w:val="ListParagraph"/>
        <w:numPr>
          <w:ilvl w:val="0"/>
          <w:numId w:val="2"/>
        </w:numPr>
        <w:spacing w:after="28" w:line="238"/>
      </w:pPr>
      <w:r>
        <w:rPr>
          <w:b/>
          <w:bCs/>
        </w:rPr>
        <w:t xml:space="preserve">Do </w:t>
      </w:r>
      <w:r>
        <w:t xml:space="preserve">name concrete patterns: idempotency keys, transactional outbox, double-entry ledger, PSP adapter, circuit breaker, state machine, reconciliation.</w:t>
      </w:r>
    </w:p>
    <w:p>
      <w:pPr>
        <w:spacing w:before="80"/>
      </w:pPr>
      <w:r>
        <w:rPr>
          <w:i/>
          <w:iCs/>
          <w:color w:val="595959"/>
          <w:sz w:val="14"/>
          <w:szCs w:val="14"/>
        </w:rPr>
        <w:t xml:space="preserve">Source: “Designing a Payment Backend with Stripe Integration,” The System Design Newsletter (#152), Hayk &amp; Neo Kim, Jun 2026. Sections 5–9 expand on concepts named in the article using standard system-design practice, since the schema/idempotency deep-dive sits behind the paywall.</w:t>
      </w:r>
    </w:p>
    <w:sectPr>
      <w:pgSz w:w="12240" w:h="15840" w:orient="portrait"/>
      <w:pgMar w:top="70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00" w:hanging="20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40" w:before="90"/>
      <w:outlineLvl w:val="1"/>
    </w:pPr>
    <w:rPr>
      <w:rFonts w:ascii="Arial" w:cs="Arial" w:eastAsia="Arial" w:hAnsi="Arial"/>
      <w:b/>
      <w:bCs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2026-06-12T04:30:37.177Z</dcterms:created>
  <dcterms:modified xsi:type="dcterms:W3CDTF">2026-06-12T04:30:37.190Z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