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636DCDA6" w:rsidR="00715D55" w:rsidRDefault="00D8535D">
      <w:pPr>
        <w:rPr>
          <w:b/>
        </w:rPr>
      </w:pPr>
      <w:r>
        <w:rPr>
          <w:b/>
        </w:rPr>
        <w:lastRenderedPageBreak/>
        <w:t>Abstract (2</w:t>
      </w:r>
      <w:r w:rsidR="00150A0F">
        <w:rPr>
          <w:b/>
        </w:rPr>
        <w:t>50</w:t>
      </w:r>
      <w:r>
        <w:rPr>
          <w:b/>
        </w:rPr>
        <w:t>/250 words)</w:t>
      </w:r>
    </w:p>
    <w:p w14:paraId="6365BCF6" w14:textId="77777777" w:rsidR="00715D55" w:rsidRDefault="00715D55"/>
    <w:p w14:paraId="510F10FE" w14:textId="04AD1411"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released from</w:t>
      </w:r>
      <w:r w:rsidR="00205365">
        <w:rPr>
          <w:rFonts w:ascii="Times New Roman" w:eastAsia="Times New Roman" w:hAnsi="Times New Roman" w:cs="Times New Roman"/>
          <w:sz w:val="24"/>
          <w:szCs w:val="24"/>
          <w:highlight w:val="white"/>
        </w:rPr>
        <w:t xml:space="preserve"> lakeside human development</w:t>
      </w:r>
      <w:r w:rsidR="00205365">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w:t>
      </w:r>
      <w:r w:rsidR="002C575D">
        <w:rPr>
          <w:rFonts w:ascii="Times New Roman" w:eastAsia="Times New Roman" w:hAnsi="Times New Roman" w:cs="Times New Roman"/>
          <w:sz w:val="24"/>
          <w:szCs w:val="24"/>
          <w:highlight w:val="white"/>
        </w:rPr>
        <w:t xml:space="preserve">n Lake Baikal, a </w:t>
      </w:r>
      <w:r w:rsidR="002C575D">
        <w:rPr>
          <w:rFonts w:ascii="Times New Roman" w:eastAsia="Times New Roman" w:hAnsi="Times New Roman" w:cs="Times New Roman"/>
          <w:sz w:val="24"/>
          <w:szCs w:val="24"/>
          <w:highlight w:val="white"/>
        </w:rPr>
        <w:t>voluminous, ultra-oligotrophic,</w:t>
      </w:r>
      <w:r w:rsidR="002C575D">
        <w:rPr>
          <w:rFonts w:ascii="Times New Roman" w:eastAsia="Times New Roman" w:hAnsi="Times New Roman" w:cs="Times New Roman"/>
          <w:sz w:val="24"/>
          <w:szCs w:val="24"/>
          <w:highlight w:val="white"/>
        </w:rPr>
        <w:t xml:space="preserve"> remote lake in Siberia, </w:t>
      </w:r>
      <w:r w:rsidR="002C575D">
        <w:rPr>
          <w:rFonts w:ascii="Times New Roman" w:eastAsia="Times New Roman" w:hAnsi="Times New Roman" w:cs="Times New Roman"/>
          <w:sz w:val="24"/>
          <w:szCs w:val="24"/>
          <w:highlight w:val="white"/>
        </w:rPr>
        <w:t>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w:t>
      </w:r>
      <w:bookmarkStart w:id="0" w:name="_GoBack"/>
      <w:bookmarkEnd w:id="0"/>
      <w:r w:rsidR="00F36FA7">
        <w:rPr>
          <w:rFonts w:ascii="Times New Roman" w:eastAsia="Times New Roman" w:hAnsi="Times New Roman" w:cs="Times New Roman"/>
          <w:sz w:val="24"/>
          <w:szCs w:val="24"/>
          <w:highlight w:val="white"/>
        </w:rPr>
        <w:t xml:space="preserv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 xml:space="preserve">abundance of </w:t>
      </w:r>
      <w:proofErr w:type="spellStart"/>
      <w:r w:rsidR="00BE62F9">
        <w:rPr>
          <w:rFonts w:ascii="Times New Roman" w:eastAsia="Times New Roman" w:hAnsi="Times New Roman" w:cs="Times New Roman"/>
          <w:sz w:val="24"/>
          <w:szCs w:val="24"/>
          <w:highlight w:val="white"/>
        </w:rPr>
        <w:t>molluscs</w:t>
      </w:r>
      <w:proofErr w:type="spellEnd"/>
      <w:r w:rsidR="00BE62F9">
        <w:rPr>
          <w:rFonts w:ascii="Times New Roman" w:eastAsia="Times New Roman" w:hAnsi="Times New Roman" w:cs="Times New Roman"/>
          <w:sz w:val="24"/>
          <w:szCs w:val="24"/>
          <w:highlight w:val="white"/>
        </w:rPr>
        <w:t>, thought to be sewage-sensitive</w:t>
      </w:r>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139FE5FC"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1"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0A556E98"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w:t>
      </w:r>
      <w:r w:rsidR="00EC59B8">
        <w:rPr>
          <w:rFonts w:ascii="Times New Roman" w:eastAsia="Times New Roman" w:hAnsi="Times New Roman" w:cs="Times New Roman"/>
          <w:sz w:val="24"/>
          <w:szCs w:val="24"/>
        </w:rPr>
        <w:t xml:space="preserve">22:5ω3, </w:t>
      </w:r>
      <w:r w:rsidR="00CB3C43">
        <w:rPr>
          <w:rFonts w:ascii="Times New Roman" w:eastAsia="Times New Roman" w:hAnsi="Times New Roman" w:cs="Times New Roman"/>
          <w:sz w:val="24"/>
          <w:szCs w:val="24"/>
        </w:rPr>
        <w:t xml:space="preserve">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5301FB0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likely </w:t>
      </w:r>
      <w:r>
        <w:rPr>
          <w:rFonts w:ascii="Times New Roman" w:eastAsia="Times New Roman" w:hAnsi="Times New Roman" w:cs="Times New Roman"/>
          <w:sz w:val="24"/>
          <w:szCs w:val="24"/>
        </w:rPr>
        <w:t xml:space="preserve">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1ABD8AD1"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0CA6ECC6"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w:t>
      </w:r>
      <w:r>
        <w:rPr>
          <w:rFonts w:ascii="Times New Roman" w:eastAsia="Times New Roman" w:hAnsi="Times New Roman" w:cs="Times New Roman"/>
          <w:sz w:val="24"/>
          <w:szCs w:val="24"/>
        </w:rPr>
        <w:lastRenderedPageBreak/>
        <w:t xml:space="preserve">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48766B53"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39DB624E"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 xml:space="preserve">Scaling a developed site’s population density by its shoreline length also represents </w:t>
      </w:r>
      <w:r w:rsidR="006D4ADB">
        <w:rPr>
          <w:rFonts w:ascii="Times New Roman" w:eastAsia="Times New Roman" w:hAnsi="Times New Roman" w:cs="Times New Roman"/>
          <w:sz w:val="24"/>
          <w:szCs w:val="24"/>
        </w:rPr>
        <w:t xml:space="preserve">population density that directly interfaces with the lake. Scaling population density by the shoreline length, therefore, </w:t>
      </w:r>
      <w:proofErr w:type="spellStart"/>
      <w:r w:rsidR="006D4ADB">
        <w:rPr>
          <w:rFonts w:ascii="Times New Roman" w:eastAsia="Times New Roman" w:hAnsi="Times New Roman" w:cs="Times New Roman"/>
          <w:sz w:val="24"/>
          <w:szCs w:val="24"/>
        </w:rPr>
        <w:t>captures</w:t>
      </w:r>
      <w:r w:rsidR="00BC24F4">
        <w:rPr>
          <w:rFonts w:ascii="Times New Roman" w:eastAsia="Times New Roman" w:hAnsi="Times New Roman" w:cs="Times New Roman"/>
          <w:sz w:val="24"/>
          <w:szCs w:val="24"/>
        </w:rPr>
        <w:t>the</w:t>
      </w:r>
      <w:proofErr w:type="spellEnd"/>
      <w:r w:rsidR="00BC24F4">
        <w:rPr>
          <w:rFonts w:ascii="Times New Roman" w:eastAsia="Times New Roman" w:hAnsi="Times New Roman" w:cs="Times New Roman"/>
          <w:sz w:val="24"/>
          <w:szCs w:val="24"/>
        </w:rPr>
        <w:t xml:space="preserv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1400960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F03B402"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2046B01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ship 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sidRPr="007E04C1">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6D9E1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D43ECD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14B1133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6D4ADB">
        <w:rPr>
          <w:rFonts w:ascii="Times New Roman" w:eastAsia="Times New Roman" w:hAnsi="Times New Roman" w:cs="Times New Roman"/>
          <w:sz w:val="24"/>
          <w:szCs w:val="24"/>
        </w:rPr>
        <w:t xml:space="preserve">approximately </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5D064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74F4DD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7E2C8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w:t>
      </w:r>
      <w:r>
        <w:rPr>
          <w:rFonts w:ascii="Times New Roman" w:eastAsia="Times New Roman" w:hAnsi="Times New Roman" w:cs="Times New Roman"/>
          <w:color w:val="212121"/>
          <w:sz w:val="24"/>
          <w:szCs w:val="24"/>
          <w:highlight w:val="white"/>
        </w:rPr>
        <w:lastRenderedPageBreak/>
        <w:t xml:space="preserve">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δ13C and δ15N,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2C75CE9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w:t>
      </w:r>
      <w:r w:rsidR="00D05946">
        <w:rPr>
          <w:rFonts w:ascii="Times New Roman" w:eastAsia="Times New Roman" w:hAnsi="Times New Roman" w:cs="Times New Roman"/>
          <w:sz w:val="24"/>
          <w:szCs w:val="24"/>
        </w:rPr>
        <w:lastRenderedPageBreak/>
        <w:t xml:space="preserve">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090A063"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734B4C11"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lastRenderedPageBreak/>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w:t>
      </w:r>
      <w:r w:rsidR="00191FD0">
        <w:rPr>
          <w:rFonts w:ascii="Times New Roman" w:eastAsia="Times New Roman" w:hAnsi="Times New Roman" w:cs="Times New Roman"/>
          <w:sz w:val="24"/>
          <w:szCs w:val="24"/>
        </w:rPr>
        <w:lastRenderedPageBreak/>
        <w:t>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69342446"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r w:rsidR="00D8535D">
        <w:rPr>
          <w:rFonts w:ascii="Times New Roman" w:eastAsia="Times New Roman" w:hAnsi="Times New Roman" w:cs="Times New Roman"/>
          <w:sz w:val="24"/>
          <w:szCs w:val="24"/>
        </w:rPr>
        <w:t xml:space="preserve">mollusc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77777777"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32044A45"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1EAB4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 xml:space="preserve">20:5ω3, 22:5ω3, and 22:6ω3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xml:space="preserve">= 0.56; </w:t>
      </w:r>
      <w:r>
        <w:rPr>
          <w:rFonts w:ascii="Times New Roman" w:eastAsia="Times New Roman" w:hAnsi="Times New Roman" w:cs="Times New Roman"/>
          <w:sz w:val="24"/>
          <w:szCs w:val="24"/>
        </w:rPr>
        <w:t xml:space="preserve">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w:t>
      </w:r>
      <w:r w:rsidR="00CC0FCC">
        <w:rPr>
          <w:rFonts w:ascii="Times New Roman" w:eastAsia="Times New Roman" w:hAnsi="Times New Roman" w:cs="Times New Roman"/>
          <w:sz w:val="24"/>
          <w:szCs w:val="24"/>
        </w:rPr>
        <w:lastRenderedPageBreak/>
        <w:t xml:space="preserve">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46B36477"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05365">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D6CA0ED"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76E4291D"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essential fatty acid profiles from sites with higher sewage pollution had higher levels of 18:3ω3 and 18:4ω3 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205365">
        <w:rPr>
          <w:rFonts w:ascii="Times New Roman" w:eastAsia="Times New Roman" w:hAnsi="Times New Roman" w:cs="Times New Roman"/>
          <w:sz w:val="24"/>
          <w:szCs w:val="24"/>
        </w:rPr>
        <w:t>22:</w:t>
      </w:r>
      <w:r w:rsidR="00205365">
        <w:rPr>
          <w:rFonts w:ascii="Times New Roman" w:eastAsia="Times New Roman" w:hAnsi="Times New Roman" w:cs="Times New Roman"/>
          <w:sz w:val="24"/>
          <w:szCs w:val="24"/>
        </w:rPr>
        <w:t>5</w:t>
      </w:r>
      <w:r w:rsidR="00205365">
        <w:rPr>
          <w:rFonts w:ascii="Times New Roman" w:eastAsia="Times New Roman" w:hAnsi="Times New Roman" w:cs="Times New Roman"/>
          <w:sz w:val="24"/>
          <w:szCs w:val="24"/>
        </w:rPr>
        <w:t>ω3</w:t>
      </w:r>
      <w:r w:rsidR="00205365">
        <w:rPr>
          <w:rFonts w:ascii="Times New Roman" w:eastAsia="Times New Roman" w:hAnsi="Times New Roman" w:cs="Times New Roman"/>
          <w:sz w:val="24"/>
          <w:szCs w:val="24"/>
        </w:rPr>
        <w:t>,</w:t>
      </w:r>
      <w:r w:rsidR="00205365">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and 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1AED43E"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r w:rsidR="00361037">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 xml:space="preserve">and 22:6ω3 had the highest coefficient of variation between sites.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mollusc</w:t>
      </w:r>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7C494DE"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w:t>
      </w:r>
      <w:r w:rsidR="00D8535D">
        <w:rPr>
          <w:rFonts w:ascii="Times New Roman" w:eastAsia="Times New Roman" w:hAnsi="Times New Roman" w:cs="Times New Roman"/>
          <w:sz w:val="24"/>
          <w:szCs w:val="24"/>
        </w:rPr>
        <w:lastRenderedPageBreak/>
        <w:t xml:space="preserve">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5B2105AD"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These paired PPCP-biological samples across spatial and </w:t>
      </w:r>
      <w:r w:rsidR="00C10024">
        <w:rPr>
          <w:rFonts w:ascii="Times New Roman" w:eastAsia="Times New Roman" w:hAnsi="Times New Roman" w:cs="Times New Roman"/>
          <w:sz w:val="24"/>
          <w:szCs w:val="24"/>
        </w:rPr>
        <w:lastRenderedPageBreak/>
        <w:t>temporal scales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76C75AC" w14:textId="77777777" w:rsidR="00205365" w:rsidRDefault="00A92B32" w:rsidP="00205365">
      <w:pPr>
        <w:pStyle w:val="Bibliography"/>
      </w:pPr>
      <w:r w:rsidRPr="00A92B32">
        <w:fldChar w:fldCharType="begin"/>
      </w:r>
      <w:r w:rsidR="003E64B9">
        <w:instrText xml:space="preserve"> ADDIN ZOTERO_BIBL {"uncited":[],"omitted":[],"custom":[]} CSL_BIBLIOGRAPHY </w:instrText>
      </w:r>
      <w:r w:rsidRPr="00A92B32">
        <w:fldChar w:fldCharType="separate"/>
      </w:r>
      <w:r w:rsidR="00205365">
        <w:t xml:space="preserve">Anderson, M. J. 2001. A new method for non-parametric multivariate analysis of variance. Austral Ecology </w:t>
      </w:r>
      <w:r w:rsidR="00205365">
        <w:rPr>
          <w:b/>
          <w:bCs/>
        </w:rPr>
        <w:t>26</w:t>
      </w:r>
      <w:r w:rsidR="00205365">
        <w:t>: 32–46. doi:10.1111/j.1442-9993.</w:t>
      </w:r>
      <w:proofErr w:type="gramStart"/>
      <w:r w:rsidR="00205365">
        <w:t>2001.01070.pp</w:t>
      </w:r>
      <w:proofErr w:type="gramEnd"/>
      <w:r w:rsidR="00205365">
        <w:t>.x</w:t>
      </w:r>
    </w:p>
    <w:p w14:paraId="66EB0C44" w14:textId="77777777" w:rsidR="00205365" w:rsidRDefault="00205365" w:rsidP="00205365">
      <w:pPr>
        <w:pStyle w:val="Bibliography"/>
      </w:pPr>
      <w:r>
        <w:t xml:space="preserve">Andersson, E., and A.-K. </w:t>
      </w:r>
      <w:proofErr w:type="spellStart"/>
      <w:r>
        <w:t>Brunberg</w:t>
      </w:r>
      <w:proofErr w:type="spellEnd"/>
      <w:r>
        <w:t xml:space="preserve">. 2006. Inorganic nutrient acquisition in a shallow clearwater lake – dominance of benthic microbiota. Aquatic Sciences </w:t>
      </w:r>
      <w:r>
        <w:rPr>
          <w:b/>
          <w:bCs/>
        </w:rPr>
        <w:t>68</w:t>
      </w:r>
      <w:r>
        <w:t>: 172–180. doi:10.1007/s00027-006-0805-x</w:t>
      </w:r>
    </w:p>
    <w:p w14:paraId="6242832A" w14:textId="77777777" w:rsidR="00205365" w:rsidRDefault="00205365" w:rsidP="00205365">
      <w:pPr>
        <w:pStyle w:val="Bibliography"/>
      </w:pPr>
      <w:r>
        <w:t xml:space="preserve">Barnes, D. K. A., F. </w:t>
      </w:r>
      <w:proofErr w:type="spellStart"/>
      <w:r>
        <w:t>Galgani</w:t>
      </w:r>
      <w:proofErr w:type="spellEnd"/>
      <w:r>
        <w:t xml:space="preserve">, R. C. Thompson, and M. </w:t>
      </w:r>
      <w:proofErr w:type="spellStart"/>
      <w:r>
        <w:t>Barlaz</w:t>
      </w:r>
      <w:proofErr w:type="spellEnd"/>
      <w:r>
        <w:t xml:space="preserve">. 2009. Accumulation and fragmentation of plastic debris in global environments. </w:t>
      </w:r>
      <w:proofErr w:type="spellStart"/>
      <w:r>
        <w:t>Philos</w:t>
      </w:r>
      <w:proofErr w:type="spellEnd"/>
      <w:r>
        <w:t xml:space="preserve"> Trans R Soc </w:t>
      </w:r>
      <w:proofErr w:type="spellStart"/>
      <w:r>
        <w:t>Lond</w:t>
      </w:r>
      <w:proofErr w:type="spellEnd"/>
      <w:r>
        <w:t xml:space="preserve"> B Biol Sci </w:t>
      </w:r>
      <w:r>
        <w:rPr>
          <w:b/>
          <w:bCs/>
        </w:rPr>
        <w:t>364</w:t>
      </w:r>
      <w:r>
        <w:t>: 1985–1998. doi:10.1098/rstb.2008.0205</w:t>
      </w:r>
    </w:p>
    <w:p w14:paraId="2CAEC2C4" w14:textId="77777777" w:rsidR="00205365" w:rsidRDefault="00205365" w:rsidP="00205365">
      <w:pPr>
        <w:pStyle w:val="Bibliography"/>
      </w:pPr>
      <w:proofErr w:type="spellStart"/>
      <w:r>
        <w:t>Bendz</w:t>
      </w:r>
      <w:proofErr w:type="spellEnd"/>
      <w:r>
        <w:t xml:space="preserve">, D., N. A. </w:t>
      </w:r>
      <w:proofErr w:type="spellStart"/>
      <w:r>
        <w:t>Paxéus</w:t>
      </w:r>
      <w:proofErr w:type="spellEnd"/>
      <w:r>
        <w:t xml:space="preserve">, T. R. Ginn, and F. J. Loge. 2005. Occurrence and fate of pharmaceutically active compounds in the environment, a case study: </w:t>
      </w:r>
      <w:proofErr w:type="spellStart"/>
      <w:r>
        <w:t>Höje</w:t>
      </w:r>
      <w:proofErr w:type="spellEnd"/>
      <w:r>
        <w:t xml:space="preserve"> River in Sweden. Journal of Hazardous Materials </w:t>
      </w:r>
      <w:r>
        <w:rPr>
          <w:b/>
          <w:bCs/>
        </w:rPr>
        <w:t>122</w:t>
      </w:r>
      <w:r>
        <w:t xml:space="preserve">: 195–204. </w:t>
      </w:r>
      <w:proofErr w:type="gramStart"/>
      <w:r>
        <w:t>doi:10.1016/j.jhazmat</w:t>
      </w:r>
      <w:proofErr w:type="gramEnd"/>
      <w:r>
        <w:t>.2005.03.012</w:t>
      </w:r>
    </w:p>
    <w:p w14:paraId="4772B13E" w14:textId="77777777" w:rsidR="00205365" w:rsidRDefault="00205365" w:rsidP="00205365">
      <w:pPr>
        <w:pStyle w:val="Bibliography"/>
      </w:pPr>
      <w:r>
        <w:t xml:space="preserve">Brandon, J. A., A. </w:t>
      </w:r>
      <w:proofErr w:type="spellStart"/>
      <w:r>
        <w:t>Freibott</w:t>
      </w:r>
      <w:proofErr w:type="spellEnd"/>
      <w:r>
        <w:t xml:space="preserve">, and L. M. Sala. 2020. Patterns of suspended and </w:t>
      </w:r>
      <w:proofErr w:type="spellStart"/>
      <w:r>
        <w:t>salp</w:t>
      </w:r>
      <w:proofErr w:type="spellEnd"/>
      <w:r>
        <w:t xml:space="preserve">-ingested microplastic debris in the North Pacific investigated with epifluorescence microscopy. Limnology and Oceanography Letters </w:t>
      </w:r>
      <w:r>
        <w:rPr>
          <w:b/>
          <w:bCs/>
        </w:rPr>
        <w:t>5</w:t>
      </w:r>
      <w:r>
        <w:t>: 46–53. doi:10.1002/lol2.10127</w:t>
      </w:r>
    </w:p>
    <w:p w14:paraId="160681C6" w14:textId="77777777" w:rsidR="00205365" w:rsidRDefault="00205365" w:rsidP="00205365">
      <w:pPr>
        <w:pStyle w:val="Bibliography"/>
      </w:pPr>
      <w:r>
        <w:t xml:space="preserve">Brandon, J., M. Goldstein, and M. D. </w:t>
      </w:r>
      <w:proofErr w:type="spellStart"/>
      <w:r>
        <w:t>Ohman</w:t>
      </w:r>
      <w:proofErr w:type="spellEnd"/>
      <w:r>
        <w:t xml:space="preserve">. 2016. Long-term aging and degradation of microplastic particles: Comparing in situ oceanic and experimental weathering patterns. Marine Pollution Bulletin </w:t>
      </w:r>
      <w:r>
        <w:rPr>
          <w:b/>
          <w:bCs/>
        </w:rPr>
        <w:t>110</w:t>
      </w:r>
      <w:r>
        <w:t xml:space="preserve">: 299–308. </w:t>
      </w:r>
      <w:proofErr w:type="gramStart"/>
      <w:r>
        <w:t>doi:10.1016/j.marpolbul</w:t>
      </w:r>
      <w:proofErr w:type="gramEnd"/>
      <w:r>
        <w:t>.2016.06.048</w:t>
      </w:r>
    </w:p>
    <w:p w14:paraId="12AD5223" w14:textId="77777777" w:rsidR="00205365" w:rsidRDefault="00205365" w:rsidP="00205365">
      <w:pPr>
        <w:pStyle w:val="Bibliography"/>
      </w:pPr>
      <w:r>
        <w:t xml:space="preserve">Camilleri, A. C., and T. </w:t>
      </w:r>
      <w:proofErr w:type="spellStart"/>
      <w:r>
        <w:t>Ozersky</w:t>
      </w:r>
      <w:proofErr w:type="spellEnd"/>
      <w:r>
        <w:t xml:space="preserve">. 2019. Large variation in periphyton δ13C and δ15N values in the upper Great Lakes: Correlates and implications. Journal of Great Lakes Research </w:t>
      </w:r>
      <w:r>
        <w:rPr>
          <w:b/>
          <w:bCs/>
        </w:rPr>
        <w:t>45</w:t>
      </w:r>
      <w:r>
        <w:t xml:space="preserve">: 986–990. </w:t>
      </w:r>
      <w:proofErr w:type="gramStart"/>
      <w:r>
        <w:t>doi:10.1016/j.jglr</w:t>
      </w:r>
      <w:proofErr w:type="gramEnd"/>
      <w:r>
        <w:t>.2019.06.003</w:t>
      </w:r>
    </w:p>
    <w:p w14:paraId="1E34CDF3" w14:textId="77777777" w:rsidR="00205365" w:rsidRDefault="00205365" w:rsidP="00205365">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6ACDB6D2" w14:textId="77777777" w:rsidR="00205365" w:rsidRDefault="00205365" w:rsidP="00205365">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w:t>
      </w:r>
      <w:proofErr w:type="spellStart"/>
      <w:r>
        <w:t>droebachiensis</w:t>
      </w:r>
      <w:proofErr w:type="spellEnd"/>
      <w:r>
        <w:t xml:space="preserve">). Aquaculture </w:t>
      </w:r>
      <w:r>
        <w:rPr>
          <w:b/>
          <w:bCs/>
        </w:rPr>
        <w:t>242</w:t>
      </w:r>
      <w:r>
        <w:t xml:space="preserve">: 417–435. </w:t>
      </w:r>
      <w:proofErr w:type="gramStart"/>
      <w:r>
        <w:t>doi:10.1016/j.aquaculture</w:t>
      </w:r>
      <w:proofErr w:type="gramEnd"/>
      <w:r>
        <w:t>.2003.11.003</w:t>
      </w:r>
    </w:p>
    <w:p w14:paraId="70EB846E" w14:textId="77777777" w:rsidR="00205365" w:rsidRDefault="00205365" w:rsidP="00205365">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w:t>
      </w:r>
      <w:proofErr w:type="gramStart"/>
      <w:r>
        <w:t>2012.02843.x</w:t>
      </w:r>
      <w:proofErr w:type="gramEnd"/>
    </w:p>
    <w:p w14:paraId="164470C4" w14:textId="77777777" w:rsidR="00205365" w:rsidRDefault="00205365" w:rsidP="00205365">
      <w:pPr>
        <w:pStyle w:val="Bibliography"/>
      </w:pPr>
      <w:r>
        <w:t xml:space="preserve">Cole, M. L., I. </w:t>
      </w:r>
      <w:proofErr w:type="spellStart"/>
      <w:r>
        <w:t>Valiela</w:t>
      </w:r>
      <w:proofErr w:type="spellEnd"/>
      <w:r>
        <w:t xml:space="preserve">, K. D. Kroeger, and others. 2004. Assessment of a delta15N isotopic method to indicate anthropogenic eutrophication in aquatic ecosystems. J. Environ. Qual. </w:t>
      </w:r>
      <w:r>
        <w:rPr>
          <w:b/>
          <w:bCs/>
        </w:rPr>
        <w:t>33</w:t>
      </w:r>
      <w:r>
        <w:t>: 124–132. doi:10.2134/jeq2004.1240</w:t>
      </w:r>
    </w:p>
    <w:p w14:paraId="5AA6CBF8" w14:textId="77777777" w:rsidR="00205365" w:rsidRDefault="00205365" w:rsidP="00205365">
      <w:pPr>
        <w:pStyle w:val="Bibliography"/>
      </w:pPr>
      <w:r>
        <w:t xml:space="preserve">Costanzo, S. D., M. J. </w:t>
      </w:r>
      <w:proofErr w:type="spellStart"/>
      <w:r>
        <w:t>O’Donohue</w:t>
      </w:r>
      <w:proofErr w:type="spellEnd"/>
      <w:r>
        <w:t xml:space="preserve">, W. C. Dennison, N. R. </w:t>
      </w:r>
      <w:proofErr w:type="spellStart"/>
      <w:r>
        <w:t>Loneragan</w:t>
      </w:r>
      <w:proofErr w:type="spellEnd"/>
      <w:r>
        <w:t xml:space="preserve">, and M. Thomas. 2001. A New Approach for Detecting and Mapping Sewage Impacts. Marine Pollution Bulletin </w:t>
      </w:r>
      <w:r>
        <w:rPr>
          <w:b/>
          <w:bCs/>
        </w:rPr>
        <w:t>42</w:t>
      </w:r>
      <w:r>
        <w:t>: 149–156. doi:10.1016/S0025-326</w:t>
      </w:r>
      <w:proofErr w:type="gramStart"/>
      <w:r>
        <w:t>X(</w:t>
      </w:r>
      <w:proofErr w:type="gramEnd"/>
      <w:r>
        <w:t>00)00125-9</w:t>
      </w:r>
    </w:p>
    <w:p w14:paraId="4BEBCED9" w14:textId="77777777" w:rsidR="00205365" w:rsidRDefault="00205365" w:rsidP="00205365">
      <w:pPr>
        <w:pStyle w:val="Bibliography"/>
      </w:pPr>
      <w:proofErr w:type="spellStart"/>
      <w:r>
        <w:t>Craine</w:t>
      </w:r>
      <w:proofErr w:type="spellEnd"/>
      <w:r>
        <w:t xml:space="preserve">, J. M., A. J. Elmore, L. Wang, and others. 2018. Isotopic evidence for </w:t>
      </w:r>
      <w:proofErr w:type="spellStart"/>
      <w:r>
        <w:t>oligotrophication</w:t>
      </w:r>
      <w:proofErr w:type="spellEnd"/>
      <w:r>
        <w:t xml:space="preserve"> of terrestrial ecosystems. Nature Ecology &amp; Evolution </w:t>
      </w:r>
      <w:r>
        <w:rPr>
          <w:b/>
          <w:bCs/>
        </w:rPr>
        <w:t>2</w:t>
      </w:r>
      <w:r>
        <w:t>: 1735–1744. doi:10.1038/s41559-018-0694-0</w:t>
      </w:r>
    </w:p>
    <w:p w14:paraId="306B27EF" w14:textId="77777777" w:rsidR="00205365" w:rsidRDefault="00205365" w:rsidP="00205365">
      <w:pPr>
        <w:pStyle w:val="Bibliography"/>
      </w:pPr>
      <w:proofErr w:type="spellStart"/>
      <w:r>
        <w:t>Czekalski</w:t>
      </w:r>
      <w:proofErr w:type="spellEnd"/>
      <w:r>
        <w:t xml:space="preserve">, N., R. </w:t>
      </w:r>
      <w:proofErr w:type="spellStart"/>
      <w:r>
        <w:t>Sigdel</w:t>
      </w:r>
      <w:proofErr w:type="spellEnd"/>
      <w:r>
        <w:t xml:space="preserve">, J. </w:t>
      </w:r>
      <w:proofErr w:type="spellStart"/>
      <w:r>
        <w:t>Birtel</w:t>
      </w:r>
      <w:proofErr w:type="spellEnd"/>
      <w:r>
        <w:t xml:space="preserve">, B. Matthews, and H. </w:t>
      </w:r>
      <w:proofErr w:type="spellStart"/>
      <w:r>
        <w:t>Bürgmann</w:t>
      </w:r>
      <w:proofErr w:type="spellEnd"/>
      <w:r>
        <w:t xml:space="preserve">. 2015. Does human activity impact the natural antibiotic resistance background? Abundance of antibiotic resistance genes in 21 Swiss lakes. Environment International </w:t>
      </w:r>
      <w:r>
        <w:rPr>
          <w:b/>
          <w:bCs/>
        </w:rPr>
        <w:t>81</w:t>
      </w:r>
      <w:r>
        <w:t xml:space="preserve">: 45–55. </w:t>
      </w:r>
      <w:proofErr w:type="gramStart"/>
      <w:r>
        <w:t>doi:10.1016/j.envint</w:t>
      </w:r>
      <w:proofErr w:type="gramEnd"/>
      <w:r>
        <w:t>.2015.04.005</w:t>
      </w:r>
    </w:p>
    <w:p w14:paraId="19E7D225" w14:textId="77777777" w:rsidR="00205365" w:rsidRDefault="00205365" w:rsidP="00205365">
      <w:pPr>
        <w:pStyle w:val="Bibliography"/>
      </w:pPr>
      <w:r>
        <w:t xml:space="preserve">Dalsgaard, J., M. St. John, G. </w:t>
      </w:r>
      <w:proofErr w:type="spellStart"/>
      <w:r>
        <w:t>Kattner</w:t>
      </w:r>
      <w:proofErr w:type="spellEnd"/>
      <w:r>
        <w:t xml:space="preserve">, D. Müller-Navarra, and W. Hagen. 2003. Fatty acid trophic markers in the pelagic marine environment, p. 225–340. </w:t>
      </w:r>
      <w:r>
        <w:rPr>
          <w:i/>
          <w:iCs/>
        </w:rPr>
        <w:t>In</w:t>
      </w:r>
      <w:r>
        <w:t xml:space="preserve"> Advances in Marine Biology. Elsevier.</w:t>
      </w:r>
    </w:p>
    <w:p w14:paraId="6D759281" w14:textId="77777777" w:rsidR="00205365" w:rsidRDefault="00205365" w:rsidP="00205365">
      <w:pPr>
        <w:pStyle w:val="Bibliography"/>
      </w:pPr>
      <w:proofErr w:type="spellStart"/>
      <w:r>
        <w:t>Desvilettes</w:t>
      </w:r>
      <w:proofErr w:type="spellEnd"/>
      <w:r>
        <w:t xml:space="preserve">, Ch., G. </w:t>
      </w:r>
      <w:proofErr w:type="spellStart"/>
      <w:r>
        <w:t>Bourdier</w:t>
      </w:r>
      <w:proofErr w:type="spellEnd"/>
      <w:r>
        <w:t xml:space="preserve">, and J. Ch. Breton. 1997. On the occurrence of a possible bioconversion of linolenic acid into docosahexaenoic acid by the copepod </w:t>
      </w:r>
      <w:proofErr w:type="spellStart"/>
      <w:r>
        <w:rPr>
          <w:i/>
          <w:iCs/>
        </w:rPr>
        <w:t>Eucyclops</w:t>
      </w:r>
      <w:proofErr w:type="spellEnd"/>
      <w:r>
        <w:rPr>
          <w:i/>
          <w:iCs/>
        </w:rPr>
        <w:t xml:space="preserve"> </w:t>
      </w:r>
      <w:proofErr w:type="spellStart"/>
      <w:r>
        <w:rPr>
          <w:i/>
          <w:iCs/>
        </w:rPr>
        <w:t>serrulatus</w:t>
      </w:r>
      <w:proofErr w:type="spellEnd"/>
      <w:r>
        <w:t xml:space="preserve"> fed on microalgae. J Plankton Res </w:t>
      </w:r>
      <w:r>
        <w:rPr>
          <w:b/>
          <w:bCs/>
        </w:rPr>
        <w:t>19</w:t>
      </w:r>
      <w:r>
        <w:t>: 273–278. doi:10.1093/</w:t>
      </w:r>
      <w:proofErr w:type="spellStart"/>
      <w:r>
        <w:t>plankt</w:t>
      </w:r>
      <w:proofErr w:type="spellEnd"/>
      <w:r>
        <w:t>/19.2.273</w:t>
      </w:r>
    </w:p>
    <w:p w14:paraId="5282607D" w14:textId="77777777" w:rsidR="00205365" w:rsidRDefault="00205365" w:rsidP="00205365">
      <w:pPr>
        <w:pStyle w:val="Bibliography"/>
      </w:pPr>
      <w:proofErr w:type="spellStart"/>
      <w:r>
        <w:lastRenderedPageBreak/>
        <w:t>Eerkes</w:t>
      </w:r>
      <w:proofErr w:type="spellEnd"/>
      <w:r>
        <w:t xml:space="preserve">-Medrano, D., R. C. Thompson, and D. C. Aldridge. 2015. Microplastics in freshwater systems: A review of the emerging threats, identification of knowledge gaps and </w:t>
      </w:r>
      <w:proofErr w:type="spellStart"/>
      <w:r>
        <w:t>prioritisation</w:t>
      </w:r>
      <w:proofErr w:type="spellEnd"/>
      <w:r>
        <w:t xml:space="preserve"> of research needs. Water Research </w:t>
      </w:r>
      <w:r>
        <w:rPr>
          <w:b/>
          <w:bCs/>
        </w:rPr>
        <w:t>75</w:t>
      </w:r>
      <w:r>
        <w:t xml:space="preserve">: 63–82. </w:t>
      </w:r>
      <w:proofErr w:type="gramStart"/>
      <w:r>
        <w:t>doi:10.1016/j.watres</w:t>
      </w:r>
      <w:proofErr w:type="gramEnd"/>
      <w:r>
        <w:t>.2015.02.012</w:t>
      </w:r>
    </w:p>
    <w:p w14:paraId="6EBC7E8A" w14:textId="77777777" w:rsidR="00205365" w:rsidRDefault="00205365" w:rsidP="00205365">
      <w:pPr>
        <w:pStyle w:val="Bibliography"/>
      </w:pPr>
      <w:proofErr w:type="spellStart"/>
      <w:r>
        <w:t>Focazio</w:t>
      </w:r>
      <w:proofErr w:type="spellEnd"/>
      <w:r>
        <w:t xml:space="preserve">, M. J., D. W. </w:t>
      </w:r>
      <w:proofErr w:type="spellStart"/>
      <w:r>
        <w:t>Kolpin</w:t>
      </w:r>
      <w:proofErr w:type="spellEnd"/>
      <w:r>
        <w:t xml:space="preserve">, K. K. Barnes, E. T. Furlong, M. T. Meyer, S. D. </w:t>
      </w:r>
      <w:proofErr w:type="spellStart"/>
      <w:r>
        <w:t>Zaugg</w:t>
      </w:r>
      <w:proofErr w:type="spellEnd"/>
      <w:r>
        <w:t xml:space="preserve">, L. B. Barber, and M. E. Thurman. 2008. A national reconnaissance for pharmaceuticals and other organic wastewater contaminants in the United States - II) Untreated drinking water sources. SCIENCE OF THE TOTAL ENVIRONMENT </w:t>
      </w:r>
      <w:r>
        <w:rPr>
          <w:b/>
          <w:bCs/>
        </w:rPr>
        <w:t>402</w:t>
      </w:r>
      <w:r>
        <w:t xml:space="preserve">: 201–216. </w:t>
      </w:r>
      <w:proofErr w:type="gramStart"/>
      <w:r>
        <w:t>doi:10.1016/j.scitotenv</w:t>
      </w:r>
      <w:proofErr w:type="gramEnd"/>
      <w:r>
        <w:t>.2008.02.021</w:t>
      </w:r>
    </w:p>
    <w:p w14:paraId="504F59E3" w14:textId="77777777" w:rsidR="00205365" w:rsidRDefault="00205365" w:rsidP="00205365">
      <w:pPr>
        <w:pStyle w:val="Bibliography"/>
      </w:pPr>
      <w:r>
        <w:t xml:space="preserve">Free, C. M., O. P. Jensen, S. A. Mason, M. Eriksen, N. J. Williamson, and B. </w:t>
      </w:r>
      <w:proofErr w:type="spellStart"/>
      <w:r>
        <w:t>Boldgiv</w:t>
      </w:r>
      <w:proofErr w:type="spellEnd"/>
      <w:r>
        <w:t xml:space="preserve">. 2014. High-levels of microplastic pollution in a large, remote, mountain lake. Marine Pollution Bulletin </w:t>
      </w:r>
      <w:r>
        <w:rPr>
          <w:b/>
          <w:bCs/>
        </w:rPr>
        <w:t>85</w:t>
      </w:r>
      <w:r>
        <w:t xml:space="preserve">: 156–163. </w:t>
      </w:r>
      <w:proofErr w:type="gramStart"/>
      <w:r>
        <w:t>doi:10.1016/j.marpolbul</w:t>
      </w:r>
      <w:proofErr w:type="gramEnd"/>
      <w:r>
        <w:t>.2014.06.001</w:t>
      </w:r>
    </w:p>
    <w:p w14:paraId="0F3826B8" w14:textId="77777777" w:rsidR="00205365" w:rsidRDefault="00205365" w:rsidP="00205365">
      <w:pPr>
        <w:pStyle w:val="Bibliography"/>
      </w:pPr>
      <w:r>
        <w:t xml:space="preserve">Galloway, A. W. E., and M. Winder. 2015. Partitioning the Relative Importance of Phylogeny and Environmental Conditions on Phytoplankton Fatty Acids. PLOS ONE </w:t>
      </w:r>
      <w:r>
        <w:rPr>
          <w:b/>
          <w:bCs/>
        </w:rPr>
        <w:t>10</w:t>
      </w:r>
      <w:r>
        <w:t xml:space="preserve">: e0130053. </w:t>
      </w:r>
      <w:proofErr w:type="gramStart"/>
      <w:r>
        <w:t>doi:10.1371/journal.pone</w:t>
      </w:r>
      <w:proofErr w:type="gramEnd"/>
      <w:r>
        <w:t>.0130053</w:t>
      </w:r>
    </w:p>
    <w:p w14:paraId="78321EBB" w14:textId="77777777" w:rsidR="00205365" w:rsidRDefault="00205365" w:rsidP="00205365">
      <w:pPr>
        <w:pStyle w:val="Bibliography"/>
      </w:pPr>
      <w:r>
        <w:t xml:space="preserve">Galloway, J. N., F. J. </w:t>
      </w:r>
      <w:proofErr w:type="spellStart"/>
      <w:r>
        <w:t>Dentener</w:t>
      </w:r>
      <w:proofErr w:type="spellEnd"/>
      <w:r>
        <w:t xml:space="preserve">, D. G. Capone, and others. 2004. Nitrogen Cycles: Past, Present, and Future. Biogeochemistry </w:t>
      </w:r>
      <w:r>
        <w:rPr>
          <w:b/>
          <w:bCs/>
        </w:rPr>
        <w:t>70</w:t>
      </w:r>
      <w:r>
        <w:t>: 153–226. doi:10.1007/s10533-004-0370-0</w:t>
      </w:r>
    </w:p>
    <w:p w14:paraId="35D1ED7C" w14:textId="77777777" w:rsidR="00205365" w:rsidRDefault="00205365" w:rsidP="00205365">
      <w:pPr>
        <w:pStyle w:val="Bibliography"/>
      </w:pPr>
      <w:r>
        <w:t xml:space="preserve">Gartner, A., P. </w:t>
      </w:r>
      <w:proofErr w:type="spellStart"/>
      <w:r>
        <w:t>Lavery</w:t>
      </w:r>
      <w:proofErr w:type="spellEnd"/>
      <w:r>
        <w:t xml:space="preserve">, and A. J. Smit. 2002. Use of delta N-15 signatures of different functional forms of macroalgae and filter-feeders to reveal temporal and spatial patterns in sewage dispersal. Mar. Ecol.-Prog. Ser. </w:t>
      </w:r>
      <w:r>
        <w:rPr>
          <w:b/>
          <w:bCs/>
        </w:rPr>
        <w:t>235</w:t>
      </w:r>
      <w:r>
        <w:t>: 63–73. doi:10.3354/meps235063</w:t>
      </w:r>
    </w:p>
    <w:p w14:paraId="51908A22" w14:textId="77777777" w:rsidR="00205365" w:rsidRDefault="00205365" w:rsidP="00205365">
      <w:pPr>
        <w:pStyle w:val="Bibliography"/>
      </w:pPr>
      <w:r>
        <w:t xml:space="preserve">Green, D. S. 2016. Effects of microplastics on European flat oysters, Ostrea edulis and their associated benthic communities. Environmental Pollution </w:t>
      </w:r>
      <w:r>
        <w:rPr>
          <w:b/>
          <w:bCs/>
        </w:rPr>
        <w:t>216</w:t>
      </w:r>
      <w:r>
        <w:t xml:space="preserve">: 95–103. </w:t>
      </w:r>
      <w:proofErr w:type="gramStart"/>
      <w:r>
        <w:t>doi:10.1016/j.envpol</w:t>
      </w:r>
      <w:proofErr w:type="gramEnd"/>
      <w:r>
        <w:t>.2016.05.043</w:t>
      </w:r>
    </w:p>
    <w:p w14:paraId="31101D42" w14:textId="77777777" w:rsidR="00205365" w:rsidRDefault="00205365" w:rsidP="00205365">
      <w:pPr>
        <w:pStyle w:val="Bibliography"/>
      </w:pPr>
      <w:proofErr w:type="spellStart"/>
      <w:r>
        <w:t>Guzzo</w:t>
      </w:r>
      <w:proofErr w:type="spellEnd"/>
      <w:r>
        <w:t xml:space="preserve">, M. M., G. D. Haffner, S. Sorge, S. A. Rush, and A. T. Fisk. 2011. Spatial and temporal variabilities of δ13C and δ15N within lower trophic levels of a large lake: implications for </w:t>
      </w:r>
      <w:r>
        <w:lastRenderedPageBreak/>
        <w:t xml:space="preserve">estimating trophic relationships of consumers. </w:t>
      </w:r>
      <w:proofErr w:type="spellStart"/>
      <w:r>
        <w:t>Hydrobiologia</w:t>
      </w:r>
      <w:proofErr w:type="spellEnd"/>
      <w:r>
        <w:t xml:space="preserve"> </w:t>
      </w:r>
      <w:r>
        <w:rPr>
          <w:b/>
          <w:bCs/>
        </w:rPr>
        <w:t>675</w:t>
      </w:r>
      <w:r>
        <w:t>: 41–53. doi:10.1007/s10750-011-0794-1</w:t>
      </w:r>
    </w:p>
    <w:p w14:paraId="523F3DD3" w14:textId="77777777" w:rsidR="00205365" w:rsidRDefault="00205365" w:rsidP="00205365">
      <w:pPr>
        <w:pStyle w:val="Bibliography"/>
      </w:pPr>
      <w:proofErr w:type="spellStart"/>
      <w:r>
        <w:t>Hadwen</w:t>
      </w:r>
      <w:proofErr w:type="spellEnd"/>
      <w:r>
        <w:t xml:space="preserve">, W. L., and S. E. Bunn. 2005. Food web responses to low-level nutrient and^ 1^ 5N-tracer additions in the littoral zone of an oligotrophic dune lake. Limnology and Oceanography </w:t>
      </w:r>
      <w:r>
        <w:rPr>
          <w:b/>
          <w:bCs/>
        </w:rPr>
        <w:t>50</w:t>
      </w:r>
      <w:r>
        <w:t>: 1096.</w:t>
      </w:r>
    </w:p>
    <w:p w14:paraId="5F33A11D" w14:textId="77777777" w:rsidR="00205365" w:rsidRDefault="00205365" w:rsidP="00205365">
      <w:pPr>
        <w:pStyle w:val="Bibliography"/>
      </w:pPr>
      <w:r>
        <w:t xml:space="preserve">Hampton, S. E., S. C. </w:t>
      </w:r>
      <w:proofErr w:type="spellStart"/>
      <w:r>
        <w:t>Fradkin</w:t>
      </w:r>
      <w:proofErr w:type="spellEnd"/>
      <w:r>
        <w:t xml:space="preserve">, P. R. Leavitt, and E. E. Rosenberger. 2011. Disproportionate importance of nearshore habitat for the food web of a deep oligotrophic lake. Marine and Freshwater Research </w:t>
      </w:r>
      <w:r>
        <w:rPr>
          <w:b/>
          <w:bCs/>
        </w:rPr>
        <w:t>62</w:t>
      </w:r>
      <w:r>
        <w:t>: 350. doi:10.1071/MF10229</w:t>
      </w:r>
    </w:p>
    <w:p w14:paraId="5AB8D117" w14:textId="77777777" w:rsidR="00205365" w:rsidRDefault="00205365" w:rsidP="00205365">
      <w:pPr>
        <w:pStyle w:val="Bibliography"/>
      </w:pPr>
      <w:r>
        <w:t xml:space="preserve">Hampton, S. E., S. McGowan, T. </w:t>
      </w:r>
      <w:proofErr w:type="spellStart"/>
      <w:r>
        <w:t>Ozersky</w:t>
      </w:r>
      <w:proofErr w:type="spellEnd"/>
      <w:r>
        <w:t xml:space="preserve">, and others. 2018. Recent ecological change in ancient lakes. Limnology and Oceanography </w:t>
      </w:r>
      <w:r>
        <w:rPr>
          <w:b/>
          <w:bCs/>
        </w:rPr>
        <w:t>63</w:t>
      </w:r>
      <w:r>
        <w:t>: 2277–2304. doi:10.1002/lno.10938</w:t>
      </w:r>
    </w:p>
    <w:p w14:paraId="7F3A4D59" w14:textId="77777777" w:rsidR="00205365" w:rsidRDefault="00205365" w:rsidP="00205365">
      <w:pPr>
        <w:pStyle w:val="Bibliography"/>
      </w:pPr>
      <w:proofErr w:type="spellStart"/>
      <w:r>
        <w:t>Hiltunen</w:t>
      </w:r>
      <w:proofErr w:type="spellEnd"/>
      <w:r>
        <w:t xml:space="preserve">, M., M. </w:t>
      </w:r>
      <w:proofErr w:type="spellStart"/>
      <w:r>
        <w:t>Honkanen</w:t>
      </w:r>
      <w:proofErr w:type="spellEnd"/>
      <w:r>
        <w:t xml:space="preserve">, S. Taipale, U. Strandberg, and P. </w:t>
      </w:r>
      <w:proofErr w:type="spellStart"/>
      <w:r>
        <w:t>Kankaala</w:t>
      </w:r>
      <w:proofErr w:type="spellEnd"/>
      <w:r>
        <w:t xml:space="preserve">. 2017. Trophic upgrading via the microbial food web may link terrestrial dissolved organic matter to Daphnia. J Plankton Res </w:t>
      </w:r>
      <w:r>
        <w:rPr>
          <w:b/>
          <w:bCs/>
        </w:rPr>
        <w:t>39</w:t>
      </w:r>
      <w:r>
        <w:t>: 861–869. doi:10.1093/</w:t>
      </w:r>
      <w:proofErr w:type="spellStart"/>
      <w:r>
        <w:t>plankt</w:t>
      </w:r>
      <w:proofErr w:type="spellEnd"/>
      <w:r>
        <w:t>/fbx050</w:t>
      </w:r>
    </w:p>
    <w:p w14:paraId="7AB6420B" w14:textId="77777777" w:rsidR="00205365" w:rsidRDefault="00205365" w:rsidP="00205365">
      <w:pPr>
        <w:pStyle w:val="Bibliography"/>
      </w:pPr>
      <w:r>
        <w:t xml:space="preserve">Hollingsworth, R. G., J. W. Armstrong, and E. Campbell. 2002. Caffeine as a repellent for slugs and snails. Nature </w:t>
      </w:r>
      <w:r>
        <w:rPr>
          <w:b/>
          <w:bCs/>
        </w:rPr>
        <w:t>417</w:t>
      </w:r>
      <w:r>
        <w:t>: 915–916. doi:10.1038/417915a</w:t>
      </w:r>
    </w:p>
    <w:p w14:paraId="3D10A3CC" w14:textId="77777777" w:rsidR="00205365" w:rsidRDefault="00205365" w:rsidP="00205365">
      <w:pPr>
        <w:pStyle w:val="Bibliography"/>
      </w:pPr>
      <w:r>
        <w:t xml:space="preserve">Interfax-Tourism. 2018. </w:t>
      </w:r>
      <w:proofErr w:type="spellStart"/>
      <w:r>
        <w:t>Байкал</w:t>
      </w:r>
      <w:proofErr w:type="spellEnd"/>
      <w:r>
        <w:t xml:space="preserve"> с </w:t>
      </w:r>
      <w:proofErr w:type="spellStart"/>
      <w:r>
        <w:t>января</w:t>
      </w:r>
      <w:proofErr w:type="spellEnd"/>
      <w:r>
        <w:t xml:space="preserve"> </w:t>
      </w:r>
      <w:proofErr w:type="spellStart"/>
      <w:r>
        <w:t>по</w:t>
      </w:r>
      <w:proofErr w:type="spellEnd"/>
      <w:r>
        <w:t xml:space="preserve"> </w:t>
      </w:r>
      <w:proofErr w:type="spellStart"/>
      <w:r>
        <w:t>август</w:t>
      </w:r>
      <w:proofErr w:type="spellEnd"/>
      <w:r>
        <w:t xml:space="preserve"> 2018 </w:t>
      </w:r>
      <w:proofErr w:type="spellStart"/>
      <w:r>
        <w:t>года</w:t>
      </w:r>
      <w:proofErr w:type="spellEnd"/>
      <w:r>
        <w:t xml:space="preserve"> </w:t>
      </w:r>
      <w:proofErr w:type="spellStart"/>
      <w:r>
        <w:t>посетили</w:t>
      </w:r>
      <w:proofErr w:type="spellEnd"/>
      <w:r>
        <w:t xml:space="preserve"> 1,2 </w:t>
      </w:r>
      <w:proofErr w:type="spellStart"/>
      <w:r>
        <w:t>миллиона</w:t>
      </w:r>
      <w:proofErr w:type="spellEnd"/>
      <w:r>
        <w:t xml:space="preserve"> </w:t>
      </w:r>
      <w:proofErr w:type="spellStart"/>
      <w:r>
        <w:t>туристов</w:t>
      </w:r>
      <w:proofErr w:type="spellEnd"/>
      <w:r>
        <w:t xml:space="preserve"> (1.2 million tourists </w:t>
      </w:r>
      <w:proofErr w:type="spellStart"/>
      <w:r>
        <w:t>vistied</w:t>
      </w:r>
      <w:proofErr w:type="spellEnd"/>
      <w:r>
        <w:t xml:space="preserve"> Baikal from January through August 2018). Interfax-Tourism, October 25</w:t>
      </w:r>
    </w:p>
    <w:p w14:paraId="42689011" w14:textId="77777777" w:rsidR="00205365" w:rsidRDefault="00205365" w:rsidP="00205365">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406BB68A" w14:textId="77777777" w:rsidR="00205365" w:rsidRDefault="00205365" w:rsidP="00205365">
      <w:pPr>
        <w:pStyle w:val="Bibliography"/>
      </w:pPr>
      <w:r>
        <w:t xml:space="preserve">Jacoby, J. M., D. D. Bouchard, and C. R. </w:t>
      </w:r>
      <w:proofErr w:type="spellStart"/>
      <w:r>
        <w:t>Patmont</w:t>
      </w:r>
      <w:proofErr w:type="spellEnd"/>
      <w:r>
        <w:t xml:space="preserve">. 1991. Response of Periphyton to Nutrient Enrichment in Lake Chelan, WA. Lake and Reservoir Management </w:t>
      </w:r>
      <w:r>
        <w:rPr>
          <w:b/>
          <w:bCs/>
        </w:rPr>
        <w:t>7</w:t>
      </w:r>
      <w:r>
        <w:t>: 33–43. doi:10.1080/07438149109354252</w:t>
      </w:r>
    </w:p>
    <w:p w14:paraId="7F46A837" w14:textId="77777777" w:rsidR="00205365" w:rsidRDefault="00205365" w:rsidP="00205365">
      <w:pPr>
        <w:pStyle w:val="Bibliography"/>
      </w:pPr>
      <w:r>
        <w:lastRenderedPageBreak/>
        <w:t xml:space="preserve">Jeppesen, E., M. </w:t>
      </w:r>
      <w:proofErr w:type="spellStart"/>
      <w:r>
        <w:t>Søndergaard</w:t>
      </w:r>
      <w:proofErr w:type="spellEnd"/>
      <w:r>
        <w:t xml:space="preserve">, J. P. Jensen, and others. 2005. Lake responses to reduced nutrient loading – an analysis of contemporary long-term data from 35 case studies. Freshwater Biology </w:t>
      </w:r>
      <w:r>
        <w:rPr>
          <w:b/>
          <w:bCs/>
        </w:rPr>
        <w:t>50</w:t>
      </w:r>
      <w:r>
        <w:t>: 1747–1771. doi:10.1111/j.1365-2427.</w:t>
      </w:r>
      <w:proofErr w:type="gramStart"/>
      <w:r>
        <w:t>2005.01415.x</w:t>
      </w:r>
      <w:proofErr w:type="gramEnd"/>
    </w:p>
    <w:p w14:paraId="54B04F40" w14:textId="77777777" w:rsidR="00205365" w:rsidRDefault="00205365" w:rsidP="00205365">
      <w:pPr>
        <w:pStyle w:val="Bibliography"/>
      </w:pPr>
      <w:r>
        <w:t xml:space="preserve">Kelly, J. R., and R. E. </w:t>
      </w:r>
      <w:proofErr w:type="spellStart"/>
      <w:r>
        <w:t>Scheibling</w:t>
      </w:r>
      <w:proofErr w:type="spellEnd"/>
      <w:r>
        <w:t xml:space="preserve">. 2012. Fatty acids as dietary tracers in benthic food webs. Marine Ecology Progress Series </w:t>
      </w:r>
      <w:r>
        <w:rPr>
          <w:b/>
          <w:bCs/>
        </w:rPr>
        <w:t>446</w:t>
      </w:r>
      <w:r>
        <w:t>: 1–22. doi:10.3354/meps09559</w:t>
      </w:r>
    </w:p>
    <w:p w14:paraId="0ADD1B1A" w14:textId="77777777" w:rsidR="00205365" w:rsidRDefault="00205365" w:rsidP="00205365">
      <w:pPr>
        <w:pStyle w:val="Bibliography"/>
      </w:pPr>
      <w:r>
        <w:t xml:space="preserve">Klein </w:t>
      </w:r>
      <w:proofErr w:type="spellStart"/>
      <w:r>
        <w:t>Breteler</w:t>
      </w:r>
      <w:proofErr w:type="spellEnd"/>
      <w:r>
        <w:t xml:space="preserve">, W. C. M., N. </w:t>
      </w:r>
      <w:proofErr w:type="spellStart"/>
      <w:r>
        <w:t>Schogt</w:t>
      </w:r>
      <w:proofErr w:type="spellEnd"/>
      <w:r>
        <w:t xml:space="preserve">, M. Baas, S. Schouten, and G. W. </w:t>
      </w:r>
      <w:proofErr w:type="spellStart"/>
      <w:r>
        <w:t>Kraay</w:t>
      </w:r>
      <w:proofErr w:type="spellEnd"/>
      <w:r>
        <w:t xml:space="preserve">. 1999. Trophic upgrading of food quality by protozoans enhancing copepod growth: role of essential lipids. Marine Biology </w:t>
      </w:r>
      <w:r>
        <w:rPr>
          <w:b/>
          <w:bCs/>
        </w:rPr>
        <w:t>135</w:t>
      </w:r>
      <w:r>
        <w:t>: 191–198. doi:10.1007/s002270050616</w:t>
      </w:r>
    </w:p>
    <w:p w14:paraId="5F65678B" w14:textId="77777777" w:rsidR="00205365" w:rsidRDefault="00205365" w:rsidP="00205365">
      <w:pPr>
        <w:pStyle w:val="Bibliography"/>
      </w:pPr>
      <w:r>
        <w:t xml:space="preserve">Klein, S., E. </w:t>
      </w:r>
      <w:proofErr w:type="spellStart"/>
      <w:r>
        <w:t>Worch</w:t>
      </w:r>
      <w:proofErr w:type="spellEnd"/>
      <w:r>
        <w:t xml:space="preserve">, and T. P. Knepper. 2015. Occurrence and Spatial Distribution of Microplastics in River Shore Sediments of the Rhine-Main Area in Germany. Environ. Sci. Technol. </w:t>
      </w:r>
      <w:r>
        <w:rPr>
          <w:b/>
          <w:bCs/>
        </w:rPr>
        <w:t>49</w:t>
      </w:r>
      <w:r>
        <w:t xml:space="preserve">: 6070–6076. </w:t>
      </w:r>
      <w:proofErr w:type="gramStart"/>
      <w:r>
        <w:t>doi:10.1021/acs.est</w:t>
      </w:r>
      <w:proofErr w:type="gramEnd"/>
      <w:r>
        <w:t>.5b00492</w:t>
      </w:r>
    </w:p>
    <w:p w14:paraId="50423B0D" w14:textId="77777777" w:rsidR="00205365" w:rsidRDefault="00205365" w:rsidP="00205365">
      <w:pPr>
        <w:pStyle w:val="Bibliography"/>
      </w:pPr>
      <w:proofErr w:type="spellStart"/>
      <w:r>
        <w:t>Kolpin</w:t>
      </w:r>
      <w:proofErr w:type="spellEnd"/>
      <w:r>
        <w:t xml:space="preserve">, D. W., E. T. Furlong, M. T. Meyer, E. M. Thurman, S. D. </w:t>
      </w:r>
      <w:proofErr w:type="spellStart"/>
      <w:r>
        <w:t>Zaugg</w:t>
      </w:r>
      <w:proofErr w:type="spellEnd"/>
      <w:r>
        <w:t xml:space="preserve">, L. B. Barber, and H. T. Buxton. 2002. Pharmaceuticals, Hormones, and Other Organic Wastewater Contaminants in U.S. Streams, 1999−2000: A National Reconnaissance. Environmental Science &amp; Technology </w:t>
      </w:r>
      <w:r>
        <w:rPr>
          <w:b/>
          <w:bCs/>
        </w:rPr>
        <w:t>36</w:t>
      </w:r>
      <w:r>
        <w:t>: 1202–1211. doi:10.1021/es011055j</w:t>
      </w:r>
    </w:p>
    <w:p w14:paraId="17E04FB8" w14:textId="77777777" w:rsidR="00205365" w:rsidRDefault="00205365" w:rsidP="00205365">
      <w:pPr>
        <w:pStyle w:val="Bibliography"/>
      </w:pPr>
      <w:proofErr w:type="spellStart"/>
      <w:r>
        <w:t>Kozhov</w:t>
      </w:r>
      <w:proofErr w:type="spellEnd"/>
      <w:r>
        <w:t>, M. M. 1963. Lake Baikal and its Life, Springer Science &amp; Business Media.</w:t>
      </w:r>
    </w:p>
    <w:p w14:paraId="135F1233" w14:textId="77777777" w:rsidR="00205365" w:rsidRDefault="00205365" w:rsidP="00205365">
      <w:pPr>
        <w:pStyle w:val="Bibliography"/>
      </w:pPr>
      <w:proofErr w:type="spellStart"/>
      <w:r>
        <w:t>Kozhova</w:t>
      </w:r>
      <w:proofErr w:type="spellEnd"/>
      <w:r>
        <w:t xml:space="preserve">, O. M., and L. R. </w:t>
      </w:r>
      <w:proofErr w:type="spellStart"/>
      <w:r>
        <w:t>Izmest’eva</w:t>
      </w:r>
      <w:proofErr w:type="spellEnd"/>
      <w:r>
        <w:t xml:space="preserve">. 1998. Lake Baikal: Evolution and Biodiversity, </w:t>
      </w:r>
      <w:proofErr w:type="spellStart"/>
      <w:r>
        <w:t>Backhuys</w:t>
      </w:r>
      <w:proofErr w:type="spellEnd"/>
      <w:r>
        <w:t xml:space="preserve"> Publishers.</w:t>
      </w:r>
    </w:p>
    <w:p w14:paraId="4149E586" w14:textId="77777777" w:rsidR="00205365" w:rsidRDefault="00205365" w:rsidP="00205365">
      <w:pPr>
        <w:pStyle w:val="Bibliography"/>
      </w:pPr>
      <w:proofErr w:type="spellStart"/>
      <w:r>
        <w:t>Kravtsova</w:t>
      </w:r>
      <w:proofErr w:type="spellEnd"/>
      <w:r>
        <w:t xml:space="preserve">, L. S., L. A. </w:t>
      </w:r>
      <w:proofErr w:type="spellStart"/>
      <w:r>
        <w:t>Izhboldina</w:t>
      </w:r>
      <w:proofErr w:type="spellEnd"/>
      <w:r>
        <w:t xml:space="preserve">, I. V. </w:t>
      </w:r>
      <w:proofErr w:type="spellStart"/>
      <w:r>
        <w:t>Khanaev</w:t>
      </w:r>
      <w:proofErr w:type="spellEnd"/>
      <w:r>
        <w:t xml:space="preserve">, and others. 2014. Nearshore benthic blooms of filamentous green algae in Lake Baikal. Journal of Great Lakes Research </w:t>
      </w:r>
      <w:r>
        <w:rPr>
          <w:b/>
          <w:bCs/>
        </w:rPr>
        <w:t>40</w:t>
      </w:r>
      <w:r>
        <w:t xml:space="preserve">: 441–448. </w:t>
      </w:r>
      <w:proofErr w:type="gramStart"/>
      <w:r>
        <w:t>doi:10.1016/j.jglr</w:t>
      </w:r>
      <w:proofErr w:type="gramEnd"/>
      <w:r>
        <w:t>.2014.02.019</w:t>
      </w:r>
    </w:p>
    <w:p w14:paraId="4AF72BF5" w14:textId="77777777" w:rsidR="00205365" w:rsidRDefault="00205365" w:rsidP="00205365">
      <w:pPr>
        <w:pStyle w:val="Bibliography"/>
      </w:pPr>
      <w:r>
        <w:t xml:space="preserve">Lambert, D., A. </w:t>
      </w:r>
      <w:proofErr w:type="spellStart"/>
      <w:r>
        <w:t>Cattaneo</w:t>
      </w:r>
      <w:proofErr w:type="spellEnd"/>
      <w:r>
        <w:t xml:space="preserve">, and R. Carignan. 2008. Periphyton as an early indicator of perturbation in recreational lakes. Can. J. Fish. </w:t>
      </w:r>
      <w:proofErr w:type="spellStart"/>
      <w:r>
        <w:t>Aquat</w:t>
      </w:r>
      <w:proofErr w:type="spellEnd"/>
      <w:r>
        <w:t xml:space="preserve">. Sci. </w:t>
      </w:r>
      <w:r>
        <w:rPr>
          <w:b/>
          <w:bCs/>
        </w:rPr>
        <w:t>65</w:t>
      </w:r>
      <w:r>
        <w:t>: 258–265. doi:10.1139/f07-168</w:t>
      </w:r>
    </w:p>
    <w:p w14:paraId="075E2D86" w14:textId="77777777" w:rsidR="00205365" w:rsidRDefault="00205365" w:rsidP="00205365">
      <w:pPr>
        <w:pStyle w:val="Bibliography"/>
      </w:pPr>
      <w:r>
        <w:t>Legendre, P., and L. Legendre. 2012. Numerical Ecology, 3rd ed. Elsevier.</w:t>
      </w:r>
    </w:p>
    <w:p w14:paraId="43052726" w14:textId="77777777" w:rsidR="00205365" w:rsidRDefault="00205365" w:rsidP="00205365">
      <w:pPr>
        <w:pStyle w:val="Bibliography"/>
      </w:pPr>
      <w:r>
        <w:lastRenderedPageBreak/>
        <w:t xml:space="preserve">Li, J., C. Green, A. Reynolds, H. Shi, and J. M. </w:t>
      </w:r>
      <w:proofErr w:type="spellStart"/>
      <w:r>
        <w:t>Rotchell</w:t>
      </w:r>
      <w:proofErr w:type="spellEnd"/>
      <w:r>
        <w:t xml:space="preserve">. 2018. Microplastics in mussels sampled from coastal waters and supermarkets in the United Kingdom. Environmental Pollution </w:t>
      </w:r>
      <w:r>
        <w:rPr>
          <w:b/>
          <w:bCs/>
        </w:rPr>
        <w:t>241</w:t>
      </w:r>
      <w:r>
        <w:t xml:space="preserve">: 35–44. </w:t>
      </w:r>
      <w:proofErr w:type="gramStart"/>
      <w:r>
        <w:t>doi:10.1016/j.envpol</w:t>
      </w:r>
      <w:proofErr w:type="gramEnd"/>
      <w:r>
        <w:t>.2018.05.038</w:t>
      </w:r>
    </w:p>
    <w:p w14:paraId="37BBC2DC" w14:textId="77777777" w:rsidR="00205365" w:rsidRDefault="00205365" w:rsidP="00205365">
      <w:pPr>
        <w:pStyle w:val="Bibliography"/>
      </w:pPr>
      <w:r>
        <w:t xml:space="preserve">Lowe, R. L., and R. D. Hunter. 1988. Effect of Grazing by </w:t>
      </w:r>
      <w:proofErr w:type="spellStart"/>
      <w:r>
        <w:t>Physa</w:t>
      </w:r>
      <w:proofErr w:type="spellEnd"/>
      <w:r>
        <w:t xml:space="preserve"> integra on Periphyton Community Structure. Journal of the North American </w:t>
      </w:r>
      <w:proofErr w:type="spellStart"/>
      <w:r>
        <w:t>Benthological</w:t>
      </w:r>
      <w:proofErr w:type="spellEnd"/>
      <w:r>
        <w:t xml:space="preserve"> Society </w:t>
      </w:r>
      <w:r>
        <w:rPr>
          <w:b/>
          <w:bCs/>
        </w:rPr>
        <w:t>7</w:t>
      </w:r>
      <w:r>
        <w:t>: 29–36. doi:10.2307/1467828</w:t>
      </w:r>
    </w:p>
    <w:p w14:paraId="392F3489" w14:textId="77777777" w:rsidR="00205365" w:rsidRDefault="00205365" w:rsidP="00205365">
      <w:pPr>
        <w:pStyle w:val="Bibliography"/>
      </w:pPr>
      <w:r>
        <w:t xml:space="preserve">Mazzella, L., and G. F. Russo. 1989. Grazing effect of two </w:t>
      </w:r>
      <w:proofErr w:type="spellStart"/>
      <w:r>
        <w:t>Gibbula</w:t>
      </w:r>
      <w:proofErr w:type="spellEnd"/>
      <w:r>
        <w:t xml:space="preserve"> species (Mollusca, </w:t>
      </w:r>
      <w:proofErr w:type="spellStart"/>
      <w:r>
        <w:t>Archaeogastropoda</w:t>
      </w:r>
      <w:proofErr w:type="spellEnd"/>
      <w:r>
        <w:t xml:space="preserve">) on the epiphytic community of Posidonia </w:t>
      </w:r>
      <w:proofErr w:type="spellStart"/>
      <w:r>
        <w:t>oceanica</w:t>
      </w:r>
      <w:proofErr w:type="spellEnd"/>
      <w:r>
        <w:t xml:space="preserve"> leaves.</w:t>
      </w:r>
    </w:p>
    <w:p w14:paraId="62FF319A" w14:textId="77777777" w:rsidR="00205365" w:rsidRDefault="00205365" w:rsidP="00205365">
      <w:pPr>
        <w:pStyle w:val="Bibliography"/>
      </w:pPr>
      <w:r>
        <w:t xml:space="preserve">McIntyre, P. B., and A. S. </w:t>
      </w:r>
      <w:proofErr w:type="spellStart"/>
      <w:r>
        <w:t>Flecker</w:t>
      </w:r>
      <w:proofErr w:type="spellEnd"/>
      <w:r>
        <w:t xml:space="preserve">. 2006. Rapid turnover of tissue nitrogen of primary consumers in tropical freshwaters. </w:t>
      </w:r>
      <w:proofErr w:type="spellStart"/>
      <w:r>
        <w:t>Oecologia</w:t>
      </w:r>
      <w:proofErr w:type="spellEnd"/>
      <w:r>
        <w:t xml:space="preserve"> </w:t>
      </w:r>
      <w:r>
        <w:rPr>
          <w:b/>
          <w:bCs/>
        </w:rPr>
        <w:t>148</w:t>
      </w:r>
      <w:r>
        <w:t>: 12–21. doi:10.1007/s00442-005-0354-3</w:t>
      </w:r>
    </w:p>
    <w:p w14:paraId="731EC5DF" w14:textId="77777777" w:rsidR="00205365" w:rsidRDefault="00205365" w:rsidP="00205365">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xml:space="preserve">: 12961–12973. </w:t>
      </w:r>
      <w:proofErr w:type="gramStart"/>
      <w:r>
        <w:t>doi:10.1021/acs.est</w:t>
      </w:r>
      <w:proofErr w:type="gramEnd"/>
      <w:r>
        <w:t>.9b02966</w:t>
      </w:r>
    </w:p>
    <w:p w14:paraId="7E99EF8C" w14:textId="77777777" w:rsidR="00205365" w:rsidRDefault="00205365" w:rsidP="00205365">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287D1A8" w14:textId="77777777" w:rsidR="00205365" w:rsidRDefault="00205365" w:rsidP="00205365">
      <w:pPr>
        <w:pStyle w:val="Bibliography"/>
      </w:pPr>
      <w:r>
        <w:t xml:space="preserve">Moore, M. V., S. E. Hampton, L. R. </w:t>
      </w:r>
      <w:proofErr w:type="spellStart"/>
      <w:r>
        <w:t>Izmest’eva</w:t>
      </w:r>
      <w:proofErr w:type="spellEnd"/>
      <w:r>
        <w:t xml:space="preserve">, E. A. </w:t>
      </w:r>
      <w:proofErr w:type="spellStart"/>
      <w:r>
        <w:t>Silow</w:t>
      </w:r>
      <w:proofErr w:type="spellEnd"/>
      <w:r>
        <w:t xml:space="preserve">, E. V. </w:t>
      </w:r>
      <w:proofErr w:type="spellStart"/>
      <w:r>
        <w:t>Peshkova</w:t>
      </w:r>
      <w:proofErr w:type="spellEnd"/>
      <w:r>
        <w:t xml:space="preserve">, and B. K. Pavlov. 2009. Climate Change and the World’s “Sacred Sea”-Lake Baikal, Siberia. Bioscience </w:t>
      </w:r>
      <w:r>
        <w:rPr>
          <w:b/>
          <w:bCs/>
        </w:rPr>
        <w:t>59</w:t>
      </w:r>
      <w:r>
        <w:t>: 405–417. doi:10.1525/bio.2009.59.5.8</w:t>
      </w:r>
    </w:p>
    <w:p w14:paraId="5F83075A" w14:textId="77777777" w:rsidR="00205365" w:rsidRDefault="00205365" w:rsidP="00205365">
      <w:pPr>
        <w:pStyle w:val="Bibliography"/>
      </w:pPr>
      <w:r>
        <w:t xml:space="preserve">Moran, P. W., S. E. Cox, S. S. Embrey, R. L. Huffman, T. D. Olsen, and S. C. </w:t>
      </w:r>
      <w:proofErr w:type="spellStart"/>
      <w:r>
        <w:t>Fradkin</w:t>
      </w:r>
      <w:proofErr w:type="spellEnd"/>
      <w:r>
        <w:t>. 2012. Sources and Sinks of Nitrogen and Phosphorus in a Deep, Oligotrophic Lake, Lake Crescent, Olympic National Park, Washington. US Geological Survey.</w:t>
      </w:r>
    </w:p>
    <w:p w14:paraId="40BDE222" w14:textId="77777777" w:rsidR="00205365" w:rsidRDefault="00205365" w:rsidP="00205365">
      <w:pPr>
        <w:pStyle w:val="Bibliography"/>
      </w:pPr>
      <w:r>
        <w:t xml:space="preserve">O’Donnell, D. R., P. Wilburn, E. A. </w:t>
      </w:r>
      <w:proofErr w:type="spellStart"/>
      <w:r>
        <w:t>Silow</w:t>
      </w:r>
      <w:proofErr w:type="spellEnd"/>
      <w:r>
        <w:t xml:space="preserve">, L. Y. </w:t>
      </w:r>
      <w:proofErr w:type="spellStart"/>
      <w:r>
        <w:t>Yampolsky</w:t>
      </w:r>
      <w:proofErr w:type="spellEnd"/>
      <w:r>
        <w:t xml:space="preserve">, and E. </w:t>
      </w:r>
      <w:proofErr w:type="spellStart"/>
      <w:r>
        <w:t>Litchman</w:t>
      </w:r>
      <w:proofErr w:type="spellEnd"/>
      <w:r>
        <w:t xml:space="preserve">.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F991568" w14:textId="77777777" w:rsidR="00205365" w:rsidRDefault="00205365" w:rsidP="00205365">
      <w:pPr>
        <w:pStyle w:val="Bibliography"/>
      </w:pPr>
      <w:r>
        <w:t xml:space="preserve">Oksanen, J., F. G. Blanchet, M. Friendly, and others. 2019. vegan: Community Ecology </w:t>
      </w:r>
      <w:proofErr w:type="gramStart"/>
      <w:r>
        <w:t>Package,.</w:t>
      </w:r>
      <w:proofErr w:type="gramEnd"/>
    </w:p>
    <w:p w14:paraId="3ED71591" w14:textId="77777777" w:rsidR="00205365" w:rsidRDefault="00205365" w:rsidP="00205365">
      <w:pPr>
        <w:pStyle w:val="Bibliography"/>
      </w:pPr>
      <w:proofErr w:type="spellStart"/>
      <w:r>
        <w:t>Osipova</w:t>
      </w:r>
      <w:proofErr w:type="spellEnd"/>
      <w:r>
        <w:t xml:space="preserve">, S., L. </w:t>
      </w:r>
      <w:proofErr w:type="spellStart"/>
      <w:r>
        <w:t>Dudareva</w:t>
      </w:r>
      <w:proofErr w:type="spellEnd"/>
      <w:r>
        <w:t xml:space="preserve">, N. </w:t>
      </w:r>
      <w:proofErr w:type="spellStart"/>
      <w:r>
        <w:t>Bondarenko</w:t>
      </w:r>
      <w:proofErr w:type="spellEnd"/>
      <w:r>
        <w:t xml:space="preserve">, A. </w:t>
      </w:r>
      <w:proofErr w:type="spellStart"/>
      <w:r>
        <w:t>Nasarova</w:t>
      </w:r>
      <w:proofErr w:type="spellEnd"/>
      <w:r>
        <w:t xml:space="preserve">, N. </w:t>
      </w:r>
      <w:proofErr w:type="spellStart"/>
      <w:r>
        <w:t>Sokolova</w:t>
      </w:r>
      <w:proofErr w:type="spellEnd"/>
      <w:r>
        <w:t xml:space="preserve">, L. </w:t>
      </w:r>
      <w:proofErr w:type="spellStart"/>
      <w:r>
        <w:t>Obolkina</w:t>
      </w:r>
      <w:proofErr w:type="spellEnd"/>
      <w:r>
        <w:t xml:space="preserve">, O. </w:t>
      </w:r>
      <w:proofErr w:type="spellStart"/>
      <w:r>
        <w:t>Glyzina</w:t>
      </w:r>
      <w:proofErr w:type="spellEnd"/>
      <w:r>
        <w:t xml:space="preserve">, and O. </w:t>
      </w:r>
      <w:proofErr w:type="spellStart"/>
      <w:r>
        <w:t>Timoshkin</w:t>
      </w:r>
      <w:proofErr w:type="spellEnd"/>
      <w:r>
        <w:t xml:space="preserve">. 2009. Temporal variation in fatty acid composition of </w:t>
      </w:r>
      <w:proofErr w:type="spellStart"/>
      <w:r>
        <w:t>Ulothrix</w:t>
      </w:r>
      <w:proofErr w:type="spellEnd"/>
      <w:r>
        <w:t xml:space="preserve"> </w:t>
      </w:r>
      <w:proofErr w:type="spellStart"/>
      <w:r>
        <w:t>zonata</w:t>
      </w:r>
      <w:proofErr w:type="spellEnd"/>
      <w:r>
        <w:t xml:space="preserve"> (Chlorophyta) from ice and benthic communities of Lake Baikal. </w:t>
      </w:r>
      <w:proofErr w:type="spellStart"/>
      <w:r>
        <w:t>Phycologia</w:t>
      </w:r>
      <w:proofErr w:type="spellEnd"/>
      <w:r>
        <w:t xml:space="preserve"> </w:t>
      </w:r>
      <w:r>
        <w:rPr>
          <w:b/>
          <w:bCs/>
        </w:rPr>
        <w:t>48</w:t>
      </w:r>
      <w:r>
        <w:t>: 130–135.</w:t>
      </w:r>
    </w:p>
    <w:p w14:paraId="5C632CE6" w14:textId="77777777" w:rsidR="00205365" w:rsidRDefault="00205365" w:rsidP="00205365">
      <w:pPr>
        <w:pStyle w:val="Bibliography"/>
      </w:pPr>
      <w:proofErr w:type="spellStart"/>
      <w:r>
        <w:t>Ozersky</w:t>
      </w:r>
      <w:proofErr w:type="spellEnd"/>
      <w:r>
        <w:t xml:space="preserve">, T., E. A. Volkova, N. A. </w:t>
      </w:r>
      <w:proofErr w:type="spellStart"/>
      <w:r>
        <w:t>Bondarenko</w:t>
      </w:r>
      <w:proofErr w:type="spellEnd"/>
      <w:r>
        <w:t xml:space="preserve">, O. A. </w:t>
      </w:r>
      <w:proofErr w:type="spellStart"/>
      <w:r>
        <w:t>Timoshkin</w:t>
      </w:r>
      <w:proofErr w:type="spellEnd"/>
      <w:r>
        <w:t xml:space="preserve">, V. V. </w:t>
      </w:r>
      <w:proofErr w:type="spellStart"/>
      <w:r>
        <w:t>Malnik</w:t>
      </w:r>
      <w:proofErr w:type="spellEnd"/>
      <w:r>
        <w:t xml:space="preserve">, V. M. </w:t>
      </w:r>
      <w:proofErr w:type="spellStart"/>
      <w:r>
        <w:t>Domysheva</w:t>
      </w:r>
      <w:proofErr w:type="spellEnd"/>
      <w:r>
        <w:t xml:space="preserve">, and S. E. Hampton. 2018. Nutrient limitation of benthic algae in Lake Baikal, Russia. Freshwater Science </w:t>
      </w:r>
      <w:r>
        <w:rPr>
          <w:b/>
          <w:bCs/>
        </w:rPr>
        <w:t>37</w:t>
      </w:r>
      <w:r>
        <w:t>: 472–482. doi:10.1086/699408</w:t>
      </w:r>
    </w:p>
    <w:p w14:paraId="63BE497F" w14:textId="77777777" w:rsidR="00205365" w:rsidRDefault="00205365" w:rsidP="00205365">
      <w:pPr>
        <w:pStyle w:val="Bibliography"/>
      </w:pPr>
      <w:proofErr w:type="spellStart"/>
      <w:r>
        <w:t>Piñón-Gimate</w:t>
      </w:r>
      <w:proofErr w:type="spellEnd"/>
      <w:r>
        <w:t>, A., M. F. Soto-Jiménez, M. J. Ochoa-Izaguirre, E. García-</w:t>
      </w:r>
      <w:proofErr w:type="spellStart"/>
      <w:r>
        <w:t>Pagés</w:t>
      </w:r>
      <w:proofErr w:type="spellEnd"/>
      <w:r>
        <w:t xml:space="preserve">, and F. </w:t>
      </w:r>
      <w:proofErr w:type="spellStart"/>
      <w:r>
        <w:t>Páez</w:t>
      </w:r>
      <w:proofErr w:type="spellEnd"/>
      <w:r>
        <w:t xml:space="preserve">-Osuna. 2009. Macroalgae blooms and δ15N in subtropical coastal lagoons from the Southeastern Gulf of California: Discrimination among agricultural, shrimp farm and sewage effluents. Marine Pollution Bulletin </w:t>
      </w:r>
      <w:r>
        <w:rPr>
          <w:b/>
          <w:bCs/>
        </w:rPr>
        <w:t>58</w:t>
      </w:r>
      <w:r>
        <w:t xml:space="preserve">: 1144–1151. </w:t>
      </w:r>
      <w:proofErr w:type="gramStart"/>
      <w:r>
        <w:t>doi:10.1016/j.marpolbul</w:t>
      </w:r>
      <w:proofErr w:type="gramEnd"/>
      <w:r>
        <w:t>.2009.04.004</w:t>
      </w:r>
    </w:p>
    <w:p w14:paraId="16167417" w14:textId="77777777" w:rsidR="00205365" w:rsidRDefault="00205365" w:rsidP="00205365">
      <w:pPr>
        <w:pStyle w:val="Bibliography"/>
      </w:pPr>
      <w:r>
        <w:t xml:space="preserve">Powers, S. M., T. W. </w:t>
      </w:r>
      <w:proofErr w:type="spellStart"/>
      <w:r>
        <w:t>Bruulsema</w:t>
      </w:r>
      <w:proofErr w:type="spellEnd"/>
      <w:r>
        <w:t xml:space="preserve">, T. P. Burt, and others. 2016. Long-term accumulation and transport of anthropogenic phosphorus in three river basins. Nature Geoscience </w:t>
      </w:r>
      <w:r>
        <w:rPr>
          <w:b/>
          <w:bCs/>
        </w:rPr>
        <w:t>9</w:t>
      </w:r>
      <w:r>
        <w:t>: 353–356. doi:10.1038/ngeo2693</w:t>
      </w:r>
    </w:p>
    <w:p w14:paraId="76705FDB" w14:textId="77777777" w:rsidR="00205365" w:rsidRDefault="00205365" w:rsidP="00205365">
      <w:pPr>
        <w:pStyle w:val="Bibliography"/>
      </w:pPr>
      <w:r>
        <w:t xml:space="preserve">R Core Team. 2019. R: A Language and Environment for Statistical </w:t>
      </w:r>
      <w:proofErr w:type="gramStart"/>
      <w:r>
        <w:t>Computing,.</w:t>
      </w:r>
      <w:proofErr w:type="gramEnd"/>
    </w:p>
    <w:p w14:paraId="501A5C07" w14:textId="77777777" w:rsidR="00205365" w:rsidRDefault="00205365" w:rsidP="00205365">
      <w:pPr>
        <w:pStyle w:val="Bibliography"/>
      </w:pPr>
      <w:r>
        <w:t xml:space="preserve">Risk, M. J., B. E. Lapointe, O. A. Sherwood, and B. J. Bedford. 2009. The use of δ15N in assessing sewage stress on coral reefs. Marine Pollution Bulletin </w:t>
      </w:r>
      <w:r>
        <w:rPr>
          <w:b/>
          <w:bCs/>
        </w:rPr>
        <w:t>58</w:t>
      </w:r>
      <w:r>
        <w:t xml:space="preserve">: 793–802. </w:t>
      </w:r>
      <w:proofErr w:type="gramStart"/>
      <w:r>
        <w:t>doi:10.1016/j.marpolbul</w:t>
      </w:r>
      <w:proofErr w:type="gramEnd"/>
      <w:r>
        <w:t>.2009.02.008</w:t>
      </w:r>
    </w:p>
    <w:p w14:paraId="1E4961F8" w14:textId="77777777" w:rsidR="00205365" w:rsidRDefault="00205365" w:rsidP="00205365">
      <w:pPr>
        <w:pStyle w:val="Bibliography"/>
      </w:pPr>
      <w:proofErr w:type="spellStart"/>
      <w:r>
        <w:t>Romera</w:t>
      </w:r>
      <w:proofErr w:type="spellEnd"/>
      <w:r>
        <w:t xml:space="preserve">-Castillo, C., M. Pinto, T. M. Langer, X. A. Álvarez-Salgado, and G. J. </w:t>
      </w:r>
      <w:proofErr w:type="spellStart"/>
      <w:r>
        <w:t>Herndl</w:t>
      </w:r>
      <w:proofErr w:type="spellEnd"/>
      <w:r>
        <w:t xml:space="preserve">. 2018. Dissolved organic carbon leaching from plastics stimulates microbial activity in the ocean. Nat </w:t>
      </w:r>
      <w:proofErr w:type="spellStart"/>
      <w:r>
        <w:t>Commun</w:t>
      </w:r>
      <w:proofErr w:type="spellEnd"/>
      <w:r>
        <w:t xml:space="preserve"> </w:t>
      </w:r>
      <w:r>
        <w:rPr>
          <w:b/>
          <w:bCs/>
        </w:rPr>
        <w:t>9</w:t>
      </w:r>
      <w:r>
        <w:t>: 1–7. doi:10.1038/s41467-018-03798-5</w:t>
      </w:r>
    </w:p>
    <w:p w14:paraId="00403061" w14:textId="77777777" w:rsidR="00205365" w:rsidRDefault="00205365" w:rsidP="00205365">
      <w:pPr>
        <w:pStyle w:val="Bibliography"/>
      </w:pPr>
      <w:r>
        <w:lastRenderedPageBreak/>
        <w:t xml:space="preserve">Rosenberger, E. E., S. E. Hampton, S. C. </w:t>
      </w:r>
      <w:proofErr w:type="spellStart"/>
      <w:r>
        <w:t>Fradkin</w:t>
      </w:r>
      <w:proofErr w:type="spellEnd"/>
      <w:r>
        <w:t xml:space="preserve">, and B. P. Kennedy. 2008. Effects of shoreline development on the nearshore environment in large deep oligotrophic lakes. Freshwater Biology </w:t>
      </w:r>
      <w:r>
        <w:rPr>
          <w:b/>
          <w:bCs/>
        </w:rPr>
        <w:t>53</w:t>
      </w:r>
      <w:r>
        <w:t>: 1673–1691. doi:10.1111/j.1365-2427.</w:t>
      </w:r>
      <w:proofErr w:type="gramStart"/>
      <w:r>
        <w:t>2008.01990.x</w:t>
      </w:r>
      <w:proofErr w:type="gramEnd"/>
    </w:p>
    <w:p w14:paraId="398C9F14" w14:textId="77777777" w:rsidR="00205365" w:rsidRDefault="00205365" w:rsidP="00205365">
      <w:pPr>
        <w:pStyle w:val="Bibliography"/>
      </w:pPr>
      <w:proofErr w:type="spellStart"/>
      <w:r>
        <w:t>Rosi</w:t>
      </w:r>
      <w:proofErr w:type="spellEnd"/>
      <w:r>
        <w:t xml:space="preserve">-Marshall, E. J., and T. V. Royer. 2012. Pharmaceutical Compounds and Ecosystem Function: An Emerging Research Challenge for Aquatic Ecologists. Ecosystems </w:t>
      </w:r>
      <w:r>
        <w:rPr>
          <w:b/>
          <w:bCs/>
        </w:rPr>
        <w:t>15</w:t>
      </w:r>
      <w:r>
        <w:t>: 867–880. doi:10.1007/s10021-012-9553-z</w:t>
      </w:r>
    </w:p>
    <w:p w14:paraId="62BF91B0" w14:textId="77777777" w:rsidR="00205365" w:rsidRDefault="00205365" w:rsidP="00205365">
      <w:pPr>
        <w:pStyle w:val="Bibliography"/>
      </w:pPr>
      <w:r>
        <w:t xml:space="preserve">Sargent, J. R., and S. Falk-Petersen. 1988. The lipid biochemistry of calanoid copepods. </w:t>
      </w:r>
      <w:proofErr w:type="spellStart"/>
      <w:r>
        <w:t>Hydrobiologia</w:t>
      </w:r>
      <w:proofErr w:type="spellEnd"/>
      <w:r>
        <w:t xml:space="preserve"> </w:t>
      </w:r>
      <w:r>
        <w:rPr>
          <w:b/>
          <w:bCs/>
        </w:rPr>
        <w:t>167–168</w:t>
      </w:r>
      <w:r>
        <w:t>: 101–114. doi:10.1007/BF00026297</w:t>
      </w:r>
    </w:p>
    <w:p w14:paraId="6A4509D7" w14:textId="77777777" w:rsidR="00205365" w:rsidRDefault="00205365" w:rsidP="00205365">
      <w:pPr>
        <w:pStyle w:val="Bibliography"/>
      </w:pPr>
      <w:r>
        <w:t xml:space="preserve">Savage, C., and R. </w:t>
      </w:r>
      <w:proofErr w:type="spellStart"/>
      <w:r>
        <w:t>Elmgren</w:t>
      </w:r>
      <w:proofErr w:type="spellEnd"/>
      <w:r>
        <w:t xml:space="preserve">. 2004. MACROALGAL (FUCUS VESICULOSUS) δ15N VALUES TRACE DECREASE IN SEWAGE INFLUENCE. Ecological Applications </w:t>
      </w:r>
      <w:r>
        <w:rPr>
          <w:b/>
          <w:bCs/>
        </w:rPr>
        <w:t>14</w:t>
      </w:r>
      <w:r>
        <w:t>: 517–526. doi:10.1890/02-5396</w:t>
      </w:r>
    </w:p>
    <w:p w14:paraId="75977570" w14:textId="77777777" w:rsidR="00205365" w:rsidRDefault="00205365" w:rsidP="00205365">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813EF3" w14:textId="77777777" w:rsidR="00205365" w:rsidRDefault="00205365" w:rsidP="00205365">
      <w:pPr>
        <w:pStyle w:val="Bibliography"/>
      </w:pPr>
      <w:r>
        <w:t xml:space="preserve">Stoddard, J. L., J. Van Sickle, A. T. Herlihy, J. </w:t>
      </w:r>
      <w:proofErr w:type="spellStart"/>
      <w:r>
        <w:t>Brahney</w:t>
      </w:r>
      <w:proofErr w:type="spellEnd"/>
      <w:r>
        <w:t xml:space="preserve">, S. Paulsen, D. V. Peck, R. Mitchell, and A. I. Pollard. 2016. Continental-Scale Increase in Lake and Stream Phosphorus: Are Oligotrophic Systems Disappearing in the United States? Environ. Sci. Technol. </w:t>
      </w:r>
      <w:r>
        <w:rPr>
          <w:b/>
          <w:bCs/>
        </w:rPr>
        <w:t>50</w:t>
      </w:r>
      <w:r>
        <w:t xml:space="preserve">: 3409–3415. </w:t>
      </w:r>
      <w:proofErr w:type="gramStart"/>
      <w:r>
        <w:t>doi:10.1021/acs.est</w:t>
      </w:r>
      <w:proofErr w:type="gramEnd"/>
      <w:r>
        <w:t>.5b05950</w:t>
      </w:r>
    </w:p>
    <w:p w14:paraId="4F58D475" w14:textId="77777777" w:rsidR="00205365" w:rsidRDefault="00205365" w:rsidP="00205365">
      <w:pPr>
        <w:pStyle w:val="Bibliography"/>
      </w:pPr>
      <w:proofErr w:type="spellStart"/>
      <w:r>
        <w:t>Swamikannu</w:t>
      </w:r>
      <w:proofErr w:type="spellEnd"/>
      <w:r>
        <w:t xml:space="preserve">, X., and K. D. Hoagland. 1989. Effects of Snail Grazing on the Diversity and Structure of a Periphyton Community in a Eutrophic Pond. Can. J. Fish. </w:t>
      </w:r>
      <w:proofErr w:type="spellStart"/>
      <w:r>
        <w:t>Aquat</w:t>
      </w:r>
      <w:proofErr w:type="spellEnd"/>
      <w:r>
        <w:t xml:space="preserve">. Sci. </w:t>
      </w:r>
      <w:r>
        <w:rPr>
          <w:b/>
          <w:bCs/>
        </w:rPr>
        <w:t>46</w:t>
      </w:r>
      <w:r>
        <w:t>: 1698–1704. doi:10.1139/f89-215</w:t>
      </w:r>
    </w:p>
    <w:p w14:paraId="1DDB60BA" w14:textId="77777777" w:rsidR="00205365" w:rsidRDefault="00205365" w:rsidP="00205365">
      <w:pPr>
        <w:pStyle w:val="Bibliography"/>
      </w:pPr>
      <w:r>
        <w:t xml:space="preserve">Taipale, S., U. Strandberg, E. </w:t>
      </w:r>
      <w:proofErr w:type="spellStart"/>
      <w:r>
        <w:t>Peltomaa</w:t>
      </w:r>
      <w:proofErr w:type="spellEnd"/>
      <w:r>
        <w:t xml:space="preserve">, A. W. E. Galloway, A. </w:t>
      </w:r>
      <w:proofErr w:type="spellStart"/>
      <w:r>
        <w:t>Ojala</w:t>
      </w:r>
      <w:proofErr w:type="spellEnd"/>
      <w:r>
        <w:t xml:space="preserve">, and M. T. Brett. 2013. Fatty acid composition as biomarkers of freshwater microalgae: analysis of 37 strains of microalgae in 22 genera and in seven classes. Aquatic Microbial Ecology </w:t>
      </w:r>
      <w:r>
        <w:rPr>
          <w:b/>
          <w:bCs/>
        </w:rPr>
        <w:t>71</w:t>
      </w:r>
      <w:r>
        <w:t>: 165–178. doi:10.3354/ame01671</w:t>
      </w:r>
    </w:p>
    <w:p w14:paraId="041A7958" w14:textId="77777777" w:rsidR="00205365" w:rsidRDefault="00205365" w:rsidP="00205365">
      <w:pPr>
        <w:pStyle w:val="Bibliography"/>
      </w:pPr>
      <w:proofErr w:type="spellStart"/>
      <w:r>
        <w:lastRenderedPageBreak/>
        <w:t>Timoshkin</w:t>
      </w:r>
      <w:proofErr w:type="spellEnd"/>
      <w:r>
        <w:t xml:space="preserve">, O. A., M. V. Moore, N. N. </w:t>
      </w:r>
      <w:proofErr w:type="spellStart"/>
      <w:r>
        <w:t>Kulikova</w:t>
      </w:r>
      <w:proofErr w:type="spellEnd"/>
      <w:r>
        <w:t xml:space="preserve">, and others. 2018. Groundwater contamination by sewage causes benthic algal outbreaks in the littoral zone of Lake Baikal (East Siberia). Journal of Great Lakes Research. </w:t>
      </w:r>
      <w:proofErr w:type="gramStart"/>
      <w:r>
        <w:t>doi:10.1016/j.jglr</w:t>
      </w:r>
      <w:proofErr w:type="gramEnd"/>
      <w:r>
        <w:t>.2018.01.008</w:t>
      </w:r>
    </w:p>
    <w:p w14:paraId="06ADDA2C" w14:textId="77777777" w:rsidR="00205365" w:rsidRDefault="00205365" w:rsidP="00205365">
      <w:pPr>
        <w:pStyle w:val="Bibliography"/>
      </w:pPr>
      <w:proofErr w:type="spellStart"/>
      <w:r>
        <w:t>Timoshkin</w:t>
      </w:r>
      <w:proofErr w:type="spellEnd"/>
      <w:r>
        <w:t xml:space="preserve">, O. A., D. P. </w:t>
      </w:r>
      <w:proofErr w:type="spellStart"/>
      <w:r>
        <w:t>Samsonov</w:t>
      </w:r>
      <w:proofErr w:type="spellEnd"/>
      <w:r>
        <w:t xml:space="preserve">, M. </w:t>
      </w:r>
      <w:proofErr w:type="spellStart"/>
      <w:r>
        <w:t>Yamamuro</w:t>
      </w:r>
      <w:proofErr w:type="spellEnd"/>
      <w:r>
        <w:t xml:space="preserve">, and others. 2016. Rapid ecological change in the coastal zone of Lake Baikal (East Siberia): Is the site of the world’s greatest freshwater biodiversity in danger? Journal of Great Lakes Research </w:t>
      </w:r>
      <w:r>
        <w:rPr>
          <w:b/>
          <w:bCs/>
        </w:rPr>
        <w:t>42</w:t>
      </w:r>
      <w:r>
        <w:t xml:space="preserve">: 487–497. </w:t>
      </w:r>
      <w:proofErr w:type="gramStart"/>
      <w:r>
        <w:t>doi:10.1016/j.jglr</w:t>
      </w:r>
      <w:proofErr w:type="gramEnd"/>
      <w:r>
        <w:t>.2016.02.011</w:t>
      </w:r>
    </w:p>
    <w:p w14:paraId="56977C1C" w14:textId="77777777" w:rsidR="00205365" w:rsidRDefault="00205365" w:rsidP="00205365">
      <w:pPr>
        <w:pStyle w:val="Bibliography"/>
      </w:pPr>
      <w:r>
        <w:t xml:space="preserve">Tong, Y., M. Wang, J. </w:t>
      </w:r>
      <w:proofErr w:type="spellStart"/>
      <w:r>
        <w:t>Peñuelas</w:t>
      </w:r>
      <w:proofErr w:type="spellEnd"/>
      <w:r>
        <w:t xml:space="preserve">, and others. 2020. Improvement in municipal wastewater treatment alters lake nitrogen to phosphorus ratios in populated regions. Proc Natl </w:t>
      </w:r>
      <w:proofErr w:type="spellStart"/>
      <w:r>
        <w:t>Acad</w:t>
      </w:r>
      <w:proofErr w:type="spellEnd"/>
      <w:r>
        <w:t xml:space="preserve"> Sci USA </w:t>
      </w:r>
      <w:r>
        <w:rPr>
          <w:b/>
          <w:bCs/>
        </w:rPr>
        <w:t>117</w:t>
      </w:r>
      <w:r>
        <w:t>: 11566–11572. doi:10.1073/pnas.1920759117</w:t>
      </w:r>
    </w:p>
    <w:p w14:paraId="0C812BDF" w14:textId="77777777" w:rsidR="00205365" w:rsidRDefault="00205365" w:rsidP="00205365">
      <w:pPr>
        <w:pStyle w:val="Bibliography"/>
      </w:pPr>
      <w:r>
        <w:t xml:space="preserve">Turetsky, M. R., R. K. </w:t>
      </w:r>
      <w:proofErr w:type="spellStart"/>
      <w:r>
        <w:t>Wieder</w:t>
      </w:r>
      <w:proofErr w:type="spellEnd"/>
      <w:r>
        <w:t xml:space="preserve">, C. J. Williams, and D. H. </w:t>
      </w:r>
      <w:proofErr w:type="spellStart"/>
      <w:r>
        <w:t>Vitt</w:t>
      </w:r>
      <w:proofErr w:type="spellEnd"/>
      <w:r>
        <w:t xml:space="preserve">. 2000. Organic matter accumulation, peat chemistry, and permafrost melting in peatlands of boreal Alberta. </w:t>
      </w:r>
      <w:proofErr w:type="spellStart"/>
      <w:r>
        <w:t>Écoscience</w:t>
      </w:r>
      <w:proofErr w:type="spellEnd"/>
      <w:r>
        <w:t xml:space="preserve"> </w:t>
      </w:r>
      <w:r>
        <w:rPr>
          <w:b/>
          <w:bCs/>
        </w:rPr>
        <w:t>7</w:t>
      </w:r>
      <w:r>
        <w:t>: 115–122. doi:10.1080/11956860.2000.11682608</w:t>
      </w:r>
    </w:p>
    <w:p w14:paraId="527CBA7D" w14:textId="77777777" w:rsidR="00205365" w:rsidRDefault="00205365" w:rsidP="00205365">
      <w:pPr>
        <w:pStyle w:val="Bibliography"/>
      </w:pPr>
      <w:proofErr w:type="spellStart"/>
      <w:r>
        <w:t>Veloza</w:t>
      </w:r>
      <w:proofErr w:type="spellEnd"/>
      <w:r>
        <w:t xml:space="preserve">, A. J., F.-L. E. Chu, and K. W. Tang. 2006. Trophic modification of essential fatty acids by heterotrophic protists and its effects on the fatty acid composition of the copepod </w:t>
      </w:r>
      <w:proofErr w:type="spellStart"/>
      <w:r>
        <w:t>Acartia</w:t>
      </w:r>
      <w:proofErr w:type="spellEnd"/>
      <w:r>
        <w:t xml:space="preserve"> </w:t>
      </w:r>
      <w:proofErr w:type="spellStart"/>
      <w:r>
        <w:t>tonsa</w:t>
      </w:r>
      <w:proofErr w:type="spellEnd"/>
      <w:r>
        <w:t xml:space="preserve">. Marine Biology </w:t>
      </w:r>
      <w:r>
        <w:rPr>
          <w:b/>
          <w:bCs/>
        </w:rPr>
        <w:t>148</w:t>
      </w:r>
      <w:r>
        <w:t>: 779–788. doi:10.1007/s00227-005-0123-1</w:t>
      </w:r>
    </w:p>
    <w:p w14:paraId="160B3B42" w14:textId="77777777" w:rsidR="00205365" w:rsidRDefault="00205365" w:rsidP="00205365">
      <w:pPr>
        <w:pStyle w:val="Bibliography"/>
      </w:pPr>
      <w:r>
        <w:t xml:space="preserve">Volkova, E. A., N. A. </w:t>
      </w:r>
      <w:proofErr w:type="spellStart"/>
      <w:r>
        <w:t>Bondarenko</w:t>
      </w:r>
      <w:proofErr w:type="spellEnd"/>
      <w:r>
        <w:t xml:space="preserve">, and O. A. </w:t>
      </w:r>
      <w:proofErr w:type="spellStart"/>
      <w:r>
        <w:t>Timoshkin</w:t>
      </w:r>
      <w:proofErr w:type="spellEnd"/>
      <w:r>
        <w:t xml:space="preserve">. 2018. </w:t>
      </w:r>
      <w:proofErr w:type="spellStart"/>
      <w:r>
        <w:t>Morphotaxonomy</w:t>
      </w:r>
      <w:proofErr w:type="spellEnd"/>
      <w:r>
        <w:t xml:space="preserve">, distribution and abundance of </w:t>
      </w:r>
      <w:r>
        <w:rPr>
          <w:i/>
          <w:iCs/>
        </w:rPr>
        <w:t>Spirogyra</w:t>
      </w:r>
      <w:r>
        <w:t xml:space="preserve"> (</w:t>
      </w:r>
      <w:proofErr w:type="spellStart"/>
      <w:r>
        <w:t>Zygnematophyceae</w:t>
      </w:r>
      <w:proofErr w:type="spellEnd"/>
      <w:r>
        <w:t xml:space="preserve">, Charophyta) in Lake Baikal, East Siberia. </w:t>
      </w:r>
      <w:proofErr w:type="spellStart"/>
      <w:r>
        <w:t>Phycologia</w:t>
      </w:r>
      <w:proofErr w:type="spellEnd"/>
      <w:r>
        <w:t xml:space="preserve"> </w:t>
      </w:r>
      <w:r>
        <w:rPr>
          <w:b/>
          <w:bCs/>
        </w:rPr>
        <w:t>57</w:t>
      </w:r>
      <w:r>
        <w:t>: 298–308. doi:10.2216/17-69.1</w:t>
      </w:r>
    </w:p>
    <w:p w14:paraId="47ED1164" w14:textId="77777777" w:rsidR="00205365" w:rsidRDefault="00205365" w:rsidP="00205365">
      <w:pPr>
        <w:pStyle w:val="Bibliography"/>
      </w:pPr>
      <w:r>
        <w:t xml:space="preserve">Wang, W., and J. Wang. 2018. Investigation of microplastics in aquatic environments: An overview of the methods used, from field sampling to laboratory analysis. </w:t>
      </w:r>
      <w:proofErr w:type="spellStart"/>
      <w:r>
        <w:t>TrAC</w:t>
      </w:r>
      <w:proofErr w:type="spellEnd"/>
      <w:r>
        <w:t xml:space="preserve"> Trends in Analytical Chemistry </w:t>
      </w:r>
      <w:r>
        <w:rPr>
          <w:b/>
          <w:bCs/>
        </w:rPr>
        <w:t>108</w:t>
      </w:r>
      <w:r>
        <w:t xml:space="preserve">: 195–202. </w:t>
      </w:r>
      <w:proofErr w:type="gramStart"/>
      <w:r>
        <w:t>doi:10.1016/j.trac</w:t>
      </w:r>
      <w:proofErr w:type="gramEnd"/>
      <w:r>
        <w:t>.2018.08.026</w:t>
      </w:r>
    </w:p>
    <w:p w14:paraId="6CC10EEE" w14:textId="77777777" w:rsidR="00205365" w:rsidRDefault="00205365" w:rsidP="00205365">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4566A5FD" w14:textId="77777777" w:rsidR="00205365" w:rsidRDefault="00205365" w:rsidP="00205365">
      <w:pPr>
        <w:pStyle w:val="Bibliography"/>
      </w:pPr>
      <w:r>
        <w:t>Wickham, H. 2016. ggplot2: Elegant Graphics for Data Analysis, Springer-Verlag.</w:t>
      </w:r>
    </w:p>
    <w:p w14:paraId="0DFAB98C" w14:textId="77777777" w:rsidR="00205365" w:rsidRDefault="00205365" w:rsidP="00205365">
      <w:pPr>
        <w:pStyle w:val="Bibliography"/>
      </w:pPr>
      <w:r>
        <w:lastRenderedPageBreak/>
        <w:t xml:space="preserve">Wickham, H., R. Francois, L. Henry, and K. Mueller. 2019. </w:t>
      </w:r>
      <w:proofErr w:type="spellStart"/>
      <w:r>
        <w:t>dplyr</w:t>
      </w:r>
      <w:proofErr w:type="spellEnd"/>
      <w:r>
        <w:t xml:space="preserve">: A Grammar of Data </w:t>
      </w:r>
      <w:proofErr w:type="gramStart"/>
      <w:r>
        <w:t>Manipulation,.</w:t>
      </w:r>
      <w:proofErr w:type="gramEnd"/>
    </w:p>
    <w:p w14:paraId="66ACF325" w14:textId="77777777" w:rsidR="00205365" w:rsidRDefault="00205365" w:rsidP="00205365">
      <w:pPr>
        <w:pStyle w:val="Bibliography"/>
      </w:pPr>
      <w:r>
        <w:t xml:space="preserve">Wickham, H., and L. Henry. 2019. </w:t>
      </w:r>
      <w:proofErr w:type="spellStart"/>
      <w:r>
        <w:t>tidyr</w:t>
      </w:r>
      <w:proofErr w:type="spellEnd"/>
      <w:r>
        <w:t>: Easily Tidy Data with ‘</w:t>
      </w:r>
      <w:proofErr w:type="gramStart"/>
      <w:r>
        <w:t>spread(</w:t>
      </w:r>
      <w:proofErr w:type="gramEnd"/>
      <w:r>
        <w:t>)’ and ‘gather()’ Functions,.</w:t>
      </w:r>
    </w:p>
    <w:p w14:paraId="13F8B0A1" w14:textId="77777777" w:rsidR="00205365" w:rsidRDefault="00205365" w:rsidP="00205365">
      <w:pPr>
        <w:pStyle w:val="Bibliography"/>
      </w:pPr>
      <w:r>
        <w:t xml:space="preserve">Yang, Y., W. Song, H. Lin, W. Wang, L. Du, and W. Xing. 2018. Antibiotics and antibiotic resistance genes in global lakes: A review and meta-analysis. Environment International </w:t>
      </w:r>
      <w:r>
        <w:rPr>
          <w:b/>
          <w:bCs/>
        </w:rPr>
        <w:t>116</w:t>
      </w:r>
      <w:r>
        <w:t xml:space="preserve">: 60–73. </w:t>
      </w:r>
      <w:proofErr w:type="gramStart"/>
      <w:r>
        <w:t>doi:10.1016/j.envint</w:t>
      </w:r>
      <w:proofErr w:type="gramEnd"/>
      <w:r>
        <w:t>.2018.04.011</w:t>
      </w:r>
    </w:p>
    <w:p w14:paraId="469CD054" w14:textId="77777777" w:rsidR="00205365" w:rsidRDefault="00205365" w:rsidP="00205365">
      <w:pPr>
        <w:pStyle w:val="Bibliography"/>
      </w:pPr>
      <w:r>
        <w:t xml:space="preserve">Yang, Y.-Y., G. S. Toor, P. C. Wilson, and C. F. Williams. 2016. Septic systems as hot-spots of pollutants in the environment: Fate and mass balance of micropollutants in septic </w:t>
      </w:r>
      <w:proofErr w:type="spellStart"/>
      <w:r>
        <w:t>drainfields</w:t>
      </w:r>
      <w:proofErr w:type="spellEnd"/>
      <w:r>
        <w:t xml:space="preserve">. Science of The Total Environment </w:t>
      </w:r>
      <w:r>
        <w:rPr>
          <w:b/>
          <w:bCs/>
        </w:rPr>
        <w:t>566–567</w:t>
      </w:r>
      <w:r>
        <w:t xml:space="preserve">: 1535–1544. </w:t>
      </w:r>
      <w:proofErr w:type="gramStart"/>
      <w:r>
        <w:t>doi:10.1016/j.scitotenv</w:t>
      </w:r>
      <w:proofErr w:type="gramEnd"/>
      <w:r>
        <w:t>.2016.06.043</w:t>
      </w:r>
    </w:p>
    <w:p w14:paraId="08F0F711" w14:textId="77777777" w:rsidR="00205365" w:rsidRDefault="00205365" w:rsidP="00205365">
      <w:pPr>
        <w:pStyle w:val="Bibliography"/>
      </w:pPr>
      <w:r>
        <w:t xml:space="preserve">York, J. K., G. </w:t>
      </w:r>
      <w:proofErr w:type="spellStart"/>
      <w:r>
        <w:t>Tomasky</w:t>
      </w:r>
      <w:proofErr w:type="spellEnd"/>
      <w:r>
        <w:t xml:space="preserve">, I. </w:t>
      </w:r>
      <w:proofErr w:type="spellStart"/>
      <w:r>
        <w:t>Valiela</w:t>
      </w:r>
      <w:proofErr w:type="spellEnd"/>
      <w:r>
        <w:t xml:space="preserve">, and D. J. </w:t>
      </w:r>
      <w:proofErr w:type="spellStart"/>
      <w:r>
        <w:t>Repeta</w:t>
      </w:r>
      <w:proofErr w:type="spellEnd"/>
      <w:r>
        <w:t xml:space="preserve">. 2007. Stable isotopic detection of ammonium and nitrate assimilation by phytoplankton in the Waquoit Bay estuarine system. Limnology and Oceanography </w:t>
      </w:r>
      <w:r>
        <w:rPr>
          <w:b/>
          <w:bCs/>
        </w:rPr>
        <w:t>52</w:t>
      </w:r>
      <w:r>
        <w:t>: 144–155. doi:10.4319/lo.2007.52.1.0144</w:t>
      </w:r>
    </w:p>
    <w:p w14:paraId="1F4304C5" w14:textId="77777777" w:rsidR="00205365" w:rsidRDefault="00205365" w:rsidP="00205365">
      <w:pPr>
        <w:pStyle w:val="Bibliography"/>
      </w:pPr>
      <w:r>
        <w:t xml:space="preserve">Yoshida, T., T. </w:t>
      </w:r>
      <w:proofErr w:type="spellStart"/>
      <w:r>
        <w:t>Sekino</w:t>
      </w:r>
      <w:proofErr w:type="spellEnd"/>
      <w:r>
        <w:t xml:space="preserve">, M. </w:t>
      </w:r>
      <w:proofErr w:type="spellStart"/>
      <w:r>
        <w:t>Genkai</w:t>
      </w:r>
      <w:proofErr w:type="spellEnd"/>
      <w:r>
        <w:t xml:space="preserve">-Kato, and others. 2003. Seasonal dynamics of primary production in the pelagic zone of southern Lake Baikal. Limnology </w:t>
      </w:r>
      <w:r>
        <w:rPr>
          <w:b/>
          <w:bCs/>
        </w:rPr>
        <w:t>4</w:t>
      </w:r>
      <w:r>
        <w:t>: 53–62. doi:10.1007/s10201-002-0089-3</w:t>
      </w:r>
    </w:p>
    <w:p w14:paraId="691AB8E1" w14:textId="77777777" w:rsidR="00205365" w:rsidRDefault="00205365" w:rsidP="00205365">
      <w:pPr>
        <w:pStyle w:val="Bibliography"/>
      </w:pPr>
      <w:r>
        <w:t>2016a. Methods for determination of nitrogen-containing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азотсодержащих</w:t>
      </w:r>
      <w:proofErr w:type="spellEnd"/>
      <w:r>
        <w:t xml:space="preserve"> </w:t>
      </w:r>
      <w:proofErr w:type="spellStart"/>
      <w:r>
        <w:t>веществ</w:t>
      </w:r>
      <w:proofErr w:type="spellEnd"/>
      <w:r>
        <w:t xml:space="preserve"> (с </w:t>
      </w:r>
      <w:proofErr w:type="spellStart"/>
      <w:r>
        <w:t>Поправками</w:t>
      </w:r>
      <w:proofErr w:type="spellEnd"/>
      <w:r>
        <w:t>)).</w:t>
      </w:r>
    </w:p>
    <w:p w14:paraId="41337C3C" w14:textId="77777777" w:rsidR="00205365" w:rsidRDefault="00205365" w:rsidP="00205365">
      <w:pPr>
        <w:pStyle w:val="Bibliography"/>
      </w:pPr>
      <w:r>
        <w:t>2016b. Methods for determination of phosphorus-containing matters (with corrections) (</w:t>
      </w:r>
      <w:proofErr w:type="spellStart"/>
      <w:r>
        <w:t>Методы</w:t>
      </w:r>
      <w:proofErr w:type="spellEnd"/>
      <w:r>
        <w:t xml:space="preserve"> </w:t>
      </w:r>
      <w:proofErr w:type="spellStart"/>
      <w:r>
        <w:t>определения</w:t>
      </w:r>
      <w:proofErr w:type="spellEnd"/>
      <w:r>
        <w:t xml:space="preserve"> </w:t>
      </w:r>
      <w:proofErr w:type="spellStart"/>
      <w:r>
        <w:t>фосфорсодержащих</w:t>
      </w:r>
      <w:proofErr w:type="spellEnd"/>
      <w:r>
        <w:t xml:space="preserve"> </w:t>
      </w:r>
      <w:proofErr w:type="spellStart"/>
      <w:r>
        <w:t>веществ</w:t>
      </w:r>
      <w:proofErr w:type="spellEnd"/>
      <w:r>
        <w:t>).</w:t>
      </w:r>
    </w:p>
    <w:p w14:paraId="6F31E43C" w14:textId="77777777" w:rsidR="00205365" w:rsidRDefault="00205365" w:rsidP="00205365">
      <w:pPr>
        <w:pStyle w:val="Bibliography"/>
      </w:pPr>
      <w:r>
        <w:t xml:space="preserve">2017. Nitrate concentration in waters: Photometric methods with </w:t>
      </w:r>
      <w:proofErr w:type="spellStart"/>
      <w:r>
        <w:t>Giress</w:t>
      </w:r>
      <w:proofErr w:type="spellEnd"/>
      <w:r>
        <w:t xml:space="preserve"> reagent following stabilization in a cadmium reducer (</w:t>
      </w:r>
      <w:proofErr w:type="spellStart"/>
      <w:r>
        <w:t>Массовая</w:t>
      </w:r>
      <w:proofErr w:type="spellEnd"/>
      <w:r>
        <w:t xml:space="preserve"> </w:t>
      </w:r>
      <w:proofErr w:type="spellStart"/>
      <w:r>
        <w:t>концентрация</w:t>
      </w:r>
      <w:proofErr w:type="spellEnd"/>
      <w:r>
        <w:t xml:space="preserve"> </w:t>
      </w:r>
      <w:proofErr w:type="spellStart"/>
      <w:r>
        <w:t>нитратного</w:t>
      </w:r>
      <w:proofErr w:type="spellEnd"/>
      <w:r>
        <w:t xml:space="preserve"> </w:t>
      </w:r>
      <w:proofErr w:type="spellStart"/>
      <w:r>
        <w:t>азота</w:t>
      </w:r>
      <w:proofErr w:type="spellEnd"/>
      <w:r>
        <w:t xml:space="preserve"> в </w:t>
      </w:r>
      <w:proofErr w:type="spellStart"/>
      <w:r>
        <w:t>водах</w:t>
      </w:r>
      <w:proofErr w:type="spellEnd"/>
      <w:r>
        <w:t xml:space="preserve">: </w:t>
      </w:r>
      <w:proofErr w:type="spellStart"/>
      <w:r>
        <w:t>Методика</w:t>
      </w:r>
      <w:proofErr w:type="spellEnd"/>
      <w:r>
        <w:t xml:space="preserve"> </w:t>
      </w:r>
      <w:proofErr w:type="spellStart"/>
      <w:r>
        <w:t>измерений</w:t>
      </w:r>
      <w:proofErr w:type="spellEnd"/>
      <w:r>
        <w:t xml:space="preserve"> </w:t>
      </w:r>
      <w:proofErr w:type="spellStart"/>
      <w:r>
        <w:t>фотометрическим</w:t>
      </w:r>
      <w:proofErr w:type="spellEnd"/>
      <w:r>
        <w:t xml:space="preserve"> </w:t>
      </w:r>
      <w:proofErr w:type="spellStart"/>
      <w:r>
        <w:t>методом</w:t>
      </w:r>
      <w:proofErr w:type="spellEnd"/>
      <w:r>
        <w:t xml:space="preserve"> с </w:t>
      </w:r>
      <w:proofErr w:type="spellStart"/>
      <w:r>
        <w:t>реактивом</w:t>
      </w:r>
      <w:proofErr w:type="spellEnd"/>
      <w:r>
        <w:t xml:space="preserve"> </w:t>
      </w:r>
      <w:proofErr w:type="spellStart"/>
      <w:r>
        <w:t>Грисса</w:t>
      </w:r>
      <w:proofErr w:type="spellEnd"/>
      <w:r>
        <w:t xml:space="preserve"> </w:t>
      </w:r>
      <w:proofErr w:type="spellStart"/>
      <w:r>
        <w:t>после</w:t>
      </w:r>
      <w:proofErr w:type="spellEnd"/>
      <w:r>
        <w:t xml:space="preserve"> </w:t>
      </w:r>
      <w:proofErr w:type="spellStart"/>
      <w:r>
        <w:t>восстановления</w:t>
      </w:r>
      <w:proofErr w:type="spellEnd"/>
      <w:r>
        <w:t xml:space="preserve"> в </w:t>
      </w:r>
      <w:proofErr w:type="spellStart"/>
      <w:r>
        <w:t>камиевом</w:t>
      </w:r>
      <w:proofErr w:type="spellEnd"/>
      <w:r>
        <w:t xml:space="preserve"> </w:t>
      </w:r>
      <w:proofErr w:type="spellStart"/>
      <w:r>
        <w:t>редукторе</w:t>
      </w:r>
      <w:proofErr w:type="spellEnd"/>
      <w:r>
        <w:t>).</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10797A76" w:rsidR="00715D55" w:rsidRDefault="005674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9">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Mollusc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29ECD00B"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AD7A0D">
        <w:rPr>
          <w:rFonts w:ascii="Times New Roman" w:eastAsia="Times New Roman" w:hAnsi="Times New Roman" w:cs="Times New Roman"/>
          <w:sz w:val="24"/>
          <w:szCs w:val="24"/>
        </w:rPr>
        <w:t xml:space="preserve">total </w:t>
      </w:r>
      <w:r w:rsidR="00D8535D">
        <w:rPr>
          <w:rFonts w:ascii="Times New Roman" w:eastAsia="Times New Roman" w:hAnsi="Times New Roman" w:cs="Times New Roman"/>
          <w:sz w:val="24"/>
          <w:szCs w:val="24"/>
        </w:rPr>
        <w:t xml:space="preserve">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Chlorophyll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9769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567422">
        <w:rPr>
          <w:rFonts w:ascii="Times New Roman" w:eastAsia="Times New Roman" w:hAnsi="Times New Roman" w:cs="Times New Roman"/>
          <w:sz w:val="24"/>
          <w:szCs w:val="24"/>
        </w:rPr>
        <w:t xml:space="preserve">Sites with a higher IDW population value tended to be more associated with filamentous algal groupings and separate from sites with moderate and low IDW population values, which were more associated with diatom abundance. </w:t>
      </w:r>
      <w:r>
        <w:rPr>
          <w:rFonts w:ascii="Times New Roman" w:eastAsia="Times New Roman" w:hAnsi="Times New Roman" w:cs="Times New Roman"/>
          <w:sz w:val="24"/>
          <w:szCs w:val="24"/>
        </w:rPr>
        <w:t xml:space="preserve">PERMANOVA confirmed the three groups to be significantly different (p = 0.023). </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43968724"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r w:rsidR="002C7B99">
        <w:rPr>
          <w:rFonts w:ascii="Times New Roman" w:eastAsia="Times New Roman" w:hAnsi="Times New Roman" w:cs="Times New Roman"/>
          <w:sz w:val="24"/>
          <w:szCs w:val="24"/>
        </w:rPr>
        <w:t xml:space="preserve">lower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2).</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r w:rsidRPr="000826F2">
        <w:rPr>
          <w:rFonts w:ascii="Times New Roman" w:eastAsia="Times New Roman" w:hAnsi="Times New Roman" w:cs="Times New Roman"/>
          <w:noProof/>
          <w:sz w:val="24"/>
          <w:szCs w:val="24"/>
          <w:lang w:val="en-US"/>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2FB752A9"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CA9DEF" w16cex:dateUtc="2020-07-28T19:51:00Z"/>
  <w16cex:commentExtensible w16cex:durableId="22B80862" w16cex:dateUtc="2020-07-14T15:33:00Z"/>
  <w16cex:commentExtensible w16cex:durableId="22CA9D59" w16cex:dateUtc="2020-07-28T19:49:00Z"/>
  <w16cex:commentExtensible w16cex:durableId="22CA9D8E" w16cex:dateUtc="2020-07-28T19:50: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CA9E7C" w16cex:dateUtc="2020-07-28T19:54: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CAA7F8" w16cex:dateUtc="2020-07-28T20:34: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CAA5B3" w16cex:dateUtc="2020-07-28T20:25: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CAA2CC" w16cex:dateUtc="2020-07-28T20:12: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Extensible w16cex:durableId="22CAA4FB" w16cex:dateUtc="2020-07-28T20:2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6630B" w14:textId="77777777" w:rsidR="00A6227C" w:rsidRDefault="00A6227C" w:rsidP="00150A0F">
      <w:pPr>
        <w:spacing w:line="240" w:lineRule="auto"/>
      </w:pPr>
      <w:r>
        <w:separator/>
      </w:r>
    </w:p>
  </w:endnote>
  <w:endnote w:type="continuationSeparator" w:id="0">
    <w:p w14:paraId="19789D09" w14:textId="77777777" w:rsidR="00A6227C" w:rsidRDefault="00A6227C"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1F314" w14:textId="77777777" w:rsidR="00A6227C" w:rsidRDefault="00A6227C" w:rsidP="00150A0F">
      <w:pPr>
        <w:spacing w:line="240" w:lineRule="auto"/>
      </w:pPr>
      <w:r>
        <w:separator/>
      </w:r>
    </w:p>
  </w:footnote>
  <w:footnote w:type="continuationSeparator" w:id="0">
    <w:p w14:paraId="749CC6FE" w14:textId="77777777" w:rsidR="00A6227C" w:rsidRDefault="00A6227C"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2371D"/>
    <w:rsid w:val="000307DE"/>
    <w:rsid w:val="00030898"/>
    <w:rsid w:val="000318B7"/>
    <w:rsid w:val="00032809"/>
    <w:rsid w:val="00036CEC"/>
    <w:rsid w:val="00051082"/>
    <w:rsid w:val="0005526C"/>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5619"/>
    <w:rsid w:val="000D00B7"/>
    <w:rsid w:val="000D0804"/>
    <w:rsid w:val="000D4AC4"/>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3693"/>
    <w:rsid w:val="001249C1"/>
    <w:rsid w:val="00131BD0"/>
    <w:rsid w:val="0014730F"/>
    <w:rsid w:val="00147D1A"/>
    <w:rsid w:val="00150A0F"/>
    <w:rsid w:val="00150E6F"/>
    <w:rsid w:val="00154ABA"/>
    <w:rsid w:val="00155633"/>
    <w:rsid w:val="00157F57"/>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4B1A"/>
    <w:rsid w:val="0028012E"/>
    <w:rsid w:val="002849B1"/>
    <w:rsid w:val="0028782C"/>
    <w:rsid w:val="00287F90"/>
    <w:rsid w:val="00292741"/>
    <w:rsid w:val="002A02BE"/>
    <w:rsid w:val="002B00A3"/>
    <w:rsid w:val="002C1737"/>
    <w:rsid w:val="002C2D2B"/>
    <w:rsid w:val="002C575D"/>
    <w:rsid w:val="002C5913"/>
    <w:rsid w:val="002C7B99"/>
    <w:rsid w:val="002D1941"/>
    <w:rsid w:val="002E06DD"/>
    <w:rsid w:val="002E1A4B"/>
    <w:rsid w:val="002E6D0A"/>
    <w:rsid w:val="002F14D8"/>
    <w:rsid w:val="002F1C07"/>
    <w:rsid w:val="003015C9"/>
    <w:rsid w:val="00324C64"/>
    <w:rsid w:val="00337791"/>
    <w:rsid w:val="00355375"/>
    <w:rsid w:val="00357863"/>
    <w:rsid w:val="00357C12"/>
    <w:rsid w:val="00360477"/>
    <w:rsid w:val="00361037"/>
    <w:rsid w:val="00363613"/>
    <w:rsid w:val="003671AA"/>
    <w:rsid w:val="00370B28"/>
    <w:rsid w:val="00373E7B"/>
    <w:rsid w:val="00375241"/>
    <w:rsid w:val="00381463"/>
    <w:rsid w:val="00383BCD"/>
    <w:rsid w:val="0039266B"/>
    <w:rsid w:val="00394A8C"/>
    <w:rsid w:val="003952A3"/>
    <w:rsid w:val="003968BB"/>
    <w:rsid w:val="003A3B7A"/>
    <w:rsid w:val="003C6606"/>
    <w:rsid w:val="003C75C7"/>
    <w:rsid w:val="003D0265"/>
    <w:rsid w:val="003E20DA"/>
    <w:rsid w:val="003E64B9"/>
    <w:rsid w:val="003F19FB"/>
    <w:rsid w:val="003F5190"/>
    <w:rsid w:val="004003EB"/>
    <w:rsid w:val="00412374"/>
    <w:rsid w:val="00414172"/>
    <w:rsid w:val="00432982"/>
    <w:rsid w:val="00434F66"/>
    <w:rsid w:val="004361D1"/>
    <w:rsid w:val="00440246"/>
    <w:rsid w:val="00440CF3"/>
    <w:rsid w:val="0044127F"/>
    <w:rsid w:val="00443249"/>
    <w:rsid w:val="00446481"/>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573D"/>
    <w:rsid w:val="005A6C99"/>
    <w:rsid w:val="005B250E"/>
    <w:rsid w:val="005B362F"/>
    <w:rsid w:val="005B3851"/>
    <w:rsid w:val="005C1322"/>
    <w:rsid w:val="005C4AD8"/>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B30"/>
    <w:rsid w:val="00673CE2"/>
    <w:rsid w:val="006752D5"/>
    <w:rsid w:val="00685120"/>
    <w:rsid w:val="00685D80"/>
    <w:rsid w:val="00690E7D"/>
    <w:rsid w:val="006979AD"/>
    <w:rsid w:val="006A7A61"/>
    <w:rsid w:val="006B1D2B"/>
    <w:rsid w:val="006B3ABE"/>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5F57"/>
    <w:rsid w:val="006F60DC"/>
    <w:rsid w:val="00705FFE"/>
    <w:rsid w:val="00715295"/>
    <w:rsid w:val="00715D5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388E"/>
    <w:rsid w:val="0081508A"/>
    <w:rsid w:val="00833288"/>
    <w:rsid w:val="00833C11"/>
    <w:rsid w:val="008363E4"/>
    <w:rsid w:val="00854325"/>
    <w:rsid w:val="0086504F"/>
    <w:rsid w:val="0087487F"/>
    <w:rsid w:val="00874EDD"/>
    <w:rsid w:val="00877064"/>
    <w:rsid w:val="008815FB"/>
    <w:rsid w:val="00885BA6"/>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41D6"/>
    <w:rsid w:val="009007E8"/>
    <w:rsid w:val="00902608"/>
    <w:rsid w:val="00905270"/>
    <w:rsid w:val="00912D64"/>
    <w:rsid w:val="0091395E"/>
    <w:rsid w:val="00920A8F"/>
    <w:rsid w:val="00922813"/>
    <w:rsid w:val="00926704"/>
    <w:rsid w:val="00947C9E"/>
    <w:rsid w:val="00956343"/>
    <w:rsid w:val="009640D8"/>
    <w:rsid w:val="009654BD"/>
    <w:rsid w:val="00965CCB"/>
    <w:rsid w:val="00970A1D"/>
    <w:rsid w:val="00984718"/>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9F5F50"/>
    <w:rsid w:val="009F6FAD"/>
    <w:rsid w:val="00A011BB"/>
    <w:rsid w:val="00A02873"/>
    <w:rsid w:val="00A10D0E"/>
    <w:rsid w:val="00A153F9"/>
    <w:rsid w:val="00A16987"/>
    <w:rsid w:val="00A21CA4"/>
    <w:rsid w:val="00A22275"/>
    <w:rsid w:val="00A254FA"/>
    <w:rsid w:val="00A41CC6"/>
    <w:rsid w:val="00A42BBE"/>
    <w:rsid w:val="00A454D8"/>
    <w:rsid w:val="00A6227C"/>
    <w:rsid w:val="00A6440C"/>
    <w:rsid w:val="00A825BE"/>
    <w:rsid w:val="00A8343E"/>
    <w:rsid w:val="00A87BAC"/>
    <w:rsid w:val="00A91AE6"/>
    <w:rsid w:val="00A92B32"/>
    <w:rsid w:val="00A95F98"/>
    <w:rsid w:val="00A9628E"/>
    <w:rsid w:val="00AB40EC"/>
    <w:rsid w:val="00AB7989"/>
    <w:rsid w:val="00AC0177"/>
    <w:rsid w:val="00AC75E6"/>
    <w:rsid w:val="00AD7A0D"/>
    <w:rsid w:val="00AE06B7"/>
    <w:rsid w:val="00AE6372"/>
    <w:rsid w:val="00AF0312"/>
    <w:rsid w:val="00AF6212"/>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5487A"/>
    <w:rsid w:val="00B55E36"/>
    <w:rsid w:val="00B63560"/>
    <w:rsid w:val="00B66C34"/>
    <w:rsid w:val="00B70844"/>
    <w:rsid w:val="00B72507"/>
    <w:rsid w:val="00B7339C"/>
    <w:rsid w:val="00B77BC2"/>
    <w:rsid w:val="00B803E2"/>
    <w:rsid w:val="00B861B7"/>
    <w:rsid w:val="00B9280F"/>
    <w:rsid w:val="00B97CFE"/>
    <w:rsid w:val="00BB6989"/>
    <w:rsid w:val="00BC1A91"/>
    <w:rsid w:val="00BC24F4"/>
    <w:rsid w:val="00BD0B70"/>
    <w:rsid w:val="00BD3210"/>
    <w:rsid w:val="00BD46C3"/>
    <w:rsid w:val="00BE06D7"/>
    <w:rsid w:val="00BE124F"/>
    <w:rsid w:val="00BE27F7"/>
    <w:rsid w:val="00BE62F9"/>
    <w:rsid w:val="00BE72A9"/>
    <w:rsid w:val="00BF09EC"/>
    <w:rsid w:val="00BF3FFC"/>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51C6"/>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7008"/>
    <w:rsid w:val="00CF2299"/>
    <w:rsid w:val="00CF3363"/>
    <w:rsid w:val="00D05946"/>
    <w:rsid w:val="00D0773C"/>
    <w:rsid w:val="00D13058"/>
    <w:rsid w:val="00D20ACE"/>
    <w:rsid w:val="00D22D4D"/>
    <w:rsid w:val="00D2684E"/>
    <w:rsid w:val="00D271DE"/>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668B"/>
    <w:rsid w:val="00F0768F"/>
    <w:rsid w:val="00F07CCB"/>
    <w:rsid w:val="00F11593"/>
    <w:rsid w:val="00F23BF5"/>
    <w:rsid w:val="00F25311"/>
    <w:rsid w:val="00F34A1E"/>
    <w:rsid w:val="00F36FA7"/>
    <w:rsid w:val="00F5144C"/>
    <w:rsid w:val="00F536BA"/>
    <w:rsid w:val="00F60A93"/>
    <w:rsid w:val="00F622F3"/>
    <w:rsid w:val="00F62B41"/>
    <w:rsid w:val="00F731DF"/>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7BD4"/>
    <w:rsid w:val="00FD2D7A"/>
    <w:rsid w:val="00FD39D2"/>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CF3C2-65F5-4F99-896A-F9E8F71E5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44</Pages>
  <Words>45782</Words>
  <Characters>260962</Characters>
  <Application>Microsoft Office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4</cp:revision>
  <cp:lastPrinted>2020-09-15T00:15:00Z</cp:lastPrinted>
  <dcterms:created xsi:type="dcterms:W3CDTF">2020-09-14T23:19:00Z</dcterms:created>
  <dcterms:modified xsi:type="dcterms:W3CDTF">2020-09-15T23:54:00Z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id="0dTSwKia"/&gt;&lt;style id="http://www.zotero.org/styles/limnology-and-oceanography" hasBibliography="1" bibliographyStyleHasBeenSet="1"/&gt;&lt;prefs&gt;&lt;pref name="fieldType" value="Field"/&gt;&lt;/prefs&gt;&lt;/data&gt;</vt:lpwstr>
  </property>
</Properties>
</file>