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44852" w14:textId="7148BCE7" w:rsidR="001F5583" w:rsidRDefault="001F5583" w:rsidP="001F5583">
      <w:pPr>
        <w:rPr>
          <w:rFonts w:ascii="Times New Roman" w:hAnsi="Times New Roman" w:cs="Times New Roman"/>
          <w:sz w:val="24"/>
          <w:szCs w:val="24"/>
        </w:rPr>
      </w:pPr>
      <w:r>
        <w:rPr>
          <w:rFonts w:ascii="Times New Roman" w:hAnsi="Times New Roman" w:cs="Times New Roman"/>
          <w:sz w:val="24"/>
          <w:szCs w:val="24"/>
        </w:rPr>
        <w:t>Statement of Significance</w:t>
      </w:r>
      <w:r w:rsidR="00B8524B">
        <w:rPr>
          <w:rFonts w:ascii="Times New Roman" w:hAnsi="Times New Roman" w:cs="Times New Roman"/>
          <w:sz w:val="24"/>
          <w:szCs w:val="24"/>
        </w:rPr>
        <w:t xml:space="preserve"> for Limnology &amp; Oceanography</w:t>
      </w:r>
    </w:p>
    <w:p w14:paraId="7120CDE4" w14:textId="1287AAED" w:rsidR="001F5583" w:rsidRDefault="001F5583" w:rsidP="001F5583">
      <w:pPr>
        <w:rPr>
          <w:rFonts w:ascii="Times New Roman" w:hAnsi="Times New Roman" w:cs="Times New Roman"/>
          <w:sz w:val="24"/>
          <w:szCs w:val="24"/>
        </w:rPr>
      </w:pPr>
    </w:p>
    <w:p w14:paraId="79B50CC0" w14:textId="2F63C4C5" w:rsidR="001F5583" w:rsidRDefault="001F5583" w:rsidP="001F5583">
      <w:pPr>
        <w:rPr>
          <w:rFonts w:ascii="Times New Roman" w:hAnsi="Times New Roman" w:cs="Times New Roman"/>
          <w:sz w:val="24"/>
          <w:szCs w:val="24"/>
        </w:rPr>
      </w:pPr>
      <w:r w:rsidRPr="001F5583">
        <w:rPr>
          <w:rFonts w:ascii="Times New Roman" w:hAnsi="Times New Roman" w:cs="Times New Roman"/>
          <w:sz w:val="24"/>
          <w:szCs w:val="24"/>
        </w:rPr>
        <w:t>At submission you will be required to enter a brief statement of the novelty, significance, and breadth of interest of the science presented in the proposed manuscript (</w:t>
      </w:r>
      <w:r w:rsidRPr="001F5583">
        <w:rPr>
          <w:rFonts w:ascii="Times New Roman" w:hAnsi="Times New Roman" w:cs="Times New Roman"/>
          <w:b/>
          <w:sz w:val="24"/>
          <w:szCs w:val="24"/>
        </w:rPr>
        <w:t>200 words or fewer</w:t>
      </w:r>
      <w:r w:rsidRPr="001F5583">
        <w:rPr>
          <w:rFonts w:ascii="Times New Roman" w:hAnsi="Times New Roman" w:cs="Times New Roman"/>
          <w:sz w:val="24"/>
          <w:szCs w:val="24"/>
        </w:rPr>
        <w:t>), as well as a statement indicating why L&amp;O is the best outlet for the work (</w:t>
      </w:r>
      <w:r w:rsidRPr="001F5583">
        <w:rPr>
          <w:rFonts w:ascii="Times New Roman" w:hAnsi="Times New Roman" w:cs="Times New Roman"/>
          <w:b/>
          <w:sz w:val="24"/>
          <w:szCs w:val="24"/>
        </w:rPr>
        <w:t>100 words or fewer</w:t>
      </w:r>
      <w:r w:rsidRPr="001F5583">
        <w:rPr>
          <w:rFonts w:ascii="Times New Roman" w:hAnsi="Times New Roman" w:cs="Times New Roman"/>
          <w:sz w:val="24"/>
          <w:szCs w:val="24"/>
        </w:rPr>
        <w:t>). The statement of significance will be provided to the editors and reviewers, but will not be included in the final version of an accepted manuscript.</w:t>
      </w:r>
    </w:p>
    <w:p w14:paraId="21808FD0" w14:textId="5C19D4A9" w:rsidR="001F5583" w:rsidRDefault="001F5583" w:rsidP="001F5583">
      <w:pPr>
        <w:rPr>
          <w:rFonts w:ascii="Times New Roman" w:hAnsi="Times New Roman" w:cs="Times New Roman"/>
          <w:sz w:val="24"/>
          <w:szCs w:val="24"/>
        </w:rPr>
      </w:pPr>
    </w:p>
    <w:p w14:paraId="660036C7" w14:textId="3B89AA3F" w:rsidR="001F5583" w:rsidRPr="001F32A3" w:rsidRDefault="001F32A3" w:rsidP="001F5583">
      <w:pPr>
        <w:rPr>
          <w:rFonts w:ascii="Times New Roman" w:hAnsi="Times New Roman" w:cs="Times New Roman"/>
          <w:b/>
          <w:sz w:val="24"/>
          <w:szCs w:val="24"/>
        </w:rPr>
      </w:pPr>
      <w:r w:rsidRPr="001F32A3">
        <w:rPr>
          <w:rFonts w:ascii="Times New Roman" w:hAnsi="Times New Roman" w:cs="Times New Roman"/>
          <w:b/>
          <w:sz w:val="24"/>
          <w:szCs w:val="24"/>
        </w:rPr>
        <w:t>a brief statement of the novelty, significance, and breadth of interest of the science presented in the proposed manuscript (</w:t>
      </w:r>
      <w:r>
        <w:rPr>
          <w:rFonts w:ascii="Times New Roman" w:hAnsi="Times New Roman" w:cs="Times New Roman"/>
          <w:b/>
          <w:sz w:val="24"/>
          <w:szCs w:val="24"/>
        </w:rPr>
        <w:t>19</w:t>
      </w:r>
      <w:r w:rsidR="005818B9">
        <w:rPr>
          <w:rFonts w:ascii="Times New Roman" w:hAnsi="Times New Roman" w:cs="Times New Roman"/>
          <w:b/>
          <w:sz w:val="24"/>
          <w:szCs w:val="24"/>
        </w:rPr>
        <w:t>1</w:t>
      </w:r>
      <w:r>
        <w:rPr>
          <w:rFonts w:ascii="Times New Roman" w:hAnsi="Times New Roman" w:cs="Times New Roman"/>
          <w:b/>
          <w:sz w:val="24"/>
          <w:szCs w:val="24"/>
        </w:rPr>
        <w:t xml:space="preserve"> of </w:t>
      </w:r>
      <w:r w:rsidRPr="001F32A3">
        <w:rPr>
          <w:rFonts w:ascii="Times New Roman" w:hAnsi="Times New Roman" w:cs="Times New Roman"/>
          <w:b/>
          <w:sz w:val="24"/>
          <w:szCs w:val="24"/>
        </w:rPr>
        <w:t>200 wo</w:t>
      </w:r>
      <w:r>
        <w:rPr>
          <w:rFonts w:ascii="Times New Roman" w:hAnsi="Times New Roman" w:cs="Times New Roman"/>
          <w:b/>
          <w:sz w:val="24"/>
          <w:szCs w:val="24"/>
        </w:rPr>
        <w:t>rds</w:t>
      </w:r>
      <w:r w:rsidRPr="001F32A3">
        <w:rPr>
          <w:rFonts w:ascii="Times New Roman" w:hAnsi="Times New Roman" w:cs="Times New Roman"/>
          <w:b/>
          <w:sz w:val="24"/>
          <w:szCs w:val="24"/>
        </w:rPr>
        <w:t>)</w:t>
      </w:r>
    </w:p>
    <w:p w14:paraId="737817B2" w14:textId="77777777" w:rsidR="001F32A3" w:rsidRDefault="001F32A3" w:rsidP="001F5583">
      <w:pPr>
        <w:rPr>
          <w:rFonts w:ascii="Times New Roman" w:hAnsi="Times New Roman" w:cs="Times New Roman"/>
          <w:sz w:val="24"/>
          <w:szCs w:val="24"/>
        </w:rPr>
      </w:pPr>
    </w:p>
    <w:p w14:paraId="49FA96A3" w14:textId="2584D078" w:rsidR="00640E57" w:rsidRDefault="00385009" w:rsidP="001F5583">
      <w:pPr>
        <w:rPr>
          <w:rFonts w:ascii="Times New Roman" w:hAnsi="Times New Roman" w:cs="Times New Roman"/>
          <w:sz w:val="24"/>
          <w:szCs w:val="24"/>
        </w:rPr>
      </w:pPr>
      <w:r>
        <w:rPr>
          <w:rFonts w:ascii="Times New Roman" w:hAnsi="Times New Roman" w:cs="Times New Roman"/>
          <w:sz w:val="24"/>
          <w:szCs w:val="24"/>
        </w:rPr>
        <w:t xml:space="preserve">Our </w:t>
      </w:r>
      <w:r w:rsidR="001F5583">
        <w:rPr>
          <w:rFonts w:ascii="Times New Roman" w:hAnsi="Times New Roman" w:cs="Times New Roman"/>
          <w:sz w:val="24"/>
          <w:szCs w:val="24"/>
        </w:rPr>
        <w:t xml:space="preserve">manuscript </w:t>
      </w:r>
      <w:r w:rsidR="0079789A">
        <w:rPr>
          <w:rFonts w:ascii="Times New Roman" w:hAnsi="Times New Roman" w:cs="Times New Roman"/>
          <w:sz w:val="24"/>
          <w:szCs w:val="24"/>
        </w:rPr>
        <w:t>describes</w:t>
      </w:r>
      <w:r w:rsidR="001F5583">
        <w:rPr>
          <w:rFonts w:ascii="Times New Roman" w:hAnsi="Times New Roman" w:cs="Times New Roman"/>
          <w:sz w:val="24"/>
          <w:szCs w:val="24"/>
        </w:rPr>
        <w:t xml:space="preserve"> how</w:t>
      </w:r>
      <w:r w:rsidR="00C30141">
        <w:rPr>
          <w:rFonts w:ascii="Times New Roman" w:hAnsi="Times New Roman" w:cs="Times New Roman"/>
          <w:sz w:val="24"/>
          <w:szCs w:val="24"/>
        </w:rPr>
        <w:t xml:space="preserve"> concentrated</w:t>
      </w:r>
      <w:r w:rsidR="003B3B4A">
        <w:rPr>
          <w:rFonts w:ascii="Times New Roman" w:hAnsi="Times New Roman" w:cs="Times New Roman"/>
          <w:sz w:val="24"/>
          <w:szCs w:val="24"/>
        </w:rPr>
        <w:t>, bottom-up</w:t>
      </w:r>
      <w:r w:rsidR="00C30141">
        <w:rPr>
          <w:rFonts w:ascii="Times New Roman" w:hAnsi="Times New Roman" w:cs="Times New Roman"/>
          <w:sz w:val="24"/>
          <w:szCs w:val="24"/>
        </w:rPr>
        <w:t xml:space="preserve"> disturbance along</w:t>
      </w:r>
      <w:r w:rsidR="001F5583">
        <w:rPr>
          <w:rFonts w:ascii="Times New Roman" w:hAnsi="Times New Roman" w:cs="Times New Roman"/>
          <w:sz w:val="24"/>
          <w:szCs w:val="24"/>
        </w:rPr>
        <w:t xml:space="preserve"> Lake Baikal</w:t>
      </w:r>
      <w:r w:rsidR="00C30141">
        <w:rPr>
          <w:rFonts w:ascii="Times New Roman" w:hAnsi="Times New Roman" w:cs="Times New Roman"/>
          <w:sz w:val="24"/>
          <w:szCs w:val="24"/>
        </w:rPr>
        <w:t>’s shoreline</w:t>
      </w:r>
      <w:r w:rsidR="001F5583">
        <w:rPr>
          <w:rFonts w:ascii="Times New Roman" w:hAnsi="Times New Roman" w:cs="Times New Roman"/>
          <w:sz w:val="24"/>
          <w:szCs w:val="24"/>
        </w:rPr>
        <w:t xml:space="preserve"> </w:t>
      </w:r>
      <w:r w:rsidR="00C30141">
        <w:rPr>
          <w:rFonts w:ascii="Times New Roman" w:hAnsi="Times New Roman" w:cs="Times New Roman"/>
          <w:sz w:val="24"/>
          <w:szCs w:val="24"/>
        </w:rPr>
        <w:t>can propagate through</w:t>
      </w:r>
      <w:r w:rsidR="00640E57">
        <w:rPr>
          <w:rFonts w:ascii="Times New Roman" w:hAnsi="Times New Roman" w:cs="Times New Roman"/>
          <w:sz w:val="24"/>
          <w:szCs w:val="24"/>
        </w:rPr>
        <w:t>out</w:t>
      </w:r>
      <w:r w:rsidR="001F5583">
        <w:rPr>
          <w:rFonts w:ascii="Times New Roman" w:hAnsi="Times New Roman" w:cs="Times New Roman"/>
          <w:sz w:val="24"/>
          <w:szCs w:val="24"/>
        </w:rPr>
        <w:t xml:space="preserve"> food webs. </w:t>
      </w:r>
      <w:r w:rsidR="00640E57">
        <w:rPr>
          <w:rFonts w:ascii="Times New Roman" w:hAnsi="Times New Roman" w:cs="Times New Roman"/>
          <w:sz w:val="24"/>
          <w:szCs w:val="24"/>
        </w:rPr>
        <w:t>W</w:t>
      </w:r>
      <w:r w:rsidR="00C30141">
        <w:rPr>
          <w:rFonts w:ascii="Times New Roman" w:hAnsi="Times New Roman" w:cs="Times New Roman"/>
          <w:sz w:val="24"/>
          <w:szCs w:val="24"/>
        </w:rPr>
        <w:t xml:space="preserve">e investigate how sewage-associated nutrients from three </w:t>
      </w:r>
      <w:r w:rsidR="00640E57">
        <w:rPr>
          <w:rFonts w:ascii="Times New Roman" w:hAnsi="Times New Roman" w:cs="Times New Roman"/>
          <w:sz w:val="24"/>
          <w:szCs w:val="24"/>
        </w:rPr>
        <w:t xml:space="preserve">discrete </w:t>
      </w:r>
      <w:r w:rsidR="00C30141">
        <w:rPr>
          <w:rFonts w:ascii="Times New Roman" w:hAnsi="Times New Roman" w:cs="Times New Roman"/>
          <w:sz w:val="24"/>
          <w:szCs w:val="24"/>
        </w:rPr>
        <w:t>lakeside developments (80-1,963 permanent residents) are causing increased filamentous algal abundance in Baikal’s nearshore</w:t>
      </w:r>
      <w:r w:rsidR="00415A8A">
        <w:rPr>
          <w:rFonts w:ascii="Times New Roman" w:hAnsi="Times New Roman" w:cs="Times New Roman"/>
          <w:sz w:val="24"/>
          <w:szCs w:val="24"/>
        </w:rPr>
        <w:t xml:space="preserve">, thereby altering </w:t>
      </w:r>
      <w:r w:rsidR="0079789A">
        <w:rPr>
          <w:rFonts w:ascii="Times New Roman" w:hAnsi="Times New Roman" w:cs="Times New Roman"/>
          <w:sz w:val="24"/>
          <w:szCs w:val="24"/>
        </w:rPr>
        <w:t xml:space="preserve">available </w:t>
      </w:r>
      <w:r w:rsidR="00415A8A">
        <w:rPr>
          <w:rFonts w:ascii="Times New Roman" w:hAnsi="Times New Roman" w:cs="Times New Roman"/>
          <w:sz w:val="24"/>
          <w:szCs w:val="24"/>
        </w:rPr>
        <w:t>resources and nutrition for grazing invertebrates</w:t>
      </w:r>
      <w:r w:rsidR="00C30141">
        <w:rPr>
          <w:rFonts w:ascii="Times New Roman" w:hAnsi="Times New Roman" w:cs="Times New Roman"/>
          <w:sz w:val="24"/>
          <w:szCs w:val="24"/>
        </w:rPr>
        <w:t>.</w:t>
      </w:r>
      <w:r w:rsidR="00415A8A">
        <w:rPr>
          <w:rFonts w:ascii="Times New Roman" w:hAnsi="Times New Roman" w:cs="Times New Roman"/>
          <w:sz w:val="24"/>
          <w:szCs w:val="24"/>
        </w:rPr>
        <w:t xml:space="preserve"> </w:t>
      </w:r>
      <w:r w:rsidR="003B3B4A">
        <w:rPr>
          <w:rFonts w:ascii="Times New Roman" w:hAnsi="Times New Roman" w:cs="Times New Roman"/>
          <w:sz w:val="24"/>
          <w:szCs w:val="24"/>
        </w:rPr>
        <w:t>W</w:t>
      </w:r>
      <w:r w:rsidR="001F5583">
        <w:rPr>
          <w:rFonts w:ascii="Times New Roman" w:hAnsi="Times New Roman" w:cs="Times New Roman"/>
          <w:sz w:val="24"/>
          <w:szCs w:val="24"/>
        </w:rPr>
        <w:t>e use</w:t>
      </w:r>
      <w:r>
        <w:rPr>
          <w:rFonts w:ascii="Times New Roman" w:hAnsi="Times New Roman" w:cs="Times New Roman"/>
          <w:sz w:val="24"/>
          <w:szCs w:val="24"/>
        </w:rPr>
        <w:t xml:space="preserve">d </w:t>
      </w:r>
      <w:r w:rsidR="00640E57">
        <w:rPr>
          <w:rFonts w:ascii="Times New Roman" w:hAnsi="Times New Roman" w:cs="Times New Roman"/>
          <w:sz w:val="24"/>
          <w:szCs w:val="24"/>
        </w:rPr>
        <w:t>emerging organic micropollutants, such as</w:t>
      </w:r>
      <w:r w:rsidR="00390919">
        <w:rPr>
          <w:rFonts w:ascii="Times New Roman" w:hAnsi="Times New Roman" w:cs="Times New Roman"/>
          <w:sz w:val="24"/>
          <w:szCs w:val="24"/>
        </w:rPr>
        <w:t xml:space="preserve"> pharmaceuticals</w:t>
      </w:r>
      <w:r w:rsidR="001F5583">
        <w:rPr>
          <w:rFonts w:ascii="Times New Roman" w:hAnsi="Times New Roman" w:cs="Times New Roman"/>
          <w:sz w:val="24"/>
          <w:szCs w:val="24"/>
        </w:rPr>
        <w:t xml:space="preserve"> and personal care products</w:t>
      </w:r>
      <w:r>
        <w:rPr>
          <w:rFonts w:ascii="Times New Roman" w:hAnsi="Times New Roman" w:cs="Times New Roman"/>
          <w:sz w:val="24"/>
          <w:szCs w:val="24"/>
        </w:rPr>
        <w:t xml:space="preserve"> (PPCPs)</w:t>
      </w:r>
      <w:r w:rsidR="00640E57">
        <w:rPr>
          <w:rFonts w:ascii="Times New Roman" w:hAnsi="Times New Roman" w:cs="Times New Roman"/>
          <w:sz w:val="24"/>
          <w:szCs w:val="24"/>
        </w:rPr>
        <w:t xml:space="preserve">, </w:t>
      </w:r>
      <w:r w:rsidR="001F5583">
        <w:rPr>
          <w:rFonts w:ascii="Times New Roman" w:hAnsi="Times New Roman" w:cs="Times New Roman"/>
          <w:sz w:val="24"/>
          <w:szCs w:val="24"/>
        </w:rPr>
        <w:t>to link sewage indicators with human activity</w:t>
      </w:r>
      <w:r w:rsidR="003B3B4A">
        <w:rPr>
          <w:rFonts w:ascii="Times New Roman" w:hAnsi="Times New Roman" w:cs="Times New Roman"/>
          <w:sz w:val="24"/>
          <w:szCs w:val="24"/>
        </w:rPr>
        <w:t>, and then t</w:t>
      </w:r>
      <w:r w:rsidR="001F5583">
        <w:rPr>
          <w:rFonts w:ascii="Times New Roman" w:hAnsi="Times New Roman" w:cs="Times New Roman"/>
          <w:sz w:val="24"/>
          <w:szCs w:val="24"/>
        </w:rPr>
        <w:t xml:space="preserve">o assess biotic responses, we compare </w:t>
      </w:r>
      <w:r w:rsidR="00640E57">
        <w:rPr>
          <w:rFonts w:ascii="Times New Roman" w:hAnsi="Times New Roman" w:cs="Times New Roman"/>
          <w:sz w:val="24"/>
          <w:szCs w:val="24"/>
        </w:rPr>
        <w:t>micropollutants</w:t>
      </w:r>
      <w:r w:rsidR="001F5583">
        <w:rPr>
          <w:rFonts w:ascii="Times New Roman" w:hAnsi="Times New Roman" w:cs="Times New Roman"/>
          <w:sz w:val="24"/>
          <w:szCs w:val="24"/>
        </w:rPr>
        <w:t xml:space="preserve"> concentrations with co-located benthic algal and macroinvertebrate community compositions </w:t>
      </w:r>
      <w:r w:rsidR="00390919">
        <w:rPr>
          <w:rFonts w:ascii="Times New Roman" w:hAnsi="Times New Roman" w:cs="Times New Roman"/>
          <w:sz w:val="24"/>
          <w:szCs w:val="24"/>
        </w:rPr>
        <w:t>and</w:t>
      </w:r>
      <w:r w:rsidR="001F5583">
        <w:rPr>
          <w:rFonts w:ascii="Times New Roman" w:hAnsi="Times New Roman" w:cs="Times New Roman"/>
          <w:sz w:val="24"/>
          <w:szCs w:val="24"/>
        </w:rPr>
        <w:t xml:space="preserve"> food web metrics (stable isotopes and fatty acids)</w:t>
      </w:r>
      <w:r>
        <w:rPr>
          <w:rFonts w:ascii="Times New Roman" w:hAnsi="Times New Roman" w:cs="Times New Roman"/>
          <w:sz w:val="24"/>
          <w:szCs w:val="24"/>
        </w:rPr>
        <w:t xml:space="preserve">. Our combined results suggest that despite the small </w:t>
      </w:r>
      <w:r w:rsidR="00390919">
        <w:rPr>
          <w:rFonts w:ascii="Times New Roman" w:hAnsi="Times New Roman" w:cs="Times New Roman"/>
          <w:sz w:val="24"/>
          <w:szCs w:val="24"/>
        </w:rPr>
        <w:t xml:space="preserve">human </w:t>
      </w:r>
      <w:r>
        <w:rPr>
          <w:rFonts w:ascii="Times New Roman" w:hAnsi="Times New Roman" w:cs="Times New Roman"/>
          <w:sz w:val="24"/>
          <w:szCs w:val="24"/>
        </w:rPr>
        <w:t xml:space="preserve">population living </w:t>
      </w:r>
      <w:r w:rsidR="00390919">
        <w:rPr>
          <w:rFonts w:ascii="Times New Roman" w:hAnsi="Times New Roman" w:cs="Times New Roman"/>
          <w:sz w:val="24"/>
          <w:szCs w:val="24"/>
        </w:rPr>
        <w:t>on</w:t>
      </w:r>
      <w:r>
        <w:rPr>
          <w:rFonts w:ascii="Times New Roman" w:hAnsi="Times New Roman" w:cs="Times New Roman"/>
          <w:sz w:val="24"/>
          <w:szCs w:val="24"/>
        </w:rPr>
        <w:t xml:space="preserve"> Lake Baikal’s shoreline, </w:t>
      </w:r>
      <w:r w:rsidR="003B3B4A">
        <w:rPr>
          <w:rFonts w:ascii="Times New Roman" w:hAnsi="Times New Roman" w:cs="Times New Roman"/>
          <w:sz w:val="24"/>
          <w:szCs w:val="24"/>
        </w:rPr>
        <w:t>sewage contributions from se</w:t>
      </w:r>
      <w:r w:rsidR="00390919">
        <w:rPr>
          <w:rFonts w:ascii="Times New Roman" w:hAnsi="Times New Roman" w:cs="Times New Roman"/>
          <w:sz w:val="24"/>
          <w:szCs w:val="24"/>
        </w:rPr>
        <w:t>ttlements</w:t>
      </w:r>
      <w:r>
        <w:rPr>
          <w:rFonts w:ascii="Times New Roman" w:hAnsi="Times New Roman" w:cs="Times New Roman"/>
          <w:sz w:val="24"/>
          <w:szCs w:val="24"/>
        </w:rPr>
        <w:t xml:space="preserve"> c</w:t>
      </w:r>
      <w:r w:rsidR="00640E57">
        <w:rPr>
          <w:rFonts w:ascii="Times New Roman" w:hAnsi="Times New Roman" w:cs="Times New Roman"/>
          <w:sz w:val="24"/>
          <w:szCs w:val="24"/>
        </w:rPr>
        <w:t xml:space="preserve">an (1) increase filamentous algal abundance, (2) alter macroinvertebrate composition, and (3) require grazers to compensate for changing </w:t>
      </w:r>
      <w:r w:rsidR="003B3B4A">
        <w:rPr>
          <w:rFonts w:ascii="Times New Roman" w:hAnsi="Times New Roman" w:cs="Times New Roman"/>
          <w:sz w:val="24"/>
          <w:szCs w:val="24"/>
        </w:rPr>
        <w:t>resource</w:t>
      </w:r>
      <w:r w:rsidR="00640E57">
        <w:rPr>
          <w:rFonts w:ascii="Times New Roman" w:hAnsi="Times New Roman" w:cs="Times New Roman"/>
          <w:sz w:val="24"/>
          <w:szCs w:val="24"/>
        </w:rPr>
        <w:t xml:space="preserve"> nutrition</w:t>
      </w:r>
      <w:r>
        <w:rPr>
          <w:rFonts w:ascii="Times New Roman" w:hAnsi="Times New Roman" w:cs="Times New Roman"/>
          <w:sz w:val="24"/>
          <w:szCs w:val="24"/>
        </w:rPr>
        <w:t xml:space="preserve">. </w:t>
      </w:r>
    </w:p>
    <w:p w14:paraId="733E4177" w14:textId="36626313" w:rsidR="005818B9" w:rsidRDefault="005818B9" w:rsidP="001F5583">
      <w:pPr>
        <w:rPr>
          <w:rFonts w:ascii="Times New Roman" w:hAnsi="Times New Roman" w:cs="Times New Roman"/>
          <w:sz w:val="24"/>
          <w:szCs w:val="24"/>
        </w:rPr>
      </w:pPr>
    </w:p>
    <w:p w14:paraId="7DA77C7A" w14:textId="0F462B87" w:rsidR="00390919" w:rsidRDefault="005818B9" w:rsidP="001F5583">
      <w:pPr>
        <w:rPr>
          <w:rFonts w:ascii="Times New Roman" w:hAnsi="Times New Roman" w:cs="Times New Roman"/>
          <w:sz w:val="24"/>
          <w:szCs w:val="24"/>
        </w:rPr>
      </w:pPr>
      <w:r>
        <w:rPr>
          <w:rFonts w:ascii="Times New Roman" w:hAnsi="Times New Roman" w:cs="Times New Roman"/>
          <w:sz w:val="24"/>
          <w:szCs w:val="24"/>
        </w:rPr>
        <w:t xml:space="preserve">Together, this study demonstrates how low-level eutrophication of oligotrophic systems can cause food webs to respond in nuanced, less visible ways. Although many studies focus on the apparent, stark consequences of eutrophication, our work highlights how systems respond to punctuated nutrient addition and, furthermore, showcases how trophic levels may respond differently, with respect to structure and available nutrition.  </w:t>
      </w:r>
    </w:p>
    <w:p w14:paraId="59BA1F8B" w14:textId="77777777" w:rsidR="00CF625C" w:rsidRDefault="00CF625C" w:rsidP="001F5583">
      <w:pPr>
        <w:rPr>
          <w:rFonts w:ascii="Times New Roman" w:hAnsi="Times New Roman" w:cs="Times New Roman"/>
          <w:sz w:val="24"/>
          <w:szCs w:val="24"/>
        </w:rPr>
      </w:pPr>
    </w:p>
    <w:p w14:paraId="0A26EC1A" w14:textId="10687470" w:rsidR="001F32A3" w:rsidRPr="001F32A3" w:rsidRDefault="001F32A3" w:rsidP="001F5583">
      <w:pPr>
        <w:rPr>
          <w:rFonts w:ascii="Times New Roman" w:hAnsi="Times New Roman" w:cs="Times New Roman"/>
          <w:b/>
          <w:sz w:val="24"/>
          <w:szCs w:val="24"/>
        </w:rPr>
      </w:pPr>
      <w:r w:rsidRPr="001F32A3">
        <w:rPr>
          <w:rFonts w:ascii="Times New Roman" w:hAnsi="Times New Roman" w:cs="Times New Roman"/>
          <w:b/>
          <w:sz w:val="24"/>
          <w:szCs w:val="24"/>
        </w:rPr>
        <w:t>statement indicating why L&amp;O is the best outlet for the work (</w:t>
      </w:r>
      <w:r w:rsidR="00637F79">
        <w:rPr>
          <w:rFonts w:ascii="Times New Roman" w:hAnsi="Times New Roman" w:cs="Times New Roman"/>
          <w:b/>
          <w:sz w:val="24"/>
          <w:szCs w:val="24"/>
        </w:rPr>
        <w:t>9</w:t>
      </w:r>
      <w:r w:rsidRPr="001F32A3">
        <w:rPr>
          <w:rFonts w:ascii="Times New Roman" w:hAnsi="Times New Roman" w:cs="Times New Roman"/>
          <w:b/>
          <w:sz w:val="24"/>
          <w:szCs w:val="24"/>
        </w:rPr>
        <w:t>9 of 100 words)</w:t>
      </w:r>
    </w:p>
    <w:p w14:paraId="325B9356" w14:textId="77777777" w:rsidR="001F32A3" w:rsidRDefault="001F32A3" w:rsidP="001F5583">
      <w:pPr>
        <w:rPr>
          <w:rFonts w:ascii="Times New Roman" w:hAnsi="Times New Roman" w:cs="Times New Roman"/>
          <w:sz w:val="24"/>
          <w:szCs w:val="24"/>
        </w:rPr>
      </w:pPr>
    </w:p>
    <w:p w14:paraId="6EDE2315" w14:textId="7CEA1EB3" w:rsidR="00390919" w:rsidRDefault="003B3B4A" w:rsidP="001F5583">
      <w:pPr>
        <w:rPr>
          <w:rFonts w:ascii="Times New Roman" w:hAnsi="Times New Roman" w:cs="Times New Roman"/>
          <w:sz w:val="24"/>
          <w:szCs w:val="24"/>
        </w:rPr>
      </w:pPr>
      <w:r>
        <w:rPr>
          <w:rFonts w:ascii="Times New Roman" w:hAnsi="Times New Roman" w:cs="Times New Roman"/>
          <w:sz w:val="24"/>
          <w:szCs w:val="24"/>
        </w:rPr>
        <w:t>This manuscript will interest a wide L&amp;O readership. From a basic ecology perspective, we investigate how bottom-up disturbances along a gradient can propagate throughout a food web. From an applied perspective, we highlight how our results can inform monitoring programs, especially as re-occurring littoral sampling tend to be uncommon relative to pelagic efforts.</w:t>
      </w:r>
      <w:r w:rsidR="00637F79">
        <w:rPr>
          <w:rFonts w:ascii="Times New Roman" w:hAnsi="Times New Roman" w:cs="Times New Roman"/>
          <w:sz w:val="24"/>
          <w:szCs w:val="24"/>
        </w:rPr>
        <w:t xml:space="preserve"> </w:t>
      </w:r>
    </w:p>
    <w:p w14:paraId="3CA8A2C0" w14:textId="2C7884FB" w:rsidR="00637F79" w:rsidRDefault="00637F79" w:rsidP="001F5583">
      <w:pPr>
        <w:rPr>
          <w:rFonts w:ascii="Times New Roman" w:hAnsi="Times New Roman" w:cs="Times New Roman"/>
          <w:sz w:val="24"/>
          <w:szCs w:val="24"/>
        </w:rPr>
      </w:pPr>
    </w:p>
    <w:p w14:paraId="269253DF" w14:textId="70E79A1E" w:rsidR="00637F79" w:rsidRDefault="00637F79" w:rsidP="001F5583">
      <w:pPr>
        <w:rPr>
          <w:rFonts w:ascii="Times New Roman" w:hAnsi="Times New Roman" w:cs="Times New Roman"/>
          <w:sz w:val="24"/>
          <w:szCs w:val="24"/>
        </w:rPr>
      </w:pPr>
      <w:r>
        <w:rPr>
          <w:rFonts w:ascii="Times New Roman" w:hAnsi="Times New Roman" w:cs="Times New Roman"/>
          <w:sz w:val="24"/>
          <w:szCs w:val="24"/>
        </w:rPr>
        <w:t xml:space="preserve">Together, this manuscript uses applied techniques to investigate basic research questions, where ensuing conclusions have important implications for monitoring efforts. As such, we believe that this manuscript amenable to attracting readers interested in basic and applied limnologists, especially those interested in consequences of eutrophying oligotrophic systems. </w:t>
      </w:r>
    </w:p>
    <w:p w14:paraId="5B44EC73" w14:textId="77777777" w:rsidR="001F5583" w:rsidRDefault="001F5583" w:rsidP="001F5583">
      <w:pPr>
        <w:rPr>
          <w:rFonts w:ascii="Times New Roman" w:hAnsi="Times New Roman" w:cs="Times New Roman"/>
          <w:sz w:val="24"/>
          <w:szCs w:val="24"/>
        </w:rPr>
      </w:pPr>
    </w:p>
    <w:p w14:paraId="6C1CDB9A" w14:textId="77777777" w:rsidR="001F32A3" w:rsidRDefault="001F32A3" w:rsidP="001F5583">
      <w:pPr>
        <w:rPr>
          <w:rFonts w:ascii="Times New Roman" w:hAnsi="Times New Roman" w:cs="Times New Roman"/>
          <w:sz w:val="24"/>
          <w:szCs w:val="24"/>
        </w:rPr>
      </w:pPr>
      <w:r>
        <w:rPr>
          <w:rFonts w:ascii="Times New Roman" w:hAnsi="Times New Roman" w:cs="Times New Roman"/>
          <w:sz w:val="24"/>
          <w:szCs w:val="24"/>
        </w:rPr>
        <w:t xml:space="preserve">Reviewers: </w:t>
      </w:r>
    </w:p>
    <w:p w14:paraId="5EC0E312" w14:textId="2CB36271" w:rsidR="001F32A3" w:rsidRPr="006E0291" w:rsidRDefault="001F5583" w:rsidP="001F32A3">
      <w:pPr>
        <w:pStyle w:val="ListParagraph"/>
        <w:numPr>
          <w:ilvl w:val="0"/>
          <w:numId w:val="1"/>
        </w:numPr>
        <w:rPr>
          <w:rFonts w:ascii="Times New Roman" w:hAnsi="Times New Roman" w:cs="Times New Roman"/>
          <w:b/>
          <w:sz w:val="24"/>
          <w:szCs w:val="24"/>
        </w:rPr>
      </w:pPr>
      <w:r w:rsidRPr="006E0291">
        <w:rPr>
          <w:rFonts w:ascii="Times New Roman" w:hAnsi="Times New Roman" w:cs="Times New Roman"/>
          <w:b/>
          <w:sz w:val="24"/>
          <w:szCs w:val="24"/>
        </w:rPr>
        <w:t>Karen Kidd (McMaster University, ​</w:t>
      </w:r>
      <w:r w:rsidR="001F32A3" w:rsidRPr="006E0291">
        <w:rPr>
          <w:rFonts w:ascii="Times New Roman" w:hAnsi="Times New Roman" w:cs="Times New Roman"/>
          <w:b/>
          <w:sz w:val="24"/>
          <w:szCs w:val="24"/>
        </w:rPr>
        <w:t>karenkidd@mcmaster.ca</w:t>
      </w:r>
      <w:r w:rsidRPr="006E0291">
        <w:rPr>
          <w:rFonts w:ascii="Times New Roman" w:hAnsi="Times New Roman" w:cs="Times New Roman"/>
          <w:b/>
          <w:sz w:val="24"/>
          <w:szCs w:val="24"/>
        </w:rPr>
        <w:t>)</w:t>
      </w:r>
    </w:p>
    <w:p w14:paraId="65AE7CE4" w14:textId="77777777" w:rsidR="005818B9" w:rsidRDefault="001F32A3" w:rsidP="005818B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Sarah </w:t>
      </w:r>
      <w:proofErr w:type="spellStart"/>
      <w:r>
        <w:rPr>
          <w:rFonts w:ascii="Times New Roman" w:hAnsi="Times New Roman" w:cs="Times New Roman"/>
          <w:sz w:val="24"/>
          <w:szCs w:val="24"/>
        </w:rPr>
        <w:t>Whorley</w:t>
      </w:r>
      <w:proofErr w:type="spellEnd"/>
      <w:r>
        <w:rPr>
          <w:rFonts w:ascii="Times New Roman" w:hAnsi="Times New Roman" w:cs="Times New Roman"/>
          <w:sz w:val="24"/>
          <w:szCs w:val="24"/>
        </w:rPr>
        <w:t xml:space="preserve"> (Daemen College, </w:t>
      </w:r>
      <w:r w:rsidRPr="001F32A3">
        <w:rPr>
          <w:rFonts w:ascii="Times New Roman" w:hAnsi="Times New Roman" w:cs="Times New Roman"/>
          <w:sz w:val="24"/>
          <w:szCs w:val="24"/>
        </w:rPr>
        <w:t>swhorley@daemen.edu</w:t>
      </w:r>
      <w:r>
        <w:rPr>
          <w:rFonts w:ascii="Times New Roman" w:hAnsi="Times New Roman" w:cs="Times New Roman"/>
          <w:sz w:val="24"/>
          <w:szCs w:val="24"/>
        </w:rPr>
        <w:t>)</w:t>
      </w:r>
    </w:p>
    <w:p w14:paraId="239E93C1" w14:textId="3AC48330" w:rsidR="00295EB0" w:rsidRPr="006E0291" w:rsidRDefault="00295EB0" w:rsidP="005818B9">
      <w:pPr>
        <w:pStyle w:val="ListParagraph"/>
        <w:numPr>
          <w:ilvl w:val="0"/>
          <w:numId w:val="1"/>
        </w:numPr>
        <w:rPr>
          <w:rFonts w:ascii="Times New Roman" w:hAnsi="Times New Roman" w:cs="Times New Roman"/>
          <w:b/>
          <w:sz w:val="24"/>
          <w:szCs w:val="24"/>
        </w:rPr>
      </w:pPr>
      <w:r w:rsidRPr="006E0291">
        <w:rPr>
          <w:rFonts w:ascii="Times New Roman" w:hAnsi="Times New Roman" w:cs="Times New Roman"/>
          <w:b/>
          <w:sz w:val="24"/>
          <w:szCs w:val="24"/>
        </w:rPr>
        <w:lastRenderedPageBreak/>
        <w:t>G</w:t>
      </w:r>
      <w:r w:rsidRPr="006E0291">
        <w:rPr>
          <w:rFonts w:ascii="Times New Roman" w:hAnsi="Times New Roman" w:cs="Times New Roman"/>
          <w:b/>
          <w:sz w:val="24"/>
          <w:szCs w:val="24"/>
        </w:rPr>
        <w:t>uillaume</w:t>
      </w:r>
      <w:r w:rsidRPr="006E0291">
        <w:rPr>
          <w:rFonts w:ascii="Times New Roman" w:hAnsi="Times New Roman" w:cs="Times New Roman"/>
          <w:b/>
          <w:sz w:val="24"/>
          <w:szCs w:val="24"/>
        </w:rPr>
        <w:t xml:space="preserve"> </w:t>
      </w:r>
      <w:proofErr w:type="spellStart"/>
      <w:r w:rsidRPr="006E0291">
        <w:rPr>
          <w:rFonts w:ascii="Times New Roman" w:hAnsi="Times New Roman" w:cs="Times New Roman"/>
          <w:b/>
          <w:sz w:val="24"/>
          <w:szCs w:val="24"/>
        </w:rPr>
        <w:t>Grosboi</w:t>
      </w:r>
      <w:proofErr w:type="spellEnd"/>
      <w:r w:rsidRPr="006E0291">
        <w:rPr>
          <w:rFonts w:ascii="Times New Roman" w:hAnsi="Times New Roman" w:cs="Times New Roman"/>
          <w:b/>
          <w:sz w:val="24"/>
          <w:szCs w:val="24"/>
        </w:rPr>
        <w:t xml:space="preserve"> (University of Quebec – Chicoutimi; guillaume.grosbois1@uqac.ca) </w:t>
      </w:r>
    </w:p>
    <w:p w14:paraId="1FE99CA9" w14:textId="5141F84A" w:rsidR="00B845C1" w:rsidRPr="006E0291" w:rsidRDefault="00B845C1" w:rsidP="005818B9">
      <w:pPr>
        <w:pStyle w:val="ListParagraph"/>
        <w:numPr>
          <w:ilvl w:val="0"/>
          <w:numId w:val="1"/>
        </w:numPr>
        <w:rPr>
          <w:rFonts w:ascii="Times New Roman" w:hAnsi="Times New Roman" w:cs="Times New Roman"/>
          <w:b/>
          <w:sz w:val="24"/>
          <w:szCs w:val="24"/>
        </w:rPr>
      </w:pPr>
      <w:bookmarkStart w:id="0" w:name="_GoBack"/>
      <w:r w:rsidRPr="006E0291">
        <w:rPr>
          <w:rFonts w:ascii="Times New Roman" w:hAnsi="Times New Roman" w:cs="Times New Roman"/>
          <w:b/>
          <w:sz w:val="24"/>
          <w:szCs w:val="24"/>
        </w:rPr>
        <w:t xml:space="preserve">Sarah Roberts (Centre for Inland Waters, Environment and Climate Change, sarah.roberts2@canada.ca) </w:t>
      </w:r>
    </w:p>
    <w:bookmarkEnd w:id="0"/>
    <w:p w14:paraId="62EDB837" w14:textId="7ECB6180" w:rsidR="00295EB0" w:rsidRPr="00295EB0" w:rsidRDefault="00295EB0" w:rsidP="00295EB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Peter McIntyre (Cornell University; </w:t>
      </w:r>
      <w:r w:rsidRPr="00295EB0">
        <w:rPr>
          <w:rFonts w:ascii="Times New Roman" w:hAnsi="Times New Roman" w:cs="Times New Roman"/>
          <w:sz w:val="24"/>
          <w:szCs w:val="24"/>
        </w:rPr>
        <w:t>pbm3@cornell.edu</w:t>
      </w:r>
      <w:r>
        <w:rPr>
          <w:rFonts w:ascii="Times New Roman" w:hAnsi="Times New Roman" w:cs="Times New Roman"/>
          <w:sz w:val="24"/>
          <w:szCs w:val="24"/>
        </w:rPr>
        <w:t xml:space="preserve">) </w:t>
      </w:r>
    </w:p>
    <w:p w14:paraId="765C9BE5" w14:textId="77777777" w:rsidR="00295EB0" w:rsidRPr="006E0291" w:rsidRDefault="00295EB0" w:rsidP="00295EB0">
      <w:pPr>
        <w:pStyle w:val="ListParagraph"/>
        <w:numPr>
          <w:ilvl w:val="0"/>
          <w:numId w:val="1"/>
        </w:numPr>
        <w:rPr>
          <w:rFonts w:ascii="Times New Roman" w:hAnsi="Times New Roman" w:cs="Times New Roman"/>
          <w:b/>
          <w:sz w:val="24"/>
          <w:szCs w:val="24"/>
        </w:rPr>
      </w:pPr>
      <w:r w:rsidRPr="006E0291">
        <w:rPr>
          <w:rFonts w:ascii="Times New Roman" w:hAnsi="Times New Roman" w:cs="Times New Roman"/>
          <w:b/>
          <w:sz w:val="24"/>
          <w:szCs w:val="24"/>
        </w:rPr>
        <w:t xml:space="preserve">Harvey </w:t>
      </w:r>
      <w:proofErr w:type="spellStart"/>
      <w:r w:rsidRPr="006E0291">
        <w:rPr>
          <w:rFonts w:ascii="Times New Roman" w:hAnsi="Times New Roman" w:cs="Times New Roman"/>
          <w:b/>
          <w:sz w:val="24"/>
          <w:szCs w:val="24"/>
        </w:rPr>
        <w:t>Bootsman</w:t>
      </w:r>
      <w:proofErr w:type="spellEnd"/>
      <w:r w:rsidRPr="006E0291">
        <w:rPr>
          <w:rFonts w:ascii="Times New Roman" w:hAnsi="Times New Roman" w:cs="Times New Roman"/>
          <w:b/>
          <w:sz w:val="24"/>
          <w:szCs w:val="24"/>
        </w:rPr>
        <w:t xml:space="preserve"> (University of Wisconsin – Milwaukee; hbootsma@uwm.edu) </w:t>
      </w:r>
    </w:p>
    <w:p w14:paraId="29BF4FD2" w14:textId="098DEFFB" w:rsidR="00637F79" w:rsidRPr="00637F79" w:rsidRDefault="00295EB0" w:rsidP="00637F79">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Michail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Gladyshev</w:t>
      </w:r>
      <w:proofErr w:type="spellEnd"/>
      <w:r>
        <w:rPr>
          <w:rFonts w:ascii="Times New Roman" w:hAnsi="Times New Roman" w:cs="Times New Roman"/>
          <w:sz w:val="24"/>
          <w:szCs w:val="24"/>
        </w:rPr>
        <w:t xml:space="preserve"> (</w:t>
      </w:r>
      <w:r w:rsidRPr="00295EB0">
        <w:rPr>
          <w:rFonts w:ascii="Times New Roman" w:hAnsi="Times New Roman" w:cs="Times New Roman"/>
          <w:sz w:val="24"/>
          <w:szCs w:val="24"/>
        </w:rPr>
        <w:t>Institute of Biophysics of Federal Research Center ‘‘Krasnoyarsk Science Center’’ of Siberian Branch of Russian Academy of Science</w:t>
      </w:r>
      <w:r>
        <w:rPr>
          <w:rFonts w:ascii="Times New Roman" w:hAnsi="Times New Roman" w:cs="Times New Roman"/>
          <w:sz w:val="24"/>
          <w:szCs w:val="24"/>
        </w:rPr>
        <w:t xml:space="preserve">s, glad@ibp.ru) </w:t>
      </w:r>
    </w:p>
    <w:p w14:paraId="0B0E488C" w14:textId="77777777" w:rsidR="00637F79" w:rsidRDefault="00637F79" w:rsidP="00637F79">
      <w:pPr>
        <w:pBdr>
          <w:bottom w:val="single" w:sz="12" w:space="1" w:color="auto"/>
        </w:pBdr>
      </w:pPr>
    </w:p>
    <w:p w14:paraId="1F14390E" w14:textId="77777777" w:rsidR="00637F79" w:rsidRDefault="00637F79" w:rsidP="00637F79"/>
    <w:p w14:paraId="732736B2" w14:textId="292FC940" w:rsidR="000B4353" w:rsidRPr="00B845C1" w:rsidRDefault="006732B2" w:rsidP="00637F79">
      <w:pPr>
        <w:rPr>
          <w:rFonts w:ascii="Times New Roman" w:hAnsi="Times New Roman" w:cs="Times New Roman"/>
          <w:b/>
          <w:sz w:val="24"/>
          <w:szCs w:val="24"/>
        </w:rPr>
      </w:pPr>
      <w:r w:rsidRPr="00B845C1">
        <w:rPr>
          <w:rFonts w:ascii="Times New Roman" w:hAnsi="Times New Roman" w:cs="Times New Roman"/>
          <w:sz w:val="24"/>
          <w:szCs w:val="24"/>
        </w:rPr>
        <w:t>Significance Statement for Limnology &amp; Oceanography Letters</w:t>
      </w:r>
      <w:r w:rsidR="001A45F4" w:rsidRPr="00B845C1">
        <w:rPr>
          <w:rFonts w:ascii="Times New Roman" w:hAnsi="Times New Roman" w:cs="Times New Roman"/>
          <w:sz w:val="24"/>
          <w:szCs w:val="24"/>
        </w:rPr>
        <w:t xml:space="preserve"> </w:t>
      </w:r>
      <w:r w:rsidR="001A45F4" w:rsidRPr="00B845C1">
        <w:rPr>
          <w:rFonts w:ascii="Times New Roman" w:hAnsi="Times New Roman" w:cs="Times New Roman"/>
          <w:b/>
          <w:sz w:val="24"/>
          <w:szCs w:val="24"/>
        </w:rPr>
        <w:t>(1</w:t>
      </w:r>
      <w:r w:rsidR="001B4BC6" w:rsidRPr="00B845C1">
        <w:rPr>
          <w:rFonts w:ascii="Times New Roman" w:hAnsi="Times New Roman" w:cs="Times New Roman"/>
          <w:b/>
          <w:sz w:val="24"/>
          <w:szCs w:val="24"/>
        </w:rPr>
        <w:t>15</w:t>
      </w:r>
      <w:r w:rsidR="001A45F4" w:rsidRPr="00B845C1">
        <w:rPr>
          <w:rFonts w:ascii="Times New Roman" w:hAnsi="Times New Roman" w:cs="Times New Roman"/>
          <w:b/>
          <w:sz w:val="24"/>
          <w:szCs w:val="24"/>
        </w:rPr>
        <w:t xml:space="preserve"> of 125 words)</w:t>
      </w:r>
    </w:p>
    <w:p w14:paraId="78279BBF" w14:textId="271165ED" w:rsidR="005C31EC" w:rsidRPr="00B845C1" w:rsidRDefault="005C31EC" w:rsidP="00B8524B">
      <w:pPr>
        <w:rPr>
          <w:rFonts w:ascii="Times New Roman" w:hAnsi="Times New Roman" w:cs="Times New Roman"/>
          <w:sz w:val="24"/>
          <w:szCs w:val="24"/>
        </w:rPr>
      </w:pPr>
      <w:r w:rsidRPr="00B845C1">
        <w:rPr>
          <w:rFonts w:ascii="Times New Roman" w:hAnsi="Times New Roman" w:cs="Times New Roman"/>
          <w:sz w:val="24"/>
          <w:szCs w:val="24"/>
        </w:rPr>
        <w:t>This significance statement is included in the final publication…</w:t>
      </w:r>
    </w:p>
    <w:p w14:paraId="38D74DD3" w14:textId="36D1686D" w:rsidR="006732B2" w:rsidRPr="00B845C1" w:rsidRDefault="006732B2" w:rsidP="00B8524B">
      <w:pPr>
        <w:rPr>
          <w:rFonts w:ascii="Times New Roman" w:hAnsi="Times New Roman" w:cs="Times New Roman"/>
          <w:sz w:val="24"/>
          <w:szCs w:val="24"/>
        </w:rPr>
      </w:pPr>
    </w:p>
    <w:p w14:paraId="1A9FF019" w14:textId="3CEC213F" w:rsidR="006732B2" w:rsidRPr="00B845C1" w:rsidRDefault="006732B2" w:rsidP="006732B2">
      <w:pPr>
        <w:rPr>
          <w:rFonts w:ascii="Times New Roman" w:hAnsi="Times New Roman" w:cs="Times New Roman"/>
          <w:sz w:val="24"/>
          <w:szCs w:val="24"/>
        </w:rPr>
      </w:pPr>
      <w:r w:rsidRPr="00B845C1">
        <w:rPr>
          <w:rFonts w:ascii="Times New Roman" w:hAnsi="Times New Roman" w:cs="Times New Roman"/>
          <w:sz w:val="24"/>
          <w:szCs w:val="24"/>
        </w:rPr>
        <w:t xml:space="preserve">We present a unified dataset of </w:t>
      </w:r>
      <w:r w:rsidR="00637F79" w:rsidRPr="00B845C1">
        <w:rPr>
          <w:rFonts w:ascii="Times New Roman" w:hAnsi="Times New Roman" w:cs="Times New Roman"/>
          <w:sz w:val="24"/>
          <w:szCs w:val="24"/>
        </w:rPr>
        <w:t xml:space="preserve">co-located benthic littoral </w:t>
      </w:r>
      <w:r w:rsidR="00AB4460" w:rsidRPr="00B845C1">
        <w:rPr>
          <w:rFonts w:ascii="Times New Roman" w:hAnsi="Times New Roman" w:cs="Times New Roman"/>
          <w:sz w:val="24"/>
          <w:szCs w:val="24"/>
        </w:rPr>
        <w:t>nutrient</w:t>
      </w:r>
      <w:r w:rsidR="00637F79" w:rsidRPr="00B845C1">
        <w:rPr>
          <w:rFonts w:ascii="Times New Roman" w:hAnsi="Times New Roman" w:cs="Times New Roman"/>
          <w:sz w:val="24"/>
          <w:szCs w:val="24"/>
        </w:rPr>
        <w:t xml:space="preserve"> </w:t>
      </w:r>
      <w:r w:rsidR="00AB4460" w:rsidRPr="00B845C1">
        <w:rPr>
          <w:rFonts w:ascii="Times New Roman" w:hAnsi="Times New Roman" w:cs="Times New Roman"/>
          <w:sz w:val="24"/>
          <w:szCs w:val="24"/>
        </w:rPr>
        <w:t>concentrations</w:t>
      </w:r>
      <w:r w:rsidR="00637F79" w:rsidRPr="00B845C1">
        <w:rPr>
          <w:rFonts w:ascii="Times New Roman" w:hAnsi="Times New Roman" w:cs="Times New Roman"/>
          <w:sz w:val="24"/>
          <w:szCs w:val="24"/>
        </w:rPr>
        <w:t xml:space="preserve">, </w:t>
      </w:r>
      <w:r w:rsidRPr="00B845C1">
        <w:rPr>
          <w:rFonts w:ascii="Times New Roman" w:hAnsi="Times New Roman" w:cs="Times New Roman"/>
          <w:sz w:val="24"/>
          <w:szCs w:val="24"/>
        </w:rPr>
        <w:t>sewage indicator</w:t>
      </w:r>
      <w:r w:rsidR="000166B0" w:rsidRPr="00B845C1">
        <w:rPr>
          <w:rFonts w:ascii="Times New Roman" w:hAnsi="Times New Roman" w:cs="Times New Roman"/>
          <w:sz w:val="24"/>
          <w:szCs w:val="24"/>
        </w:rPr>
        <w:t>s</w:t>
      </w:r>
      <w:r w:rsidR="00637F79" w:rsidRPr="00B845C1">
        <w:rPr>
          <w:rFonts w:ascii="Times New Roman" w:hAnsi="Times New Roman" w:cs="Times New Roman"/>
          <w:sz w:val="24"/>
          <w:szCs w:val="24"/>
        </w:rPr>
        <w:t xml:space="preserve">, </w:t>
      </w:r>
      <w:r w:rsidR="003E3DEB" w:rsidRPr="00B845C1">
        <w:rPr>
          <w:rFonts w:ascii="Times New Roman" w:hAnsi="Times New Roman" w:cs="Times New Roman"/>
          <w:sz w:val="24"/>
          <w:szCs w:val="24"/>
        </w:rPr>
        <w:t xml:space="preserve">algal and macroinvertebrate </w:t>
      </w:r>
      <w:r w:rsidR="000166B0" w:rsidRPr="00B845C1">
        <w:rPr>
          <w:rFonts w:ascii="Times New Roman" w:hAnsi="Times New Roman" w:cs="Times New Roman"/>
          <w:sz w:val="24"/>
          <w:szCs w:val="24"/>
        </w:rPr>
        <w:t xml:space="preserve">community </w:t>
      </w:r>
      <w:r w:rsidR="00637F79" w:rsidRPr="00B845C1">
        <w:rPr>
          <w:rFonts w:ascii="Times New Roman" w:hAnsi="Times New Roman" w:cs="Times New Roman"/>
          <w:sz w:val="24"/>
          <w:szCs w:val="24"/>
        </w:rPr>
        <w:t xml:space="preserve">abundance, </w:t>
      </w:r>
      <w:r w:rsidR="003E3DEB" w:rsidRPr="00B845C1">
        <w:rPr>
          <w:rFonts w:ascii="Times New Roman" w:hAnsi="Times New Roman" w:cs="Times New Roman"/>
          <w:sz w:val="24"/>
          <w:szCs w:val="24"/>
        </w:rPr>
        <w:t>stable isotopes, and fatty acids</w:t>
      </w:r>
      <w:r w:rsidR="000166B0" w:rsidRPr="00B845C1">
        <w:rPr>
          <w:rFonts w:ascii="Times New Roman" w:hAnsi="Times New Roman" w:cs="Times New Roman"/>
          <w:sz w:val="24"/>
          <w:szCs w:val="24"/>
        </w:rPr>
        <w:t xml:space="preserve"> from Lake Baikal</w:t>
      </w:r>
      <w:r w:rsidR="003E3DEB" w:rsidRPr="00B845C1">
        <w:rPr>
          <w:rFonts w:ascii="Times New Roman" w:hAnsi="Times New Roman" w:cs="Times New Roman"/>
          <w:sz w:val="24"/>
          <w:szCs w:val="24"/>
        </w:rPr>
        <w:t xml:space="preserve"> (Siberia)</w:t>
      </w:r>
      <w:r w:rsidR="000166B0" w:rsidRPr="00B845C1">
        <w:rPr>
          <w:rFonts w:ascii="Times New Roman" w:hAnsi="Times New Roman" w:cs="Times New Roman"/>
          <w:sz w:val="24"/>
          <w:szCs w:val="24"/>
        </w:rPr>
        <w:t xml:space="preserve">. While researchers have studied Baikal’s </w:t>
      </w:r>
      <w:r w:rsidR="00637F79" w:rsidRPr="00B845C1">
        <w:rPr>
          <w:rFonts w:ascii="Times New Roman" w:hAnsi="Times New Roman" w:cs="Times New Roman"/>
          <w:sz w:val="24"/>
          <w:szCs w:val="24"/>
        </w:rPr>
        <w:t xml:space="preserve">exceptionally diverse </w:t>
      </w:r>
      <w:r w:rsidR="000166B0" w:rsidRPr="00B845C1">
        <w:rPr>
          <w:rFonts w:ascii="Times New Roman" w:hAnsi="Times New Roman" w:cs="Times New Roman"/>
          <w:sz w:val="24"/>
          <w:szCs w:val="24"/>
        </w:rPr>
        <w:t xml:space="preserve">endemic </w:t>
      </w:r>
      <w:r w:rsidR="003E3DEB" w:rsidRPr="00B845C1">
        <w:rPr>
          <w:rFonts w:ascii="Times New Roman" w:hAnsi="Times New Roman" w:cs="Times New Roman"/>
          <w:sz w:val="24"/>
          <w:szCs w:val="24"/>
        </w:rPr>
        <w:t>taxa</w:t>
      </w:r>
      <w:r w:rsidR="000166B0" w:rsidRPr="00B845C1">
        <w:rPr>
          <w:rFonts w:ascii="Times New Roman" w:hAnsi="Times New Roman" w:cs="Times New Roman"/>
          <w:sz w:val="24"/>
          <w:szCs w:val="24"/>
        </w:rPr>
        <w:t xml:space="preserve"> for centuries, </w:t>
      </w:r>
      <w:r w:rsidR="00637F79" w:rsidRPr="00B845C1">
        <w:rPr>
          <w:rFonts w:ascii="Times New Roman" w:hAnsi="Times New Roman" w:cs="Times New Roman"/>
          <w:sz w:val="24"/>
          <w:szCs w:val="24"/>
        </w:rPr>
        <w:t xml:space="preserve">this </w:t>
      </w:r>
      <w:r w:rsidR="003E3DEB" w:rsidRPr="00B845C1">
        <w:rPr>
          <w:rFonts w:ascii="Times New Roman" w:hAnsi="Times New Roman" w:cs="Times New Roman"/>
          <w:sz w:val="24"/>
          <w:szCs w:val="24"/>
        </w:rPr>
        <w:t>product</w:t>
      </w:r>
      <w:r w:rsidR="00637F79" w:rsidRPr="00B845C1">
        <w:rPr>
          <w:rFonts w:ascii="Times New Roman" w:hAnsi="Times New Roman" w:cs="Times New Roman"/>
          <w:sz w:val="24"/>
          <w:szCs w:val="24"/>
        </w:rPr>
        <w:t xml:space="preserve"> is the first publicly available dataset of Baikal benthic </w:t>
      </w:r>
      <w:r w:rsidR="003E3DEB" w:rsidRPr="00B845C1">
        <w:rPr>
          <w:rFonts w:ascii="Times New Roman" w:hAnsi="Times New Roman" w:cs="Times New Roman"/>
          <w:sz w:val="24"/>
          <w:szCs w:val="24"/>
        </w:rPr>
        <w:t>amphipod</w:t>
      </w:r>
      <w:r w:rsidR="00637F79" w:rsidRPr="00B845C1">
        <w:rPr>
          <w:rFonts w:ascii="Times New Roman" w:hAnsi="Times New Roman" w:cs="Times New Roman"/>
          <w:sz w:val="24"/>
          <w:szCs w:val="24"/>
        </w:rPr>
        <w:t xml:space="preserve"> species abundance </w:t>
      </w:r>
      <w:r w:rsidR="003E3DEB" w:rsidRPr="00B845C1">
        <w:rPr>
          <w:rFonts w:ascii="Times New Roman" w:hAnsi="Times New Roman" w:cs="Times New Roman"/>
          <w:sz w:val="24"/>
          <w:szCs w:val="24"/>
        </w:rPr>
        <w:t>as well as amphipod fatty acid profiles</w:t>
      </w:r>
      <w:r w:rsidR="00AB4460" w:rsidRPr="00B845C1">
        <w:rPr>
          <w:rFonts w:ascii="Times New Roman" w:hAnsi="Times New Roman" w:cs="Times New Roman"/>
          <w:sz w:val="24"/>
          <w:szCs w:val="24"/>
        </w:rPr>
        <w:t xml:space="preserve"> </w:t>
      </w:r>
      <w:r w:rsidR="00637F79" w:rsidRPr="00B845C1">
        <w:rPr>
          <w:rFonts w:ascii="Times New Roman" w:hAnsi="Times New Roman" w:cs="Times New Roman"/>
          <w:sz w:val="24"/>
          <w:szCs w:val="24"/>
        </w:rPr>
        <w:t>in a</w:t>
      </w:r>
      <w:r w:rsidRPr="00B845C1">
        <w:rPr>
          <w:rFonts w:ascii="Times New Roman" w:hAnsi="Times New Roman" w:cs="Times New Roman"/>
          <w:sz w:val="24"/>
          <w:szCs w:val="24"/>
        </w:rPr>
        <w:t xml:space="preserve"> </w:t>
      </w:r>
      <w:r w:rsidR="00D2338D" w:rsidRPr="00B845C1">
        <w:rPr>
          <w:rFonts w:ascii="Times New Roman" w:hAnsi="Times New Roman" w:cs="Times New Roman"/>
          <w:sz w:val="24"/>
          <w:szCs w:val="24"/>
        </w:rPr>
        <w:t>machine-readable</w:t>
      </w:r>
      <w:r w:rsidRPr="00B845C1">
        <w:rPr>
          <w:rFonts w:ascii="Times New Roman" w:hAnsi="Times New Roman" w:cs="Times New Roman"/>
          <w:sz w:val="24"/>
          <w:szCs w:val="24"/>
        </w:rPr>
        <w:t xml:space="preserve"> format</w:t>
      </w:r>
      <w:r w:rsidR="00AB4460" w:rsidRPr="00B845C1">
        <w:rPr>
          <w:rFonts w:ascii="Times New Roman" w:hAnsi="Times New Roman" w:cs="Times New Roman"/>
          <w:sz w:val="24"/>
          <w:szCs w:val="24"/>
        </w:rPr>
        <w:t xml:space="preserve"> with standardized metadata</w:t>
      </w:r>
      <w:r w:rsidR="00637F79" w:rsidRPr="00B845C1">
        <w:rPr>
          <w:rFonts w:ascii="Times New Roman" w:hAnsi="Times New Roman" w:cs="Times New Roman"/>
          <w:sz w:val="24"/>
          <w:szCs w:val="24"/>
        </w:rPr>
        <w:t xml:space="preserve">. </w:t>
      </w:r>
      <w:r w:rsidR="00E63C82" w:rsidRPr="00B845C1">
        <w:rPr>
          <w:rFonts w:ascii="Times New Roman" w:hAnsi="Times New Roman" w:cs="Times New Roman"/>
          <w:sz w:val="24"/>
          <w:szCs w:val="24"/>
        </w:rPr>
        <w:t>Furthermore, w</w:t>
      </w:r>
      <w:r w:rsidR="008B2414" w:rsidRPr="00B845C1">
        <w:rPr>
          <w:rFonts w:ascii="Times New Roman" w:hAnsi="Times New Roman" w:cs="Times New Roman"/>
          <w:sz w:val="24"/>
          <w:szCs w:val="24"/>
        </w:rPr>
        <w:t xml:space="preserve">ith over 150 co-located variables, this dataset is the most extensive, publicly available description of Baikal’s nearshore benthic communities and food webs. </w:t>
      </w:r>
      <w:r w:rsidR="00AB4460" w:rsidRPr="00B845C1">
        <w:rPr>
          <w:rFonts w:ascii="Times New Roman" w:hAnsi="Times New Roman" w:cs="Times New Roman"/>
          <w:sz w:val="24"/>
          <w:szCs w:val="24"/>
        </w:rPr>
        <w:t>The data are highly structured and i</w:t>
      </w:r>
      <w:r w:rsidR="00EA7153" w:rsidRPr="00B845C1">
        <w:rPr>
          <w:rFonts w:ascii="Times New Roman" w:hAnsi="Times New Roman" w:cs="Times New Roman"/>
          <w:sz w:val="24"/>
          <w:szCs w:val="24"/>
        </w:rPr>
        <w:t>ncorporat</w:t>
      </w:r>
      <w:r w:rsidR="00AB4460" w:rsidRPr="00B845C1">
        <w:rPr>
          <w:rFonts w:ascii="Times New Roman" w:hAnsi="Times New Roman" w:cs="Times New Roman"/>
          <w:sz w:val="24"/>
          <w:szCs w:val="24"/>
        </w:rPr>
        <w:t>e</w:t>
      </w:r>
      <w:r w:rsidR="00EA7153" w:rsidRPr="00B845C1">
        <w:rPr>
          <w:rFonts w:ascii="Times New Roman" w:hAnsi="Times New Roman" w:cs="Times New Roman"/>
          <w:sz w:val="24"/>
          <w:szCs w:val="24"/>
        </w:rPr>
        <w:t xml:space="preserve"> a scripted, </w:t>
      </w:r>
      <w:r w:rsidRPr="00B845C1">
        <w:rPr>
          <w:rFonts w:ascii="Times New Roman" w:hAnsi="Times New Roman" w:cs="Times New Roman"/>
          <w:sz w:val="24"/>
          <w:szCs w:val="24"/>
        </w:rPr>
        <w:t>sequential</w:t>
      </w:r>
      <w:r w:rsidR="00EA7153" w:rsidRPr="00B845C1">
        <w:rPr>
          <w:rFonts w:ascii="Times New Roman" w:hAnsi="Times New Roman" w:cs="Times New Roman"/>
          <w:sz w:val="24"/>
          <w:szCs w:val="24"/>
        </w:rPr>
        <w:t xml:space="preserve"> workflow</w:t>
      </w:r>
      <w:r w:rsidR="00AB4460" w:rsidRPr="00B845C1">
        <w:rPr>
          <w:rFonts w:ascii="Times New Roman" w:hAnsi="Times New Roman" w:cs="Times New Roman"/>
          <w:sz w:val="24"/>
          <w:szCs w:val="24"/>
        </w:rPr>
        <w:t xml:space="preserve">, enabling the dataset to either supplement current monitoring efforts or provide data for syntheses across systems. </w:t>
      </w:r>
    </w:p>
    <w:p w14:paraId="67B24628" w14:textId="3D3A514F" w:rsidR="005C31EC" w:rsidRPr="00B845C1" w:rsidRDefault="005C31EC" w:rsidP="006732B2">
      <w:pPr>
        <w:rPr>
          <w:rFonts w:ascii="Times New Roman" w:hAnsi="Times New Roman" w:cs="Times New Roman"/>
          <w:sz w:val="24"/>
          <w:szCs w:val="24"/>
        </w:rPr>
      </w:pPr>
    </w:p>
    <w:p w14:paraId="014E294E" w14:textId="69166B05" w:rsidR="005C31EC" w:rsidRPr="00B845C1" w:rsidRDefault="005C31EC" w:rsidP="006732B2">
      <w:pPr>
        <w:rPr>
          <w:rFonts w:ascii="Times New Roman" w:hAnsi="Times New Roman" w:cs="Times New Roman"/>
          <w:sz w:val="24"/>
          <w:szCs w:val="24"/>
        </w:rPr>
      </w:pPr>
      <w:r w:rsidRPr="00B845C1">
        <w:rPr>
          <w:rFonts w:ascii="Times New Roman" w:hAnsi="Times New Roman" w:cs="Times New Roman"/>
          <w:sz w:val="24"/>
          <w:szCs w:val="24"/>
        </w:rPr>
        <w:t>Possible reviewers:</w:t>
      </w:r>
    </w:p>
    <w:p w14:paraId="2955BAE2" w14:textId="0F403053" w:rsidR="005C31EC" w:rsidRPr="00B845C1" w:rsidRDefault="005C31EC" w:rsidP="005C31EC">
      <w:pPr>
        <w:pStyle w:val="ListParagraph"/>
        <w:numPr>
          <w:ilvl w:val="0"/>
          <w:numId w:val="1"/>
        </w:numPr>
        <w:rPr>
          <w:rFonts w:ascii="Times New Roman" w:hAnsi="Times New Roman" w:cs="Times New Roman"/>
          <w:sz w:val="24"/>
          <w:szCs w:val="24"/>
        </w:rPr>
      </w:pPr>
      <w:r w:rsidRPr="00B845C1">
        <w:rPr>
          <w:rFonts w:ascii="Times New Roman" w:hAnsi="Times New Roman" w:cs="Times New Roman"/>
          <w:sz w:val="24"/>
          <w:szCs w:val="24"/>
        </w:rPr>
        <w:t xml:space="preserve">Kendra Spence </w:t>
      </w:r>
      <w:proofErr w:type="spellStart"/>
      <w:r w:rsidRPr="00B845C1">
        <w:rPr>
          <w:rFonts w:ascii="Times New Roman" w:hAnsi="Times New Roman" w:cs="Times New Roman"/>
          <w:sz w:val="24"/>
          <w:szCs w:val="24"/>
        </w:rPr>
        <w:t>Cheruvelil</w:t>
      </w:r>
      <w:proofErr w:type="spellEnd"/>
      <w:r w:rsidRPr="00B845C1">
        <w:rPr>
          <w:rFonts w:ascii="Times New Roman" w:hAnsi="Times New Roman" w:cs="Times New Roman"/>
          <w:sz w:val="24"/>
          <w:szCs w:val="24"/>
        </w:rPr>
        <w:t xml:space="preserve"> (Michigan State University, </w:t>
      </w:r>
      <w:hyperlink r:id="rId5" w:history="1">
        <w:r w:rsidRPr="00B845C1">
          <w:rPr>
            <w:rStyle w:val="Hyperlink"/>
            <w:rFonts w:ascii="Times New Roman" w:hAnsi="Times New Roman" w:cs="Times New Roman"/>
            <w:color w:val="18453B"/>
            <w:sz w:val="24"/>
            <w:szCs w:val="24"/>
            <w:u w:val="none"/>
          </w:rPr>
          <w:t>ksc@msu.edu</w:t>
        </w:r>
      </w:hyperlink>
      <w:r w:rsidRPr="00B845C1">
        <w:rPr>
          <w:rFonts w:ascii="Times New Roman" w:hAnsi="Times New Roman" w:cs="Times New Roman"/>
          <w:sz w:val="24"/>
          <w:szCs w:val="24"/>
        </w:rPr>
        <w:t>)</w:t>
      </w:r>
    </w:p>
    <w:p w14:paraId="2C8AA730" w14:textId="139A9435" w:rsidR="00E63C82" w:rsidRPr="00B845C1" w:rsidRDefault="00E63C82" w:rsidP="005C31EC">
      <w:pPr>
        <w:pStyle w:val="ListParagraph"/>
        <w:numPr>
          <w:ilvl w:val="0"/>
          <w:numId w:val="1"/>
        </w:numPr>
        <w:rPr>
          <w:rFonts w:ascii="Times New Roman" w:hAnsi="Times New Roman" w:cs="Times New Roman"/>
          <w:sz w:val="24"/>
          <w:szCs w:val="24"/>
        </w:rPr>
      </w:pPr>
      <w:r w:rsidRPr="00B845C1">
        <w:rPr>
          <w:rFonts w:ascii="Times New Roman" w:hAnsi="Times New Roman" w:cs="Times New Roman"/>
          <w:sz w:val="24"/>
          <w:szCs w:val="24"/>
        </w:rPr>
        <w:t>Gavin Simpson (University of Regina, gavin.simpson@uregina.ca)</w:t>
      </w:r>
    </w:p>
    <w:p w14:paraId="32F85143" w14:textId="01200043" w:rsidR="00E63C82" w:rsidRPr="00B845C1" w:rsidRDefault="00E63C82" w:rsidP="00E63C82">
      <w:pPr>
        <w:pStyle w:val="ListParagraph"/>
        <w:numPr>
          <w:ilvl w:val="0"/>
          <w:numId w:val="1"/>
        </w:numPr>
        <w:rPr>
          <w:rFonts w:ascii="Times New Roman" w:hAnsi="Times New Roman" w:cs="Times New Roman"/>
          <w:sz w:val="24"/>
          <w:szCs w:val="24"/>
        </w:rPr>
      </w:pPr>
      <w:r w:rsidRPr="00B845C1">
        <w:rPr>
          <w:rFonts w:ascii="Times New Roman" w:hAnsi="Times New Roman" w:cs="Times New Roman"/>
          <w:sz w:val="24"/>
          <w:szCs w:val="24"/>
        </w:rPr>
        <w:t>Grace Wilkinson (Iowa State University/University of Wisconsin-Madison, wilkinso@iastate.edu)</w:t>
      </w:r>
    </w:p>
    <w:p w14:paraId="639DB369" w14:textId="62D019FE" w:rsidR="00E63C82" w:rsidRPr="00B845C1" w:rsidRDefault="00E63C82" w:rsidP="00E63C82">
      <w:pPr>
        <w:pStyle w:val="ListParagraph"/>
        <w:numPr>
          <w:ilvl w:val="0"/>
          <w:numId w:val="1"/>
        </w:numPr>
        <w:rPr>
          <w:rFonts w:ascii="Times New Roman" w:hAnsi="Times New Roman" w:cs="Times New Roman"/>
          <w:sz w:val="24"/>
          <w:szCs w:val="24"/>
        </w:rPr>
      </w:pPr>
      <w:r w:rsidRPr="00B845C1">
        <w:rPr>
          <w:rFonts w:ascii="Times New Roman" w:hAnsi="Times New Roman" w:cs="Times New Roman"/>
          <w:sz w:val="24"/>
          <w:szCs w:val="24"/>
        </w:rPr>
        <w:t xml:space="preserve">Marcus Beck (Tampa Bay Estuary Program, mbeck@tbep.org) </w:t>
      </w:r>
    </w:p>
    <w:p w14:paraId="26288182" w14:textId="77777777" w:rsidR="005C31EC" w:rsidRDefault="005C31EC" w:rsidP="005C31EC">
      <w:pPr>
        <w:ind w:left="360"/>
      </w:pPr>
    </w:p>
    <w:sectPr w:rsidR="005C3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94990"/>
    <w:multiLevelType w:val="hybridMultilevel"/>
    <w:tmpl w:val="A9661E7A"/>
    <w:lvl w:ilvl="0" w:tplc="DACAF45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583"/>
    <w:rsid w:val="000166B0"/>
    <w:rsid w:val="001A45F4"/>
    <w:rsid w:val="001B4BC6"/>
    <w:rsid w:val="001F32A3"/>
    <w:rsid w:val="001F5583"/>
    <w:rsid w:val="00295EB0"/>
    <w:rsid w:val="00385009"/>
    <w:rsid w:val="00390919"/>
    <w:rsid w:val="003B3B4A"/>
    <w:rsid w:val="003E3DEB"/>
    <w:rsid w:val="00415A8A"/>
    <w:rsid w:val="004A492D"/>
    <w:rsid w:val="005818B9"/>
    <w:rsid w:val="005C31EC"/>
    <w:rsid w:val="00637F79"/>
    <w:rsid w:val="00640E57"/>
    <w:rsid w:val="006732B2"/>
    <w:rsid w:val="006E0291"/>
    <w:rsid w:val="006E7AC3"/>
    <w:rsid w:val="00760101"/>
    <w:rsid w:val="007802F7"/>
    <w:rsid w:val="0079789A"/>
    <w:rsid w:val="008B2414"/>
    <w:rsid w:val="00941A28"/>
    <w:rsid w:val="009A29EB"/>
    <w:rsid w:val="00AB4460"/>
    <w:rsid w:val="00B845C1"/>
    <w:rsid w:val="00B8524B"/>
    <w:rsid w:val="00C30141"/>
    <w:rsid w:val="00CF625C"/>
    <w:rsid w:val="00D2338D"/>
    <w:rsid w:val="00E63C82"/>
    <w:rsid w:val="00E8303F"/>
    <w:rsid w:val="00EA7153"/>
    <w:rsid w:val="00EC6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ACA0D"/>
  <w15:chartTrackingRefBased/>
  <w15:docId w15:val="{524CB036-E7BC-4F91-9AD0-5F3111C70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58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2A3"/>
    <w:pPr>
      <w:ind w:left="720"/>
      <w:contextualSpacing/>
    </w:pPr>
  </w:style>
  <w:style w:type="character" w:styleId="Hyperlink">
    <w:name w:val="Hyperlink"/>
    <w:basedOn w:val="DefaultParagraphFont"/>
    <w:uiPriority w:val="99"/>
    <w:unhideWhenUsed/>
    <w:rsid w:val="001F32A3"/>
    <w:rPr>
      <w:color w:val="0563C1" w:themeColor="hyperlink"/>
      <w:u w:val="single"/>
    </w:rPr>
  </w:style>
  <w:style w:type="character" w:styleId="UnresolvedMention">
    <w:name w:val="Unresolved Mention"/>
    <w:basedOn w:val="DefaultParagraphFont"/>
    <w:uiPriority w:val="99"/>
    <w:semiHidden/>
    <w:unhideWhenUsed/>
    <w:rsid w:val="001F3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47579">
      <w:bodyDiv w:val="1"/>
      <w:marLeft w:val="0"/>
      <w:marRight w:val="0"/>
      <w:marTop w:val="0"/>
      <w:marBottom w:val="0"/>
      <w:divBdr>
        <w:top w:val="none" w:sz="0" w:space="0" w:color="auto"/>
        <w:left w:val="none" w:sz="0" w:space="0" w:color="auto"/>
        <w:bottom w:val="none" w:sz="0" w:space="0" w:color="auto"/>
        <w:right w:val="none" w:sz="0" w:space="0" w:color="auto"/>
      </w:divBdr>
      <w:divsChild>
        <w:div w:id="712660235">
          <w:marLeft w:val="0"/>
          <w:marRight w:val="0"/>
          <w:marTop w:val="0"/>
          <w:marBottom w:val="240"/>
          <w:divBdr>
            <w:top w:val="none" w:sz="0" w:space="0" w:color="auto"/>
            <w:left w:val="none" w:sz="0" w:space="0" w:color="auto"/>
            <w:bottom w:val="none" w:sz="0" w:space="0" w:color="auto"/>
            <w:right w:val="none" w:sz="0" w:space="0" w:color="auto"/>
          </w:divBdr>
          <w:divsChild>
            <w:div w:id="1800148407">
              <w:marLeft w:val="0"/>
              <w:marRight w:val="0"/>
              <w:marTop w:val="0"/>
              <w:marBottom w:val="0"/>
              <w:divBdr>
                <w:top w:val="none" w:sz="0" w:space="0" w:color="auto"/>
                <w:left w:val="none" w:sz="0" w:space="0" w:color="auto"/>
                <w:bottom w:val="none" w:sz="0" w:space="0" w:color="auto"/>
                <w:right w:val="none" w:sz="0" w:space="0" w:color="auto"/>
              </w:divBdr>
              <w:divsChild>
                <w:div w:id="3090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46956">
          <w:marLeft w:val="0"/>
          <w:marRight w:val="0"/>
          <w:marTop w:val="0"/>
          <w:marBottom w:val="240"/>
          <w:divBdr>
            <w:top w:val="none" w:sz="0" w:space="0" w:color="auto"/>
            <w:left w:val="none" w:sz="0" w:space="0" w:color="auto"/>
            <w:bottom w:val="none" w:sz="0" w:space="0" w:color="auto"/>
            <w:right w:val="none" w:sz="0" w:space="0" w:color="auto"/>
          </w:divBdr>
          <w:divsChild>
            <w:div w:id="1042094840">
              <w:marLeft w:val="0"/>
              <w:marRight w:val="0"/>
              <w:marTop w:val="0"/>
              <w:marBottom w:val="0"/>
              <w:divBdr>
                <w:top w:val="none" w:sz="0" w:space="0" w:color="auto"/>
                <w:left w:val="none" w:sz="0" w:space="0" w:color="auto"/>
                <w:bottom w:val="none" w:sz="0" w:space="0" w:color="auto"/>
                <w:right w:val="none" w:sz="0" w:space="0" w:color="auto"/>
              </w:divBdr>
              <w:divsChild>
                <w:div w:id="682130419">
                  <w:marLeft w:val="0"/>
                  <w:marRight w:val="0"/>
                  <w:marTop w:val="0"/>
                  <w:marBottom w:val="0"/>
                  <w:divBdr>
                    <w:top w:val="none" w:sz="0" w:space="0" w:color="auto"/>
                    <w:left w:val="none" w:sz="0" w:space="0" w:color="auto"/>
                    <w:bottom w:val="none" w:sz="0" w:space="0" w:color="auto"/>
                    <w:right w:val="none" w:sz="0" w:space="0" w:color="auto"/>
                  </w:divBdr>
                </w:div>
              </w:divsChild>
            </w:div>
            <w:div w:id="437991439">
              <w:marLeft w:val="0"/>
              <w:marRight w:val="0"/>
              <w:marTop w:val="0"/>
              <w:marBottom w:val="0"/>
              <w:divBdr>
                <w:top w:val="none" w:sz="0" w:space="0" w:color="auto"/>
                <w:left w:val="none" w:sz="0" w:space="0" w:color="auto"/>
                <w:bottom w:val="none" w:sz="0" w:space="0" w:color="auto"/>
                <w:right w:val="none" w:sz="0" w:space="0" w:color="auto"/>
              </w:divBdr>
            </w:div>
            <w:div w:id="1410692961">
              <w:marLeft w:val="0"/>
              <w:marRight w:val="0"/>
              <w:marTop w:val="0"/>
              <w:marBottom w:val="0"/>
              <w:divBdr>
                <w:top w:val="single" w:sz="6" w:space="0" w:color="E7E7E7"/>
                <w:left w:val="single" w:sz="6" w:space="0" w:color="E7E7E7"/>
                <w:bottom w:val="single" w:sz="6" w:space="0" w:color="E7E7E7"/>
                <w:right w:val="single" w:sz="6" w:space="0" w:color="E7E7E7"/>
              </w:divBdr>
              <w:divsChild>
                <w:div w:id="489827636">
                  <w:marLeft w:val="0"/>
                  <w:marRight w:val="0"/>
                  <w:marTop w:val="0"/>
                  <w:marBottom w:val="0"/>
                  <w:divBdr>
                    <w:top w:val="none" w:sz="0" w:space="0" w:color="auto"/>
                    <w:left w:val="none" w:sz="0" w:space="0" w:color="auto"/>
                    <w:bottom w:val="none" w:sz="0" w:space="0" w:color="auto"/>
                    <w:right w:val="none" w:sz="0" w:space="0" w:color="auto"/>
                  </w:divBdr>
                </w:div>
                <w:div w:id="2091585180">
                  <w:marLeft w:val="0"/>
                  <w:marRight w:val="0"/>
                  <w:marTop w:val="0"/>
                  <w:marBottom w:val="0"/>
                  <w:divBdr>
                    <w:top w:val="none" w:sz="0" w:space="0" w:color="auto"/>
                    <w:left w:val="none" w:sz="0" w:space="0" w:color="auto"/>
                    <w:bottom w:val="none" w:sz="0" w:space="0" w:color="auto"/>
                    <w:right w:val="none" w:sz="0" w:space="0" w:color="auto"/>
                  </w:divBdr>
                </w:div>
                <w:div w:id="7248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7935">
      <w:bodyDiv w:val="1"/>
      <w:marLeft w:val="0"/>
      <w:marRight w:val="0"/>
      <w:marTop w:val="0"/>
      <w:marBottom w:val="0"/>
      <w:divBdr>
        <w:top w:val="none" w:sz="0" w:space="0" w:color="auto"/>
        <w:left w:val="none" w:sz="0" w:space="0" w:color="auto"/>
        <w:bottom w:val="none" w:sz="0" w:space="0" w:color="auto"/>
        <w:right w:val="none" w:sz="0" w:space="0" w:color="auto"/>
      </w:divBdr>
      <w:divsChild>
        <w:div w:id="1407996195">
          <w:marLeft w:val="0"/>
          <w:marRight w:val="0"/>
          <w:marTop w:val="240"/>
          <w:marBottom w:val="120"/>
          <w:divBdr>
            <w:top w:val="none" w:sz="0" w:space="0" w:color="auto"/>
            <w:left w:val="none" w:sz="0" w:space="0" w:color="auto"/>
            <w:bottom w:val="none" w:sz="0" w:space="0" w:color="auto"/>
            <w:right w:val="none" w:sz="0" w:space="0" w:color="auto"/>
          </w:divBdr>
        </w:div>
      </w:divsChild>
    </w:div>
    <w:div w:id="1493333261">
      <w:bodyDiv w:val="1"/>
      <w:marLeft w:val="0"/>
      <w:marRight w:val="0"/>
      <w:marTop w:val="0"/>
      <w:marBottom w:val="0"/>
      <w:divBdr>
        <w:top w:val="none" w:sz="0" w:space="0" w:color="auto"/>
        <w:left w:val="none" w:sz="0" w:space="0" w:color="auto"/>
        <w:bottom w:val="none" w:sz="0" w:space="0" w:color="auto"/>
        <w:right w:val="none" w:sz="0" w:space="0" w:color="auto"/>
      </w:divBdr>
    </w:div>
    <w:div w:id="1661151167">
      <w:bodyDiv w:val="1"/>
      <w:marLeft w:val="0"/>
      <w:marRight w:val="0"/>
      <w:marTop w:val="0"/>
      <w:marBottom w:val="0"/>
      <w:divBdr>
        <w:top w:val="none" w:sz="0" w:space="0" w:color="auto"/>
        <w:left w:val="none" w:sz="0" w:space="0" w:color="auto"/>
        <w:bottom w:val="none" w:sz="0" w:space="0" w:color="auto"/>
        <w:right w:val="none" w:sz="0" w:space="0" w:color="auto"/>
      </w:divBdr>
    </w:div>
    <w:div w:id="1968469906">
      <w:bodyDiv w:val="1"/>
      <w:marLeft w:val="0"/>
      <w:marRight w:val="0"/>
      <w:marTop w:val="0"/>
      <w:marBottom w:val="0"/>
      <w:divBdr>
        <w:top w:val="none" w:sz="0" w:space="0" w:color="auto"/>
        <w:left w:val="none" w:sz="0" w:space="0" w:color="auto"/>
        <w:bottom w:val="none" w:sz="0" w:space="0" w:color="auto"/>
        <w:right w:val="none" w:sz="0" w:space="0" w:color="auto"/>
      </w:divBdr>
    </w:div>
    <w:div w:id="2024164244">
      <w:bodyDiv w:val="1"/>
      <w:marLeft w:val="0"/>
      <w:marRight w:val="0"/>
      <w:marTop w:val="0"/>
      <w:marBottom w:val="0"/>
      <w:divBdr>
        <w:top w:val="none" w:sz="0" w:space="0" w:color="auto"/>
        <w:left w:val="none" w:sz="0" w:space="0" w:color="auto"/>
        <w:bottom w:val="none" w:sz="0" w:space="0" w:color="auto"/>
        <w:right w:val="none" w:sz="0" w:space="0" w:color="auto"/>
      </w:divBdr>
      <w:divsChild>
        <w:div w:id="3539226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sc@m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Michael Frederick</dc:creator>
  <cp:keywords/>
  <dc:description/>
  <cp:lastModifiedBy>Meyer, Michael Frederick</cp:lastModifiedBy>
  <cp:revision>4</cp:revision>
  <dcterms:created xsi:type="dcterms:W3CDTF">2021-01-04T20:44:00Z</dcterms:created>
  <dcterms:modified xsi:type="dcterms:W3CDTF">2021-01-04T20:54:00Z</dcterms:modified>
</cp:coreProperties>
</file>