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F2238" w14:textId="5D208ED1" w:rsidR="0029504F" w:rsidRDefault="0029504F"/>
    <w:p w14:paraId="252EC32D" w14:textId="1E4E9C0D" w:rsidR="0029504F" w:rsidRDefault="0029504F"/>
    <w:p w14:paraId="48C55F50" w14:textId="56E64991" w:rsidR="003A6A2A" w:rsidRDefault="003A6A2A"/>
    <w:p w14:paraId="5BA120C8" w14:textId="4F738214" w:rsidR="003A6A2A" w:rsidRDefault="003A6A2A"/>
    <w:p w14:paraId="1D5228E9" w14:textId="73F83ED8" w:rsidR="003A6A2A" w:rsidRDefault="003A6A2A"/>
    <w:p w14:paraId="158FDA42" w14:textId="4AB4DE22" w:rsidR="003A6A2A" w:rsidRDefault="003A6A2A"/>
    <w:p w14:paraId="17BA951F" w14:textId="6BF786C6" w:rsidR="003A6A2A" w:rsidRDefault="003A6A2A"/>
    <w:p w14:paraId="11FA42D5" w14:textId="48E2A43E" w:rsidR="003A6A2A" w:rsidRDefault="003A6A2A"/>
    <w:p w14:paraId="39C3C793" w14:textId="26CC1F35" w:rsidR="003A6A2A" w:rsidRDefault="003A6A2A"/>
    <w:p w14:paraId="7FD5EEB2" w14:textId="4D331694" w:rsidR="003A6A2A" w:rsidRDefault="003A6A2A"/>
    <w:p w14:paraId="3BF6059B" w14:textId="6841DCFA" w:rsidR="003A6A2A" w:rsidRDefault="003A6A2A"/>
    <w:p w14:paraId="41C76293" w14:textId="191D6FA1" w:rsidR="003A6A2A" w:rsidRDefault="003A6A2A"/>
    <w:p w14:paraId="19503F3E" w14:textId="3696F980" w:rsidR="003A6A2A" w:rsidRDefault="003A6A2A"/>
    <w:p w14:paraId="58EE8462" w14:textId="77777777" w:rsidR="003A6A2A" w:rsidRDefault="003A6A2A"/>
    <w:p w14:paraId="27024560" w14:textId="77777777" w:rsidR="009F31AC" w:rsidRDefault="009F31AC"/>
    <w:p w14:paraId="3E246E81" w14:textId="77777777" w:rsidR="003A6A2A" w:rsidRDefault="003A6A2A" w:rsidP="001F3F3D">
      <w:pPr>
        <w:jc w:val="center"/>
        <w:rPr>
          <w:sz w:val="52"/>
          <w:szCs w:val="52"/>
        </w:rPr>
      </w:pPr>
      <w:r>
        <w:rPr>
          <w:sz w:val="52"/>
          <w:szCs w:val="52"/>
        </w:rPr>
        <w:t xml:space="preserve">Gusset Weld Verification </w:t>
      </w:r>
    </w:p>
    <w:p w14:paraId="6233D66F" w14:textId="27247EE2" w:rsidR="009F31AC" w:rsidRPr="001F3F3D" w:rsidRDefault="003A6A2A" w:rsidP="001F3F3D">
      <w:pPr>
        <w:jc w:val="center"/>
        <w:rPr>
          <w:sz w:val="52"/>
          <w:szCs w:val="52"/>
        </w:rPr>
      </w:pPr>
      <w:r>
        <w:rPr>
          <w:sz w:val="52"/>
          <w:szCs w:val="52"/>
        </w:rPr>
        <w:t>(Octave FEM Codes)</w:t>
      </w:r>
    </w:p>
    <w:p w14:paraId="61DECC87" w14:textId="3B5940C4" w:rsidR="009F31AC" w:rsidRDefault="009F31AC"/>
    <w:p w14:paraId="6A16845B" w14:textId="7CE07923" w:rsidR="009F31AC" w:rsidRDefault="009F31AC"/>
    <w:p w14:paraId="4EF841AD" w14:textId="77777777" w:rsidR="003A6A2A" w:rsidRDefault="003A6A2A" w:rsidP="001F3F3D">
      <w:pPr>
        <w:jc w:val="center"/>
      </w:pPr>
    </w:p>
    <w:p w14:paraId="7FB49DB0" w14:textId="77777777" w:rsidR="003A6A2A" w:rsidRDefault="003A6A2A" w:rsidP="001F3F3D">
      <w:pPr>
        <w:jc w:val="center"/>
      </w:pPr>
    </w:p>
    <w:p w14:paraId="0D759D24" w14:textId="77777777" w:rsidR="003A6A2A" w:rsidRDefault="003A6A2A" w:rsidP="001F3F3D">
      <w:pPr>
        <w:jc w:val="center"/>
      </w:pPr>
    </w:p>
    <w:p w14:paraId="430AD655" w14:textId="0E0407BC" w:rsidR="009F31AC" w:rsidRDefault="009F31AC" w:rsidP="001F3F3D">
      <w:pPr>
        <w:jc w:val="center"/>
      </w:pPr>
    </w:p>
    <w:p w14:paraId="4BA9715E" w14:textId="3E6EF439" w:rsidR="003A6A2A" w:rsidRDefault="003A6A2A" w:rsidP="001F3F3D">
      <w:pPr>
        <w:jc w:val="center"/>
      </w:pPr>
    </w:p>
    <w:p w14:paraId="419BF6B7" w14:textId="17549350" w:rsidR="003A6A2A" w:rsidRDefault="003A6A2A" w:rsidP="001F3F3D">
      <w:pPr>
        <w:jc w:val="center"/>
      </w:pPr>
    </w:p>
    <w:p w14:paraId="22A42CD2" w14:textId="0F583614" w:rsidR="003A6A2A" w:rsidRDefault="003A6A2A" w:rsidP="001F3F3D">
      <w:pPr>
        <w:jc w:val="center"/>
      </w:pPr>
    </w:p>
    <w:p w14:paraId="461F632C" w14:textId="3D2C7AE2" w:rsidR="003A6A2A" w:rsidRDefault="003A6A2A" w:rsidP="001F3F3D">
      <w:pPr>
        <w:jc w:val="center"/>
      </w:pPr>
    </w:p>
    <w:p w14:paraId="6E72F927" w14:textId="4BCD5131" w:rsidR="003A6A2A" w:rsidRDefault="003A6A2A" w:rsidP="001F3F3D">
      <w:pPr>
        <w:jc w:val="center"/>
      </w:pPr>
    </w:p>
    <w:p w14:paraId="1EB0A0BD" w14:textId="791347A0" w:rsidR="003A6A2A" w:rsidRDefault="003A6A2A" w:rsidP="001F3F3D">
      <w:pPr>
        <w:jc w:val="center"/>
      </w:pPr>
    </w:p>
    <w:p w14:paraId="73AFC493" w14:textId="39153A8E" w:rsidR="003A6A2A" w:rsidRDefault="003A6A2A" w:rsidP="001F3F3D">
      <w:pPr>
        <w:jc w:val="center"/>
      </w:pPr>
    </w:p>
    <w:p w14:paraId="7E743CDD" w14:textId="4C4FDDF9" w:rsidR="003A6A2A" w:rsidRDefault="003A6A2A" w:rsidP="001F3F3D">
      <w:pPr>
        <w:jc w:val="center"/>
      </w:pPr>
    </w:p>
    <w:p w14:paraId="2F0384AE" w14:textId="3505DE47" w:rsidR="003A6A2A" w:rsidRDefault="003A6A2A" w:rsidP="001F3F3D">
      <w:pPr>
        <w:jc w:val="center"/>
      </w:pPr>
    </w:p>
    <w:p w14:paraId="16CC315B" w14:textId="16B032DE" w:rsidR="003A6A2A" w:rsidRDefault="003A6A2A" w:rsidP="001F3F3D">
      <w:pPr>
        <w:jc w:val="center"/>
      </w:pPr>
    </w:p>
    <w:p w14:paraId="009C26A0" w14:textId="77777777" w:rsidR="003A6A2A" w:rsidRDefault="003A6A2A" w:rsidP="001F3F3D">
      <w:pPr>
        <w:jc w:val="center"/>
      </w:pPr>
    </w:p>
    <w:p w14:paraId="44B2E6D7" w14:textId="77777777" w:rsidR="003A6A2A" w:rsidRDefault="003A6A2A" w:rsidP="003A6A2A"/>
    <w:p w14:paraId="20D18D22" w14:textId="7DC17E9E" w:rsidR="009F31AC" w:rsidRDefault="009F31AC" w:rsidP="009F31AC">
      <w:r>
        <w:t>Author:</w:t>
      </w:r>
      <w:r w:rsidR="00783D0B">
        <w:t xml:space="preserve"> Mishal Mohanlal </w:t>
      </w:r>
    </w:p>
    <w:p w14:paraId="39D7271B" w14:textId="03FDC972" w:rsidR="003A6A2A" w:rsidRPr="003A6A2A" w:rsidRDefault="009F31AC" w:rsidP="009F31AC">
      <w:r>
        <w:t>Date:</w:t>
      </w:r>
      <w:r w:rsidR="00883457">
        <w:t>15/04/202</w:t>
      </w:r>
    </w:p>
    <w:p w14:paraId="20D1846A" w14:textId="77777777" w:rsidR="009F31AC" w:rsidRDefault="009F31AC"/>
    <w:sdt>
      <w:sdtPr>
        <w:rPr>
          <w:rFonts w:asciiTheme="minorHAnsi" w:eastAsiaTheme="minorEastAsia" w:hAnsiTheme="minorHAnsi" w:cstheme="minorBidi"/>
          <w:color w:val="auto"/>
          <w:sz w:val="24"/>
          <w:szCs w:val="24"/>
        </w:rPr>
        <w:id w:val="-1944757767"/>
        <w:docPartObj>
          <w:docPartGallery w:val="Table of Contents"/>
          <w:docPartUnique/>
        </w:docPartObj>
      </w:sdtPr>
      <w:sdtEndPr>
        <w:rPr>
          <w:b/>
          <w:bCs/>
          <w:noProof/>
        </w:rPr>
      </w:sdtEndPr>
      <w:sdtContent>
        <w:p w14:paraId="56A67CFE" w14:textId="5FB1E0D3" w:rsidR="000069DC" w:rsidRDefault="000069DC">
          <w:pPr>
            <w:pStyle w:val="TOCHeading"/>
          </w:pPr>
          <w:r>
            <w:t>Contents</w:t>
          </w:r>
        </w:p>
        <w:p w14:paraId="1B193079" w14:textId="2C8F5ADE" w:rsidR="00C77755" w:rsidRDefault="000069DC">
          <w:pPr>
            <w:pStyle w:val="TOC1"/>
            <w:tabs>
              <w:tab w:val="left" w:pos="440"/>
              <w:tab w:val="right" w:leader="dot" w:pos="9964"/>
            </w:tabs>
            <w:rPr>
              <w:noProof/>
              <w:sz w:val="22"/>
              <w:szCs w:val="22"/>
              <w:lang w:val="en-ZA" w:eastAsia="en-ZA"/>
            </w:rPr>
          </w:pPr>
          <w:r>
            <w:fldChar w:fldCharType="begin"/>
          </w:r>
          <w:r>
            <w:instrText xml:space="preserve"> TOC \o "1-3" \h \z \u </w:instrText>
          </w:r>
          <w:r>
            <w:fldChar w:fldCharType="separate"/>
          </w:r>
          <w:hyperlink w:anchor="_Toc72737110" w:history="1">
            <w:r w:rsidR="00C77755" w:rsidRPr="006D457B">
              <w:rPr>
                <w:rStyle w:val="Hyperlink"/>
                <w:noProof/>
              </w:rPr>
              <w:t>1.</w:t>
            </w:r>
            <w:r w:rsidR="00C77755">
              <w:rPr>
                <w:noProof/>
                <w:sz w:val="22"/>
                <w:szCs w:val="22"/>
                <w:lang w:val="en-ZA" w:eastAsia="en-ZA"/>
              </w:rPr>
              <w:tab/>
            </w:r>
            <w:r w:rsidR="00C77755" w:rsidRPr="006D457B">
              <w:rPr>
                <w:rStyle w:val="Hyperlink"/>
                <w:noProof/>
              </w:rPr>
              <w:t>Summary</w:t>
            </w:r>
            <w:r w:rsidR="00C77755">
              <w:rPr>
                <w:noProof/>
                <w:webHidden/>
              </w:rPr>
              <w:tab/>
            </w:r>
            <w:r w:rsidR="00C77755">
              <w:rPr>
                <w:noProof/>
                <w:webHidden/>
              </w:rPr>
              <w:fldChar w:fldCharType="begin"/>
            </w:r>
            <w:r w:rsidR="00C77755">
              <w:rPr>
                <w:noProof/>
                <w:webHidden/>
              </w:rPr>
              <w:instrText xml:space="preserve"> PAGEREF _Toc72737110 \h </w:instrText>
            </w:r>
            <w:r w:rsidR="00C77755">
              <w:rPr>
                <w:noProof/>
                <w:webHidden/>
              </w:rPr>
            </w:r>
            <w:r w:rsidR="00C77755">
              <w:rPr>
                <w:noProof/>
                <w:webHidden/>
              </w:rPr>
              <w:fldChar w:fldCharType="separate"/>
            </w:r>
            <w:r w:rsidR="00C77755">
              <w:rPr>
                <w:noProof/>
                <w:webHidden/>
              </w:rPr>
              <w:t>1</w:t>
            </w:r>
            <w:r w:rsidR="00C77755">
              <w:rPr>
                <w:noProof/>
                <w:webHidden/>
              </w:rPr>
              <w:fldChar w:fldCharType="end"/>
            </w:r>
          </w:hyperlink>
        </w:p>
        <w:p w14:paraId="30656069" w14:textId="0F448EB1" w:rsidR="00C77755" w:rsidRDefault="00C77755">
          <w:pPr>
            <w:pStyle w:val="TOC1"/>
            <w:tabs>
              <w:tab w:val="left" w:pos="440"/>
              <w:tab w:val="right" w:leader="dot" w:pos="9964"/>
            </w:tabs>
            <w:rPr>
              <w:noProof/>
              <w:sz w:val="22"/>
              <w:szCs w:val="22"/>
              <w:lang w:val="en-ZA" w:eastAsia="en-ZA"/>
            </w:rPr>
          </w:pPr>
          <w:hyperlink w:anchor="_Toc72737111" w:history="1">
            <w:r w:rsidRPr="006D457B">
              <w:rPr>
                <w:rStyle w:val="Hyperlink"/>
                <w:noProof/>
              </w:rPr>
              <w:t>2.</w:t>
            </w:r>
            <w:r>
              <w:rPr>
                <w:noProof/>
                <w:sz w:val="22"/>
                <w:szCs w:val="22"/>
                <w:lang w:val="en-ZA" w:eastAsia="en-ZA"/>
              </w:rPr>
              <w:tab/>
            </w:r>
            <w:r w:rsidRPr="006D457B">
              <w:rPr>
                <w:rStyle w:val="Hyperlink"/>
                <w:noProof/>
              </w:rPr>
              <w:t>Finite Element Models</w:t>
            </w:r>
            <w:r>
              <w:rPr>
                <w:noProof/>
                <w:webHidden/>
              </w:rPr>
              <w:tab/>
            </w:r>
            <w:r>
              <w:rPr>
                <w:noProof/>
                <w:webHidden/>
              </w:rPr>
              <w:fldChar w:fldCharType="begin"/>
            </w:r>
            <w:r>
              <w:rPr>
                <w:noProof/>
                <w:webHidden/>
              </w:rPr>
              <w:instrText xml:space="preserve"> PAGEREF _Toc72737111 \h </w:instrText>
            </w:r>
            <w:r>
              <w:rPr>
                <w:noProof/>
                <w:webHidden/>
              </w:rPr>
            </w:r>
            <w:r>
              <w:rPr>
                <w:noProof/>
                <w:webHidden/>
              </w:rPr>
              <w:fldChar w:fldCharType="separate"/>
            </w:r>
            <w:r>
              <w:rPr>
                <w:noProof/>
                <w:webHidden/>
              </w:rPr>
              <w:t>2</w:t>
            </w:r>
            <w:r>
              <w:rPr>
                <w:noProof/>
                <w:webHidden/>
              </w:rPr>
              <w:fldChar w:fldCharType="end"/>
            </w:r>
          </w:hyperlink>
        </w:p>
        <w:p w14:paraId="3C305670" w14:textId="16A4907C" w:rsidR="00C77755" w:rsidRDefault="00C77755">
          <w:pPr>
            <w:pStyle w:val="TOC1"/>
            <w:tabs>
              <w:tab w:val="left" w:pos="440"/>
              <w:tab w:val="right" w:leader="dot" w:pos="9964"/>
            </w:tabs>
            <w:rPr>
              <w:noProof/>
              <w:sz w:val="22"/>
              <w:szCs w:val="22"/>
              <w:lang w:val="en-ZA" w:eastAsia="en-ZA"/>
            </w:rPr>
          </w:pPr>
          <w:hyperlink w:anchor="_Toc72737112" w:history="1">
            <w:r w:rsidRPr="006D457B">
              <w:rPr>
                <w:rStyle w:val="Hyperlink"/>
                <w:noProof/>
              </w:rPr>
              <w:t>3.</w:t>
            </w:r>
            <w:r>
              <w:rPr>
                <w:noProof/>
                <w:sz w:val="22"/>
                <w:szCs w:val="22"/>
                <w:lang w:val="en-ZA" w:eastAsia="en-ZA"/>
              </w:rPr>
              <w:tab/>
            </w:r>
            <w:r w:rsidRPr="006D457B">
              <w:rPr>
                <w:rStyle w:val="Hyperlink"/>
                <w:noProof/>
              </w:rPr>
              <w:t>Results</w:t>
            </w:r>
            <w:r>
              <w:rPr>
                <w:noProof/>
                <w:webHidden/>
              </w:rPr>
              <w:tab/>
            </w:r>
            <w:r>
              <w:rPr>
                <w:noProof/>
                <w:webHidden/>
              </w:rPr>
              <w:fldChar w:fldCharType="begin"/>
            </w:r>
            <w:r>
              <w:rPr>
                <w:noProof/>
                <w:webHidden/>
              </w:rPr>
              <w:instrText xml:space="preserve"> PAGEREF _Toc72737112 \h </w:instrText>
            </w:r>
            <w:r>
              <w:rPr>
                <w:noProof/>
                <w:webHidden/>
              </w:rPr>
            </w:r>
            <w:r>
              <w:rPr>
                <w:noProof/>
                <w:webHidden/>
              </w:rPr>
              <w:fldChar w:fldCharType="separate"/>
            </w:r>
            <w:r>
              <w:rPr>
                <w:noProof/>
                <w:webHidden/>
              </w:rPr>
              <w:t>2</w:t>
            </w:r>
            <w:r>
              <w:rPr>
                <w:noProof/>
                <w:webHidden/>
              </w:rPr>
              <w:fldChar w:fldCharType="end"/>
            </w:r>
          </w:hyperlink>
        </w:p>
        <w:p w14:paraId="2570ECAB" w14:textId="38B095F6" w:rsidR="00C77755" w:rsidRDefault="00C77755">
          <w:pPr>
            <w:pStyle w:val="TOC1"/>
            <w:tabs>
              <w:tab w:val="left" w:pos="440"/>
              <w:tab w:val="right" w:leader="dot" w:pos="9964"/>
            </w:tabs>
            <w:rPr>
              <w:noProof/>
              <w:sz w:val="22"/>
              <w:szCs w:val="22"/>
              <w:lang w:val="en-ZA" w:eastAsia="en-ZA"/>
            </w:rPr>
          </w:pPr>
          <w:hyperlink w:anchor="_Toc72737113" w:history="1">
            <w:r w:rsidRPr="006D457B">
              <w:rPr>
                <w:rStyle w:val="Hyperlink"/>
                <w:noProof/>
              </w:rPr>
              <w:t>4.</w:t>
            </w:r>
            <w:r>
              <w:rPr>
                <w:noProof/>
                <w:sz w:val="22"/>
                <w:szCs w:val="22"/>
                <w:lang w:val="en-ZA" w:eastAsia="en-ZA"/>
              </w:rPr>
              <w:tab/>
            </w:r>
            <w:r w:rsidRPr="006D457B">
              <w:rPr>
                <w:rStyle w:val="Hyperlink"/>
                <w:noProof/>
              </w:rPr>
              <w:t>Conclusion</w:t>
            </w:r>
            <w:r>
              <w:rPr>
                <w:noProof/>
                <w:webHidden/>
              </w:rPr>
              <w:tab/>
            </w:r>
            <w:r>
              <w:rPr>
                <w:noProof/>
                <w:webHidden/>
              </w:rPr>
              <w:fldChar w:fldCharType="begin"/>
            </w:r>
            <w:r>
              <w:rPr>
                <w:noProof/>
                <w:webHidden/>
              </w:rPr>
              <w:instrText xml:space="preserve"> PAGEREF _Toc72737113 \h </w:instrText>
            </w:r>
            <w:r>
              <w:rPr>
                <w:noProof/>
                <w:webHidden/>
              </w:rPr>
            </w:r>
            <w:r>
              <w:rPr>
                <w:noProof/>
                <w:webHidden/>
              </w:rPr>
              <w:fldChar w:fldCharType="separate"/>
            </w:r>
            <w:r>
              <w:rPr>
                <w:noProof/>
                <w:webHidden/>
              </w:rPr>
              <w:t>4</w:t>
            </w:r>
            <w:r>
              <w:rPr>
                <w:noProof/>
                <w:webHidden/>
              </w:rPr>
              <w:fldChar w:fldCharType="end"/>
            </w:r>
          </w:hyperlink>
        </w:p>
        <w:p w14:paraId="4C160ED7" w14:textId="783417C3" w:rsidR="000069DC" w:rsidRDefault="000069DC">
          <w:r>
            <w:rPr>
              <w:b/>
              <w:bCs/>
              <w:noProof/>
            </w:rPr>
            <w:fldChar w:fldCharType="end"/>
          </w:r>
        </w:p>
      </w:sdtContent>
    </w:sdt>
    <w:p w14:paraId="0D680041" w14:textId="184277F3" w:rsidR="0083700C" w:rsidRDefault="0083700C" w:rsidP="0083700C"/>
    <w:p w14:paraId="490063D8" w14:textId="2F0322A5" w:rsidR="00EC7E78" w:rsidRDefault="00EC7E78" w:rsidP="0083700C"/>
    <w:p w14:paraId="2654F13B" w14:textId="632889D5" w:rsidR="00EC7E78" w:rsidRDefault="00EC7E78" w:rsidP="0083700C"/>
    <w:p w14:paraId="253C99F4" w14:textId="1D197947" w:rsidR="00EC7E78" w:rsidRDefault="00EC7E78" w:rsidP="0083700C"/>
    <w:p w14:paraId="754E5A0D" w14:textId="44090600" w:rsidR="00EC7E78" w:rsidRDefault="00EC7E78" w:rsidP="0083700C"/>
    <w:p w14:paraId="2937F5B5" w14:textId="567689BB" w:rsidR="00EC7E78" w:rsidRDefault="00EC7E78" w:rsidP="0083700C"/>
    <w:p w14:paraId="1C8E9EEE" w14:textId="6BA2B3A6" w:rsidR="00EC7E78" w:rsidRDefault="00EC7E78" w:rsidP="0083700C"/>
    <w:p w14:paraId="5BD2DF90" w14:textId="5EFC8589" w:rsidR="00EC7E78" w:rsidRDefault="00EC7E78" w:rsidP="0083700C"/>
    <w:p w14:paraId="189BC0EC" w14:textId="71456F5F" w:rsidR="00EC7E78" w:rsidRDefault="00EC7E78" w:rsidP="0083700C"/>
    <w:p w14:paraId="0FCE938A" w14:textId="1212D04D" w:rsidR="00EC7E78" w:rsidRDefault="00EC7E78" w:rsidP="0083700C"/>
    <w:p w14:paraId="76CDE351" w14:textId="2AEC2513" w:rsidR="00EC7E78" w:rsidRDefault="00EC7E78" w:rsidP="0083700C"/>
    <w:p w14:paraId="40570446" w14:textId="2033C927" w:rsidR="00EC7E78" w:rsidRDefault="00EC7E78" w:rsidP="0083700C"/>
    <w:p w14:paraId="7DB897D5" w14:textId="2C6BCA08" w:rsidR="00EC7E78" w:rsidRDefault="00EC7E78" w:rsidP="0083700C"/>
    <w:p w14:paraId="3E325F9C" w14:textId="14E45460" w:rsidR="00EC7E78" w:rsidRDefault="00EC7E78" w:rsidP="0083700C"/>
    <w:p w14:paraId="1685A119" w14:textId="4061C19B" w:rsidR="00EC7E78" w:rsidRDefault="00EC7E78" w:rsidP="0083700C"/>
    <w:p w14:paraId="014D3F63" w14:textId="680A735E" w:rsidR="00EC7E78" w:rsidRDefault="00EC7E78" w:rsidP="0083700C"/>
    <w:p w14:paraId="73F8CCFA" w14:textId="56AC5EBD" w:rsidR="00EC7E78" w:rsidRDefault="00EC7E78" w:rsidP="0083700C"/>
    <w:p w14:paraId="2DBB64EF" w14:textId="3E1EE9FB" w:rsidR="00EC7E78" w:rsidRDefault="00EC7E78" w:rsidP="0083700C"/>
    <w:p w14:paraId="43031DF9" w14:textId="49D39CFD" w:rsidR="00EC7E78" w:rsidRDefault="00EC7E78" w:rsidP="0083700C"/>
    <w:p w14:paraId="563A7957" w14:textId="6E07844D" w:rsidR="00EC7E78" w:rsidRDefault="00EC7E78" w:rsidP="0083700C"/>
    <w:p w14:paraId="316B79AE" w14:textId="0B547836" w:rsidR="00EC7E78" w:rsidRDefault="00EC7E78" w:rsidP="0083700C"/>
    <w:p w14:paraId="42945981" w14:textId="371DD11E" w:rsidR="00EC7E78" w:rsidRDefault="00EC7E78" w:rsidP="0083700C"/>
    <w:p w14:paraId="0DEC2E10" w14:textId="76DA4037" w:rsidR="00EC7E78" w:rsidRDefault="00EC7E78" w:rsidP="0083700C"/>
    <w:p w14:paraId="2DDE7066" w14:textId="52442F19" w:rsidR="00EC7E78" w:rsidRDefault="00EC7E78" w:rsidP="0083700C"/>
    <w:p w14:paraId="1CCFC061" w14:textId="6C717E90" w:rsidR="00EC7E78" w:rsidRDefault="00EC7E78" w:rsidP="0083700C"/>
    <w:p w14:paraId="59114A1B" w14:textId="6EF98687" w:rsidR="00EC7E78" w:rsidRDefault="00EC7E78" w:rsidP="0083700C"/>
    <w:p w14:paraId="75AAC9C6" w14:textId="340B9DF4" w:rsidR="00C77755" w:rsidRDefault="00C77755" w:rsidP="0083700C"/>
    <w:p w14:paraId="3CB75835" w14:textId="60BFB66E" w:rsidR="00C77755" w:rsidRDefault="00C77755" w:rsidP="0083700C"/>
    <w:p w14:paraId="35C6773F" w14:textId="19D98B33" w:rsidR="00C77755" w:rsidRDefault="00C77755" w:rsidP="0083700C"/>
    <w:p w14:paraId="49BDD8CD" w14:textId="13330FEF" w:rsidR="00C77755" w:rsidRDefault="00C77755" w:rsidP="0083700C"/>
    <w:p w14:paraId="28F70709" w14:textId="77777777" w:rsidR="00C77755" w:rsidRDefault="00C77755" w:rsidP="0083700C"/>
    <w:p w14:paraId="19D212A8" w14:textId="3381A925" w:rsidR="00EC7E78" w:rsidRDefault="00EC7E78" w:rsidP="0083700C"/>
    <w:p w14:paraId="57F99D15" w14:textId="77777777" w:rsidR="00AA4D47" w:rsidRPr="0083700C" w:rsidRDefault="00AA4D47" w:rsidP="0083700C"/>
    <w:p w14:paraId="14641CAC" w14:textId="3A25BDE4" w:rsidR="005A538F" w:rsidRDefault="00E70D21" w:rsidP="000069DC">
      <w:pPr>
        <w:pStyle w:val="Heading1"/>
        <w:numPr>
          <w:ilvl w:val="0"/>
          <w:numId w:val="7"/>
        </w:numPr>
      </w:pPr>
      <w:bookmarkStart w:id="0" w:name="_Toc72737110"/>
      <w:r>
        <w:lastRenderedPageBreak/>
        <w:t>Summary</w:t>
      </w:r>
      <w:bookmarkEnd w:id="0"/>
    </w:p>
    <w:p w14:paraId="54F2AA1E" w14:textId="063F321F" w:rsidR="003A6A2A" w:rsidRDefault="003A6A2A" w:rsidP="00C77755">
      <w:pPr>
        <w:jc w:val="both"/>
      </w:pPr>
      <w:r>
        <w:t>This report will cover the verification of the program developed on Octave called “Gusset (R3)” which uses a custom-built toolbox to develop Finite Element models, the program has been developed to assess stresses in welds</w:t>
      </w:r>
      <w:r w:rsidR="00DC7381">
        <w:t>.</w:t>
      </w:r>
      <w:r>
        <w:t xml:space="preserve"> The </w:t>
      </w:r>
      <w:r w:rsidR="00DC7381">
        <w:t>custom-built</w:t>
      </w:r>
      <w:r>
        <w:t xml:space="preserve"> finite element functions and “Gusset (R3)” program will not be discussed. </w:t>
      </w:r>
    </w:p>
    <w:p w14:paraId="41727FF7" w14:textId="60A4031E" w:rsidR="00EB0C96" w:rsidRDefault="00EB0C96" w:rsidP="00C77755">
      <w:pPr>
        <w:jc w:val="both"/>
      </w:pPr>
    </w:p>
    <w:p w14:paraId="60119A3B" w14:textId="5BF25286" w:rsidR="00EB0C96" w:rsidRDefault="00EB0C96" w:rsidP="00C77755">
      <w:pPr>
        <w:jc w:val="both"/>
      </w:pPr>
      <w:r>
        <w:t>Two models will be developed</w:t>
      </w:r>
      <w:r w:rsidR="00C77755">
        <w:t>, one</w:t>
      </w:r>
      <w:r>
        <w:t xml:space="preserve"> using the “Gusset (R3)” program and another on Strand7, the same loads will be applied to both models and the </w:t>
      </w:r>
      <w:r w:rsidR="00CA608D">
        <w:t>reaction forces will be compared</w:t>
      </w:r>
      <w:r>
        <w:t>.</w:t>
      </w:r>
      <w:r w:rsidR="00CA608D">
        <w:t xml:space="preserve"> The Octave program uses the reaction forces to </w:t>
      </w:r>
      <w:r w:rsidR="00C77755">
        <w:t>formulate weld stresses</w:t>
      </w:r>
      <w:r w:rsidR="00CA608D">
        <w:t xml:space="preserve">, this will not be checked against Strand7 as this constitutes </w:t>
      </w:r>
      <w:r w:rsidR="00C77755">
        <w:t>as</w:t>
      </w:r>
      <w:r w:rsidR="00CA608D">
        <w:t xml:space="preserve"> post processing </w:t>
      </w:r>
      <w:r w:rsidR="00C77755">
        <w:t xml:space="preserve">the </w:t>
      </w:r>
      <w:r w:rsidR="00CA608D">
        <w:t>reactions forces, if the reactions forces are comparable the</w:t>
      </w:r>
      <w:r w:rsidR="00C77755">
        <w:t>n the</w:t>
      </w:r>
      <w:r w:rsidR="00CA608D">
        <w:t xml:space="preserve"> use those results will also be comparable. </w:t>
      </w:r>
    </w:p>
    <w:p w14:paraId="626C5951" w14:textId="33459FA3" w:rsidR="00445C5A" w:rsidRDefault="00445C5A" w:rsidP="00445C5A">
      <w:pPr>
        <w:pStyle w:val="Heading1"/>
        <w:numPr>
          <w:ilvl w:val="0"/>
          <w:numId w:val="7"/>
        </w:numPr>
      </w:pPr>
      <w:bookmarkStart w:id="1" w:name="_Toc72737111"/>
      <w:r>
        <w:t>Finite Element Models</w:t>
      </w:r>
      <w:bookmarkEnd w:id="1"/>
    </w:p>
    <w:p w14:paraId="110A075C" w14:textId="7DDE4124" w:rsidR="00445C5A" w:rsidRDefault="00445C5A" w:rsidP="00C77755">
      <w:pPr>
        <w:jc w:val="both"/>
      </w:pPr>
      <w:r>
        <w:t>The Finite Element model has been developed using the following points which make up a polygon:</w:t>
      </w:r>
    </w:p>
    <w:p w14:paraId="5275F22C" w14:textId="0F38D22E" w:rsidR="00445C5A" w:rsidRDefault="00445C5A" w:rsidP="00C77755">
      <w:pPr>
        <w:pStyle w:val="ListParagraph"/>
        <w:numPr>
          <w:ilvl w:val="0"/>
          <w:numId w:val="38"/>
        </w:numPr>
        <w:jc w:val="both"/>
      </w:pPr>
      <w:r>
        <w:t>P1, (0,0)</w:t>
      </w:r>
    </w:p>
    <w:p w14:paraId="11E3E7F6" w14:textId="5FFCE783" w:rsidR="00445C5A" w:rsidRDefault="00445C5A" w:rsidP="00C77755">
      <w:pPr>
        <w:pStyle w:val="ListParagraph"/>
        <w:numPr>
          <w:ilvl w:val="0"/>
          <w:numId w:val="38"/>
        </w:numPr>
        <w:jc w:val="both"/>
      </w:pPr>
      <w:r>
        <w:t>P2, (0,291)</w:t>
      </w:r>
    </w:p>
    <w:p w14:paraId="0448D1F3" w14:textId="2FE55A4C" w:rsidR="00445C5A" w:rsidRDefault="00445C5A" w:rsidP="00C77755">
      <w:pPr>
        <w:pStyle w:val="ListParagraph"/>
        <w:numPr>
          <w:ilvl w:val="0"/>
          <w:numId w:val="38"/>
        </w:numPr>
        <w:jc w:val="both"/>
      </w:pPr>
      <w:r>
        <w:t>P3, (284,291)</w:t>
      </w:r>
    </w:p>
    <w:p w14:paraId="1CA543FA" w14:textId="06534F54" w:rsidR="00E305AC" w:rsidRDefault="00445C5A" w:rsidP="00C77755">
      <w:pPr>
        <w:pStyle w:val="ListParagraph"/>
        <w:numPr>
          <w:ilvl w:val="0"/>
          <w:numId w:val="38"/>
        </w:numPr>
        <w:jc w:val="both"/>
      </w:pPr>
      <w:r>
        <w:t>P4, (91,</w:t>
      </w:r>
      <w:r w:rsidR="00E305AC">
        <w:t>0)</w:t>
      </w:r>
    </w:p>
    <w:p w14:paraId="45170515" w14:textId="1D93947E" w:rsidR="00E305AC" w:rsidRDefault="00E305AC" w:rsidP="00C77755">
      <w:pPr>
        <w:jc w:val="both"/>
      </w:pPr>
      <w:r>
        <w:t xml:space="preserve">A load of 9500N has been applied </w:t>
      </w:r>
      <w:r w:rsidR="004525F8">
        <w:t>in both the X and Y direction at P3</w:t>
      </w:r>
      <w:r w:rsidR="00845918">
        <w:t xml:space="preserve"> with the vertical and horizontal edges </w:t>
      </w:r>
      <w:r w:rsidR="00E42164">
        <w:t xml:space="preserve">along the X and Y axis have been </w:t>
      </w:r>
      <w:r w:rsidR="00845918">
        <w:t xml:space="preserve">restrained against translation as presented by </w:t>
      </w:r>
      <w:r w:rsidR="00845918">
        <w:fldChar w:fldCharType="begin"/>
      </w:r>
      <w:r w:rsidR="00845918">
        <w:instrText xml:space="preserve"> REF _Ref72488984 \h </w:instrText>
      </w:r>
      <w:r w:rsidR="00C77755">
        <w:instrText xml:space="preserve"> \* MERGEFORMAT </w:instrText>
      </w:r>
      <w:r w:rsidR="00845918">
        <w:fldChar w:fldCharType="separate"/>
      </w:r>
      <w:r w:rsidR="00845918">
        <w:t xml:space="preserve">Figure </w:t>
      </w:r>
      <w:r w:rsidR="00845918">
        <w:rPr>
          <w:noProof/>
        </w:rPr>
        <w:t>1</w:t>
      </w:r>
      <w:r w:rsidR="00845918">
        <w:fldChar w:fldCharType="end"/>
      </w:r>
      <w:r w:rsidR="00845918">
        <w:t xml:space="preserve"> (left). </w:t>
      </w:r>
      <w:r w:rsidR="00845918">
        <w:fldChar w:fldCharType="begin"/>
      </w:r>
      <w:r w:rsidR="00845918">
        <w:instrText xml:space="preserve"> REF _Ref72488984 \h </w:instrText>
      </w:r>
      <w:r w:rsidR="00C77755">
        <w:instrText xml:space="preserve"> \* MERGEFORMAT </w:instrText>
      </w:r>
      <w:r w:rsidR="00845918">
        <w:fldChar w:fldCharType="separate"/>
      </w:r>
      <w:r w:rsidR="00845918">
        <w:t xml:space="preserve">Figure </w:t>
      </w:r>
      <w:r w:rsidR="00845918">
        <w:rPr>
          <w:noProof/>
        </w:rPr>
        <w:t>1</w:t>
      </w:r>
      <w:r w:rsidR="00845918">
        <w:fldChar w:fldCharType="end"/>
      </w:r>
      <w:r w:rsidR="00845918">
        <w:t xml:space="preserve"> (right) presents the mesh developed using Octave. </w:t>
      </w:r>
      <w:r w:rsidR="00C77755">
        <w:t>The material properties are based on Grade S0355JR steel which is 16mm thick.</w:t>
      </w:r>
    </w:p>
    <w:p w14:paraId="120B31EB" w14:textId="7386EE10" w:rsidR="00845918" w:rsidRDefault="00E42164" w:rsidP="00845918">
      <w:r>
        <w:rPr>
          <w:noProof/>
        </w:rPr>
        <mc:AlternateContent>
          <mc:Choice Requires="wps">
            <w:drawing>
              <wp:anchor distT="0" distB="0" distL="114300" distR="114300" simplePos="0" relativeHeight="251663360" behindDoc="0" locked="0" layoutInCell="1" allowOverlap="1" wp14:anchorId="53085D0C" wp14:editId="3489B582">
                <wp:simplePos x="0" y="0"/>
                <wp:positionH relativeFrom="column">
                  <wp:posOffset>-269875</wp:posOffset>
                </wp:positionH>
                <wp:positionV relativeFrom="paragraph">
                  <wp:posOffset>2416175</wp:posOffset>
                </wp:positionV>
                <wp:extent cx="314325" cy="276225"/>
                <wp:effectExtent l="0" t="0" r="28575" b="28575"/>
                <wp:wrapNone/>
                <wp:docPr id="33" name="Text Box 33"/>
                <wp:cNvGraphicFramePr/>
                <a:graphic xmlns:a="http://schemas.openxmlformats.org/drawingml/2006/main">
                  <a:graphicData uri="http://schemas.microsoft.com/office/word/2010/wordprocessingShape">
                    <wps:wsp>
                      <wps:cNvSpPr txBox="1"/>
                      <wps:spPr>
                        <a:xfrm>
                          <a:off x="0" y="0"/>
                          <a:ext cx="314325" cy="276225"/>
                        </a:xfrm>
                        <a:prstGeom prst="rect">
                          <a:avLst/>
                        </a:prstGeom>
                        <a:solidFill>
                          <a:schemeClr val="lt1"/>
                        </a:solidFill>
                        <a:ln w="6350">
                          <a:solidFill>
                            <a:prstClr val="black"/>
                          </a:solidFill>
                        </a:ln>
                      </wps:spPr>
                      <wps:txbx>
                        <w:txbxContent>
                          <w:p w14:paraId="700946F2" w14:textId="1D6A9776" w:rsidR="00E42164" w:rsidRPr="00E42164" w:rsidRDefault="00E42164" w:rsidP="00E42164">
                            <w:pPr>
                              <w:rPr>
                                <w:lang w:val="en-ZA"/>
                              </w:rPr>
                            </w:pPr>
                            <w:r>
                              <w:rPr>
                                <w:lang w:val="en-ZA"/>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85D0C" id="_x0000_t202" coordsize="21600,21600" o:spt="202" path="m,l,21600r21600,l21600,xe">
                <v:stroke joinstyle="miter"/>
                <v:path gradientshapeok="t" o:connecttype="rect"/>
              </v:shapetype>
              <v:shape id="Text Box 33" o:spid="_x0000_s1026" type="#_x0000_t202" style="position:absolute;margin-left:-21.25pt;margin-top:190.25pt;width:24.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RmTQIAAKIEAAAOAAAAZHJzL2Uyb0RvYy54bWysVE1v2zAMvQ/YfxB0X5yvpl1Qp8haZBhQ&#10;tAXaoWdFlhtjsqhJSuzs1+9JdtK022nYRaHI5yfykczlVVtrtlPOV2RyPhoMOVNGUlGZl5x/f1p9&#10;uuDMB2EKocmonO+V51eLjx8uGztXY9qQLpRjIDF+3ticb0Kw8yzzcqNq4QdklUGwJFeLgKt7yQon&#10;GrDXOhsPh7OsIVdYR1J5D+9NF+SLxF+WSob7svQqMJ1z5BbS6dK5jme2uBTzFyfsppJ9GuIfsqhF&#10;ZfDokepGBMG2rvqDqq6kI09lGEiqMyrLSqpUA6oZDd9V87gRVqVaII63R5n8/6OVd7sHx6oi55MJ&#10;Z0bU6NGTagP7Qi2DC/o01s8Be7QAhhZ+9Png93DGstvS1fEXBTHEofT+qG5kk3BORtPJ+IwzidD4&#10;fDaGDfbs9WPrfPiqqGbRyLlD85KmYnfrQwc9QOJbnnRVrCqt0yUOjLrWju0EWq1DShHkb1DasCbn&#10;s8nZMBG/iUXq4/drLeSPPr0TFPi0Qc5Rkq70aIV23fY6ranYQyZH3aB5K1cVeG+FDw/CYbKgDLYl&#10;3OMoNSEZ6i3ONuR+/c0f8Wg4opw1mNSc+59b4RRn+pvBKHweTadxtNNlenY+xsWdRtanEbOtrwkK&#10;jbCXViYz4oM+mKWj+hlLtYyvIiSMxNs5DwfzOnT7g6WUarlMIAyzFeHWPFoZqWNHop5P7bNwtu9n&#10;wCDc0WGmxfxdWzts/NLQchuorFLPo8Cdqr3uWIQ0Nf3Sxk07vSfU61/L4jcAAAD//wMAUEsDBBQA&#10;BgAIAAAAIQAKrIdP3QAAAAkBAAAPAAAAZHJzL2Rvd25yZXYueG1sTI/BTsMwDIbvSLxDZCRuW0Ip&#10;UErTCdDgshNj2jlrvDSiSaok68rbY05ws+VPv7+/Wc1uYBPGZIOXcLMUwNB3QVtvJOw+3xYVsJSV&#10;12oIHiV8Y4JVe3nRqFqHs//AaZsNoxCfaiWhz3msOU9dj06lZRjR0+0YolOZ1mi4jupM4W7ghRD3&#10;3Cnr6UOvRnztsfvanpyE9Yt5NF2lYr+utLXTvD9uzLuU11fz8xOwjHP+g+FXn9ShJadDOHmd2CBh&#10;URZ3hEq4rQQNRDxQt4OEsigF8Lbh/xu0PwAAAP//AwBQSwECLQAUAAYACAAAACEAtoM4kv4AAADh&#10;AQAAEwAAAAAAAAAAAAAAAAAAAAAAW0NvbnRlbnRfVHlwZXNdLnhtbFBLAQItABQABgAIAAAAIQA4&#10;/SH/1gAAAJQBAAALAAAAAAAAAAAAAAAAAC8BAABfcmVscy8ucmVsc1BLAQItABQABgAIAAAAIQAW&#10;ciRmTQIAAKIEAAAOAAAAAAAAAAAAAAAAAC4CAABkcnMvZTJvRG9jLnhtbFBLAQItABQABgAIAAAA&#10;IQAKrIdP3QAAAAkBAAAPAAAAAAAAAAAAAAAAAKcEAABkcnMvZG93bnJldi54bWxQSwUGAAAAAAQA&#10;BADzAAAAsQUAAAAA&#10;" fillcolor="white [3201]" strokeweight=".5pt">
                <v:textbox>
                  <w:txbxContent>
                    <w:p w14:paraId="700946F2" w14:textId="1D6A9776" w:rsidR="00E42164" w:rsidRPr="00E42164" w:rsidRDefault="00E42164" w:rsidP="00E42164">
                      <w:pPr>
                        <w:rPr>
                          <w:lang w:val="en-ZA"/>
                        </w:rPr>
                      </w:pPr>
                      <w:r>
                        <w:rPr>
                          <w:lang w:val="en-ZA"/>
                        </w:rPr>
                        <w:t>Y</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0D01018" wp14:editId="7A494070">
                <wp:simplePos x="0" y="0"/>
                <wp:positionH relativeFrom="column">
                  <wp:posOffset>-50800</wp:posOffset>
                </wp:positionH>
                <wp:positionV relativeFrom="paragraph">
                  <wp:posOffset>3292475</wp:posOffset>
                </wp:positionV>
                <wp:extent cx="485775" cy="0"/>
                <wp:effectExtent l="38100" t="76200" r="28575" b="133350"/>
                <wp:wrapNone/>
                <wp:docPr id="30" name="Straight Arrow Connector 30"/>
                <wp:cNvGraphicFramePr/>
                <a:graphic xmlns:a="http://schemas.openxmlformats.org/drawingml/2006/main">
                  <a:graphicData uri="http://schemas.microsoft.com/office/word/2010/wordprocessingShape">
                    <wps:wsp>
                      <wps:cNvCnPr/>
                      <wps:spPr>
                        <a:xfrm>
                          <a:off x="0" y="0"/>
                          <a:ext cx="4857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A47D1FE" id="_x0000_t32" coordsize="21600,21600" o:spt="32" o:oned="t" path="m,l21600,21600e" filled="f">
                <v:path arrowok="t" fillok="f" o:connecttype="none"/>
                <o:lock v:ext="edit" shapetype="t"/>
              </v:shapetype>
              <v:shape id="Straight Arrow Connector 30" o:spid="_x0000_s1026" type="#_x0000_t32" style="position:absolute;margin-left:-4pt;margin-top:259.25pt;width:38.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I262AEAAAEEAAAOAAAAZHJzL2Uyb0RvYy54bWysU9tuEzEQfUfiHyy/k00CpVWUTYVS4AVB&#10;ROkHuN5x1pJvGg/Z5O8Ze5MtAlQkxMvs2p4zc87xeH179E4cALONoZWL2VwKCDp2Nuxb+fDtw6sb&#10;KTKp0CkXA7TyBFnebl6+WA9pBcvYR9cBCi4S8mpIreyJ0qppsu7BqzyLCQIfmoheES9x33SoBq7u&#10;XbOcz982Q8QuYdSQM+/ejYdyU+sbA5q+GJOBhGslc6MascbHEpvNWq32qFJv9ZmG+gcWXtnATadS&#10;d4qU+I72t1Leaow5Gprp6JtojNVQNbCaxfwXNfe9SlC1sDk5TTbl/1dWfz7sUNiula/ZnqA839E9&#10;obL7nsQ7xDiIbQyBfYwoOIX9GlJeMWwbdnhe5bTDIv5o0JcvyxLH6vFp8hiOJDRvvrm5ur6+kkJf&#10;jponXMJMHyF6UX5amc88JgKLarE6fMrEnRl4AZSmLpRIyrr3oRN0SqyE0Kqwd1Boc3pJaQr9kXD9&#10;o5ODEf4VDBvBFJe1TR1B2DoUB8XDo7SGQIupEmcXmLHOTcD534Hn/AKFOp4TeBT3bNcJUTvHQBPY&#10;2xDxT93peKFsxvyLA6PuYsFj7E71Kqs1PGfVq/ObKIP887rCn17u5gcAAAD//wMAUEsDBBQABgAI&#10;AAAAIQBxlc/C2QAAAAkBAAAPAAAAZHJzL2Rvd25yZXYueG1sTI/NasMwEITvhb6D2EJuiZyQGONa&#10;DiWQe5O09421/iHWykiy47x9FSi0p2V3htlviv1sejGR851lBetVAoK4srrjRsHX5bjMQPiArLG3&#10;TAoe5GFfvr4UmGt75xNN59CIGMI+RwVtCEMupa9aMuhXdiCOWm2dwRBX10jt8B7DTS83SZJKgx3H&#10;Dy0OdGipup1Ho+DzWE2pr8fTpU7d43vcIt5mVGrxNn+8gwg0hz8zPPEjOpSR6WpH1l70CpZZrBIU&#10;7NbZDkQ0pM95/T3IspD/G5Q/AAAA//8DAFBLAQItABQABgAIAAAAIQC2gziS/gAAAOEBAAATAAAA&#10;AAAAAAAAAAAAAAAAAABbQ29udGVudF9UeXBlc10ueG1sUEsBAi0AFAAGAAgAAAAhADj9If/WAAAA&#10;lAEAAAsAAAAAAAAAAAAAAAAALwEAAF9yZWxzLy5yZWxzUEsBAi0AFAAGAAgAAAAhAOHAjbrYAQAA&#10;AQQAAA4AAAAAAAAAAAAAAAAALgIAAGRycy9lMm9Eb2MueG1sUEsBAi0AFAAGAAgAAAAhAHGVz8LZ&#10;AAAACQEAAA8AAAAAAAAAAAAAAAAAMgQAAGRycy9kb3ducmV2LnhtbFBLBQYAAAAABAAEAPMAAAA4&#10;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9264" behindDoc="0" locked="0" layoutInCell="1" allowOverlap="1" wp14:anchorId="41A15B3A" wp14:editId="15B7F4CE">
                <wp:simplePos x="0" y="0"/>
                <wp:positionH relativeFrom="column">
                  <wp:posOffset>-41275</wp:posOffset>
                </wp:positionH>
                <wp:positionV relativeFrom="paragraph">
                  <wp:posOffset>2701925</wp:posOffset>
                </wp:positionV>
                <wp:extent cx="0" cy="428625"/>
                <wp:effectExtent l="95250" t="38100" r="76200" b="85725"/>
                <wp:wrapNone/>
                <wp:docPr id="29" name="Straight Arrow Connector 29"/>
                <wp:cNvGraphicFramePr/>
                <a:graphic xmlns:a="http://schemas.openxmlformats.org/drawingml/2006/main">
                  <a:graphicData uri="http://schemas.microsoft.com/office/word/2010/wordprocessingShape">
                    <wps:wsp>
                      <wps:cNvCnPr/>
                      <wps:spPr>
                        <a:xfrm flipV="1">
                          <a:off x="0" y="0"/>
                          <a:ext cx="0" cy="428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F63DFE" id="Straight Arrow Connector 29" o:spid="_x0000_s1026" type="#_x0000_t32" style="position:absolute;margin-left:-3.25pt;margin-top:212.75pt;width:0;height:33.7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792gEAAAsEAAAOAAAAZHJzL2Uyb0RvYy54bWysU02P0zAQvSPxHyzfadIIVkvUdIW6wAVB&#10;xQJ3r2Mnlvyl8dC0/56xkwYECCTEZeSPeW/mPY93d2dn2UlBMsF3fLupOVNeht74oeOfP715dstZ&#10;QuF7YYNXHb+oxO/2T5/sptiqJozB9goYkfjUTrHjI2JsqyrJUTmRNiEqT5c6gBNIWxiqHsRE7M5W&#10;TV3fVFOAPkKQKiU6vZ8v+b7wa60kftA6KWS249QblgglPuZY7XeiHUDE0cilDfEPXThhPBVdqe4F&#10;CvYVzC9UzkgIKWjcyOCqoLWRqmggNdv6JzUPo4iqaCFzUlxtSv+PVr4/HYGZvuPNS868cPRGDwjC&#10;DCOyVwBhYofgPfkYgFEK+TXF1BLs4I+w7FI8QhZ/1uCYtiZ+oVEodpBAdi5uX1a31RmZnA8lnT5v&#10;bm+aF5m4mhkyU4SEb1VwLC86npaO1lZmdnF6l3AGXgEZbH2OKIx97XuGl0iaEIzwg1VLnZxSZSFz&#10;62WFF6tm+EelyRJqsSkiyjCqgwV2EjRGQkrlcbsyUXaGaWPtCqz/DlzyM1SVQV3Bs7g/Vl0RpXLw&#10;uIKd8QF+Vx3P15b1nH91YNadLXgM/aU8arGGJq68yfI78kj/uC/w7394/w0AAP//AwBQSwMEFAAG&#10;AAgAAAAhAPpgAKveAAAACQEAAA8AAABkcnMvZG93bnJldi54bWxMj81OwzAQhO9IvIO1SNxau4YW&#10;CHEqBEKICz8tF25uvMQR8TqKnTa8PQsXuO3OjGa/LddT6MQeh9RGMrCYKxBIdXQtNQbetvezSxAp&#10;W3K2i4QGvjDBujo+Km3h4oFecb/JjeASSoU14HPuCylT7THYNI89EnsfcQg28zo00g32wOWhk1qp&#10;lQy2Jb7gbY+3HuvPzRgMvNxF9aSfe+8XtR7HpB8fthfvxpyeTDfXIDJO+S8MP/iMDhUz7eJILonO&#10;wGy15KSBc73kgQO/wo6FqzMFsirl/w+qbwAAAP//AwBQSwECLQAUAAYACAAAACEAtoM4kv4AAADh&#10;AQAAEwAAAAAAAAAAAAAAAAAAAAAAW0NvbnRlbnRfVHlwZXNdLnhtbFBLAQItABQABgAIAAAAIQA4&#10;/SH/1gAAAJQBAAALAAAAAAAAAAAAAAAAAC8BAABfcmVscy8ucmVsc1BLAQItABQABgAIAAAAIQCL&#10;Wq792gEAAAsEAAAOAAAAAAAAAAAAAAAAAC4CAABkcnMvZTJvRG9jLnhtbFBLAQItABQABgAIAAAA&#10;IQD6YACr3gAAAAkBAAAPAAAAAAAAAAAAAAAAADQEAABkcnMvZG93bnJldi54bWxQSwUGAAAAAAQA&#10;BADzAAAAPwUAAAAA&#10;" strokecolor="#4f81bd [3204]" strokeweight="2pt">
                <v:stroke endarrow="block"/>
                <v:shadow on="t" color="black" opacity="24903f" origin=",.5" offset="0,.55556mm"/>
              </v:shape>
            </w:pict>
          </mc:Fallback>
        </mc:AlternateContent>
      </w:r>
      <w:r w:rsidR="00845918">
        <w:rPr>
          <w:noProof/>
        </w:rPr>
        <w:drawing>
          <wp:inline distT="0" distB="0" distL="0" distR="0" wp14:anchorId="7651F3A6" wp14:editId="5FE1893D">
            <wp:extent cx="3376694" cy="3362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4758" cy="3370355"/>
                    </a:xfrm>
                    <a:prstGeom prst="rect">
                      <a:avLst/>
                    </a:prstGeom>
                  </pic:spPr>
                </pic:pic>
              </a:graphicData>
            </a:graphic>
          </wp:inline>
        </w:drawing>
      </w:r>
      <w:r w:rsidR="00845918">
        <w:rPr>
          <w:noProof/>
        </w:rPr>
        <w:drawing>
          <wp:inline distT="0" distB="0" distL="0" distR="0" wp14:anchorId="37CEBE2A" wp14:editId="5C6772FF">
            <wp:extent cx="2849880" cy="2676069"/>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58269" cy="2683947"/>
                    </a:xfrm>
                    <a:prstGeom prst="rect">
                      <a:avLst/>
                    </a:prstGeom>
                  </pic:spPr>
                </pic:pic>
              </a:graphicData>
            </a:graphic>
          </wp:inline>
        </w:drawing>
      </w:r>
    </w:p>
    <w:bookmarkStart w:id="2" w:name="_Ref72488984"/>
    <w:p w14:paraId="7D057768" w14:textId="57CD2164" w:rsidR="00845918" w:rsidRDefault="00E42164" w:rsidP="00845918">
      <w:pPr>
        <w:pStyle w:val="Caption"/>
        <w:jc w:val="center"/>
      </w:pPr>
      <w:r>
        <w:rPr>
          <w:noProof/>
        </w:rPr>
        <mc:AlternateContent>
          <mc:Choice Requires="wps">
            <w:drawing>
              <wp:anchor distT="0" distB="0" distL="114300" distR="114300" simplePos="0" relativeHeight="251661312" behindDoc="0" locked="0" layoutInCell="1" allowOverlap="1" wp14:anchorId="0A6C9D8A" wp14:editId="790D3632">
                <wp:simplePos x="0" y="0"/>
                <wp:positionH relativeFrom="column">
                  <wp:posOffset>234950</wp:posOffset>
                </wp:positionH>
                <wp:positionV relativeFrom="paragraph">
                  <wp:posOffset>44450</wp:posOffset>
                </wp:positionV>
                <wp:extent cx="314325" cy="276225"/>
                <wp:effectExtent l="0" t="0" r="28575" b="28575"/>
                <wp:wrapNone/>
                <wp:docPr id="31" name="Text Box 31"/>
                <wp:cNvGraphicFramePr/>
                <a:graphic xmlns:a="http://schemas.openxmlformats.org/drawingml/2006/main">
                  <a:graphicData uri="http://schemas.microsoft.com/office/word/2010/wordprocessingShape">
                    <wps:wsp>
                      <wps:cNvSpPr txBox="1"/>
                      <wps:spPr>
                        <a:xfrm>
                          <a:off x="0" y="0"/>
                          <a:ext cx="314325" cy="276225"/>
                        </a:xfrm>
                        <a:prstGeom prst="rect">
                          <a:avLst/>
                        </a:prstGeom>
                        <a:solidFill>
                          <a:schemeClr val="lt1"/>
                        </a:solidFill>
                        <a:ln w="6350">
                          <a:solidFill>
                            <a:prstClr val="black"/>
                          </a:solidFill>
                        </a:ln>
                      </wps:spPr>
                      <wps:txbx>
                        <w:txbxContent>
                          <w:p w14:paraId="6EEB9C8C" w14:textId="51029E1A" w:rsidR="00E42164" w:rsidRPr="00E42164" w:rsidRDefault="00E42164">
                            <w:pPr>
                              <w:rPr>
                                <w:lang w:val="en-ZA"/>
                              </w:rPr>
                            </w:pPr>
                            <w:r>
                              <w:rPr>
                                <w:lang w:val="en-ZA"/>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C9D8A" id="Text Box 31" o:spid="_x0000_s1027" type="#_x0000_t202" style="position:absolute;left:0;text-align:left;margin-left:18.5pt;margin-top:3.5pt;width:24.7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LI/TgIAAKkEAAAOAAAAZHJzL2Uyb0RvYy54bWysVE1v2zAMvQ/YfxB0X5zPtgviFFmKDAOK&#10;tkA79KzIcmJMFjVJid39+j3JSZp2Ow27KBT5/EQ+kpldt7Vme+V8RSbng16fM2UkFZXZ5Pz70+rT&#10;FWc+CFMITUbl/EV5fj3/+GHW2Kka0pZ0oRwDifHTxuZ8G4KdZpmXW1UL3yOrDIIluVoEXN0mK5xo&#10;wF7rbNjvX2QNucI6ksp7eG+6IJ8n/rJUMtyXpVeB6Zwjt5BOl851PLP5TEw3TthtJQ9piH/IohaV&#10;waMnqhsRBNu56g+qupKOPJWhJ6nOqCwrqVINqGbQf1fN41ZYlWqBON6eZPL/j1be7R8cq4qcjwac&#10;GVGjR0+qDewLtQwu6NNYPwXs0QIYWvjR56PfwxnLbktXx18UxBCH0i8ndSObhHM0GI+GE84kQsPL&#10;iyFssGevH1vnw1dFNYtGzh2alzQV+1sfOugREt/ypKtiVWmdLnFg1FI7thdotQ4pRZC/QWnDmpxf&#10;jCb9RPwmFqlP36+1kD8O6Z2hwKcNco6SdKVHK7TrNkl4kmVNxQvUctTNm7dyVYH+VvjwIBwGDAJh&#10;acI9jlITcqKDxdmW3K+/+SMefUeUswYDm3P/cyec4kx/M5iIz4PxOE54uownl0Nc3HlkfR4xu3pJ&#10;EApNR3bJjPigj2bpqH7Gbi3iqwgJI/F2zsPRXIZujbCbUi0WCYSZtiLcmkcrI3VsTJT1qX0Wzh7a&#10;GjAPd3QcbTF9190OG780tNgFKqvU+qhzp+pBfuxDGp7D7saFO78n1Os/zPw3AAAA//8DAFBLAwQU&#10;AAYACAAAACEAtn57mdoAAAAGAQAADwAAAGRycy9kb3ducmV2LnhtbEyPwU7DMBBE70j8g7VI3KgD&#10;KCUN2VSAChdOFNSzG29ti3gdxW4a/h73BKfVaEYzb5v17Hsx0RhdYITbRQGCuAvasUH4+ny9qUDE&#10;pFirPjAh/FCEdXt50ahahxN/0LRNRuQSjrVCsCkNtZSxs+RVXISBOHuHMHqVshyN1KM65XLfy7ui&#10;WEqvHOcFqwZ6sdR9b48eYfNsVqar1Gg3lXZumneHd/OGeH01Pz2CSDSnvzCc8TM6tJlpH46so+gR&#10;7h/yKwnhfLJdLUsQe4SyKEG2jfyP3/4CAAD//wMAUEsBAi0AFAAGAAgAAAAhALaDOJL+AAAA4QEA&#10;ABMAAAAAAAAAAAAAAAAAAAAAAFtDb250ZW50X1R5cGVzXS54bWxQSwECLQAUAAYACAAAACEAOP0h&#10;/9YAAACUAQAACwAAAAAAAAAAAAAAAAAvAQAAX3JlbHMvLnJlbHNQSwECLQAUAAYACAAAACEAl+Sy&#10;P04CAACpBAAADgAAAAAAAAAAAAAAAAAuAgAAZHJzL2Uyb0RvYy54bWxQSwECLQAUAAYACAAAACEA&#10;tn57mdoAAAAGAQAADwAAAAAAAAAAAAAAAACoBAAAZHJzL2Rvd25yZXYueG1sUEsFBgAAAAAEAAQA&#10;8wAAAK8FAAAAAA==&#10;" fillcolor="white [3201]" strokeweight=".5pt">
                <v:textbox>
                  <w:txbxContent>
                    <w:p w14:paraId="6EEB9C8C" w14:textId="51029E1A" w:rsidR="00E42164" w:rsidRPr="00E42164" w:rsidRDefault="00E42164">
                      <w:pPr>
                        <w:rPr>
                          <w:lang w:val="en-ZA"/>
                        </w:rPr>
                      </w:pPr>
                      <w:r>
                        <w:rPr>
                          <w:lang w:val="en-ZA"/>
                        </w:rPr>
                        <w:t>X</w:t>
                      </w:r>
                    </w:p>
                  </w:txbxContent>
                </v:textbox>
              </v:shape>
            </w:pict>
          </mc:Fallback>
        </mc:AlternateContent>
      </w:r>
      <w:r w:rsidR="00845918">
        <w:t xml:space="preserve">Figure </w:t>
      </w:r>
      <w:fldSimple w:instr=" SEQ Figure \* ARABIC ">
        <w:r w:rsidR="00CA608D">
          <w:rPr>
            <w:noProof/>
          </w:rPr>
          <w:t>1</w:t>
        </w:r>
      </w:fldSimple>
      <w:bookmarkEnd w:id="2"/>
      <w:r w:rsidR="00845918">
        <w:t>: Finite element models, left Strand7, right Octave</w:t>
      </w:r>
    </w:p>
    <w:p w14:paraId="4E592FD3" w14:textId="4E8C9515" w:rsidR="003E2DF3" w:rsidRDefault="003E2DF3" w:rsidP="003E2DF3"/>
    <w:p w14:paraId="024021E5" w14:textId="71610ACE" w:rsidR="003E2DF3" w:rsidRDefault="003E2DF3" w:rsidP="003E2DF3"/>
    <w:p w14:paraId="32E87F05" w14:textId="77777777" w:rsidR="003E2DF3" w:rsidRPr="003E2DF3" w:rsidRDefault="003E2DF3" w:rsidP="003E2DF3"/>
    <w:p w14:paraId="46A8BE42" w14:textId="3B0F70C5" w:rsidR="003E2DF3" w:rsidRDefault="003E2DF3" w:rsidP="003E2DF3">
      <w:pPr>
        <w:pStyle w:val="Heading1"/>
        <w:numPr>
          <w:ilvl w:val="0"/>
          <w:numId w:val="7"/>
        </w:numPr>
      </w:pPr>
      <w:bookmarkStart w:id="3" w:name="_Toc72737112"/>
      <w:r>
        <w:t>Results</w:t>
      </w:r>
      <w:bookmarkEnd w:id="3"/>
    </w:p>
    <w:p w14:paraId="5A661972" w14:textId="490B6840" w:rsidR="003E2DF3" w:rsidRPr="003E2DF3" w:rsidRDefault="003E2DF3" w:rsidP="003E2DF3">
      <w:r>
        <w:fldChar w:fldCharType="begin"/>
      </w:r>
      <w:r>
        <w:instrText xml:space="preserve"> REF _Ref72489237 \h </w:instrText>
      </w:r>
      <w:r>
        <w:fldChar w:fldCharType="separate"/>
      </w:r>
      <w:r>
        <w:t xml:space="preserve">Figure </w:t>
      </w:r>
      <w:r>
        <w:rPr>
          <w:noProof/>
        </w:rPr>
        <w:t>2</w:t>
      </w:r>
      <w:r>
        <w:fldChar w:fldCharType="end"/>
      </w:r>
      <w:r>
        <w:t xml:space="preserve"> and </w:t>
      </w:r>
      <w:r>
        <w:fldChar w:fldCharType="begin"/>
      </w:r>
      <w:r>
        <w:instrText xml:space="preserve"> REF _Ref72489246 \h </w:instrText>
      </w:r>
      <w:r>
        <w:fldChar w:fldCharType="separate"/>
      </w:r>
      <w:r>
        <w:t xml:space="preserve">Figure </w:t>
      </w:r>
      <w:r>
        <w:rPr>
          <w:noProof/>
        </w:rPr>
        <w:t>3</w:t>
      </w:r>
      <w:r>
        <w:fldChar w:fldCharType="end"/>
      </w:r>
      <w:r>
        <w:t xml:space="preserve"> present the D(X) displacement results for the Strand7 and Octave </w:t>
      </w:r>
      <w:r w:rsidR="00FF2A5B">
        <w:t>model,</w:t>
      </w:r>
      <w:r>
        <w:t xml:space="preserve"> respectively. </w:t>
      </w:r>
      <w:r w:rsidR="00853FFB">
        <w:t xml:space="preserve">From the results presented there are differences, however these differences can be considered small. Strand7 presents a far more detailed displacement plot which can be attributed to its complex extrapolation algorithms. </w:t>
      </w:r>
      <w:r w:rsidR="009E152B">
        <w:t>T</w:t>
      </w:r>
      <w:r w:rsidR="00123E55">
        <w:t xml:space="preserve">he results from Octave can be considered accurate, the same holds true for the D(Y) displacement results. </w:t>
      </w:r>
    </w:p>
    <w:p w14:paraId="2518A76A" w14:textId="617F53CD" w:rsidR="003E2DF3" w:rsidRDefault="003E2DF3" w:rsidP="003E2DF3">
      <w:pPr>
        <w:jc w:val="center"/>
        <w:rPr>
          <w:noProof/>
        </w:rPr>
      </w:pPr>
      <w:r>
        <w:rPr>
          <w:noProof/>
        </w:rPr>
        <w:drawing>
          <wp:inline distT="0" distB="0" distL="0" distR="0" wp14:anchorId="0C68A849" wp14:editId="74036DE3">
            <wp:extent cx="2400300" cy="2393983"/>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10878" cy="2404533"/>
                    </a:xfrm>
                    <a:prstGeom prst="rect">
                      <a:avLst/>
                    </a:prstGeom>
                  </pic:spPr>
                </pic:pic>
              </a:graphicData>
            </a:graphic>
          </wp:inline>
        </w:drawing>
      </w:r>
      <w:r>
        <w:rPr>
          <w:noProof/>
        </w:rPr>
        <w:drawing>
          <wp:inline distT="0" distB="0" distL="0" distR="0" wp14:anchorId="1AD7A19B" wp14:editId="5D5F7F03">
            <wp:extent cx="1838325" cy="2314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38325" cy="2314575"/>
                    </a:xfrm>
                    <a:prstGeom prst="rect">
                      <a:avLst/>
                    </a:prstGeom>
                  </pic:spPr>
                </pic:pic>
              </a:graphicData>
            </a:graphic>
          </wp:inline>
        </w:drawing>
      </w:r>
    </w:p>
    <w:p w14:paraId="5A9BBD91" w14:textId="506C86D2" w:rsidR="003E2DF3" w:rsidRDefault="003E2DF3" w:rsidP="003E2DF3">
      <w:pPr>
        <w:pStyle w:val="Caption"/>
        <w:jc w:val="center"/>
      </w:pPr>
      <w:bookmarkStart w:id="4" w:name="_Ref72489237"/>
      <w:r>
        <w:t xml:space="preserve">Figure </w:t>
      </w:r>
      <w:fldSimple w:instr=" SEQ Figure \* ARABIC ">
        <w:r w:rsidR="00CA608D">
          <w:rPr>
            <w:noProof/>
          </w:rPr>
          <w:t>2</w:t>
        </w:r>
      </w:fldSimple>
      <w:bookmarkEnd w:id="4"/>
      <w:r>
        <w:t>: Strand7 D(X) displacement results</w:t>
      </w:r>
    </w:p>
    <w:p w14:paraId="6E4AA78A" w14:textId="3F9C35FD" w:rsidR="003E2DF3" w:rsidRDefault="003E2DF3" w:rsidP="003E2DF3">
      <w:pPr>
        <w:jc w:val="center"/>
      </w:pPr>
      <w:r>
        <w:rPr>
          <w:noProof/>
        </w:rPr>
        <w:drawing>
          <wp:inline distT="0" distB="0" distL="0" distR="0" wp14:anchorId="4BF73088" wp14:editId="087E18CF">
            <wp:extent cx="3734357" cy="2962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5981" cy="2971496"/>
                    </a:xfrm>
                    <a:prstGeom prst="rect">
                      <a:avLst/>
                    </a:prstGeom>
                  </pic:spPr>
                </pic:pic>
              </a:graphicData>
            </a:graphic>
          </wp:inline>
        </w:drawing>
      </w:r>
    </w:p>
    <w:p w14:paraId="66CFFCBB" w14:textId="66E79D21" w:rsidR="003E2DF3" w:rsidRPr="003E2DF3" w:rsidRDefault="003E2DF3" w:rsidP="003E2DF3">
      <w:pPr>
        <w:pStyle w:val="Caption"/>
        <w:jc w:val="center"/>
      </w:pPr>
      <w:bookmarkStart w:id="5" w:name="_Ref72489246"/>
      <w:r>
        <w:t xml:space="preserve">Figure </w:t>
      </w:r>
      <w:fldSimple w:instr=" SEQ Figure \* ARABIC ">
        <w:r w:rsidR="00CA608D">
          <w:rPr>
            <w:noProof/>
          </w:rPr>
          <w:t>3</w:t>
        </w:r>
      </w:fldSimple>
      <w:bookmarkEnd w:id="5"/>
      <w:r>
        <w:t>: Octave D(X) displacement results</w:t>
      </w:r>
    </w:p>
    <w:p w14:paraId="7B43B71B" w14:textId="06C72456" w:rsidR="00CA608D" w:rsidRDefault="00CA608D" w:rsidP="00445C5A"/>
    <w:p w14:paraId="20C9A33A" w14:textId="77777777" w:rsidR="008E7ACE" w:rsidRDefault="008E7ACE" w:rsidP="00445C5A"/>
    <w:p w14:paraId="465ADAB3" w14:textId="2684E65C" w:rsidR="00CA608D" w:rsidRDefault="00CA608D" w:rsidP="00445C5A"/>
    <w:p w14:paraId="53862F63" w14:textId="2A4EF3A2" w:rsidR="00CA608D" w:rsidRDefault="00CA608D" w:rsidP="00B81E2C">
      <w:pPr>
        <w:jc w:val="both"/>
      </w:pPr>
      <w:r>
        <w:lastRenderedPageBreak/>
        <w:t xml:space="preserve">The reaction forces at the nodes have been plotted using P1 as point </w:t>
      </w:r>
      <w:r w:rsidR="00FF2A5B">
        <w:t>1</w:t>
      </w:r>
      <w:r>
        <w:t xml:space="preserve">. The results are presented in </w:t>
      </w:r>
      <w:r>
        <w:fldChar w:fldCharType="begin"/>
      </w:r>
      <w:r>
        <w:instrText xml:space="preserve"> REF _Ref72491698 \h </w:instrText>
      </w:r>
      <w:r w:rsidR="00B81E2C">
        <w:instrText xml:space="preserve"> \* MERGEFORMAT </w:instrText>
      </w:r>
      <w:r>
        <w:fldChar w:fldCharType="separate"/>
      </w:r>
      <w:r>
        <w:t xml:space="preserve">Figure </w:t>
      </w:r>
      <w:r>
        <w:rPr>
          <w:noProof/>
        </w:rPr>
        <w:t>4</w:t>
      </w:r>
      <w:r>
        <w:fldChar w:fldCharType="end"/>
      </w:r>
      <w:r>
        <w:t xml:space="preserve"> and </w:t>
      </w:r>
      <w:r>
        <w:fldChar w:fldCharType="begin"/>
      </w:r>
      <w:r>
        <w:instrText xml:space="preserve"> REF _Ref72491721 \h </w:instrText>
      </w:r>
      <w:r w:rsidR="00B81E2C">
        <w:instrText xml:space="preserve"> \* MERGEFORMAT </w:instrText>
      </w:r>
      <w:r>
        <w:fldChar w:fldCharType="separate"/>
      </w:r>
      <w:r>
        <w:t xml:space="preserve">Figure </w:t>
      </w:r>
      <w:r>
        <w:rPr>
          <w:noProof/>
        </w:rPr>
        <w:t>5</w:t>
      </w:r>
      <w:r>
        <w:fldChar w:fldCharType="end"/>
      </w:r>
      <w:r>
        <w:t>. The vertical restraints present reactions that are similar, while there is a deviance in results with regards to the horizontal restraints, the deviance is not large. The deviance from the Octave results to Strand7 can be attributed to the poor mesh quality and</w:t>
      </w:r>
      <w:r w:rsidR="00B81E2C">
        <w:t xml:space="preserve"> </w:t>
      </w:r>
      <w:r>
        <w:t xml:space="preserve">aspect ratio of elements near the restraints. </w:t>
      </w:r>
    </w:p>
    <w:p w14:paraId="5AFC1246" w14:textId="77777777" w:rsidR="008E7ACE" w:rsidRDefault="008E7ACE" w:rsidP="00445C5A"/>
    <w:p w14:paraId="3E37D3FE" w14:textId="77777777" w:rsidR="00CA608D" w:rsidRDefault="00CA608D" w:rsidP="00CA608D">
      <w:pPr>
        <w:keepNext/>
        <w:jc w:val="center"/>
      </w:pPr>
      <w:r>
        <w:rPr>
          <w:noProof/>
        </w:rPr>
        <w:drawing>
          <wp:inline distT="0" distB="0" distL="0" distR="0" wp14:anchorId="2A0241E8" wp14:editId="33A71AE7">
            <wp:extent cx="5143500" cy="3090862"/>
            <wp:effectExtent l="0" t="0" r="0" b="14605"/>
            <wp:docPr id="27" name="Chart 27">
              <a:extLst xmlns:a="http://schemas.openxmlformats.org/drawingml/2006/main">
                <a:ext uri="{FF2B5EF4-FFF2-40B4-BE49-F238E27FC236}">
                  <a16:creationId xmlns:a16="http://schemas.microsoft.com/office/drawing/2014/main" id="{F8DD4A49-E50A-4BF1-BB0A-8818EF40A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300192E" w14:textId="431FA765" w:rsidR="00CA608D" w:rsidRDefault="00CA608D" w:rsidP="00CA608D">
      <w:pPr>
        <w:pStyle w:val="Caption"/>
        <w:jc w:val="center"/>
      </w:pPr>
      <w:bookmarkStart w:id="6" w:name="_Ref72491698"/>
      <w:r>
        <w:t xml:space="preserve">Figure </w:t>
      </w:r>
      <w:fldSimple w:instr=" SEQ Figure \* ARABIC ">
        <w:r>
          <w:rPr>
            <w:noProof/>
          </w:rPr>
          <w:t>4</w:t>
        </w:r>
      </w:fldSimple>
      <w:bookmarkEnd w:id="6"/>
      <w:r>
        <w:t>: Reaction forces on vertical restraints</w:t>
      </w:r>
    </w:p>
    <w:p w14:paraId="1C1ED083" w14:textId="564BBA83" w:rsidR="00CA608D" w:rsidRPr="00CA608D" w:rsidRDefault="00CA608D" w:rsidP="00CA608D">
      <w:pPr>
        <w:jc w:val="center"/>
      </w:pPr>
      <w:r>
        <w:rPr>
          <w:noProof/>
        </w:rPr>
        <w:drawing>
          <wp:inline distT="0" distB="0" distL="0" distR="0" wp14:anchorId="323F2688" wp14:editId="7FD23D0B">
            <wp:extent cx="5105400" cy="2981325"/>
            <wp:effectExtent l="0" t="0" r="0" b="9525"/>
            <wp:docPr id="28" name="Chart 28">
              <a:extLst xmlns:a="http://schemas.openxmlformats.org/drawingml/2006/main">
                <a:ext uri="{FF2B5EF4-FFF2-40B4-BE49-F238E27FC236}">
                  <a16:creationId xmlns:a16="http://schemas.microsoft.com/office/drawing/2014/main" id="{006E6A9A-0851-4B08-8578-1413C43858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7CDC71D" w14:textId="374F085A" w:rsidR="00CA608D" w:rsidRDefault="00CA608D" w:rsidP="00CA608D">
      <w:pPr>
        <w:pStyle w:val="Caption"/>
        <w:jc w:val="center"/>
      </w:pPr>
      <w:bookmarkStart w:id="7" w:name="_Ref72491721"/>
      <w:bookmarkStart w:id="8" w:name="_Ref72491705"/>
      <w:r>
        <w:t xml:space="preserve">Figure </w:t>
      </w:r>
      <w:fldSimple w:instr=" SEQ Figure \* ARABIC ">
        <w:r>
          <w:rPr>
            <w:noProof/>
          </w:rPr>
          <w:t>5</w:t>
        </w:r>
      </w:fldSimple>
      <w:bookmarkEnd w:id="7"/>
      <w:r>
        <w:t xml:space="preserve">: Reaction forces on the horizontal </w:t>
      </w:r>
      <w:bookmarkEnd w:id="8"/>
      <w:r w:rsidR="008E7ACE">
        <w:t>restraints</w:t>
      </w:r>
    </w:p>
    <w:p w14:paraId="6E002E7F" w14:textId="77777777" w:rsidR="00D31FA2" w:rsidRPr="00D31FA2" w:rsidRDefault="00D31FA2" w:rsidP="00D31FA2"/>
    <w:p w14:paraId="35330715" w14:textId="2A869601" w:rsidR="00D31FA2" w:rsidRDefault="00D31FA2" w:rsidP="00D31FA2">
      <w:pPr>
        <w:pStyle w:val="Heading1"/>
        <w:numPr>
          <w:ilvl w:val="0"/>
          <w:numId w:val="7"/>
        </w:numPr>
      </w:pPr>
      <w:bookmarkStart w:id="9" w:name="_Toc72737113"/>
      <w:r>
        <w:lastRenderedPageBreak/>
        <w:t>Conclusion</w:t>
      </w:r>
      <w:bookmarkEnd w:id="9"/>
    </w:p>
    <w:p w14:paraId="08355B70" w14:textId="76816B06" w:rsidR="00D31FA2" w:rsidRPr="00D31FA2" w:rsidRDefault="00D31FA2" w:rsidP="00B81E2C">
      <w:pPr>
        <w:jc w:val="both"/>
      </w:pPr>
      <w:r>
        <w:t xml:space="preserve">Based on the presented results it can be concluded that the Octave formulations are comparable to Strand7 thus making the results accurate. The results have been compared with a meshes that have the same </w:t>
      </w:r>
      <w:proofErr w:type="gramStart"/>
      <w:r>
        <w:t>amount</w:t>
      </w:r>
      <w:proofErr w:type="gramEnd"/>
      <w:r>
        <w:t xml:space="preserve"> of elements on each edge, thus the accuracy of results only pertains to numerical values and not of the quality of results. The quality of results can be altered by using an adequate mesh.</w:t>
      </w:r>
    </w:p>
    <w:p w14:paraId="186F5419" w14:textId="77777777" w:rsidR="00445C5A" w:rsidRPr="00445C5A" w:rsidRDefault="00445C5A" w:rsidP="00445C5A"/>
    <w:p w14:paraId="17F5A499" w14:textId="77777777" w:rsidR="00445C5A" w:rsidRPr="003A6A2A" w:rsidRDefault="00445C5A" w:rsidP="003A6A2A"/>
    <w:sectPr w:rsidR="00445C5A" w:rsidRPr="003A6A2A" w:rsidSect="00BE508C">
      <w:headerReference w:type="default" r:id="rId18"/>
      <w:footerReference w:type="default" r:id="rId19"/>
      <w:headerReference w:type="first" r:id="rId20"/>
      <w:footerReference w:type="first" r:id="rId21"/>
      <w:pgSz w:w="11904" w:h="16834"/>
      <w:pgMar w:top="2016" w:right="965" w:bottom="1800" w:left="965" w:header="1800" w:footer="965"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E06B" w14:textId="77777777" w:rsidR="00E5623A" w:rsidRDefault="00E5623A" w:rsidP="00D872F4">
      <w:r>
        <w:separator/>
      </w:r>
    </w:p>
  </w:endnote>
  <w:endnote w:type="continuationSeparator" w:id="0">
    <w:p w14:paraId="5A0D11BB" w14:textId="77777777" w:rsidR="00E5623A" w:rsidRDefault="00E5623A" w:rsidP="00D87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panose1 w:val="00000000000000000000"/>
    <w:charset w:val="00"/>
    <w:family w:val="roman"/>
    <w:notTrueType/>
    <w:pitch w:val="default"/>
  </w:font>
  <w:font w:name="ArialM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125375"/>
      <w:docPartObj>
        <w:docPartGallery w:val="Page Numbers (Bottom of Page)"/>
        <w:docPartUnique/>
      </w:docPartObj>
    </w:sdtPr>
    <w:sdtEndPr>
      <w:rPr>
        <w:noProof/>
      </w:rPr>
    </w:sdtEndPr>
    <w:sdtContent>
      <w:p w14:paraId="3A53574D" w14:textId="4A116984" w:rsidR="000A1C90" w:rsidRDefault="000A1C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9EFB2" w14:textId="1FD7F15E" w:rsidR="000A1C90" w:rsidRDefault="000A1C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D5FF" w14:textId="66C73AC0" w:rsidR="000A1C90" w:rsidRDefault="000A1C90">
    <w:pPr>
      <w:pStyle w:val="Footer"/>
    </w:pPr>
    <w:r>
      <w:rPr>
        <w:noProof/>
        <w:lang w:val="en-GB" w:eastAsia="en-GB"/>
      </w:rPr>
      <w:drawing>
        <wp:anchor distT="0" distB="0" distL="114300" distR="114300" simplePos="0" relativeHeight="251660287" behindDoc="1" locked="0" layoutInCell="1" allowOverlap="1" wp14:anchorId="23B08DE9" wp14:editId="4740E3EF">
          <wp:simplePos x="0" y="0"/>
          <wp:positionH relativeFrom="page">
            <wp:posOffset>618067</wp:posOffset>
          </wp:positionH>
          <wp:positionV relativeFrom="page">
            <wp:posOffset>10049933</wp:posOffset>
          </wp:positionV>
          <wp:extent cx="6339840" cy="152400"/>
          <wp:effectExtent l="25400" t="0" r="10160" b="0"/>
          <wp:wrapNone/>
          <wp:docPr id="5" name="Picture 5" descr="lh_horiz_blue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h_horiz_blue_bar.png"/>
                  <pic:cNvPicPr>
                    <a:picLocks noChangeAspect="1" noChangeArrowheads="1"/>
                  </pic:cNvPicPr>
                </pic:nvPicPr>
                <pic:blipFill>
                  <a:blip r:embed="rId1"/>
                  <a:stretch>
                    <a:fillRect/>
                  </a:stretch>
                </pic:blipFill>
                <pic:spPr bwMode="auto">
                  <a:xfrm>
                    <a:off x="0" y="0"/>
                    <a:ext cx="6339840" cy="152400"/>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65408" behindDoc="1" locked="0" layoutInCell="1" allowOverlap="1" wp14:anchorId="1F751BD2" wp14:editId="47E63D37">
              <wp:simplePos x="0" y="0"/>
              <wp:positionH relativeFrom="page">
                <wp:posOffset>612775</wp:posOffset>
              </wp:positionH>
              <wp:positionV relativeFrom="page">
                <wp:posOffset>9893935</wp:posOffset>
              </wp:positionV>
              <wp:extent cx="6629400" cy="1270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9400" cy="1270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DE894AE" w14:textId="77777777" w:rsidR="000A1C90" w:rsidRPr="00A07C44" w:rsidRDefault="000A1C90" w:rsidP="00375327">
                          <w:pPr>
                            <w:pStyle w:val="footerptarial"/>
                          </w:pPr>
                          <w:r>
                            <w:t xml:space="preserve">Weir Minerals Shared Services (Pty) Ltd. Registered in South Africa. Reg. No. 2019/279703/07. Registered Office: 5 Clarke Street South, </w:t>
                          </w:r>
                          <w:proofErr w:type="spellStart"/>
                          <w:r>
                            <w:t>Alrode</w:t>
                          </w:r>
                          <w:proofErr w:type="spellEnd"/>
                          <w:r>
                            <w:t>, Alberton, South Africa</w:t>
                          </w:r>
                        </w:p>
                        <w:p w14:paraId="5E9CE5CC" w14:textId="77777777" w:rsidR="000A1C90" w:rsidRPr="00A07C44" w:rsidRDefault="000A1C90" w:rsidP="00375327">
                          <w:pPr>
                            <w:pStyle w:val="footerptarial"/>
                            <w:rPr>
                              <w:szCs w:val="10"/>
                            </w:rPr>
                          </w:pPr>
                        </w:p>
                        <w:p w14:paraId="4428B66D" w14:textId="77777777" w:rsidR="000A1C90" w:rsidRPr="00417204" w:rsidRDefault="000A1C90" w:rsidP="00417204">
                          <w:pPr>
                            <w:pStyle w:val="6ptfoote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51BD2" id="_x0000_t202" coordsize="21600,21600" o:spt="202" path="m,l,21600r21600,l21600,xe">
              <v:stroke joinstyle="miter"/>
              <v:path gradientshapeok="t" o:connecttype="rect"/>
            </v:shapetype>
            <v:shape id="Text Box 2" o:spid="_x0000_s1029" type="#_x0000_t202" style="position:absolute;margin-left:48.25pt;margin-top:779.05pt;width:522pt;height:10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FzeAIAAGkFAAAOAAAAZHJzL2Uyb0RvYy54bWysVN1v0zAQf0fif7D8zpJW04Co6VQ2DSFV&#10;27QW7dl17DWa7TO226T89ZztpB2DlyFenMvd774/Zpe9VmQvnG/B1HRyVlIiDIemNU81/b6++fCJ&#10;Eh+YaZgCI2p6EJ5ezt+/m3W2ElPYgmqEI2jE+KqzNd2GYKui8HwrNPNnYIVBoQSnWcBf91Q0jnVo&#10;XatiWpYXRQeusQ648B6511lI58m+lIKHOym9CETVFGML6XXp3cS3mM9Y9eSY3bZ8CIP9QxSatQad&#10;Hk1ds8DIzrV/mNItd+BBhjMOugApWy5SDpjNpHyVzWrLrEi5YHG8PZbJ/z+z/HZ/70jb1PScEsM0&#10;tmgt+kC+QE+msTqd9RWCVhZhoUc2djll6u0S+LNHSPECkxU8omM1eul0/GKeBBWxAYdj0aMXjsyL&#10;i+nn8xJFHGWT6ccS6Wj0pG2dD18FaBKJmjpsaoqA7Zc+ZOgIic4M3LRKIZ9VyvzGQJuZI9JkDNox&#10;+hxwosJBiaz7ICRWJsUdGWkmxZVyZM9wmhjnwoTJEKsyiI4oib7fojjgo2qO6i3KR43kGUw4KuvW&#10;gMt9iqt0Crt5HkOWGT/0z+e8YwlCv+nTSCRk5GygOWD/HeT98ZbftNiLJfPhnjlcGGwfHoFwh49U&#10;0NUUBoqSLbiff+NHPM4xSinpcAFr6n/smBOUqG8GJzxu60i4kdiMhNnpK8AuTPC8WJ5IVHBBjaR0&#10;oB/xNiyiFxQxw9FXTTcjeRXyGcDbwsVikUC4k5aFpVlZPo55nKx1/8icHcYv4ODewriarHo1hRkb&#10;+2FgsQsg2zSipyoO9cZ9TkM+3J54MF7+J9TpQs5/AQAA//8DAFBLAwQUAAYACAAAACEAq9VJH+AA&#10;AAANAQAADwAAAGRycy9kb3ducmV2LnhtbEyPwU6DQBCG7ya+w2ZMvNkFKqVFloaYeDC1GmkfYMuu&#10;QGRnCbtQfHuHkx7nmy///JPtZ9OxSQ+utSggXAXANFZWtVgLOJ9eHrbAnJeoZGdRC/jRDvb57U0m&#10;U2Wv+Kmn0teMQtClUkDjfZ9y7qpGG+lWttdIuy87GOlpHGquBnmlcNPxKAg23MgW6UIje/3c6Oq7&#10;HI2A6Wii4rV63/HyLVonyfrwUYwHIe7v5uIJmNez/5NhqU/VIadOFzuicqwTsNvEZBKP420IbDHC&#10;x4DYZWEJMZ5n/P8X+S8AAAD//wMAUEsBAi0AFAAGAAgAAAAhALaDOJL+AAAA4QEAABMAAAAAAAAA&#10;AAAAAAAAAAAAAFtDb250ZW50X1R5cGVzXS54bWxQSwECLQAUAAYACAAAACEAOP0h/9YAAACUAQAA&#10;CwAAAAAAAAAAAAAAAAAvAQAAX3JlbHMvLnJlbHNQSwECLQAUAAYACAAAACEAKgpBc3gCAABpBQAA&#10;DgAAAAAAAAAAAAAAAAAuAgAAZHJzL2Uyb0RvYy54bWxQSwECLQAUAAYACAAAACEAq9VJH+AAAAAN&#10;AQAADwAAAAAAAAAAAAAAAADSBAAAZHJzL2Rvd25yZXYueG1sUEsFBgAAAAAEAAQA8wAAAN8FAAAA&#10;AA==&#10;" filled="f" stroked="f">
              <v:textbox inset="0,0,0,0">
                <w:txbxContent>
                  <w:p w14:paraId="7DE894AE" w14:textId="77777777" w:rsidR="000A1C90" w:rsidRPr="00A07C44" w:rsidRDefault="000A1C90" w:rsidP="00375327">
                    <w:pPr>
                      <w:pStyle w:val="footerptarial"/>
                    </w:pPr>
                    <w:r>
                      <w:t>Weir Minerals Shared Services (Pty) Ltd. Registered in South Africa. Reg. No. 2019/279703/07. Registered Office: 5 Clarke Street South, Alrode, Alberton, South Africa</w:t>
                    </w:r>
                  </w:p>
                  <w:p w14:paraId="5E9CE5CC" w14:textId="77777777" w:rsidR="000A1C90" w:rsidRPr="00A07C44" w:rsidRDefault="000A1C90" w:rsidP="00375327">
                    <w:pPr>
                      <w:pStyle w:val="footerptarial"/>
                      <w:rPr>
                        <w:szCs w:val="10"/>
                      </w:rPr>
                    </w:pPr>
                  </w:p>
                  <w:p w14:paraId="4428B66D" w14:textId="77777777" w:rsidR="000A1C90" w:rsidRPr="00417204" w:rsidRDefault="000A1C90" w:rsidP="00417204">
                    <w:pPr>
                      <w:pStyle w:val="6ptfoo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4B564" w14:textId="77777777" w:rsidR="00E5623A" w:rsidRDefault="00E5623A" w:rsidP="00D872F4">
      <w:r>
        <w:separator/>
      </w:r>
    </w:p>
  </w:footnote>
  <w:footnote w:type="continuationSeparator" w:id="0">
    <w:p w14:paraId="660FCA35" w14:textId="77777777" w:rsidR="00E5623A" w:rsidRDefault="00E5623A" w:rsidP="00D87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EECD" w14:textId="77777777" w:rsidR="000A1C90" w:rsidRDefault="000A1C90">
    <w:pPr>
      <w:pStyle w:val="Header"/>
    </w:pPr>
    <w:r w:rsidRPr="004F46EC">
      <w:rPr>
        <w:noProof/>
        <w:lang w:val="en-GB" w:eastAsia="en-GB"/>
      </w:rPr>
      <w:drawing>
        <wp:anchor distT="0" distB="0" distL="114300" distR="114300" simplePos="0" relativeHeight="251674624" behindDoc="1" locked="0" layoutInCell="1" allowOverlap="1" wp14:anchorId="02081721" wp14:editId="0B6BFEE5">
          <wp:simplePos x="0" y="0"/>
          <wp:positionH relativeFrom="page">
            <wp:posOffset>5496633</wp:posOffset>
          </wp:positionH>
          <wp:positionV relativeFrom="page">
            <wp:posOffset>457200</wp:posOffset>
          </wp:positionV>
          <wp:extent cx="787254" cy="243840"/>
          <wp:effectExtent l="25400" t="0" r="146"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r_logo_rgb150dpi_forLH.png"/>
                  <pic:cNvPicPr/>
                </pic:nvPicPr>
                <pic:blipFill>
                  <a:blip r:embed="rId1"/>
                  <a:stretch>
                    <a:fillRect/>
                  </a:stretch>
                </pic:blipFill>
                <pic:spPr>
                  <a:xfrm>
                    <a:off x="0" y="0"/>
                    <a:ext cx="787254" cy="243840"/>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46E08" w14:textId="4FCE03FF" w:rsidR="000A1C90" w:rsidRDefault="000A1C90" w:rsidP="00E47262">
    <w:pPr>
      <w:pStyle w:val="Header"/>
      <w:tabs>
        <w:tab w:val="clear" w:pos="4320"/>
        <w:tab w:val="clear" w:pos="8640"/>
        <w:tab w:val="left" w:pos="9120"/>
      </w:tabs>
    </w:pPr>
    <w:r>
      <w:rPr>
        <w:noProof/>
        <w:lang w:val="en-GB" w:eastAsia="en-GB"/>
      </w:rPr>
      <w:drawing>
        <wp:anchor distT="0" distB="0" distL="114300" distR="114300" simplePos="0" relativeHeight="251658237" behindDoc="1" locked="0" layoutInCell="1" allowOverlap="1" wp14:anchorId="23EABDF4" wp14:editId="7F860158">
          <wp:simplePos x="0" y="0"/>
          <wp:positionH relativeFrom="page">
            <wp:posOffset>5496560</wp:posOffset>
          </wp:positionH>
          <wp:positionV relativeFrom="page">
            <wp:posOffset>457200</wp:posOffset>
          </wp:positionV>
          <wp:extent cx="786765" cy="243840"/>
          <wp:effectExtent l="2540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stretch>
                    <a:fillRect/>
                  </a:stretch>
                </pic:blipFill>
                <pic:spPr bwMode="auto">
                  <a:xfrm>
                    <a:off x="0" y="0"/>
                    <a:ext cx="786765" cy="243840"/>
                  </a:xfrm>
                  <a:prstGeom prst="rect">
                    <a:avLst/>
                  </a:prstGeom>
                  <a:noFill/>
                  <a:ln w="9525">
                    <a:noFill/>
                    <a:miter lim="800000"/>
                    <a:headEnd/>
                    <a:tailEnd/>
                  </a:ln>
                </pic:spPr>
              </pic:pic>
            </a:graphicData>
          </a:graphic>
        </wp:anchor>
      </w:drawing>
    </w:r>
    <w:r>
      <w:rPr>
        <w:noProof/>
      </w:rPr>
      <mc:AlternateContent>
        <mc:Choice Requires="wps">
          <w:drawing>
            <wp:anchor distT="0" distB="0" distL="114300" distR="114300" simplePos="0" relativeHeight="251672576" behindDoc="1" locked="0" layoutInCell="1" allowOverlap="1" wp14:anchorId="52EE86A7" wp14:editId="4E709341">
              <wp:simplePos x="0" y="0"/>
              <wp:positionH relativeFrom="page">
                <wp:posOffset>5486400</wp:posOffset>
              </wp:positionH>
              <wp:positionV relativeFrom="page">
                <wp:posOffset>882650</wp:posOffset>
              </wp:positionV>
              <wp:extent cx="1490345" cy="1391920"/>
              <wp:effectExtent l="0" t="0" r="0" b="0"/>
              <wp:wrapTopAndBottom/>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0345" cy="139192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AB91284" w14:textId="77777777" w:rsidR="000A1C90" w:rsidRPr="00CB2594" w:rsidRDefault="000A1C90" w:rsidP="00A55806">
                          <w:pPr>
                            <w:pStyle w:val="Addressdivisionname"/>
                          </w:pPr>
                          <w:r>
                            <w:t>Minera</w:t>
                          </w:r>
                          <w:r w:rsidRPr="00A55806">
                            <w:t>ls</w:t>
                          </w:r>
                        </w:p>
                        <w:p w14:paraId="590839E1" w14:textId="3C5B305C" w:rsidR="000A1C90" w:rsidRPr="004F6EEB" w:rsidRDefault="000A1C90" w:rsidP="00417204">
                          <w:pPr>
                            <w:pStyle w:val="Addresslines"/>
                          </w:pPr>
                          <w:r>
                            <w:t>31 Isando Road</w:t>
                          </w:r>
                          <w:r w:rsidRPr="00417204">
                            <w:br/>
                          </w:r>
                          <w:r>
                            <w:t>Isando, Johannesburg, 1600</w:t>
                          </w:r>
                          <w:r w:rsidRPr="004F6EEB">
                            <w:br/>
                          </w:r>
                          <w:r>
                            <w:t>South Africa</w:t>
                          </w:r>
                        </w:p>
                        <w:p w14:paraId="2BA1441B" w14:textId="7BBABB77" w:rsidR="000A1C90" w:rsidRPr="006F1580" w:rsidRDefault="000A1C90" w:rsidP="00417204">
                          <w:pPr>
                            <w:pStyle w:val="Addresslines"/>
                          </w:pPr>
                          <w:r w:rsidRPr="00E6174A">
                            <w:t>T +</w:t>
                          </w:r>
                          <w:r>
                            <w:t>27 (0)11 929 2600</w:t>
                          </w:r>
                          <w:r w:rsidRPr="00E6174A">
                            <w:br/>
                            <w:t>F +</w:t>
                          </w:r>
                          <w:r>
                            <w:t>27 (0)86 251 1792</w:t>
                          </w:r>
                          <w:r w:rsidRPr="00E6174A">
                            <w:br/>
                          </w:r>
                          <w:r>
                            <w:t>www.global.weir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EE86A7" id="_x0000_t202" coordsize="21600,21600" o:spt="202" path="m,l,21600r21600,l21600,xe">
              <v:stroke joinstyle="miter"/>
              <v:path gradientshapeok="t" o:connecttype="rect"/>
            </v:shapetype>
            <v:shape id="Text Box 1" o:spid="_x0000_s1028" type="#_x0000_t202" style="position:absolute;margin-left:6in;margin-top:69.5pt;width:117.35pt;height:109.6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HmewIAAGMFAAAOAAAAZHJzL2Uyb0RvYy54bWysVN9P2zAQfp+0/8Hy+0hbGBoRKepATJMq&#10;QIOJZ9ex2wjb553dJt1fv7OTFMb2wrQX52J/9/O7u/OLzhq2UxgacBWfHk04U05C3bh1xb8/XH/4&#10;xFmIwtXCgFMV36vAL+bv3523vlQz2ICpFTIy4kLZ+opvYvRlUQS5UVaEI/DK0aMGtCLSL66LGkVL&#10;1q0pZpPJadEC1h5BqhDo9qp/5PNsX2sl463WQUVmKk6xxXxiPlfpLObnolyj8JtGDmGIf4jCisaR&#10;04OpKxEF22LzhynbSIQAOh5JsAVo3UiVc6BsppNX2dxvhFc5FypO8Icyhf9nVt7s7pA1dcVPOXPC&#10;EkUPqovsM3RsmqrT+lAS6N4TLHZ0TSznTINfgnwKBCleYHqFQOhUjU6jTV/Kk5EiEbA/FD15kcna&#10;ydnk+OQjZ5Lepsdn07NZpqV4VvcY4hcFliWh4kis5hDEbhliCkCUIyR5c3DdGJOZNe63CwL2Nyq3&#10;xqCdwu8jzlLcG5W0jPumNJUmB54uclOqS4NsJ6idhJTKxVykbJfQCaXJ91sUB3xS7aN6i/JBI3sG&#10;Fw/KtnGAPVFplp7Drp/GkHWPHwgMfd6pBLFbdQP1K6j3xDxCPznBy+uGSFiKEO8E0qgQpzT+8ZYO&#10;baCtOAwSZxvAn3+7T3jqYHrlrKXRq3j4sRWoODNfHfV2mtNRwFFYjYLb2kug8k9psXiZRVLAaEZR&#10;I9hH2gqL5IWehJPkq+JxFC9jvwBoq0i1WGQQTaMXcenuvRwbPLXUQ/co0A99F6llb2AcSlG+ar8e&#10;m4hwsNhG0E3uzVTQvopDoWmSc8sOWyetipf/GfW8G+e/AAAA//8DAFBLAwQUAAYACAAAACEAFRNM&#10;N+EAAAAMAQAADwAAAGRycy9kb3ducmV2LnhtbEyPwU7DMBBE70j8g7VI3KhNCyEJcaoKwQkJNQ0H&#10;jk68TazG6xC7bfh73BPcdjSj2TfFerYDO+HkjSMJ9wsBDKl12lAn4bN+u0uB+aBIq8ERSvhBD+vy&#10;+qpQuXZnqvC0Cx2LJeRzJaEPYcw5922PVvmFG5Git3eTVSHKqeN6UudYbge+FCLhVhmKH3o14kuP&#10;7WF3tBI2X1S9mu+PZlvtK1PXmaD35CDl7c28eQYWcA5/YbjgR3QoI1PjjqQ9GySkyUPcEqKxyuJx&#10;SYgsfQLWSFg9pkvgZcH/jyh/AQAA//8DAFBLAQItABQABgAIAAAAIQC2gziS/gAAAOEBAAATAAAA&#10;AAAAAAAAAAAAAAAAAABbQ29udGVudF9UeXBlc10ueG1sUEsBAi0AFAAGAAgAAAAhADj9If/WAAAA&#10;lAEAAAsAAAAAAAAAAAAAAAAALwEAAF9yZWxzLy5yZWxzUEsBAi0AFAAGAAgAAAAhAKpa0eZ7AgAA&#10;YwUAAA4AAAAAAAAAAAAAAAAALgIAAGRycy9lMm9Eb2MueG1sUEsBAi0AFAAGAAgAAAAhABUTTDfh&#10;AAAADAEAAA8AAAAAAAAAAAAAAAAA1QQAAGRycy9kb3ducmV2LnhtbFBLBQYAAAAABAAEAPMAAADj&#10;BQAAAAA=&#10;" filled="f" stroked="f">
              <v:textbox inset="0,0,0,0">
                <w:txbxContent>
                  <w:p w14:paraId="6AB91284" w14:textId="77777777" w:rsidR="000A1C90" w:rsidRPr="00CB2594" w:rsidRDefault="000A1C90" w:rsidP="00A55806">
                    <w:pPr>
                      <w:pStyle w:val="Addressdivisionname"/>
                    </w:pPr>
                    <w:r>
                      <w:t>Minera</w:t>
                    </w:r>
                    <w:r w:rsidRPr="00A55806">
                      <w:t>ls</w:t>
                    </w:r>
                  </w:p>
                  <w:p w14:paraId="590839E1" w14:textId="3C5B305C" w:rsidR="000A1C90" w:rsidRPr="004F6EEB" w:rsidRDefault="000A1C90" w:rsidP="00417204">
                    <w:pPr>
                      <w:pStyle w:val="Addresslines"/>
                    </w:pPr>
                    <w:r>
                      <w:t>31 Isando Road</w:t>
                    </w:r>
                    <w:r w:rsidRPr="00417204">
                      <w:br/>
                    </w:r>
                    <w:r>
                      <w:t>Isando, Johannesburg, 1600</w:t>
                    </w:r>
                    <w:r w:rsidRPr="004F6EEB">
                      <w:br/>
                    </w:r>
                    <w:r>
                      <w:t>South Africa</w:t>
                    </w:r>
                  </w:p>
                  <w:p w14:paraId="2BA1441B" w14:textId="7BBABB77" w:rsidR="000A1C90" w:rsidRPr="006F1580" w:rsidRDefault="000A1C90" w:rsidP="00417204">
                    <w:pPr>
                      <w:pStyle w:val="Addresslines"/>
                    </w:pPr>
                    <w:r w:rsidRPr="00E6174A">
                      <w:t>T +</w:t>
                    </w:r>
                    <w:r>
                      <w:t>27 (0)11 929 2600</w:t>
                    </w:r>
                    <w:r w:rsidRPr="00E6174A">
                      <w:br/>
                      <w:t>F +</w:t>
                    </w:r>
                    <w:r>
                      <w:t>27 (0)86 251 1792</w:t>
                    </w:r>
                    <w:r w:rsidRPr="00E6174A">
                      <w:br/>
                    </w:r>
                    <w:r>
                      <w:t>www.global.weir</w:t>
                    </w:r>
                  </w:p>
                </w:txbxContent>
              </v:textbox>
              <w10:wrap type="topAndBottom"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65432E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C20A22"/>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9751128"/>
    <w:multiLevelType w:val="hybridMultilevel"/>
    <w:tmpl w:val="DD5CCA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B2B241F"/>
    <w:multiLevelType w:val="hybridMultilevel"/>
    <w:tmpl w:val="C1F8F3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A72C21"/>
    <w:multiLevelType w:val="hybridMultilevel"/>
    <w:tmpl w:val="5A0CF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2D5544"/>
    <w:multiLevelType w:val="hybridMultilevel"/>
    <w:tmpl w:val="4E8E183A"/>
    <w:lvl w:ilvl="0" w:tplc="71CE59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51DEB"/>
    <w:multiLevelType w:val="hybridMultilevel"/>
    <w:tmpl w:val="B9C42E2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132E14"/>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1D832C0"/>
    <w:multiLevelType w:val="hybridMultilevel"/>
    <w:tmpl w:val="410613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3623DDF"/>
    <w:multiLevelType w:val="hybridMultilevel"/>
    <w:tmpl w:val="A0CEADB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491235F"/>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14DB56C4"/>
    <w:multiLevelType w:val="hybridMultilevel"/>
    <w:tmpl w:val="BF3E4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285AEC"/>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0C137AF"/>
    <w:multiLevelType w:val="hybridMultilevel"/>
    <w:tmpl w:val="4E8E183A"/>
    <w:lvl w:ilvl="0" w:tplc="71CE59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0D7EF2"/>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25C77841"/>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29136C91"/>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2BEA61FD"/>
    <w:multiLevelType w:val="hybridMultilevel"/>
    <w:tmpl w:val="DC067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036B3"/>
    <w:multiLevelType w:val="hybridMultilevel"/>
    <w:tmpl w:val="FBA6B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839A7"/>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33E75C19"/>
    <w:multiLevelType w:val="hybridMultilevel"/>
    <w:tmpl w:val="E5E414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9D72DF4"/>
    <w:multiLevelType w:val="hybridMultilevel"/>
    <w:tmpl w:val="B276E0E6"/>
    <w:lvl w:ilvl="0" w:tplc="71CE59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923C3F"/>
    <w:multiLevelType w:val="hybridMultilevel"/>
    <w:tmpl w:val="F746F6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DFE76A3"/>
    <w:multiLevelType w:val="hybridMultilevel"/>
    <w:tmpl w:val="3864C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C00C42"/>
    <w:multiLevelType w:val="hybridMultilevel"/>
    <w:tmpl w:val="C1B821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68233B4"/>
    <w:multiLevelType w:val="hybridMultilevel"/>
    <w:tmpl w:val="645A2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DE62383"/>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4F541E7F"/>
    <w:multiLevelType w:val="hybridMultilevel"/>
    <w:tmpl w:val="62086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724A4"/>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81B3F5C"/>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69646538"/>
    <w:multiLevelType w:val="hybridMultilevel"/>
    <w:tmpl w:val="D04EB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C033D"/>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70DE392B"/>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3" w15:restartNumberingAfterBreak="0">
    <w:nsid w:val="72E578F9"/>
    <w:multiLevelType w:val="hybridMultilevel"/>
    <w:tmpl w:val="E454F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6881A5C"/>
    <w:multiLevelType w:val="hybridMultilevel"/>
    <w:tmpl w:val="563CC0C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AA7345"/>
    <w:multiLevelType w:val="hybridMultilevel"/>
    <w:tmpl w:val="FA82D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A7A5D90"/>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B9C63D7"/>
    <w:multiLevelType w:val="hybridMultilevel"/>
    <w:tmpl w:val="015ED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BB52D0B"/>
    <w:multiLevelType w:val="multilevel"/>
    <w:tmpl w:val="5F80207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7C8006C4"/>
    <w:multiLevelType w:val="hybridMultilevel"/>
    <w:tmpl w:val="030C3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23"/>
  </w:num>
  <w:num w:numId="3">
    <w:abstractNumId w:val="11"/>
  </w:num>
  <w:num w:numId="4">
    <w:abstractNumId w:val="17"/>
  </w:num>
  <w:num w:numId="5">
    <w:abstractNumId w:val="21"/>
  </w:num>
  <w:num w:numId="6">
    <w:abstractNumId w:val="0"/>
  </w:num>
  <w:num w:numId="7">
    <w:abstractNumId w:val="10"/>
  </w:num>
  <w:num w:numId="8">
    <w:abstractNumId w:val="30"/>
  </w:num>
  <w:num w:numId="9">
    <w:abstractNumId w:val="18"/>
  </w:num>
  <w:num w:numId="10">
    <w:abstractNumId w:val="25"/>
  </w:num>
  <w:num w:numId="11">
    <w:abstractNumId w:val="37"/>
  </w:num>
  <w:num w:numId="12">
    <w:abstractNumId w:val="4"/>
  </w:num>
  <w:num w:numId="13">
    <w:abstractNumId w:val="39"/>
  </w:num>
  <w:num w:numId="14">
    <w:abstractNumId w:val="33"/>
  </w:num>
  <w:num w:numId="15">
    <w:abstractNumId w:val="34"/>
  </w:num>
  <w:num w:numId="16">
    <w:abstractNumId w:val="6"/>
  </w:num>
  <w:num w:numId="17">
    <w:abstractNumId w:val="35"/>
  </w:num>
  <w:num w:numId="18">
    <w:abstractNumId w:val="2"/>
  </w:num>
  <w:num w:numId="19">
    <w:abstractNumId w:val="20"/>
  </w:num>
  <w:num w:numId="20">
    <w:abstractNumId w:val="13"/>
  </w:num>
  <w:num w:numId="21">
    <w:abstractNumId w:val="5"/>
  </w:num>
  <w:num w:numId="22">
    <w:abstractNumId w:val="29"/>
  </w:num>
  <w:num w:numId="23">
    <w:abstractNumId w:val="1"/>
  </w:num>
  <w:num w:numId="24">
    <w:abstractNumId w:val="14"/>
  </w:num>
  <w:num w:numId="25">
    <w:abstractNumId w:val="38"/>
  </w:num>
  <w:num w:numId="26">
    <w:abstractNumId w:val="31"/>
  </w:num>
  <w:num w:numId="27">
    <w:abstractNumId w:val="19"/>
  </w:num>
  <w:num w:numId="28">
    <w:abstractNumId w:val="9"/>
  </w:num>
  <w:num w:numId="29">
    <w:abstractNumId w:val="12"/>
  </w:num>
  <w:num w:numId="30">
    <w:abstractNumId w:val="36"/>
  </w:num>
  <w:num w:numId="31">
    <w:abstractNumId w:val="16"/>
  </w:num>
  <w:num w:numId="32">
    <w:abstractNumId w:val="26"/>
  </w:num>
  <w:num w:numId="33">
    <w:abstractNumId w:val="3"/>
  </w:num>
  <w:num w:numId="34">
    <w:abstractNumId w:val="24"/>
  </w:num>
  <w:num w:numId="35">
    <w:abstractNumId w:val="7"/>
  </w:num>
  <w:num w:numId="36">
    <w:abstractNumId w:val="22"/>
  </w:num>
  <w:num w:numId="37">
    <w:abstractNumId w:val="32"/>
  </w:num>
  <w:num w:numId="38">
    <w:abstractNumId w:val="8"/>
  </w:num>
  <w:num w:numId="39">
    <w:abstractNumId w:val="28"/>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58"/>
    <w:rsid w:val="000031D6"/>
    <w:rsid w:val="000047CA"/>
    <w:rsid w:val="000069DC"/>
    <w:rsid w:val="0002074F"/>
    <w:rsid w:val="000364FA"/>
    <w:rsid w:val="00036ECC"/>
    <w:rsid w:val="00041240"/>
    <w:rsid w:val="00051350"/>
    <w:rsid w:val="000537A3"/>
    <w:rsid w:val="00061196"/>
    <w:rsid w:val="00095BDF"/>
    <w:rsid w:val="000A00A5"/>
    <w:rsid w:val="000A1C90"/>
    <w:rsid w:val="000A409F"/>
    <w:rsid w:val="000B3EF3"/>
    <w:rsid w:val="000C17EB"/>
    <w:rsid w:val="000C19C8"/>
    <w:rsid w:val="000C3DE7"/>
    <w:rsid w:val="000D0ED3"/>
    <w:rsid w:val="000D22E7"/>
    <w:rsid w:val="000D66C4"/>
    <w:rsid w:val="000E16AE"/>
    <w:rsid w:val="000F39B4"/>
    <w:rsid w:val="000F695E"/>
    <w:rsid w:val="0011703E"/>
    <w:rsid w:val="00123E55"/>
    <w:rsid w:val="00125EED"/>
    <w:rsid w:val="00146B7B"/>
    <w:rsid w:val="0015308E"/>
    <w:rsid w:val="00161AD6"/>
    <w:rsid w:val="001756B1"/>
    <w:rsid w:val="00176CBF"/>
    <w:rsid w:val="00193C93"/>
    <w:rsid w:val="001A2158"/>
    <w:rsid w:val="001C239C"/>
    <w:rsid w:val="001C4A92"/>
    <w:rsid w:val="001D05EE"/>
    <w:rsid w:val="001D499C"/>
    <w:rsid w:val="001E42F3"/>
    <w:rsid w:val="001F3F3D"/>
    <w:rsid w:val="002045E0"/>
    <w:rsid w:val="00246FA8"/>
    <w:rsid w:val="00251DBF"/>
    <w:rsid w:val="00252800"/>
    <w:rsid w:val="00253A34"/>
    <w:rsid w:val="00266C3C"/>
    <w:rsid w:val="00271FC4"/>
    <w:rsid w:val="00273BF4"/>
    <w:rsid w:val="00284245"/>
    <w:rsid w:val="00284B5E"/>
    <w:rsid w:val="00292312"/>
    <w:rsid w:val="00293B92"/>
    <w:rsid w:val="0029504F"/>
    <w:rsid w:val="002A25D5"/>
    <w:rsid w:val="002A2B9F"/>
    <w:rsid w:val="002B47FE"/>
    <w:rsid w:val="002B7195"/>
    <w:rsid w:val="002C63CC"/>
    <w:rsid w:val="002D3979"/>
    <w:rsid w:val="002D646E"/>
    <w:rsid w:val="002E337D"/>
    <w:rsid w:val="002F04D3"/>
    <w:rsid w:val="002F4B04"/>
    <w:rsid w:val="00326C4B"/>
    <w:rsid w:val="00327D67"/>
    <w:rsid w:val="00347B37"/>
    <w:rsid w:val="0035041F"/>
    <w:rsid w:val="00364D55"/>
    <w:rsid w:val="00366D88"/>
    <w:rsid w:val="00367BBE"/>
    <w:rsid w:val="00374723"/>
    <w:rsid w:val="00374847"/>
    <w:rsid w:val="00375327"/>
    <w:rsid w:val="003772B9"/>
    <w:rsid w:val="00380D21"/>
    <w:rsid w:val="003860EB"/>
    <w:rsid w:val="003877C1"/>
    <w:rsid w:val="00396775"/>
    <w:rsid w:val="00396A96"/>
    <w:rsid w:val="003A1297"/>
    <w:rsid w:val="003A6A2A"/>
    <w:rsid w:val="003C01F3"/>
    <w:rsid w:val="003D4C18"/>
    <w:rsid w:val="003D4FD8"/>
    <w:rsid w:val="003D7E94"/>
    <w:rsid w:val="003E1D0F"/>
    <w:rsid w:val="003E2DF3"/>
    <w:rsid w:val="003F1CC1"/>
    <w:rsid w:val="003F4535"/>
    <w:rsid w:val="003F4CC1"/>
    <w:rsid w:val="00413806"/>
    <w:rsid w:val="0041509A"/>
    <w:rsid w:val="00415864"/>
    <w:rsid w:val="00415A24"/>
    <w:rsid w:val="00417204"/>
    <w:rsid w:val="0042205F"/>
    <w:rsid w:val="00444199"/>
    <w:rsid w:val="00445C5A"/>
    <w:rsid w:val="004525F8"/>
    <w:rsid w:val="00460D73"/>
    <w:rsid w:val="0046303D"/>
    <w:rsid w:val="00476044"/>
    <w:rsid w:val="00482946"/>
    <w:rsid w:val="00492F77"/>
    <w:rsid w:val="00495D35"/>
    <w:rsid w:val="00495DBA"/>
    <w:rsid w:val="004B50EF"/>
    <w:rsid w:val="004B7B0A"/>
    <w:rsid w:val="004D6735"/>
    <w:rsid w:val="004E1F52"/>
    <w:rsid w:val="004E654C"/>
    <w:rsid w:val="004F0A6B"/>
    <w:rsid w:val="004F1288"/>
    <w:rsid w:val="004F1CBC"/>
    <w:rsid w:val="004F46EC"/>
    <w:rsid w:val="00512797"/>
    <w:rsid w:val="00513DD9"/>
    <w:rsid w:val="005154C6"/>
    <w:rsid w:val="00521FF9"/>
    <w:rsid w:val="0053257B"/>
    <w:rsid w:val="005347BA"/>
    <w:rsid w:val="00561F18"/>
    <w:rsid w:val="00562550"/>
    <w:rsid w:val="0056702E"/>
    <w:rsid w:val="00595A9C"/>
    <w:rsid w:val="005A00AC"/>
    <w:rsid w:val="005A31D0"/>
    <w:rsid w:val="005A538F"/>
    <w:rsid w:val="005B0FE2"/>
    <w:rsid w:val="005B1729"/>
    <w:rsid w:val="005C49DF"/>
    <w:rsid w:val="005D6D13"/>
    <w:rsid w:val="005E30CC"/>
    <w:rsid w:val="005E4E03"/>
    <w:rsid w:val="005F3E86"/>
    <w:rsid w:val="0060445C"/>
    <w:rsid w:val="00642461"/>
    <w:rsid w:val="006434AB"/>
    <w:rsid w:val="006544CF"/>
    <w:rsid w:val="00655364"/>
    <w:rsid w:val="00671207"/>
    <w:rsid w:val="00672B87"/>
    <w:rsid w:val="006804D6"/>
    <w:rsid w:val="0068468B"/>
    <w:rsid w:val="006B1B5C"/>
    <w:rsid w:val="006B7F13"/>
    <w:rsid w:val="006E2647"/>
    <w:rsid w:val="006E741E"/>
    <w:rsid w:val="00714075"/>
    <w:rsid w:val="007161B7"/>
    <w:rsid w:val="00731241"/>
    <w:rsid w:val="00736C6E"/>
    <w:rsid w:val="007409ED"/>
    <w:rsid w:val="00752903"/>
    <w:rsid w:val="007741AE"/>
    <w:rsid w:val="00783D0B"/>
    <w:rsid w:val="0079468B"/>
    <w:rsid w:val="007A6A7F"/>
    <w:rsid w:val="007B11CF"/>
    <w:rsid w:val="007B1D5C"/>
    <w:rsid w:val="007C3906"/>
    <w:rsid w:val="007F5BBB"/>
    <w:rsid w:val="007F6DB5"/>
    <w:rsid w:val="008006FB"/>
    <w:rsid w:val="00803107"/>
    <w:rsid w:val="00824EC2"/>
    <w:rsid w:val="008277DB"/>
    <w:rsid w:val="00836B21"/>
    <w:rsid w:val="0083700C"/>
    <w:rsid w:val="00845918"/>
    <w:rsid w:val="00846B4A"/>
    <w:rsid w:val="0085356D"/>
    <w:rsid w:val="00853FFB"/>
    <w:rsid w:val="00855D1F"/>
    <w:rsid w:val="00880B2B"/>
    <w:rsid w:val="00883457"/>
    <w:rsid w:val="00884B90"/>
    <w:rsid w:val="00893DD7"/>
    <w:rsid w:val="00895331"/>
    <w:rsid w:val="008D3027"/>
    <w:rsid w:val="008E7ACE"/>
    <w:rsid w:val="008F1493"/>
    <w:rsid w:val="008F4DED"/>
    <w:rsid w:val="0091371B"/>
    <w:rsid w:val="00916BE3"/>
    <w:rsid w:val="00923757"/>
    <w:rsid w:val="00926A79"/>
    <w:rsid w:val="00931AAF"/>
    <w:rsid w:val="0093695C"/>
    <w:rsid w:val="009534A1"/>
    <w:rsid w:val="00970C26"/>
    <w:rsid w:val="0097701D"/>
    <w:rsid w:val="00993817"/>
    <w:rsid w:val="009A0F5F"/>
    <w:rsid w:val="009A57DB"/>
    <w:rsid w:val="009B4C2B"/>
    <w:rsid w:val="009B6EB1"/>
    <w:rsid w:val="009E152B"/>
    <w:rsid w:val="009E5D24"/>
    <w:rsid w:val="009E6AFF"/>
    <w:rsid w:val="009F31AC"/>
    <w:rsid w:val="00A17C11"/>
    <w:rsid w:val="00A2371E"/>
    <w:rsid w:val="00A346D2"/>
    <w:rsid w:val="00A41637"/>
    <w:rsid w:val="00A5165E"/>
    <w:rsid w:val="00A53B62"/>
    <w:rsid w:val="00A55806"/>
    <w:rsid w:val="00A62C0F"/>
    <w:rsid w:val="00A750DD"/>
    <w:rsid w:val="00A77205"/>
    <w:rsid w:val="00A848ED"/>
    <w:rsid w:val="00A92DED"/>
    <w:rsid w:val="00AA4D47"/>
    <w:rsid w:val="00AA6FC1"/>
    <w:rsid w:val="00AB06EF"/>
    <w:rsid w:val="00AB2231"/>
    <w:rsid w:val="00AB7AD2"/>
    <w:rsid w:val="00AC132F"/>
    <w:rsid w:val="00AC388A"/>
    <w:rsid w:val="00AC4013"/>
    <w:rsid w:val="00AC50DA"/>
    <w:rsid w:val="00AC6537"/>
    <w:rsid w:val="00AC6EE9"/>
    <w:rsid w:val="00AD6F36"/>
    <w:rsid w:val="00AE2164"/>
    <w:rsid w:val="00AE2413"/>
    <w:rsid w:val="00AE2691"/>
    <w:rsid w:val="00B016D2"/>
    <w:rsid w:val="00B05227"/>
    <w:rsid w:val="00B11AF2"/>
    <w:rsid w:val="00B22841"/>
    <w:rsid w:val="00B409D8"/>
    <w:rsid w:val="00B55F3A"/>
    <w:rsid w:val="00B561C0"/>
    <w:rsid w:val="00B67661"/>
    <w:rsid w:val="00B737FB"/>
    <w:rsid w:val="00B81E2C"/>
    <w:rsid w:val="00B84C63"/>
    <w:rsid w:val="00B93AE4"/>
    <w:rsid w:val="00B944C4"/>
    <w:rsid w:val="00BE222C"/>
    <w:rsid w:val="00BE508C"/>
    <w:rsid w:val="00BE55C2"/>
    <w:rsid w:val="00C17510"/>
    <w:rsid w:val="00C17E72"/>
    <w:rsid w:val="00C21E1C"/>
    <w:rsid w:val="00C36116"/>
    <w:rsid w:val="00C417C1"/>
    <w:rsid w:val="00C52893"/>
    <w:rsid w:val="00C54C3D"/>
    <w:rsid w:val="00C571A7"/>
    <w:rsid w:val="00C60771"/>
    <w:rsid w:val="00C620DA"/>
    <w:rsid w:val="00C65AD2"/>
    <w:rsid w:val="00C737C5"/>
    <w:rsid w:val="00C77755"/>
    <w:rsid w:val="00C803DC"/>
    <w:rsid w:val="00CA2F35"/>
    <w:rsid w:val="00CA4171"/>
    <w:rsid w:val="00CA608D"/>
    <w:rsid w:val="00CB2594"/>
    <w:rsid w:val="00CC1612"/>
    <w:rsid w:val="00CE6974"/>
    <w:rsid w:val="00CF150C"/>
    <w:rsid w:val="00CF252B"/>
    <w:rsid w:val="00CF6F60"/>
    <w:rsid w:val="00D16670"/>
    <w:rsid w:val="00D25B1B"/>
    <w:rsid w:val="00D277FB"/>
    <w:rsid w:val="00D308A2"/>
    <w:rsid w:val="00D31FA2"/>
    <w:rsid w:val="00D43A71"/>
    <w:rsid w:val="00D500A9"/>
    <w:rsid w:val="00D551B7"/>
    <w:rsid w:val="00D75BCC"/>
    <w:rsid w:val="00D76527"/>
    <w:rsid w:val="00D779F6"/>
    <w:rsid w:val="00D80C69"/>
    <w:rsid w:val="00D8553E"/>
    <w:rsid w:val="00D872F4"/>
    <w:rsid w:val="00D96993"/>
    <w:rsid w:val="00DC7381"/>
    <w:rsid w:val="00DD4724"/>
    <w:rsid w:val="00DD4FC1"/>
    <w:rsid w:val="00DE0C40"/>
    <w:rsid w:val="00DF103F"/>
    <w:rsid w:val="00E032EA"/>
    <w:rsid w:val="00E03AFF"/>
    <w:rsid w:val="00E305AC"/>
    <w:rsid w:val="00E31150"/>
    <w:rsid w:val="00E40172"/>
    <w:rsid w:val="00E406F2"/>
    <w:rsid w:val="00E40C4B"/>
    <w:rsid w:val="00E415D1"/>
    <w:rsid w:val="00E42164"/>
    <w:rsid w:val="00E47262"/>
    <w:rsid w:val="00E477F7"/>
    <w:rsid w:val="00E54D15"/>
    <w:rsid w:val="00E5623A"/>
    <w:rsid w:val="00E637D7"/>
    <w:rsid w:val="00E70D21"/>
    <w:rsid w:val="00E71AFE"/>
    <w:rsid w:val="00E72006"/>
    <w:rsid w:val="00E7279A"/>
    <w:rsid w:val="00E81BEE"/>
    <w:rsid w:val="00E85EB7"/>
    <w:rsid w:val="00E86D2D"/>
    <w:rsid w:val="00EA33DC"/>
    <w:rsid w:val="00EA6873"/>
    <w:rsid w:val="00EB0C96"/>
    <w:rsid w:val="00EB0EC1"/>
    <w:rsid w:val="00EB1B17"/>
    <w:rsid w:val="00EC7873"/>
    <w:rsid w:val="00EC7E78"/>
    <w:rsid w:val="00EC7F0C"/>
    <w:rsid w:val="00ED07C5"/>
    <w:rsid w:val="00EE43F5"/>
    <w:rsid w:val="00EE6C67"/>
    <w:rsid w:val="00F12235"/>
    <w:rsid w:val="00F144EC"/>
    <w:rsid w:val="00F21FC1"/>
    <w:rsid w:val="00F26444"/>
    <w:rsid w:val="00F34853"/>
    <w:rsid w:val="00F35108"/>
    <w:rsid w:val="00F44D3B"/>
    <w:rsid w:val="00F46383"/>
    <w:rsid w:val="00F5038D"/>
    <w:rsid w:val="00F508B2"/>
    <w:rsid w:val="00F51527"/>
    <w:rsid w:val="00F75A76"/>
    <w:rsid w:val="00F7701A"/>
    <w:rsid w:val="00FB5548"/>
    <w:rsid w:val="00FE7C2F"/>
    <w:rsid w:val="00FF2A5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03F8B"/>
  <w15:docId w15:val="{6A274F37-D4D2-48BF-A0DA-7E0AFBE3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15D1"/>
  </w:style>
  <w:style w:type="paragraph" w:styleId="Heading1">
    <w:name w:val="heading 1"/>
    <w:basedOn w:val="Normal"/>
    <w:next w:val="Normal"/>
    <w:link w:val="Heading1Char"/>
    <w:rsid w:val="0083700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2F4"/>
    <w:pPr>
      <w:tabs>
        <w:tab w:val="center" w:pos="4320"/>
        <w:tab w:val="right" w:pos="8640"/>
      </w:tabs>
    </w:pPr>
  </w:style>
  <w:style w:type="character" w:customStyle="1" w:styleId="HeaderChar">
    <w:name w:val="Header Char"/>
    <w:basedOn w:val="DefaultParagraphFont"/>
    <w:link w:val="Header"/>
    <w:uiPriority w:val="99"/>
    <w:rsid w:val="00D872F4"/>
  </w:style>
  <w:style w:type="paragraph" w:styleId="Footer">
    <w:name w:val="footer"/>
    <w:basedOn w:val="Normal"/>
    <w:link w:val="FooterChar"/>
    <w:uiPriority w:val="99"/>
    <w:unhideWhenUsed/>
    <w:rsid w:val="00D872F4"/>
    <w:pPr>
      <w:tabs>
        <w:tab w:val="center" w:pos="4320"/>
        <w:tab w:val="right" w:pos="8640"/>
      </w:tabs>
    </w:pPr>
  </w:style>
  <w:style w:type="character" w:customStyle="1" w:styleId="FooterChar">
    <w:name w:val="Footer Char"/>
    <w:basedOn w:val="DefaultParagraphFont"/>
    <w:link w:val="Footer"/>
    <w:uiPriority w:val="99"/>
    <w:rsid w:val="00D872F4"/>
  </w:style>
  <w:style w:type="paragraph" w:styleId="BalloonText">
    <w:name w:val="Balloon Text"/>
    <w:basedOn w:val="Normal"/>
    <w:link w:val="BalloonTextChar"/>
    <w:uiPriority w:val="99"/>
    <w:semiHidden/>
    <w:unhideWhenUsed/>
    <w:rsid w:val="00D872F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72F4"/>
    <w:rPr>
      <w:rFonts w:ascii="Lucida Grande" w:hAnsi="Lucida Grande" w:cs="Lucida Grande"/>
      <w:sz w:val="18"/>
      <w:szCs w:val="18"/>
    </w:rPr>
  </w:style>
  <w:style w:type="paragraph" w:customStyle="1" w:styleId="BasicParagraph">
    <w:name w:val="[Basic Paragraph]"/>
    <w:basedOn w:val="Normal"/>
    <w:uiPriority w:val="99"/>
    <w:rsid w:val="00CF252B"/>
    <w:pPr>
      <w:widowControl w:val="0"/>
      <w:autoSpaceDE w:val="0"/>
      <w:autoSpaceDN w:val="0"/>
      <w:adjustRightInd w:val="0"/>
      <w:spacing w:line="240" w:lineRule="atLeast"/>
      <w:textAlignment w:val="center"/>
    </w:pPr>
    <w:rPr>
      <w:rFonts w:ascii="ArialMT" w:hAnsi="ArialMT" w:cs="ArialMT"/>
      <w:color w:val="000000"/>
    </w:rPr>
  </w:style>
  <w:style w:type="paragraph" w:customStyle="1" w:styleId="Addressdivisionname">
    <w:name w:val="Address division name"/>
    <w:basedOn w:val="Normal"/>
    <w:qFormat/>
    <w:rsid w:val="00A55806"/>
    <w:pPr>
      <w:spacing w:line="210" w:lineRule="exact"/>
    </w:pPr>
    <w:rPr>
      <w:rFonts w:ascii="Arial" w:hAnsi="Arial"/>
      <w:b/>
      <w:color w:val="ED8B00"/>
      <w:sz w:val="16"/>
      <w:szCs w:val="13"/>
    </w:rPr>
  </w:style>
  <w:style w:type="paragraph" w:customStyle="1" w:styleId="Addresslines">
    <w:name w:val="Address lines"/>
    <w:basedOn w:val="Normal"/>
    <w:qFormat/>
    <w:rsid w:val="00417204"/>
    <w:pPr>
      <w:spacing w:after="120" w:line="210" w:lineRule="exact"/>
    </w:pPr>
    <w:rPr>
      <w:rFonts w:ascii="Arial" w:hAnsi="Arial"/>
      <w:color w:val="425563"/>
      <w:sz w:val="16"/>
      <w:szCs w:val="13"/>
    </w:rPr>
  </w:style>
  <w:style w:type="paragraph" w:customStyle="1" w:styleId="6ptfooter">
    <w:name w:val="6 pt footer"/>
    <w:basedOn w:val="BasicParagraph"/>
    <w:qFormat/>
    <w:rsid w:val="00417204"/>
    <w:pPr>
      <w:spacing w:after="120" w:line="120" w:lineRule="exact"/>
    </w:pPr>
    <w:rPr>
      <w:rFonts w:ascii="Arial" w:hAnsi="Arial" w:cs="Univers"/>
      <w:color w:val="425563"/>
      <w:spacing w:val="-1"/>
      <w:sz w:val="12"/>
      <w:szCs w:val="12"/>
    </w:rPr>
  </w:style>
  <w:style w:type="paragraph" w:customStyle="1" w:styleId="Divisionnaame">
    <w:name w:val="Division naame"/>
    <w:basedOn w:val="Addresslines"/>
    <w:qFormat/>
    <w:rsid w:val="00895331"/>
    <w:pPr>
      <w:spacing w:after="0"/>
    </w:pPr>
    <w:rPr>
      <w:b/>
    </w:rPr>
  </w:style>
  <w:style w:type="paragraph" w:customStyle="1" w:styleId="footerptarial">
    <w:name w:val="footer pt arial"/>
    <w:basedOn w:val="BasicParagraph"/>
    <w:qFormat/>
    <w:rsid w:val="00375327"/>
    <w:pPr>
      <w:spacing w:after="120" w:line="120" w:lineRule="exact"/>
    </w:pPr>
    <w:rPr>
      <w:rFonts w:ascii="Arial" w:hAnsi="Arial" w:cs="Univers"/>
      <w:color w:val="425563"/>
      <w:spacing w:val="-1"/>
      <w:sz w:val="12"/>
      <w:szCs w:val="12"/>
    </w:rPr>
  </w:style>
  <w:style w:type="paragraph" w:styleId="ListParagraph">
    <w:name w:val="List Paragraph"/>
    <w:basedOn w:val="Normal"/>
    <w:uiPriority w:val="34"/>
    <w:qFormat/>
    <w:rsid w:val="00893DD7"/>
    <w:pPr>
      <w:spacing w:after="160" w:line="259" w:lineRule="auto"/>
      <w:ind w:left="720"/>
      <w:contextualSpacing/>
    </w:pPr>
    <w:rPr>
      <w:rFonts w:eastAsiaTheme="minorHAnsi"/>
      <w:sz w:val="22"/>
      <w:szCs w:val="22"/>
    </w:rPr>
  </w:style>
  <w:style w:type="paragraph" w:styleId="NoSpacing">
    <w:name w:val="No Spacing"/>
    <w:link w:val="NoSpacingChar"/>
    <w:uiPriority w:val="1"/>
    <w:qFormat/>
    <w:rsid w:val="00BE508C"/>
    <w:rPr>
      <w:sz w:val="22"/>
      <w:szCs w:val="22"/>
    </w:rPr>
  </w:style>
  <w:style w:type="character" w:customStyle="1" w:styleId="NoSpacingChar">
    <w:name w:val="No Spacing Char"/>
    <w:basedOn w:val="DefaultParagraphFont"/>
    <w:link w:val="NoSpacing"/>
    <w:uiPriority w:val="1"/>
    <w:rsid w:val="00BE508C"/>
    <w:rPr>
      <w:sz w:val="22"/>
      <w:szCs w:val="22"/>
    </w:rPr>
  </w:style>
  <w:style w:type="character" w:customStyle="1" w:styleId="Heading1Char">
    <w:name w:val="Heading 1 Char"/>
    <w:basedOn w:val="DefaultParagraphFont"/>
    <w:link w:val="Heading1"/>
    <w:rsid w:val="0083700C"/>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83700C"/>
    <w:pPr>
      <w:spacing w:line="259" w:lineRule="auto"/>
      <w:outlineLvl w:val="9"/>
    </w:pPr>
  </w:style>
  <w:style w:type="paragraph" w:styleId="TOC1">
    <w:name w:val="toc 1"/>
    <w:basedOn w:val="Normal"/>
    <w:next w:val="Normal"/>
    <w:autoRedefine/>
    <w:uiPriority w:val="39"/>
    <w:unhideWhenUsed/>
    <w:rsid w:val="000069DC"/>
    <w:pPr>
      <w:spacing w:after="100"/>
    </w:pPr>
  </w:style>
  <w:style w:type="character" w:styleId="Hyperlink">
    <w:name w:val="Hyperlink"/>
    <w:basedOn w:val="DefaultParagraphFont"/>
    <w:uiPriority w:val="99"/>
    <w:unhideWhenUsed/>
    <w:rsid w:val="000069DC"/>
    <w:rPr>
      <w:color w:val="0000FF" w:themeColor="hyperlink"/>
      <w:u w:val="single"/>
    </w:rPr>
  </w:style>
  <w:style w:type="table" w:styleId="TableGrid">
    <w:name w:val="Table Grid"/>
    <w:basedOn w:val="TableNormal"/>
    <w:rsid w:val="004E65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51527"/>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6B7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78434">
      <w:bodyDiv w:val="1"/>
      <w:marLeft w:val="0"/>
      <w:marRight w:val="0"/>
      <w:marTop w:val="0"/>
      <w:marBottom w:val="0"/>
      <w:divBdr>
        <w:top w:val="none" w:sz="0" w:space="0" w:color="auto"/>
        <w:left w:val="none" w:sz="0" w:space="0" w:color="auto"/>
        <w:bottom w:val="none" w:sz="0" w:space="0" w:color="auto"/>
        <w:right w:val="none" w:sz="0" w:space="0" w:color="auto"/>
      </w:divBdr>
    </w:div>
    <w:div w:id="1189097980">
      <w:bodyDiv w:val="1"/>
      <w:marLeft w:val="0"/>
      <w:marRight w:val="0"/>
      <w:marTop w:val="0"/>
      <w:marBottom w:val="0"/>
      <w:divBdr>
        <w:top w:val="none" w:sz="0" w:space="0" w:color="auto"/>
        <w:left w:val="none" w:sz="0" w:space="0" w:color="auto"/>
        <w:bottom w:val="none" w:sz="0" w:space="0" w:color="auto"/>
        <w:right w:val="none" w:sz="0" w:space="0" w:color="auto"/>
      </w:divBdr>
    </w:div>
    <w:div w:id="1616516613">
      <w:bodyDiv w:val="1"/>
      <w:marLeft w:val="0"/>
      <w:marRight w:val="0"/>
      <w:marTop w:val="0"/>
      <w:marBottom w:val="0"/>
      <w:divBdr>
        <w:top w:val="none" w:sz="0" w:space="0" w:color="auto"/>
        <w:left w:val="none" w:sz="0" w:space="0" w:color="auto"/>
        <w:bottom w:val="none" w:sz="0" w:space="0" w:color="auto"/>
        <w:right w:val="none" w:sz="0" w:space="0" w:color="auto"/>
      </w:divBdr>
    </w:div>
    <w:div w:id="2034259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Reaction</a:t>
            </a:r>
            <a:r>
              <a:rPr lang="en-ZA" baseline="0"/>
              <a:t> Forces on Vertical Restraints</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Strand7 Reaction FX</c:v>
          </c:tx>
          <c:spPr>
            <a:ln w="19050" cap="rnd">
              <a:solidFill>
                <a:schemeClr val="accent1"/>
              </a:solidFill>
              <a:round/>
            </a:ln>
            <a:effectLst/>
          </c:spPr>
          <c:marker>
            <c:symbol val="none"/>
          </c:marker>
          <c:xVal>
            <c:numRef>
              <c:f>Sheet1!$A$5:$A$18</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Sheet1!$B$5:$B$18</c:f>
              <c:numCache>
                <c:formatCode>General</c:formatCode>
                <c:ptCount val="14"/>
                <c:pt idx="0">
                  <c:v>0.3</c:v>
                </c:pt>
                <c:pt idx="1">
                  <c:v>-742</c:v>
                </c:pt>
                <c:pt idx="2">
                  <c:v>-1082</c:v>
                </c:pt>
                <c:pt idx="3">
                  <c:v>-1165</c:v>
                </c:pt>
                <c:pt idx="4">
                  <c:v>-1261</c:v>
                </c:pt>
                <c:pt idx="5">
                  <c:v>-1307</c:v>
                </c:pt>
                <c:pt idx="6">
                  <c:v>-1270</c:v>
                </c:pt>
                <c:pt idx="7">
                  <c:v>-1142</c:v>
                </c:pt>
                <c:pt idx="8">
                  <c:v>-862</c:v>
                </c:pt>
                <c:pt idx="9">
                  <c:v>-561</c:v>
                </c:pt>
                <c:pt idx="10">
                  <c:v>-145</c:v>
                </c:pt>
                <c:pt idx="11">
                  <c:v>299</c:v>
                </c:pt>
                <c:pt idx="12">
                  <c:v>993</c:v>
                </c:pt>
                <c:pt idx="13">
                  <c:v>1115</c:v>
                </c:pt>
              </c:numCache>
            </c:numRef>
          </c:yVal>
          <c:smooth val="1"/>
          <c:extLst>
            <c:ext xmlns:c16="http://schemas.microsoft.com/office/drawing/2014/chart" uri="{C3380CC4-5D6E-409C-BE32-E72D297353CC}">
              <c16:uniqueId val="{00000000-4F71-48A1-828E-E93BE8D20E2C}"/>
            </c:ext>
          </c:extLst>
        </c:ser>
        <c:ser>
          <c:idx val="1"/>
          <c:order val="1"/>
          <c:tx>
            <c:v>Octave Reaction Fx</c:v>
          </c:tx>
          <c:spPr>
            <a:ln w="19050" cap="rnd">
              <a:solidFill>
                <a:schemeClr val="accent2"/>
              </a:solidFill>
              <a:round/>
            </a:ln>
            <a:effectLst/>
          </c:spPr>
          <c:marker>
            <c:symbol val="none"/>
          </c:marker>
          <c:xVal>
            <c:numRef>
              <c:f>Sheet1!$A$5:$A$18</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Sheet1!$D$5:$D$18</c:f>
              <c:numCache>
                <c:formatCode>General</c:formatCode>
                <c:ptCount val="14"/>
                <c:pt idx="0">
                  <c:v>0</c:v>
                </c:pt>
                <c:pt idx="1">
                  <c:v>-681.92899999999997</c:v>
                </c:pt>
                <c:pt idx="2">
                  <c:v>-1028.2386919999999</c:v>
                </c:pt>
                <c:pt idx="3">
                  <c:v>-1085.1379999999999</c:v>
                </c:pt>
                <c:pt idx="4">
                  <c:v>-1214.182</c:v>
                </c:pt>
                <c:pt idx="5">
                  <c:v>-1226.0840000000001</c:v>
                </c:pt>
                <c:pt idx="6">
                  <c:v>-1199.0519999999999</c:v>
                </c:pt>
                <c:pt idx="7">
                  <c:v>-1084.79</c:v>
                </c:pt>
                <c:pt idx="8">
                  <c:v>-891.197</c:v>
                </c:pt>
                <c:pt idx="9">
                  <c:v>-664.02499999999998</c:v>
                </c:pt>
                <c:pt idx="10">
                  <c:v>-288.084</c:v>
                </c:pt>
                <c:pt idx="11">
                  <c:v>217.15665000000001</c:v>
                </c:pt>
                <c:pt idx="12">
                  <c:v>816.54457000000002</c:v>
                </c:pt>
                <c:pt idx="13">
                  <c:v>987.24572000000001</c:v>
                </c:pt>
              </c:numCache>
            </c:numRef>
          </c:yVal>
          <c:smooth val="1"/>
          <c:extLst>
            <c:ext xmlns:c16="http://schemas.microsoft.com/office/drawing/2014/chart" uri="{C3380CC4-5D6E-409C-BE32-E72D297353CC}">
              <c16:uniqueId val="{00000001-4F71-48A1-828E-E93BE8D20E2C}"/>
            </c:ext>
          </c:extLst>
        </c:ser>
        <c:ser>
          <c:idx val="2"/>
          <c:order val="2"/>
          <c:tx>
            <c:v>Strand7 Reaction Fy</c:v>
          </c:tx>
          <c:spPr>
            <a:ln w="19050" cap="rnd">
              <a:solidFill>
                <a:schemeClr val="accent3"/>
              </a:solidFill>
              <a:round/>
            </a:ln>
            <a:effectLst/>
          </c:spPr>
          <c:marker>
            <c:symbol val="none"/>
          </c:marker>
          <c:xVal>
            <c:numRef>
              <c:f>Sheet1!$A$5:$A$18</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Sheet1!$C$5:$C$18</c:f>
              <c:numCache>
                <c:formatCode>General</c:formatCode>
                <c:ptCount val="14"/>
                <c:pt idx="0">
                  <c:v>-0.3</c:v>
                </c:pt>
                <c:pt idx="1">
                  <c:v>-352</c:v>
                </c:pt>
                <c:pt idx="2">
                  <c:v>-507</c:v>
                </c:pt>
                <c:pt idx="3">
                  <c:v>-466</c:v>
                </c:pt>
                <c:pt idx="4">
                  <c:v>-482</c:v>
                </c:pt>
                <c:pt idx="5">
                  <c:v>-505</c:v>
                </c:pt>
                <c:pt idx="6">
                  <c:v>-492</c:v>
                </c:pt>
                <c:pt idx="7">
                  <c:v>-438</c:v>
                </c:pt>
                <c:pt idx="8">
                  <c:v>-285</c:v>
                </c:pt>
                <c:pt idx="9">
                  <c:v>-209</c:v>
                </c:pt>
                <c:pt idx="10">
                  <c:v>-139</c:v>
                </c:pt>
                <c:pt idx="11">
                  <c:v>12</c:v>
                </c:pt>
                <c:pt idx="12">
                  <c:v>-88</c:v>
                </c:pt>
                <c:pt idx="13">
                  <c:v>-419</c:v>
                </c:pt>
              </c:numCache>
            </c:numRef>
          </c:yVal>
          <c:smooth val="1"/>
          <c:extLst>
            <c:ext xmlns:c16="http://schemas.microsoft.com/office/drawing/2014/chart" uri="{C3380CC4-5D6E-409C-BE32-E72D297353CC}">
              <c16:uniqueId val="{00000002-4F71-48A1-828E-E93BE8D20E2C}"/>
            </c:ext>
          </c:extLst>
        </c:ser>
        <c:ser>
          <c:idx val="3"/>
          <c:order val="3"/>
          <c:tx>
            <c:v>Octave Reaction Fy</c:v>
          </c:tx>
          <c:spPr>
            <a:ln w="19050" cap="rnd">
              <a:solidFill>
                <a:schemeClr val="accent4"/>
              </a:solidFill>
              <a:round/>
            </a:ln>
            <a:effectLst/>
          </c:spPr>
          <c:marker>
            <c:symbol val="none"/>
          </c:marker>
          <c:xVal>
            <c:numRef>
              <c:f>Sheet1!$A$5:$A$18</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Sheet1!$E$5:$E$18</c:f>
              <c:numCache>
                <c:formatCode>General</c:formatCode>
                <c:ptCount val="14"/>
                <c:pt idx="0">
                  <c:v>0</c:v>
                </c:pt>
                <c:pt idx="1">
                  <c:v>-344</c:v>
                </c:pt>
                <c:pt idx="2">
                  <c:v>-487</c:v>
                </c:pt>
                <c:pt idx="3">
                  <c:v>-430</c:v>
                </c:pt>
                <c:pt idx="4">
                  <c:v>-520</c:v>
                </c:pt>
                <c:pt idx="5">
                  <c:v>-504</c:v>
                </c:pt>
                <c:pt idx="6">
                  <c:v>-514</c:v>
                </c:pt>
                <c:pt idx="7">
                  <c:v>-420</c:v>
                </c:pt>
                <c:pt idx="8">
                  <c:v>-368</c:v>
                </c:pt>
                <c:pt idx="9">
                  <c:v>-383</c:v>
                </c:pt>
                <c:pt idx="10">
                  <c:v>-253</c:v>
                </c:pt>
                <c:pt idx="11">
                  <c:v>-24</c:v>
                </c:pt>
                <c:pt idx="12">
                  <c:v>-312</c:v>
                </c:pt>
                <c:pt idx="13">
                  <c:v>-160</c:v>
                </c:pt>
              </c:numCache>
            </c:numRef>
          </c:yVal>
          <c:smooth val="1"/>
          <c:extLst>
            <c:ext xmlns:c16="http://schemas.microsoft.com/office/drawing/2014/chart" uri="{C3380CC4-5D6E-409C-BE32-E72D297353CC}">
              <c16:uniqueId val="{00000003-4F71-48A1-828E-E93BE8D20E2C}"/>
            </c:ext>
          </c:extLst>
        </c:ser>
        <c:dLbls>
          <c:showLegendKey val="0"/>
          <c:showVal val="0"/>
          <c:showCatName val="0"/>
          <c:showSerName val="0"/>
          <c:showPercent val="0"/>
          <c:showBubbleSize val="0"/>
        </c:dLbls>
        <c:axId val="499903632"/>
        <c:axId val="499901712"/>
      </c:scatterChart>
      <c:valAx>
        <c:axId val="499903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Point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901712"/>
        <c:crosses val="autoZero"/>
        <c:crossBetween val="midCat"/>
      </c:valAx>
      <c:valAx>
        <c:axId val="4999017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Reaction in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990363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Reaction Forces</a:t>
            </a:r>
            <a:r>
              <a:rPr lang="en-ZA" baseline="0"/>
              <a:t> on Horizontal Restraint</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Strand7 Reaction Fx</c:v>
          </c:tx>
          <c:spPr>
            <a:ln w="19050" cap="rnd">
              <a:solidFill>
                <a:schemeClr val="accent1"/>
              </a:solidFill>
              <a:round/>
            </a:ln>
            <a:effectLst/>
          </c:spPr>
          <c:marker>
            <c:symbol val="none"/>
          </c:marker>
          <c:xVal>
            <c:numRef>
              <c:f>Sheet1!$A$25:$A$29</c:f>
              <c:numCache>
                <c:formatCode>General</c:formatCode>
                <c:ptCount val="5"/>
                <c:pt idx="0">
                  <c:v>1</c:v>
                </c:pt>
                <c:pt idx="1">
                  <c:v>2</c:v>
                </c:pt>
                <c:pt idx="2">
                  <c:v>3</c:v>
                </c:pt>
                <c:pt idx="3">
                  <c:v>4</c:v>
                </c:pt>
                <c:pt idx="4">
                  <c:v>5</c:v>
                </c:pt>
              </c:numCache>
            </c:numRef>
          </c:xVal>
          <c:yVal>
            <c:numRef>
              <c:f>Sheet1!$B$25:$B$29</c:f>
              <c:numCache>
                <c:formatCode>General</c:formatCode>
                <c:ptCount val="5"/>
                <c:pt idx="0">
                  <c:v>0.3</c:v>
                </c:pt>
                <c:pt idx="1">
                  <c:v>-447</c:v>
                </c:pt>
                <c:pt idx="2">
                  <c:v>-570</c:v>
                </c:pt>
                <c:pt idx="3">
                  <c:v>-742</c:v>
                </c:pt>
                <c:pt idx="4">
                  <c:v>-600</c:v>
                </c:pt>
              </c:numCache>
            </c:numRef>
          </c:yVal>
          <c:smooth val="0"/>
          <c:extLst>
            <c:ext xmlns:c16="http://schemas.microsoft.com/office/drawing/2014/chart" uri="{C3380CC4-5D6E-409C-BE32-E72D297353CC}">
              <c16:uniqueId val="{00000000-125B-43F7-B0CA-1B4841E3E20D}"/>
            </c:ext>
          </c:extLst>
        </c:ser>
        <c:ser>
          <c:idx val="1"/>
          <c:order val="1"/>
          <c:tx>
            <c:v>Octave Reaction Fx</c:v>
          </c:tx>
          <c:spPr>
            <a:ln w="19050" cap="rnd">
              <a:solidFill>
                <a:schemeClr val="accent2"/>
              </a:solidFill>
              <a:round/>
            </a:ln>
            <a:effectLst/>
          </c:spPr>
          <c:marker>
            <c:symbol val="none"/>
          </c:marker>
          <c:xVal>
            <c:numRef>
              <c:f>Sheet1!$A$25:$A$29</c:f>
              <c:numCache>
                <c:formatCode>General</c:formatCode>
                <c:ptCount val="5"/>
                <c:pt idx="0">
                  <c:v>1</c:v>
                </c:pt>
                <c:pt idx="1">
                  <c:v>2</c:v>
                </c:pt>
                <c:pt idx="2">
                  <c:v>3</c:v>
                </c:pt>
                <c:pt idx="3">
                  <c:v>4</c:v>
                </c:pt>
                <c:pt idx="4">
                  <c:v>5</c:v>
                </c:pt>
              </c:numCache>
            </c:numRef>
          </c:xVal>
          <c:yVal>
            <c:numRef>
              <c:f>Sheet1!$D$25:$D$29</c:f>
              <c:numCache>
                <c:formatCode>General</c:formatCode>
                <c:ptCount val="5"/>
                <c:pt idx="0">
                  <c:v>0</c:v>
                </c:pt>
                <c:pt idx="1">
                  <c:v>-511</c:v>
                </c:pt>
                <c:pt idx="2">
                  <c:v>-392</c:v>
                </c:pt>
                <c:pt idx="3">
                  <c:v>-766</c:v>
                </c:pt>
                <c:pt idx="4">
                  <c:v>-485</c:v>
                </c:pt>
              </c:numCache>
            </c:numRef>
          </c:yVal>
          <c:smooth val="0"/>
          <c:extLst>
            <c:ext xmlns:c16="http://schemas.microsoft.com/office/drawing/2014/chart" uri="{C3380CC4-5D6E-409C-BE32-E72D297353CC}">
              <c16:uniqueId val="{00000001-125B-43F7-B0CA-1B4841E3E20D}"/>
            </c:ext>
          </c:extLst>
        </c:ser>
        <c:ser>
          <c:idx val="2"/>
          <c:order val="2"/>
          <c:tx>
            <c:v>Strand7 Reaction Fy</c:v>
          </c:tx>
          <c:spPr>
            <a:ln w="19050" cap="rnd">
              <a:solidFill>
                <a:schemeClr val="accent3"/>
              </a:solidFill>
              <a:round/>
            </a:ln>
            <a:effectLst/>
          </c:spPr>
          <c:marker>
            <c:symbol val="none"/>
          </c:marker>
          <c:xVal>
            <c:numRef>
              <c:f>Sheet1!$A$25:$A$29</c:f>
              <c:numCache>
                <c:formatCode>General</c:formatCode>
                <c:ptCount val="5"/>
                <c:pt idx="0">
                  <c:v>1</c:v>
                </c:pt>
                <c:pt idx="1">
                  <c:v>2</c:v>
                </c:pt>
                <c:pt idx="2">
                  <c:v>3</c:v>
                </c:pt>
                <c:pt idx="3">
                  <c:v>4</c:v>
                </c:pt>
                <c:pt idx="4">
                  <c:v>5</c:v>
                </c:pt>
              </c:numCache>
            </c:numRef>
          </c:xVal>
          <c:yVal>
            <c:numRef>
              <c:f>Sheet1!$C$25:$C$29</c:f>
              <c:numCache>
                <c:formatCode>General</c:formatCode>
                <c:ptCount val="5"/>
                <c:pt idx="0">
                  <c:v>-0.3</c:v>
                </c:pt>
                <c:pt idx="1">
                  <c:v>-809</c:v>
                </c:pt>
                <c:pt idx="2">
                  <c:v>-1173</c:v>
                </c:pt>
                <c:pt idx="3">
                  <c:v>-1605</c:v>
                </c:pt>
                <c:pt idx="4">
                  <c:v>-1534</c:v>
                </c:pt>
              </c:numCache>
            </c:numRef>
          </c:yVal>
          <c:smooth val="0"/>
          <c:extLst>
            <c:ext xmlns:c16="http://schemas.microsoft.com/office/drawing/2014/chart" uri="{C3380CC4-5D6E-409C-BE32-E72D297353CC}">
              <c16:uniqueId val="{00000002-125B-43F7-B0CA-1B4841E3E20D}"/>
            </c:ext>
          </c:extLst>
        </c:ser>
        <c:ser>
          <c:idx val="3"/>
          <c:order val="3"/>
          <c:tx>
            <c:v>Octave Reaction Fy</c:v>
          </c:tx>
          <c:spPr>
            <a:ln w="19050" cap="rnd">
              <a:solidFill>
                <a:schemeClr val="accent4"/>
              </a:solidFill>
              <a:round/>
            </a:ln>
            <a:effectLst/>
          </c:spPr>
          <c:marker>
            <c:symbol val="none"/>
          </c:marker>
          <c:xVal>
            <c:numRef>
              <c:f>Sheet1!$A$25:$A$29</c:f>
              <c:numCache>
                <c:formatCode>General</c:formatCode>
                <c:ptCount val="5"/>
                <c:pt idx="0">
                  <c:v>1</c:v>
                </c:pt>
                <c:pt idx="1">
                  <c:v>2</c:v>
                </c:pt>
                <c:pt idx="2">
                  <c:v>3</c:v>
                </c:pt>
                <c:pt idx="3">
                  <c:v>4</c:v>
                </c:pt>
                <c:pt idx="4">
                  <c:v>5</c:v>
                </c:pt>
              </c:numCache>
            </c:numRef>
          </c:xVal>
          <c:yVal>
            <c:numRef>
              <c:f>Sheet1!$E$25:$E$29</c:f>
              <c:numCache>
                <c:formatCode>General</c:formatCode>
                <c:ptCount val="5"/>
                <c:pt idx="0">
                  <c:v>0</c:v>
                </c:pt>
                <c:pt idx="1">
                  <c:v>-800</c:v>
                </c:pt>
                <c:pt idx="2">
                  <c:v>-997</c:v>
                </c:pt>
                <c:pt idx="3">
                  <c:v>-1462</c:v>
                </c:pt>
                <c:pt idx="4">
                  <c:v>-1517</c:v>
                </c:pt>
              </c:numCache>
            </c:numRef>
          </c:yVal>
          <c:smooth val="0"/>
          <c:extLst>
            <c:ext xmlns:c16="http://schemas.microsoft.com/office/drawing/2014/chart" uri="{C3380CC4-5D6E-409C-BE32-E72D297353CC}">
              <c16:uniqueId val="{00000003-125B-43F7-B0CA-1B4841E3E20D}"/>
            </c:ext>
          </c:extLst>
        </c:ser>
        <c:dLbls>
          <c:showLegendKey val="0"/>
          <c:showVal val="0"/>
          <c:showCatName val="0"/>
          <c:showSerName val="0"/>
          <c:showPercent val="0"/>
          <c:showBubbleSize val="0"/>
        </c:dLbls>
        <c:axId val="559647992"/>
        <c:axId val="559648312"/>
      </c:scatterChart>
      <c:valAx>
        <c:axId val="559647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Point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648312"/>
        <c:crosses val="autoZero"/>
        <c:crossBetween val="midCat"/>
      </c:valAx>
      <c:valAx>
        <c:axId val="559648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Reaction</a:t>
                </a:r>
                <a:r>
                  <a:rPr lang="en-ZA" baseline="0"/>
                  <a:t> in 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64799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420A5BB0DEA4B8EFAC63192E9B766" ma:contentTypeVersion="4" ma:contentTypeDescription="Create a new document." ma:contentTypeScope="" ma:versionID="abebfb770d8383aa98f7118e14edb80f">
  <xsd:schema xmlns:xsd="http://www.w3.org/2001/XMLSchema" xmlns:xs="http://www.w3.org/2001/XMLSchema" xmlns:p="http://schemas.microsoft.com/office/2006/metadata/properties" xmlns:ns2="5990d889-38ad-4b3c-be91-680b41fb0894" xmlns:ns3="df3a5664-ff5d-4948-8fe3-80a6f365b5f1" targetNamespace="http://schemas.microsoft.com/office/2006/metadata/properties" ma:root="true" ma:fieldsID="bddd7e419fa4cdf5069aa728a7621bdf" ns2:_="" ns3:_="">
    <xsd:import namespace="5990d889-38ad-4b3c-be91-680b41fb0894"/>
    <xsd:import namespace="df3a5664-ff5d-4948-8fe3-80a6f365b5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0d889-38ad-4b3c-be91-680b41fb089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3a5664-ff5d-4948-8fe3-80a6f365b5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5936BA-B16E-4189-904F-47AE0125B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0d889-38ad-4b3c-be91-680b41fb0894"/>
    <ds:schemaRef ds:uri="df3a5664-ff5d-4948-8fe3-80a6f365b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1F9407-7074-46F0-8820-912BF185A982}">
  <ds:schemaRefs>
    <ds:schemaRef ds:uri="http://schemas.microsoft.com/sharepoint/v3/contenttype/forms"/>
  </ds:schemaRefs>
</ds:datastoreItem>
</file>

<file path=customXml/itemProps3.xml><?xml version="1.0" encoding="utf-8"?>
<ds:datastoreItem xmlns:ds="http://schemas.openxmlformats.org/officeDocument/2006/customXml" ds:itemID="{E81CB425-5B7A-47FD-9254-B36BCAA5DA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6B05CB-ADE1-40D0-B0DA-4971F1F4E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Savage Design Group, Inc.</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Verfication Number:</dc:subject>
  <dc:creator>Pamelaoodburn</dc:creator>
  <cp:keywords/>
  <dc:description/>
  <cp:lastModifiedBy>Mishal Mohanlal</cp:lastModifiedBy>
  <cp:revision>69</cp:revision>
  <cp:lastPrinted>2021-05-12T07:59:00Z</cp:lastPrinted>
  <dcterms:created xsi:type="dcterms:W3CDTF">2021-05-11T12:54:00Z</dcterms:created>
  <dcterms:modified xsi:type="dcterms:W3CDTF">2021-05-24T06:47:00Z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0x010100BC9420A5BB0DEA4B8EFAC63192E9B766</vt:lpwstr>
  </property>
</Properties>
</file>