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7F11C6" w14:textId="77777777" w:rsidR="001215C6" w:rsidRDefault="001215C6" w:rsidP="001215C6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Общество с ограниченной ответственностью </w:t>
      </w:r>
    </w:p>
    <w:p w14:paraId="1CD9BCE3" w14:textId="77777777" w:rsidR="001215C6" w:rsidRDefault="001215C6" w:rsidP="001215C6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«Крылья»</w:t>
      </w:r>
    </w:p>
    <w:p w14:paraId="68300FC7" w14:textId="77777777" w:rsidR="001215C6" w:rsidRDefault="001215C6" w:rsidP="001215C6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DA31CB" w14:textId="77777777" w:rsidR="001215C6" w:rsidRDefault="001215C6" w:rsidP="001215C6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B4ECD2" w14:textId="77777777" w:rsidR="001215C6" w:rsidRDefault="001215C6" w:rsidP="001215C6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EE1757" w14:textId="77777777" w:rsidR="001215C6" w:rsidRDefault="001215C6" w:rsidP="001215C6">
      <w:pPr>
        <w:spacing w:after="0" w:line="360" w:lineRule="auto"/>
        <w:ind w:left="48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14:paraId="270269C1" w14:textId="77777777" w:rsidR="001215C6" w:rsidRDefault="001215C6" w:rsidP="001215C6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</w:p>
    <w:p w14:paraId="229FE26A" w14:textId="4CDE913D" w:rsidR="001215C6" w:rsidRDefault="001215C6" w:rsidP="001215C6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A17E82" wp14:editId="1D6528E5">
            <wp:simplePos x="0" y="0"/>
            <wp:positionH relativeFrom="column">
              <wp:posOffset>1379220</wp:posOffset>
            </wp:positionH>
            <wp:positionV relativeFrom="paragraph">
              <wp:posOffset>130175</wp:posOffset>
            </wp:positionV>
            <wp:extent cx="3323590" cy="17970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179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структурного подразделения </w:t>
      </w:r>
    </w:p>
    <w:p w14:paraId="6ABDB30E" w14:textId="77777777" w:rsidR="001215C6" w:rsidRDefault="001215C6" w:rsidP="001215C6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Семейный клуб «Крылья»</w:t>
      </w:r>
    </w:p>
    <w:p w14:paraId="0A8B02EC" w14:textId="77777777" w:rsidR="001215C6" w:rsidRDefault="001215C6" w:rsidP="001215C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Юстус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Е.О.</w:t>
      </w:r>
    </w:p>
    <w:p w14:paraId="11FBBB41" w14:textId="77777777" w:rsidR="001215C6" w:rsidRDefault="001215C6" w:rsidP="001215C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14B63D7" w14:textId="233EFF24" w:rsidR="001215C6" w:rsidRDefault="001215C6" w:rsidP="001215C6">
      <w:pPr>
        <w:pStyle w:val="30"/>
        <w:spacing w:line="240" w:lineRule="auto"/>
        <w:ind w:left="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t xml:space="preserve"> «</w:t>
      </w:r>
      <w:r>
        <w:rPr>
          <w:b/>
          <w:sz w:val="28"/>
          <w:szCs w:val="28"/>
        </w:rPr>
        <w:t>01</w:t>
      </w:r>
      <w:r w:rsidRPr="00D8658C">
        <w:rPr>
          <w:rFonts w:ascii="Times New Roman" w:hAnsi="Times New Roman" w:cs="Times New Roman"/>
          <w:b/>
          <w:sz w:val="28"/>
          <w:szCs w:val="28"/>
        </w:rPr>
        <w:t xml:space="preserve">» </w:t>
      </w:r>
      <w:r w:rsidR="0000673E">
        <w:rPr>
          <w:rFonts w:ascii="Times New Roman" w:hAnsi="Times New Roman" w:cs="Times New Roman"/>
          <w:b/>
          <w:sz w:val="28"/>
          <w:szCs w:val="28"/>
        </w:rPr>
        <w:t>сентября</w:t>
      </w:r>
      <w:r w:rsidRPr="00D8658C"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="0000673E">
        <w:rPr>
          <w:rFonts w:ascii="Times New Roman" w:hAnsi="Times New Roman" w:cs="Times New Roman"/>
          <w:b/>
          <w:sz w:val="28"/>
          <w:szCs w:val="28"/>
        </w:rPr>
        <w:t>5</w:t>
      </w:r>
      <w:bookmarkStart w:id="0" w:name="_GoBack"/>
      <w:bookmarkEnd w:id="0"/>
      <w:r w:rsidRPr="00D8658C"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4441DD90" w14:textId="0FC77978" w:rsidR="001215C6" w:rsidRPr="00D8658C" w:rsidRDefault="001215C6" w:rsidP="001215C6">
      <w:pPr>
        <w:pStyle w:val="30"/>
        <w:spacing w:line="240" w:lineRule="auto"/>
        <w:ind w:left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D8658C">
        <w:rPr>
          <w:rFonts w:ascii="Times New Roman" w:hAnsi="Times New Roman" w:cs="Times New Roman"/>
          <w:b/>
          <w:sz w:val="28"/>
          <w:szCs w:val="28"/>
        </w:rPr>
        <w:t>Локальный акт № 2</w:t>
      </w:r>
    </w:p>
    <w:p w14:paraId="0000000D" w14:textId="77777777" w:rsidR="00C86A66" w:rsidRPr="00D8658C" w:rsidRDefault="00C86A66">
      <w:pPr>
        <w:rPr>
          <w:rFonts w:ascii="Times New Roman" w:hAnsi="Times New Roman" w:cs="Times New Roman"/>
          <w:b/>
          <w:sz w:val="28"/>
          <w:szCs w:val="28"/>
        </w:rPr>
      </w:pPr>
    </w:p>
    <w:p w14:paraId="0000000E" w14:textId="77777777" w:rsidR="00C86A66" w:rsidRDefault="00C86A6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F" w14:textId="04B77B9D" w:rsidR="00C86A66" w:rsidRDefault="00C61AA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проведения аттестации работников, занимающих должности педагогических работников</w:t>
      </w:r>
    </w:p>
    <w:p w14:paraId="00000010" w14:textId="77777777" w:rsidR="00C86A66" w:rsidRDefault="00C86A66">
      <w:pPr>
        <w:jc w:val="center"/>
        <w:rPr>
          <w:rFonts w:ascii="Arial" w:eastAsia="Arial" w:hAnsi="Arial" w:cs="Arial"/>
        </w:rPr>
      </w:pPr>
    </w:p>
    <w:p w14:paraId="00000011" w14:textId="77777777" w:rsidR="00C86A66" w:rsidRDefault="00C86A66">
      <w:pPr>
        <w:jc w:val="center"/>
        <w:rPr>
          <w:rFonts w:ascii="Arial" w:eastAsia="Arial" w:hAnsi="Arial" w:cs="Arial"/>
        </w:rPr>
      </w:pPr>
    </w:p>
    <w:p w14:paraId="00000012" w14:textId="77777777" w:rsidR="00C86A66" w:rsidRDefault="00C86A66">
      <w:pPr>
        <w:jc w:val="center"/>
        <w:rPr>
          <w:rFonts w:ascii="Arial" w:eastAsia="Arial" w:hAnsi="Arial" w:cs="Arial"/>
          <w:b/>
        </w:rPr>
      </w:pPr>
    </w:p>
    <w:p w14:paraId="00000013" w14:textId="77777777" w:rsidR="00C86A66" w:rsidRDefault="00C86A66">
      <w:pPr>
        <w:jc w:val="center"/>
        <w:rPr>
          <w:rFonts w:ascii="Times New Roman" w:eastAsia="Times New Roman" w:hAnsi="Times New Roman" w:cs="Times New Roman"/>
          <w:b/>
        </w:rPr>
      </w:pPr>
    </w:p>
    <w:p w14:paraId="00000014" w14:textId="77777777" w:rsidR="00C86A66" w:rsidRDefault="00C86A66">
      <w:pPr>
        <w:jc w:val="center"/>
        <w:rPr>
          <w:rFonts w:ascii="Times New Roman" w:eastAsia="Times New Roman" w:hAnsi="Times New Roman" w:cs="Times New Roman"/>
          <w:b/>
        </w:rPr>
      </w:pPr>
    </w:p>
    <w:p w14:paraId="00000015" w14:textId="77777777" w:rsidR="00C86A66" w:rsidRDefault="00C86A66">
      <w:pPr>
        <w:jc w:val="center"/>
        <w:rPr>
          <w:rFonts w:ascii="Times New Roman" w:eastAsia="Times New Roman" w:hAnsi="Times New Roman" w:cs="Times New Roman"/>
          <w:b/>
        </w:rPr>
      </w:pPr>
    </w:p>
    <w:p w14:paraId="00000016" w14:textId="77777777" w:rsidR="00C86A66" w:rsidRDefault="00C86A66">
      <w:pPr>
        <w:jc w:val="center"/>
        <w:rPr>
          <w:rFonts w:ascii="Times New Roman" w:eastAsia="Times New Roman" w:hAnsi="Times New Roman" w:cs="Times New Roman"/>
          <w:b/>
        </w:rPr>
      </w:pPr>
    </w:p>
    <w:p w14:paraId="00000017" w14:textId="77777777" w:rsidR="00C86A66" w:rsidRDefault="00C86A66">
      <w:pPr>
        <w:jc w:val="center"/>
        <w:rPr>
          <w:rFonts w:ascii="Times New Roman" w:eastAsia="Times New Roman" w:hAnsi="Times New Roman" w:cs="Times New Roman"/>
          <w:b/>
        </w:rPr>
      </w:pPr>
    </w:p>
    <w:p w14:paraId="00000018" w14:textId="77777777" w:rsidR="00C86A66" w:rsidRDefault="00C86A66">
      <w:pPr>
        <w:jc w:val="center"/>
        <w:rPr>
          <w:rFonts w:ascii="Times New Roman" w:eastAsia="Times New Roman" w:hAnsi="Times New Roman" w:cs="Times New Roman"/>
          <w:b/>
        </w:rPr>
      </w:pPr>
    </w:p>
    <w:p w14:paraId="0000001A" w14:textId="77777777" w:rsidR="00C86A66" w:rsidRDefault="00C86A66">
      <w:pPr>
        <w:rPr>
          <w:rFonts w:ascii="Times New Roman" w:eastAsia="Times New Roman" w:hAnsi="Times New Roman" w:cs="Times New Roman"/>
          <w:b/>
        </w:rPr>
      </w:pPr>
    </w:p>
    <w:p w14:paraId="0000001B" w14:textId="73D144CF" w:rsidR="00C86A66" w:rsidRDefault="00C61AA5">
      <w:pPr>
        <w:jc w:val="center"/>
        <w:rPr>
          <w:rFonts w:ascii="Arial" w:eastAsia="Arial" w:hAnsi="Arial" w:cs="Arial"/>
          <w:b/>
        </w:rPr>
      </w:pPr>
      <w:r>
        <w:rPr>
          <w:rFonts w:ascii="Times New Roman" w:eastAsia="Times New Roman" w:hAnsi="Times New Roman" w:cs="Times New Roman"/>
          <w:b/>
        </w:rPr>
        <w:t>Нижний Новгород, 202</w:t>
      </w:r>
      <w:r w:rsidR="001215C6">
        <w:rPr>
          <w:rFonts w:ascii="Times New Roman" w:eastAsia="Times New Roman" w:hAnsi="Times New Roman" w:cs="Times New Roman"/>
          <w:b/>
        </w:rPr>
        <w:t>5</w:t>
      </w:r>
      <w:r>
        <w:rPr>
          <w:rFonts w:ascii="Times New Roman" w:eastAsia="Times New Roman" w:hAnsi="Times New Roman" w:cs="Times New Roman"/>
          <w:b/>
        </w:rPr>
        <w:t xml:space="preserve"> г.</w:t>
      </w:r>
    </w:p>
    <w:p w14:paraId="0000001C" w14:textId="77777777" w:rsidR="00C86A66" w:rsidRDefault="00C61AA5">
      <w:pPr>
        <w:pStyle w:val="1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1. Общие положения</w:t>
      </w:r>
    </w:p>
    <w:p w14:paraId="0000001D" w14:textId="77777777" w:rsidR="00C86A66" w:rsidRDefault="00C86A66">
      <w:pPr>
        <w:rPr>
          <w:rFonts w:ascii="Times New Roman" w:eastAsia="Times New Roman" w:hAnsi="Times New Roman" w:cs="Times New Roman"/>
          <w:color w:val="373737"/>
          <w:sz w:val="24"/>
          <w:szCs w:val="24"/>
        </w:rPr>
      </w:pPr>
    </w:p>
    <w:p w14:paraId="0000001E" w14:textId="77777777" w:rsidR="00C86A66" w:rsidRDefault="00C61AA5">
      <w:pPr>
        <w:pStyle w:val="1"/>
        <w:shd w:val="clear" w:color="auto" w:fill="FFFFFF"/>
        <w:spacing w:before="0" w:after="0"/>
        <w:jc w:val="both"/>
        <w:rPr>
          <w:b w:val="0"/>
          <w:sz w:val="24"/>
          <w:szCs w:val="24"/>
        </w:rPr>
      </w:pPr>
      <w:bookmarkStart w:id="1" w:name="_heading=h.gjdgxs" w:colFirst="0" w:colLast="0"/>
      <w:bookmarkEnd w:id="1"/>
      <w:r>
        <w:rPr>
          <w:b w:val="0"/>
          <w:sz w:val="24"/>
          <w:szCs w:val="24"/>
        </w:rPr>
        <w:t>1.1. Порядок проведения аттестации педагогических работников в целях подтверждения соответствия занимаемой должности разработан в соответствии с Трудовым Кодексом Российской Федерации, Федеральным законом «Об образовании в Российской Федерации», Приказ Министерства образования и науки Российской Федерации (Минобрнауки России) от 7 апреля 2014 г. N 276 г. Москва "Об утверждении Порядка проведения аттестации педагогических работников организаций, осуществляющих образовательную деятельность" и Правилами внутреннего трудового распорядка ООО «Крылья».</w:t>
      </w:r>
    </w:p>
    <w:p w14:paraId="0000001F" w14:textId="77777777" w:rsidR="00C86A66" w:rsidRDefault="00C86A66">
      <w:pPr>
        <w:pStyle w:val="1"/>
        <w:shd w:val="clear" w:color="auto" w:fill="FFFFFF"/>
        <w:spacing w:before="0" w:after="0"/>
        <w:jc w:val="both"/>
        <w:rPr>
          <w:b w:val="0"/>
          <w:sz w:val="24"/>
          <w:szCs w:val="24"/>
        </w:rPr>
      </w:pPr>
    </w:p>
    <w:p w14:paraId="00000020" w14:textId="3625DEB9" w:rsidR="00C86A66" w:rsidRDefault="00C61AA5">
      <w:pPr>
        <w:pStyle w:val="1"/>
        <w:numPr>
          <w:ilvl w:val="1"/>
          <w:numId w:val="2"/>
        </w:numPr>
        <w:shd w:val="clear" w:color="auto" w:fill="FFFFFF"/>
        <w:spacing w:before="0" w:after="0"/>
        <w:ind w:left="0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Настоящий порядок определяет правила, основные задачи и принципы проведения аттестации работников ООО «Крылья», замещающим педагогические должности, в том числе в случаях, когда замещение должностей осуществляется по совместительству в ООО «Крылья» или иной организации, а также путём совмещения должностей наряду с работой в ООО «Крылья», определённой трудовым договором.</w:t>
      </w:r>
    </w:p>
    <w:p w14:paraId="00000021" w14:textId="77777777" w:rsidR="00C86A66" w:rsidRDefault="00C86A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0000022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1.4. Аттестация работников проводится в целях подтверждения соответствия занимаемым ими должностям на основе оценки их профессиональной деятельности.</w:t>
      </w:r>
    </w:p>
    <w:p w14:paraId="00000023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1.5. Основными задачами проведения аттестации являются:</w:t>
      </w:r>
    </w:p>
    <w:p w14:paraId="00000025" w14:textId="77777777" w:rsidR="00C86A66" w:rsidRDefault="00C61A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определение необходимости повышения квалификации работников;</w:t>
      </w:r>
    </w:p>
    <w:p w14:paraId="00000026" w14:textId="77777777" w:rsidR="00C86A66" w:rsidRDefault="00C61A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повышение эффективности и качества педагогической деятельности;</w:t>
      </w:r>
    </w:p>
    <w:p w14:paraId="00000027" w14:textId="77777777" w:rsidR="00C86A66" w:rsidRDefault="00C61A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выявление перспектив использования потенциальных возможностей работников;</w:t>
      </w:r>
    </w:p>
    <w:p w14:paraId="00000028" w14:textId="77777777" w:rsidR="00C86A66" w:rsidRDefault="00C61A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рациональное использование образовательного и творческого потенциала работников;</w:t>
      </w:r>
    </w:p>
    <w:p w14:paraId="00000029" w14:textId="77777777" w:rsidR="00C86A66" w:rsidRDefault="00C61A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повышение профессионального уровня работников; </w:t>
      </w:r>
    </w:p>
    <w:p w14:paraId="0000002A" w14:textId="77777777" w:rsidR="00C86A66" w:rsidRDefault="00C61A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оптимизация подбора и расстановки кадров в ООО «Крылья».</w:t>
      </w:r>
    </w:p>
    <w:p w14:paraId="0000002B" w14:textId="77777777" w:rsidR="00C86A66" w:rsidRDefault="00C86A6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000002C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1.6. Основными принципами проведения аттестации являются коллегиальность, гласность, открытость, обеспечивающие объективное отношение к педагогическим работникам, недопустимость дискриминации при проведении аттестации.</w:t>
      </w:r>
    </w:p>
    <w:p w14:paraId="0000002D" w14:textId="77777777" w:rsidR="00C86A66" w:rsidRDefault="00C61AA5">
      <w:pPr>
        <w:shd w:val="clear" w:color="auto" w:fill="FFFFFF"/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Аттестация педагогических работников в целях подтверждения соответствия занимаемой должности</w:t>
      </w:r>
    </w:p>
    <w:p w14:paraId="0000002E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 Аттестация педагогических работников в целях подтверждения соответствия педагогических работников занимаемым ими должностям проводится один раз в пять лет на основе оценки их профессиональной деятельности аттестационными комиссиями, самостоятельно формируемыми ООО «Крылья».</w:t>
      </w:r>
    </w:p>
    <w:p w14:paraId="0000002F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1ABAC1F6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 Аттестационная комиссия создаётся распорядительным актом генерального директора ООО «Крылья» в составе председателя комиссии, заместителя председателя, секретаря и членов комиссии.</w:t>
      </w:r>
    </w:p>
    <w:p w14:paraId="00000031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2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2.3. Аттестация педагогических работников проводится в соответствии с приказом генерального директора ООО «Крылья», содержащим список работников, подлежащих аттестации, график проведения аттестации. </w:t>
      </w:r>
    </w:p>
    <w:p w14:paraId="00000033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2.3.1. С приказом подлежащие аттестации работники знакомятся под роспись не менее чем за 30 календарных дней до дня проведения их аттестации по графику.</w:t>
      </w:r>
    </w:p>
    <w:p w14:paraId="00000034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2.4. Для проведения аттестации на каждого педагогического работника генеральный директор (непосредственный руководитель работника) вносит в аттестационную комиссию представление.</w:t>
      </w:r>
    </w:p>
    <w:p w14:paraId="00000035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2.4.1. В представлении содержатся следующие сведения о педагогическом работнике:</w:t>
      </w:r>
    </w:p>
    <w:p w14:paraId="00000037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фамилия, имя, отчество (при наличии);</w:t>
      </w:r>
    </w:p>
    <w:p w14:paraId="00000038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наименование должности на дату проведения аттестации;</w:t>
      </w:r>
    </w:p>
    <w:p w14:paraId="00000039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дата заключения по этой должности трудового договора;</w:t>
      </w:r>
    </w:p>
    <w:p w14:paraId="0000003A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уровень образования и (или) квалификации по специальности или направлению подготовки;</w:t>
      </w:r>
    </w:p>
    <w:p w14:paraId="0000003B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 информация о получении дополнительного профессионального образования по профилю педагогической деятельности;</w:t>
      </w:r>
    </w:p>
    <w:p w14:paraId="0000003C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е) результаты предыдущих аттестаций (в случае их проведения);</w:t>
      </w:r>
    </w:p>
    <w:p w14:paraId="0000003D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ж) мотивированная всесторонняя и объективная оценка профессиональных, деловых качеств, результатов профессиональной деятельности педагогического работника по выполнению трудовых обязанностей, возложенных на него трудовым договором.</w:t>
      </w:r>
    </w:p>
    <w:p w14:paraId="0000003E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2.4.2. С представлением педагогический работник знакомится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пoд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роспись не позднее, чем за 30 календарных дней до дня проведения аттестации и по желанию может представить в аттестационную комиссию дополнительные сведения, характеризующие его профессиональную деятельность за период с даты предыдущей аттестации (при первичной аттестации - с даты поступления на работу).</w:t>
      </w:r>
    </w:p>
    <w:p w14:paraId="00000040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2.4.3. При отказе педагогического работника от ознакомления с представлением составляется акт, который подписывается генеральным директором ООО «Крылья» (непосредственным руководителем работника) и лицами (не менее двух), в присутствии которых составлен акт.</w:t>
      </w:r>
    </w:p>
    <w:p w14:paraId="00000042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2.5. Аттестация проводится на заседании аттестационной комиссии с участием педагогического работника.</w:t>
      </w:r>
    </w:p>
    <w:p w14:paraId="00000044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5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2.6. Заседание аттестационной комиссии считается правомочным, если на нем присутствуют не менее двух третей от общего числа членов аттестационной комиссии.</w:t>
      </w:r>
    </w:p>
    <w:p w14:paraId="00000046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7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2.7. В случае отсутствия педагогического работника в день проведения аттестации на заседании аттестационной комиссии ООО «Крылья» по уважительным причинам, его аттестация переносится на другую дату, и в график аттестации вносятся соответствующие изменения, о чем работник извещается под роспись не менее чем за 30 календарных дней до новой даты проведения его аттестации.</w:t>
      </w:r>
    </w:p>
    <w:p w14:paraId="00000048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9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2.8. При неявке педагогического работника на заседание аттестационной комиссии без уважительной причины аттестационная комиссия проводит аттестацию в его отсутствие.</w:t>
      </w:r>
    </w:p>
    <w:p w14:paraId="0000004A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2.9. Аттестационная комиссия рассматривает представление, дополнительные сведения, представленные самим педагогическим работником, характеризующие его профессиональную деятельность (в случае их представления).</w:t>
      </w:r>
    </w:p>
    <w:p w14:paraId="0000004C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2.10. По результатам аттестации педагогического работника аттестационная комиссия принимает одно из следующих решений:</w:t>
      </w:r>
    </w:p>
    <w:p w14:paraId="0000004E" w14:textId="77777777" w:rsidR="00C86A66" w:rsidRDefault="00C61A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соответствует занимаемой должности (указывается должность педагогического работника);</w:t>
      </w:r>
    </w:p>
    <w:p w14:paraId="0000004F" w14:textId="77777777" w:rsidR="00C86A66" w:rsidRDefault="00C61A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не соответствует занимаемой должности (указывается должность педагогического работника).</w:t>
      </w:r>
    </w:p>
    <w:p w14:paraId="00000050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1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2.10.1. Решение принимается аттестационной комиссией в отсутствие аттестуемого педагогического работника открытым голосованием большинством голосов членов аттестационной комиссии, присутствующих на заседании.</w:t>
      </w:r>
    </w:p>
    <w:p w14:paraId="00000052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2.10.2. При прохождении аттестации педагогический работник, являющийся членом аттестационной комиссии, не участвует в голосовании по своей кандидатуре.</w:t>
      </w:r>
    </w:p>
    <w:p w14:paraId="00000053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2.10.3. В случаях, когда не менее половины членов аттестационной комиссии, присутствующих на заседании, проголосовали за решение о соответствии работника занимаемой должности, педагогический работник признается соответствующим занимаемой должности.</w:t>
      </w:r>
    </w:p>
    <w:p w14:paraId="00000054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2.10.4. Результаты аттестации педагогического работника, непосредственно присутствующего на заседании аттестационной комиссии, сообщаются ему после подведения итогов голосования.</w:t>
      </w:r>
    </w:p>
    <w:p w14:paraId="00000055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6" w14:textId="3853139A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2.11. Результаты аттестации педагогических работников заносятся в протокол, подписываемый председателем, заместителем председателя, секретарём и членами аттестационной комиссии, присутствовавшими на заседании, который хранится с представлениями, дополнительными сведениями, представленными самим педагогическими работниками, характеризующими их профессиональную деятельность (в случае их наличия), в архиве ООО «Крылья».</w:t>
      </w:r>
    </w:p>
    <w:p w14:paraId="00000057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8" w14:textId="04DE14C5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2.12. На педагогического работника, прошедшего аттестацию, не позднее двух рабочих дней со дня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проведения секретарём аттестационной комиссии ООО «Крылья» составляется выписка из протокола, содержащая сведения о фамилии, имени, отчестве (при наличии) аттестуемого, наименовании его должности, дате заседания аттестационной комиссии, результатах голосования, о принятом аттестационной комиссией, решении. </w:t>
      </w:r>
    </w:p>
    <w:p w14:paraId="00000059" w14:textId="6EDAB93D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2.12.1. Педагогический работник знакомится с выпиской из протокола под роспись в течение трёх рабочих дней после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составления. </w:t>
      </w:r>
    </w:p>
    <w:p w14:paraId="0000005A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2.12.2. Выписка из протокола хранится в личном деле педагогического работника.</w:t>
      </w:r>
    </w:p>
    <w:p w14:paraId="0000005B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2.13. Результаты аттестации в целях подтверждения соответствия педагогических работников занимаемым ими должностям на основе оценки их профессиональной деятельности педагогический работник вправе обжаловать в соответствии с законодательством Российской Федерации.</w:t>
      </w:r>
    </w:p>
    <w:p w14:paraId="0000005D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2.14. Аттестацию в целях подтверждения соответствия занимаемой должности не проходят следующие педагогические работники:</w:t>
      </w:r>
    </w:p>
    <w:p w14:paraId="0000005F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педагогические работники, имеющие квалификационные категории;</w:t>
      </w:r>
    </w:p>
    <w:p w14:paraId="00000060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проработавшие в ООО «Крылья» в занимаемой должности менее двух лет;</w:t>
      </w:r>
    </w:p>
    <w:p w14:paraId="00000061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беременные женщины;</w:t>
      </w:r>
    </w:p>
    <w:p w14:paraId="00000062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женщины, находящиеся в отпуске по беременности и родам;</w:t>
      </w:r>
    </w:p>
    <w:p w14:paraId="00000063" w14:textId="1A0A544A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 лица, находящиеся в отпуске по уходу за ребёнком до достижения им возраста трёх лет;</w:t>
      </w:r>
    </w:p>
    <w:p w14:paraId="00000064" w14:textId="16218DDC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е) отсутствовавшие на рабочем месте более четырёх месяцев подряд в связи с заболеванием.</w:t>
      </w:r>
    </w:p>
    <w:p w14:paraId="00000065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6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2.14.1. Аттестация педагогических работников, предусмотренных подпунктами "г" и "д" настоящего пункта, возможна не ранее чем через два года после их выхода из указанных отпусков.</w:t>
      </w:r>
    </w:p>
    <w:p w14:paraId="00000067" w14:textId="77777777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2.14.2. Аттестация педагогических работников, предусмотренных подпунктом "е" настоящего пункта, возможна не ранее чем через год после их выхода на работу.</w:t>
      </w:r>
    </w:p>
    <w:p w14:paraId="00000068" w14:textId="77777777" w:rsidR="00C86A66" w:rsidRDefault="00C86A6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3C58E8E0" w:rsidR="00C86A66" w:rsidRDefault="00C61AA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2.15. Аттестационные комиссии дают рекомендации генеральному директору ООО «Крылья» о возможности назначения на соответствующие должности педагогических работников лиц, не имеющих специальной подготовки или стажа работы, установленных в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разделе "Требования к квалификации" раздела "Квалификационные характеристики должностей работников образования" Единого квалификационного справочника должностей руководителей, специалистов и служащих и (или) профессиональными стандартами, но обладающих достаточным практическим опытом и компетентностью, выполняющих качественно и в полном объёме возложенные на них должностные обязанности.</w:t>
      </w:r>
    </w:p>
    <w:p w14:paraId="0000006A" w14:textId="77777777" w:rsidR="00C86A66" w:rsidRDefault="00C86A66">
      <w:pPr>
        <w:pStyle w:val="1"/>
        <w:spacing w:before="0" w:after="0"/>
        <w:jc w:val="center"/>
        <w:rPr>
          <w:sz w:val="24"/>
          <w:szCs w:val="24"/>
        </w:rPr>
      </w:pPr>
    </w:p>
    <w:p w14:paraId="0000006B" w14:textId="77777777" w:rsidR="00C86A66" w:rsidRDefault="00C61AA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Заключительные положения</w:t>
      </w:r>
    </w:p>
    <w:p w14:paraId="0000006C" w14:textId="77777777" w:rsidR="00C86A66" w:rsidRDefault="00C86A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6D" w14:textId="77777777" w:rsidR="00C86A66" w:rsidRDefault="00C61AA5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 Предусмотренные настоящим Порядком принципы аттестации педагогических работников в необходимых случаях детализируются отдельным положениями, утверждаемыми генеральным директором ООО «Крылья».</w:t>
      </w:r>
    </w:p>
    <w:p w14:paraId="0000006E" w14:textId="77777777" w:rsidR="00C86A66" w:rsidRDefault="00C86A6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6F" w14:textId="77777777" w:rsidR="00C86A66" w:rsidRDefault="00C61AA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3.2. Настоящий Порядок вступает в силу с момента его утверждения генеральным директором ООО «Крылья» и действует без ограничения срока (до внесения соответствующих изменений и дополнений или принятия нового Порядка).</w:t>
      </w:r>
    </w:p>
    <w:p w14:paraId="00000070" w14:textId="77777777" w:rsidR="00C86A66" w:rsidRDefault="00C86A66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71" w14:textId="77777777" w:rsidR="00C86A66" w:rsidRDefault="00C61AA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3.3. Порядок применяется к трудовым отношениям, возникшим до вступления его в действие. </w:t>
      </w:r>
    </w:p>
    <w:p w14:paraId="00000072" w14:textId="77777777" w:rsidR="00C86A66" w:rsidRDefault="00C86A66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73" w14:textId="77777777" w:rsidR="00C86A66" w:rsidRDefault="00C61AA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3.4. Вопросы, неурегулированные настоящим Порядком, разрешаются в порядке, установленном Трудовым кодексом РФ и другими нормативно-правовыми актами трудового законодательства.</w:t>
      </w:r>
    </w:p>
    <w:p w14:paraId="00000074" w14:textId="77777777" w:rsidR="00C86A66" w:rsidRDefault="00C86A66">
      <w:pPr>
        <w:tabs>
          <w:tab w:val="left" w:pos="567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75" w14:textId="77777777" w:rsidR="00C86A66" w:rsidRDefault="00C86A66"/>
    <w:p w14:paraId="00000076" w14:textId="77777777" w:rsidR="00C86A66" w:rsidRDefault="00C86A66"/>
    <w:p w14:paraId="00000077" w14:textId="77777777" w:rsidR="00C86A66" w:rsidRDefault="00C86A66"/>
    <w:sectPr w:rsidR="00C86A6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E6270"/>
    <w:multiLevelType w:val="multilevel"/>
    <w:tmpl w:val="459E350C"/>
    <w:lvl w:ilvl="0">
      <w:start w:val="3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A36F26"/>
    <w:multiLevelType w:val="multilevel"/>
    <w:tmpl w:val="B7863C5E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4013ADE"/>
    <w:multiLevelType w:val="multilevel"/>
    <w:tmpl w:val="51A0C6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755C0C70"/>
    <w:multiLevelType w:val="multilevel"/>
    <w:tmpl w:val="B9D6E612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A66"/>
    <w:rsid w:val="0000673E"/>
    <w:rsid w:val="001215C6"/>
    <w:rsid w:val="00C61AA5"/>
    <w:rsid w:val="00C86A66"/>
    <w:rsid w:val="00D8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5762B"/>
  <w15:docId w15:val="{6F15ADBD-146D-42F1-BD9C-25CDDEEA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45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CB45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16">
    <w:name w:val="Обычный + 16 пт"/>
    <w:aliases w:val="полужирный,уплотненный на  0,45 пт"/>
    <w:basedOn w:val="a"/>
    <w:uiPriority w:val="99"/>
    <w:rsid w:val="00CB455B"/>
    <w:pPr>
      <w:widowControl w:val="0"/>
      <w:spacing w:after="0" w:line="480" w:lineRule="auto"/>
      <w:jc w:val="center"/>
    </w:pPr>
    <w:rPr>
      <w:rFonts w:ascii="Arial" w:eastAsia="Courier New" w:hAnsi="Arial" w:cs="Arial"/>
      <w:b/>
      <w:color w:val="000000"/>
      <w:sz w:val="24"/>
      <w:szCs w:val="24"/>
    </w:rPr>
  </w:style>
  <w:style w:type="paragraph" w:styleId="30">
    <w:name w:val="Body Text Indent 3"/>
    <w:basedOn w:val="a"/>
    <w:link w:val="31"/>
    <w:uiPriority w:val="99"/>
    <w:semiHidden/>
    <w:unhideWhenUsed/>
    <w:rsid w:val="00CB455B"/>
    <w:pPr>
      <w:spacing w:after="120"/>
      <w:ind w:left="283"/>
    </w:pPr>
    <w:rPr>
      <w:sz w:val="16"/>
      <w:szCs w:val="16"/>
    </w:rPr>
  </w:style>
  <w:style w:type="character" w:customStyle="1" w:styleId="31">
    <w:name w:val="Основной текст с отступом 3 Знак"/>
    <w:basedOn w:val="a0"/>
    <w:link w:val="30"/>
    <w:uiPriority w:val="99"/>
    <w:semiHidden/>
    <w:rsid w:val="00CB455B"/>
    <w:rPr>
      <w:sz w:val="16"/>
      <w:szCs w:val="16"/>
    </w:rPr>
  </w:style>
  <w:style w:type="paragraph" w:styleId="a4">
    <w:name w:val="List Paragraph"/>
    <w:basedOn w:val="a"/>
    <w:uiPriority w:val="34"/>
    <w:qFormat/>
    <w:rsid w:val="00CB455B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CB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Balloon Text"/>
    <w:basedOn w:val="a"/>
    <w:link w:val="a8"/>
    <w:uiPriority w:val="99"/>
    <w:semiHidden/>
    <w:unhideWhenUsed/>
    <w:rsid w:val="00C61A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61A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5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hywvjKfDyQuhzEHuARUwZA5KLg==">AMUW2mXsbWGnCeH4waO0gDedcFtrL7gCaTNQS5TQiwi3TIbQhsawsL3YWHYOKqCSfG9Pj+pd+MKQLIewW6XCKXqbJHUc7VYTTicNeXAGAwNIa5z57X9839LQiB69+tpT39zeiFTVaN/M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1510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power</cp:lastModifiedBy>
  <cp:revision>6</cp:revision>
  <cp:lastPrinted>2024-04-15T09:59:00Z</cp:lastPrinted>
  <dcterms:created xsi:type="dcterms:W3CDTF">2022-08-04T15:29:00Z</dcterms:created>
  <dcterms:modified xsi:type="dcterms:W3CDTF">2025-09-25T13:28:00Z</dcterms:modified>
</cp:coreProperties>
</file>