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47E82E5E" w:rsidR="00386429" w:rsidRDefault="001660BF" w:rsidP="00E759C4">
            <w:proofErr w:type="spellStart"/>
            <w:r>
              <w:t>Maitree</w:t>
            </w:r>
            <w:proofErr w:type="spellEnd"/>
            <w:r>
              <w:t xml:space="preserve"> Super Thermal Power Plant</w:t>
            </w:r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5371319E" w:rsidR="00396A68" w:rsidRDefault="001660BF" w:rsidP="00E759C4">
            <w:r>
              <w:t xml:space="preserve">Rampal, </w:t>
            </w:r>
            <w:proofErr w:type="spellStart"/>
            <w:r>
              <w:t>Bagherhaat</w:t>
            </w:r>
            <w:proofErr w:type="spellEnd"/>
            <w:r>
              <w:t>, Khulna</w:t>
            </w:r>
            <w:r w:rsidR="00396A68">
              <w:t>, Bangladesh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38894C72" w:rsidR="00396A68" w:rsidRDefault="0010410B" w:rsidP="001660BF">
            <w:r>
              <w:t xml:space="preserve">Package – 9A: Civil Works for (Pile, Pile Cap, Pedestal </w:t>
            </w:r>
            <w:proofErr w:type="spellStart"/>
            <w:r>
              <w:t>etc</w:t>
            </w:r>
            <w:proofErr w:type="spellEnd"/>
            <w:r>
              <w:t xml:space="preserve">, for) CHP, AAHP and Misc. Work for 2X660 MW </w:t>
            </w:r>
            <w:proofErr w:type="spellStart"/>
            <w:r>
              <w:t>Maitree</w:t>
            </w:r>
            <w:proofErr w:type="spellEnd"/>
            <w:r>
              <w:t xml:space="preserve"> STPP Rampal, Bangladesh</w:t>
            </w:r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4711A9C6" w:rsidR="00396A68" w:rsidRDefault="001660BF" w:rsidP="00E759C4">
            <w:r>
              <w:t>Bharat Heavy Electricals Limited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0EF49B95" w:rsidR="00D93EE7" w:rsidRDefault="00FF743F" w:rsidP="00E759C4">
            <w:r>
              <w:t xml:space="preserve">February, </w:t>
            </w:r>
            <w:r w:rsidR="00D93EE7">
              <w:t>201</w:t>
            </w:r>
            <w:r w:rsidR="001660BF">
              <w:t>9</w:t>
            </w:r>
          </w:p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7A53C9FB" w:rsidR="00D93EE7" w:rsidRDefault="00FF743F" w:rsidP="00D93EE7">
            <w:r>
              <w:t xml:space="preserve">May, </w:t>
            </w:r>
            <w:r w:rsidR="00244FB5">
              <w:t>2020</w:t>
            </w:r>
          </w:p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15C48"/>
    <w:rsid w:val="000447D0"/>
    <w:rsid w:val="000D6F24"/>
    <w:rsid w:val="000E41A4"/>
    <w:rsid w:val="000F4178"/>
    <w:rsid w:val="0010410B"/>
    <w:rsid w:val="001660BF"/>
    <w:rsid w:val="00244FB5"/>
    <w:rsid w:val="002468A7"/>
    <w:rsid w:val="00386429"/>
    <w:rsid w:val="00396A68"/>
    <w:rsid w:val="00421861"/>
    <w:rsid w:val="005356BE"/>
    <w:rsid w:val="00B94B59"/>
    <w:rsid w:val="00BA167D"/>
    <w:rsid w:val="00BB6587"/>
    <w:rsid w:val="00C6416A"/>
    <w:rsid w:val="00D8311A"/>
    <w:rsid w:val="00D93EE7"/>
    <w:rsid w:val="00E162E6"/>
    <w:rsid w:val="00E420AB"/>
    <w:rsid w:val="00E759C4"/>
    <w:rsid w:val="00E962D2"/>
    <w:rsid w:val="00F01572"/>
    <w:rsid w:val="00F60002"/>
    <w:rsid w:val="00F723CE"/>
    <w:rsid w:val="00FA2E58"/>
    <w:rsid w:val="00FA5D10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28</cp:revision>
  <dcterms:created xsi:type="dcterms:W3CDTF">2021-09-02T06:54:00Z</dcterms:created>
  <dcterms:modified xsi:type="dcterms:W3CDTF">2021-09-25T10:57:00Z</dcterms:modified>
</cp:coreProperties>
</file>