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0B1F" w14:textId="77777777" w:rsidR="00CD1BF5" w:rsidRPr="0059383A" w:rsidRDefault="00CD1BF5" w:rsidP="00CD1BF5">
      <w:pPr>
        <w:ind w:firstLine="0"/>
        <w:jc w:val="center"/>
        <w:rPr>
          <w:sz w:val="28"/>
          <w:szCs w:val="28"/>
        </w:rPr>
      </w:pPr>
      <w:bookmarkStart w:id="0" w:name="_Hlk216806145"/>
      <w:r w:rsidRPr="0059383A">
        <w:rPr>
          <w:sz w:val="28"/>
          <w:szCs w:val="28"/>
        </w:rPr>
        <w:t>Министерство науки и высшего образования Российской Федерации</w:t>
      </w:r>
    </w:p>
    <w:p w14:paraId="239971F7" w14:textId="77777777" w:rsidR="00CD1BF5" w:rsidRPr="0059383A" w:rsidRDefault="00CD1BF5" w:rsidP="00CD1BF5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59383A">
        <w:rPr>
          <w:sz w:val="28"/>
          <w:szCs w:val="28"/>
        </w:rPr>
        <w:t>Б.Н.</w:t>
      </w:r>
      <w:proofErr w:type="gramEnd"/>
      <w:r w:rsidRPr="0059383A">
        <w:rPr>
          <w:sz w:val="28"/>
          <w:szCs w:val="28"/>
        </w:rPr>
        <w:t xml:space="preserve"> Ельцина»</w:t>
      </w:r>
    </w:p>
    <w:p w14:paraId="50B5D211" w14:textId="77777777" w:rsidR="00CD1BF5" w:rsidRPr="0059383A" w:rsidRDefault="00CD1BF5" w:rsidP="00CD1BF5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>Институт радиоэлектроники и информационных технологий - РТФ</w:t>
      </w:r>
    </w:p>
    <w:p w14:paraId="6A48BF00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3D44144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0D86E27" w14:textId="77777777" w:rsidR="00CD1BF5" w:rsidRPr="00CD1BF5" w:rsidRDefault="00CD1BF5" w:rsidP="00CD1BF5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0A06743C" w14:textId="77777777" w:rsidR="00CD1BF5" w:rsidRPr="00CD1BF5" w:rsidRDefault="00CD1BF5" w:rsidP="00CD1BF5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34A5DFC4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A86297F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7F2D3AD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9AF709B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A7FE592" w14:textId="2F63063B" w:rsidR="00CD1BF5" w:rsidRPr="00CD1BF5" w:rsidRDefault="00CD1BF5" w:rsidP="00CD1BF5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 xml:space="preserve">Работа с </w:t>
      </w:r>
      <w:r>
        <w:rPr>
          <w:rFonts w:eastAsia="Times New Roman" w:cs="Times New Roman"/>
          <w:b/>
          <w:sz w:val="28"/>
          <w:szCs w:val="28"/>
          <w:lang w:val="en-US" w:eastAsia="ru-RU"/>
        </w:rPr>
        <w:t>SQLAlchemy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и </w:t>
      </w:r>
      <w:r>
        <w:rPr>
          <w:rFonts w:eastAsia="Times New Roman" w:cs="Times New Roman"/>
          <w:b/>
          <w:sz w:val="28"/>
          <w:szCs w:val="28"/>
          <w:lang w:val="en-US" w:eastAsia="ru-RU"/>
        </w:rPr>
        <w:t>alembic</w:t>
      </w:r>
    </w:p>
    <w:p w14:paraId="6796BDCC" w14:textId="53E405EE" w:rsidR="00CD1BF5" w:rsidRPr="00CD1BF5" w:rsidRDefault="00CD1BF5" w:rsidP="00CD1BF5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Лабораторная работа №</w:t>
      </w:r>
      <w:r w:rsidRPr="00CD1BF5">
        <w:rPr>
          <w:rFonts w:eastAsia="Times New Roman" w:cs="Times New Roman"/>
          <w:sz w:val="28"/>
          <w:szCs w:val="28"/>
          <w:lang w:eastAsia="ru-RU"/>
        </w:rPr>
        <w:t>2</w:t>
      </w:r>
    </w:p>
    <w:p w14:paraId="1CFC17F3" w14:textId="77777777" w:rsidR="00CD1BF5" w:rsidRPr="0059383A" w:rsidRDefault="00CD1BF5" w:rsidP="00CD1BF5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 xml:space="preserve">по дисциплине «Разработка приложений» </w:t>
      </w:r>
    </w:p>
    <w:p w14:paraId="0E2F7AC8" w14:textId="77777777" w:rsidR="00CD1BF5" w:rsidRPr="00CD1BF5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E85F24B" w14:textId="77777777" w:rsidR="00CD1BF5" w:rsidRPr="00CD1BF5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3AD0476" w14:textId="77777777" w:rsidR="00CD1BF5" w:rsidRPr="00CD1BF5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F90D4D9" w14:textId="77777777" w:rsidR="00CD1BF5" w:rsidRPr="00CD1BF5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242423B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2F38A28" w14:textId="77777777" w:rsidR="00CD1BF5" w:rsidRPr="0059383A" w:rsidRDefault="00CD1BF5" w:rsidP="00CD1BF5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407E744" w14:textId="77777777" w:rsidR="00CD1BF5" w:rsidRPr="0059383A" w:rsidRDefault="00CD1BF5" w:rsidP="00CD1BF5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5E3FE129" w14:textId="77777777" w:rsidR="00CD1BF5" w:rsidRPr="0059383A" w:rsidRDefault="00CD1BF5" w:rsidP="00CD1BF5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53ADCA58" w14:textId="77777777" w:rsidR="00CD1BF5" w:rsidRPr="0059383A" w:rsidRDefault="00CD1BF5" w:rsidP="00CD1BF5">
      <w:pPr>
        <w:tabs>
          <w:tab w:val="left" w:pos="3969"/>
          <w:tab w:val="left" w:leader="underscore" w:pos="6237"/>
        </w:tabs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4D3873C0" w14:textId="77777777" w:rsidR="00CD1BF5" w:rsidRPr="0059383A" w:rsidRDefault="00CD1BF5" w:rsidP="00CD1BF5">
      <w:pPr>
        <w:tabs>
          <w:tab w:val="left" w:pos="3969"/>
        </w:tabs>
        <w:ind w:firstLine="0"/>
        <w:rPr>
          <w:sz w:val="28"/>
          <w:szCs w:val="28"/>
        </w:rPr>
      </w:pPr>
      <w:r w:rsidRPr="0059383A">
        <w:rPr>
          <w:sz w:val="28"/>
          <w:szCs w:val="28"/>
        </w:rPr>
        <w:t>Студент                                                           ____________________Борцов М.А.</w:t>
      </w:r>
    </w:p>
    <w:p w14:paraId="09BD682B" w14:textId="77777777" w:rsidR="00CD1BF5" w:rsidRPr="0059383A" w:rsidRDefault="00CD1BF5" w:rsidP="00CD1BF5">
      <w:pPr>
        <w:tabs>
          <w:tab w:val="left" w:pos="3969"/>
          <w:tab w:val="left" w:leader="underscore" w:pos="7088"/>
        </w:tabs>
        <w:spacing w:after="0"/>
        <w:ind w:firstLine="0"/>
        <w:rPr>
          <w:rFonts w:eastAsia="Times New Roman" w:cs="Times New Roman"/>
          <w:sz w:val="28"/>
          <w:szCs w:val="28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Группа РИМ-150950</w:t>
      </w:r>
    </w:p>
    <w:p w14:paraId="4251DDD0" w14:textId="77777777" w:rsidR="00CD1BF5" w:rsidRPr="0059383A" w:rsidRDefault="00CD1BF5" w:rsidP="00CD1BF5">
      <w:pPr>
        <w:tabs>
          <w:tab w:val="left" w:pos="3969"/>
          <w:tab w:val="left" w:leader="underscore" w:pos="6237"/>
        </w:tabs>
        <w:ind w:firstLine="0"/>
        <w:rPr>
          <w:sz w:val="28"/>
          <w:szCs w:val="28"/>
        </w:rPr>
      </w:pPr>
      <w:r w:rsidRPr="0059383A">
        <w:rPr>
          <w:sz w:val="28"/>
          <w:szCs w:val="28"/>
        </w:rPr>
        <w:t xml:space="preserve">Преподаватель                                             </w:t>
      </w:r>
      <w:r>
        <w:rPr>
          <w:sz w:val="28"/>
          <w:szCs w:val="28"/>
        </w:rPr>
        <w:t xml:space="preserve"> </w:t>
      </w:r>
      <w:r w:rsidRPr="0059383A">
        <w:rPr>
          <w:sz w:val="28"/>
          <w:szCs w:val="28"/>
        </w:rPr>
        <w:t xml:space="preserve">____________________ Кузьмин </w:t>
      </w:r>
      <w:proofErr w:type="gramStart"/>
      <w:r w:rsidRPr="0059383A">
        <w:rPr>
          <w:sz w:val="28"/>
          <w:szCs w:val="28"/>
        </w:rPr>
        <w:t>Д.И.</w:t>
      </w:r>
      <w:proofErr w:type="gramEnd"/>
      <w:r w:rsidRPr="0059383A">
        <w:rPr>
          <w:rFonts w:eastAsia="Times New Roman" w:cs="Times New Roman"/>
          <w:sz w:val="28"/>
          <w:szCs w:val="28"/>
          <w:lang w:eastAsia="ru-RU"/>
        </w:rPr>
        <w:t xml:space="preserve">      </w:t>
      </w:r>
    </w:p>
    <w:p w14:paraId="59B74423" w14:textId="77777777" w:rsidR="00CD1BF5" w:rsidRPr="0059383A" w:rsidRDefault="00CD1BF5" w:rsidP="00CD1BF5">
      <w:pPr>
        <w:tabs>
          <w:tab w:val="left" w:pos="3969"/>
          <w:tab w:val="left" w:leader="underscore" w:pos="6237"/>
        </w:tabs>
        <w:ind w:firstLine="0"/>
        <w:rPr>
          <w:szCs w:val="24"/>
        </w:rPr>
      </w:pPr>
      <w:r w:rsidRPr="0059383A">
        <w:rPr>
          <w:sz w:val="28"/>
          <w:szCs w:val="28"/>
        </w:rPr>
        <w:tab/>
      </w:r>
      <w:r w:rsidRPr="0059383A">
        <w:rPr>
          <w:szCs w:val="24"/>
        </w:rPr>
        <w:t xml:space="preserve">                       </w:t>
      </w:r>
      <w:r>
        <w:rPr>
          <w:szCs w:val="24"/>
        </w:rPr>
        <w:t xml:space="preserve">     </w:t>
      </w:r>
      <w:r w:rsidRPr="0059383A">
        <w:rPr>
          <w:szCs w:val="24"/>
        </w:rPr>
        <w:t xml:space="preserve"> (подпись)</w:t>
      </w:r>
    </w:p>
    <w:p w14:paraId="66BDC8CE" w14:textId="77777777" w:rsidR="00CD1BF5" w:rsidRPr="0059383A" w:rsidRDefault="00CD1BF5" w:rsidP="00CD1BF5">
      <w:pPr>
        <w:tabs>
          <w:tab w:val="left" w:pos="3969"/>
          <w:tab w:val="left" w:leader="underscore" w:pos="6237"/>
        </w:tabs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19CD7BBA" w14:textId="77777777" w:rsidR="00CD1BF5" w:rsidRPr="0059383A" w:rsidRDefault="00CD1BF5" w:rsidP="00CD1BF5">
      <w:pPr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Екатеринбург 2025</w:t>
      </w:r>
    </w:p>
    <w:bookmarkEnd w:id="0"/>
    <w:p w14:paraId="3A0DC571" w14:textId="358D5D6E" w:rsidR="00CD1BF5" w:rsidRDefault="00CD1BF5" w:rsidP="00CD1BF5">
      <w:pPr>
        <w:jc w:val="center"/>
        <w:rPr>
          <w:b/>
          <w:bCs/>
          <w:sz w:val="28"/>
          <w:szCs w:val="28"/>
        </w:rPr>
      </w:pPr>
      <w:r w:rsidRPr="00CD1BF5">
        <w:rPr>
          <w:b/>
          <w:bCs/>
          <w:sz w:val="28"/>
          <w:szCs w:val="28"/>
        </w:rPr>
        <w:lastRenderedPageBreak/>
        <w:t>Цель работы</w:t>
      </w:r>
    </w:p>
    <w:p w14:paraId="2A3BCBFA" w14:textId="77777777" w:rsidR="00CD1BF5" w:rsidRDefault="00CD1BF5" w:rsidP="00CD1BF5">
      <w:pPr>
        <w:jc w:val="left"/>
        <w:rPr>
          <w:sz w:val="28"/>
          <w:szCs w:val="28"/>
        </w:rPr>
      </w:pPr>
      <w:r w:rsidRPr="00CD1BF5">
        <w:rPr>
          <w:sz w:val="28"/>
          <w:szCs w:val="28"/>
        </w:rPr>
        <w:t>Освоить принципы работы с библиотеками SQLAlchemy и Alembic для создания и управления реляционными базами данных на Python, изучить механизмы миграции базы данных.</w:t>
      </w:r>
    </w:p>
    <w:p w14:paraId="3C899203" w14:textId="70CAA6AB" w:rsidR="00797F22" w:rsidRPr="00797F22" w:rsidRDefault="00797F22" w:rsidP="00797F22">
      <w:pPr>
        <w:jc w:val="center"/>
        <w:rPr>
          <w:b/>
          <w:bCs/>
          <w:sz w:val="28"/>
          <w:szCs w:val="28"/>
        </w:rPr>
      </w:pPr>
      <w:r w:rsidRPr="00797F22">
        <w:rPr>
          <w:b/>
          <w:bCs/>
          <w:sz w:val="28"/>
          <w:szCs w:val="28"/>
        </w:rPr>
        <w:t>Ход работы</w:t>
      </w:r>
    </w:p>
    <w:p w14:paraId="380A893B" w14:textId="500207AC" w:rsidR="00797F22" w:rsidRDefault="00797F22" w:rsidP="00797F22">
      <w:pPr>
        <w:ind w:firstLine="0"/>
        <w:jc w:val="left"/>
        <w:rPr>
          <w:sz w:val="28"/>
          <w:szCs w:val="28"/>
        </w:rPr>
      </w:pPr>
      <w:r w:rsidRPr="00797F22">
        <w:rPr>
          <w:sz w:val="28"/>
          <w:szCs w:val="28"/>
        </w:rPr>
        <w:t>Установил необходимые библиотеки</w:t>
      </w:r>
    </w:p>
    <w:p w14:paraId="3D256684" w14:textId="4DCEF921" w:rsidR="00797F22" w:rsidRDefault="00797F22" w:rsidP="00797F22">
      <w:pPr>
        <w:ind w:firstLine="0"/>
        <w:jc w:val="left"/>
        <w:rPr>
          <w:sz w:val="28"/>
          <w:szCs w:val="28"/>
        </w:rPr>
      </w:pPr>
      <w:r w:rsidRPr="00797F22">
        <w:rPr>
          <w:sz w:val="28"/>
          <w:szCs w:val="28"/>
        </w:rPr>
        <w:drawing>
          <wp:inline distT="0" distB="0" distL="0" distR="0" wp14:anchorId="18385835" wp14:editId="39C53415">
            <wp:extent cx="5940425" cy="1634490"/>
            <wp:effectExtent l="0" t="0" r="3175" b="3810"/>
            <wp:docPr id="913075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B646" w14:textId="04792A2E" w:rsidR="00797F22" w:rsidRDefault="000A47F8" w:rsidP="00797F22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Создаем</w:t>
      </w:r>
      <w:r w:rsidRPr="000A47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OPM</w:t>
      </w:r>
      <w:r w:rsidRPr="000A47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пользователя и адреса </w:t>
      </w:r>
    </w:p>
    <w:p w14:paraId="2525C949" w14:textId="33C419E6" w:rsidR="000A47F8" w:rsidRDefault="00BE205F" w:rsidP="00797F22">
      <w:pPr>
        <w:ind w:firstLine="0"/>
        <w:jc w:val="left"/>
        <w:rPr>
          <w:sz w:val="28"/>
          <w:szCs w:val="28"/>
        </w:rPr>
      </w:pPr>
      <w:r w:rsidRPr="00BE205F">
        <w:rPr>
          <w:sz w:val="28"/>
          <w:szCs w:val="28"/>
        </w:rPr>
        <w:drawing>
          <wp:inline distT="0" distB="0" distL="0" distR="0" wp14:anchorId="05225371" wp14:editId="11FCCD2F">
            <wp:extent cx="5940425" cy="3300730"/>
            <wp:effectExtent l="0" t="0" r="3175" b="0"/>
            <wp:docPr id="169906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D926" w14:textId="66E66B49" w:rsidR="00BE205F" w:rsidRDefault="00BE205F" w:rsidP="00797F22">
      <w:pPr>
        <w:ind w:firstLine="0"/>
        <w:jc w:val="left"/>
        <w:rPr>
          <w:sz w:val="28"/>
          <w:szCs w:val="28"/>
        </w:rPr>
      </w:pPr>
      <w:r w:rsidRPr="00BE205F">
        <w:rPr>
          <w:sz w:val="28"/>
          <w:szCs w:val="28"/>
        </w:rPr>
        <w:lastRenderedPageBreak/>
        <w:drawing>
          <wp:inline distT="0" distB="0" distL="0" distR="0" wp14:anchorId="30AECC0D" wp14:editId="1CE950DC">
            <wp:extent cx="5940425" cy="3633470"/>
            <wp:effectExtent l="0" t="0" r="3175" b="5080"/>
            <wp:docPr id="71277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1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C084" w14:textId="41AA45B2" w:rsidR="00DF7CE1" w:rsidRDefault="00DF7CE1" w:rsidP="00797F22">
      <w:pPr>
        <w:ind w:firstLine="0"/>
        <w:jc w:val="left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Сделал инициализацию миграций</w:t>
      </w:r>
    </w:p>
    <w:p w14:paraId="16F95ACF" w14:textId="00F56553" w:rsidR="00DF7CE1" w:rsidRDefault="00DF7CE1" w:rsidP="00797F22">
      <w:pPr>
        <w:ind w:firstLine="0"/>
        <w:jc w:val="left"/>
        <w:rPr>
          <w:sz w:val="28"/>
          <w:szCs w:val="28"/>
          <w:lang w:val="en-US"/>
        </w:rPr>
      </w:pPr>
      <w:r w:rsidRPr="00DF7CE1">
        <w:rPr>
          <w:sz w:val="28"/>
          <w:szCs w:val="28"/>
        </w:rPr>
        <w:drawing>
          <wp:inline distT="0" distB="0" distL="0" distR="0" wp14:anchorId="613CDCB8" wp14:editId="558E06E8">
            <wp:extent cx="5940425" cy="1029970"/>
            <wp:effectExtent l="0" t="0" r="3175" b="0"/>
            <wp:docPr id="51917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7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A7D1" w14:textId="133C67D0" w:rsidR="00E51865" w:rsidRDefault="00E51865" w:rsidP="00797F22">
      <w:pPr>
        <w:ind w:firstLine="0"/>
        <w:jc w:val="left"/>
        <w:rPr>
          <w:sz w:val="28"/>
          <w:szCs w:val="28"/>
          <w:lang w:val="en-US"/>
        </w:rPr>
      </w:pPr>
      <w:r w:rsidRPr="00E51865">
        <w:rPr>
          <w:sz w:val="28"/>
          <w:szCs w:val="28"/>
        </w:rPr>
        <w:t xml:space="preserve">Меняем в </w:t>
      </w:r>
      <w:r w:rsidRPr="00E51865">
        <w:rPr>
          <w:sz w:val="28"/>
          <w:szCs w:val="28"/>
          <w:lang w:val="en-US"/>
        </w:rPr>
        <w:t>alembic</w:t>
      </w:r>
      <w:r w:rsidRPr="00E51865">
        <w:rPr>
          <w:sz w:val="28"/>
          <w:szCs w:val="28"/>
        </w:rPr>
        <w:t>.</w:t>
      </w:r>
      <w:proofErr w:type="spellStart"/>
      <w:r w:rsidRPr="00E51865">
        <w:rPr>
          <w:sz w:val="28"/>
          <w:szCs w:val="28"/>
          <w:lang w:val="en-US"/>
        </w:rPr>
        <w:t>ini</w:t>
      </w:r>
      <w:proofErr w:type="spellEnd"/>
      <w:r w:rsidRPr="00E51865">
        <w:rPr>
          <w:sz w:val="28"/>
          <w:szCs w:val="28"/>
        </w:rPr>
        <w:t xml:space="preserve"> строку подключения к нашей БД.</w:t>
      </w:r>
    </w:p>
    <w:p w14:paraId="6E85C14C" w14:textId="77777777" w:rsidR="00E51865" w:rsidRDefault="00E51865" w:rsidP="00E51865">
      <w:pPr>
        <w:ind w:firstLine="0"/>
        <w:jc w:val="left"/>
        <w:rPr>
          <w:sz w:val="28"/>
          <w:szCs w:val="28"/>
          <w:lang w:val="en-US"/>
        </w:rPr>
      </w:pPr>
      <w:r w:rsidRPr="00E51865">
        <w:rPr>
          <w:sz w:val="28"/>
          <w:szCs w:val="28"/>
          <w:lang w:val="en-US"/>
        </w:rPr>
        <w:t>sqlalchemy.url = postgresql://postgres:postgres@127.0.0.1:8080/test_db</w:t>
      </w:r>
    </w:p>
    <w:p w14:paraId="6F3DC5E2" w14:textId="77777777" w:rsidR="00541BB5" w:rsidRDefault="00E51865" w:rsidP="00E51865">
      <w:pPr>
        <w:ind w:firstLine="0"/>
        <w:jc w:val="left"/>
        <w:rPr>
          <w:rFonts w:cs="Times New Roman"/>
          <w:color w:val="000000" w:themeColor="text1"/>
          <w:sz w:val="28"/>
          <w:szCs w:val="28"/>
          <w:lang w:val="en-US"/>
        </w:rPr>
      </w:pPr>
      <w:r w:rsidRPr="0040227D">
        <w:rPr>
          <w:rFonts w:cs="Times New Roman"/>
          <w:color w:val="000000" w:themeColor="text1"/>
          <w:sz w:val="28"/>
          <w:szCs w:val="28"/>
        </w:rPr>
        <w:t xml:space="preserve">В </w:t>
      </w:r>
      <w:r w:rsidRPr="0040227D">
        <w:rPr>
          <w:rFonts w:cs="Times New Roman"/>
          <w:color w:val="000000" w:themeColor="text1"/>
          <w:sz w:val="28"/>
          <w:szCs w:val="28"/>
          <w:lang w:val="en-US"/>
        </w:rPr>
        <w:t>env</w:t>
      </w:r>
      <w:r w:rsidRPr="0040227D">
        <w:rPr>
          <w:rFonts w:cs="Times New Roman"/>
          <w:color w:val="000000" w:themeColor="text1"/>
          <w:sz w:val="28"/>
          <w:szCs w:val="28"/>
        </w:rPr>
        <w:t>.</w:t>
      </w:r>
      <w:proofErr w:type="spellStart"/>
      <w:r w:rsidRPr="0040227D">
        <w:rPr>
          <w:rFonts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40227D">
        <w:rPr>
          <w:rFonts w:cs="Times New Roman"/>
          <w:color w:val="000000" w:themeColor="text1"/>
          <w:sz w:val="28"/>
          <w:szCs w:val="28"/>
        </w:rPr>
        <w:t xml:space="preserve"> подставил метаданные для миграции</w:t>
      </w:r>
    </w:p>
    <w:p w14:paraId="3F034226" w14:textId="7FAF1568" w:rsidR="00541BB5" w:rsidRDefault="00541BB5" w:rsidP="00E51865">
      <w:pPr>
        <w:ind w:firstLine="0"/>
        <w:jc w:val="left"/>
        <w:rPr>
          <w:rFonts w:cs="Times New Roman"/>
          <w:color w:val="000000" w:themeColor="text1"/>
          <w:sz w:val="28"/>
          <w:szCs w:val="28"/>
          <w:lang w:val="en-US"/>
        </w:rPr>
      </w:pPr>
      <w:r w:rsidRPr="00541BB5">
        <w:rPr>
          <w:rFonts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AD523E0" wp14:editId="5DCE41FB">
            <wp:extent cx="2372056" cy="295316"/>
            <wp:effectExtent l="0" t="0" r="9525" b="9525"/>
            <wp:docPr id="143342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7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96DE" w14:textId="6FB46916" w:rsidR="00541BB5" w:rsidRPr="00541BB5" w:rsidRDefault="00541BB5" w:rsidP="00E51865">
      <w:pPr>
        <w:ind w:firstLine="0"/>
        <w:jc w:val="left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Создали миграцию</w:t>
      </w:r>
    </w:p>
    <w:p w14:paraId="1256A31E" w14:textId="65EB207A" w:rsidR="00E51865" w:rsidRDefault="00541BB5" w:rsidP="00E51865">
      <w:pPr>
        <w:ind w:firstLine="0"/>
        <w:jc w:val="left"/>
        <w:rPr>
          <w:sz w:val="28"/>
          <w:szCs w:val="28"/>
        </w:rPr>
      </w:pPr>
      <w:r w:rsidRPr="00541BB5">
        <w:rPr>
          <w:rFonts w:cs="Times New Roman"/>
          <w:color w:val="000000" w:themeColor="text1"/>
          <w:sz w:val="28"/>
          <w:szCs w:val="28"/>
        </w:rPr>
        <w:drawing>
          <wp:inline distT="0" distB="0" distL="0" distR="0" wp14:anchorId="0849CBCA" wp14:editId="2C36145C">
            <wp:extent cx="6141867" cy="1066800"/>
            <wp:effectExtent l="0" t="0" r="0" b="0"/>
            <wp:docPr id="14038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5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9" cy="106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65" w:rsidRPr="0040227D">
        <w:rPr>
          <w:rFonts w:cs="Times New Roman"/>
          <w:color w:val="000000" w:themeColor="text1"/>
          <w:sz w:val="28"/>
          <w:szCs w:val="28"/>
        </w:rPr>
        <w:br/>
      </w:r>
    </w:p>
    <w:p w14:paraId="7771E409" w14:textId="77777777" w:rsidR="00541BB5" w:rsidRPr="00E51865" w:rsidRDefault="00541BB5" w:rsidP="00E51865">
      <w:pPr>
        <w:ind w:firstLine="0"/>
        <w:jc w:val="left"/>
        <w:rPr>
          <w:sz w:val="28"/>
          <w:szCs w:val="28"/>
        </w:rPr>
      </w:pPr>
    </w:p>
    <w:p w14:paraId="334AA33D" w14:textId="10FCDEB5" w:rsidR="00E51865" w:rsidRDefault="00541BB5" w:rsidP="00797F22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Применяем к БД последнюю миграцию</w:t>
      </w:r>
    </w:p>
    <w:p w14:paraId="1FD76AE3" w14:textId="01E2EBF4" w:rsidR="00541BB5" w:rsidRDefault="00541BB5" w:rsidP="00797F22">
      <w:pPr>
        <w:ind w:firstLine="0"/>
        <w:jc w:val="left"/>
        <w:rPr>
          <w:sz w:val="28"/>
          <w:szCs w:val="28"/>
        </w:rPr>
      </w:pPr>
      <w:r w:rsidRPr="00541BB5">
        <w:rPr>
          <w:sz w:val="28"/>
          <w:szCs w:val="28"/>
        </w:rPr>
        <w:drawing>
          <wp:inline distT="0" distB="0" distL="0" distR="0" wp14:anchorId="79829B78" wp14:editId="668CD5C5">
            <wp:extent cx="5940425" cy="644525"/>
            <wp:effectExtent l="0" t="0" r="3175" b="3175"/>
            <wp:docPr id="203628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9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69E5" w14:textId="4C464EF2" w:rsidR="00541BB5" w:rsidRDefault="00541BB5" w:rsidP="00797F22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После этого пробуем наполнить БД данными:</w:t>
      </w:r>
    </w:p>
    <w:p w14:paraId="19591507" w14:textId="588EFC66" w:rsidR="00541BB5" w:rsidRDefault="00541BB5" w:rsidP="00541BB5">
      <w:pPr>
        <w:pStyle w:val="a7"/>
        <w:numPr>
          <w:ilvl w:val="0"/>
          <w:numId w:val="1"/>
        </w:numPr>
        <w:jc w:val="left"/>
        <w:rPr>
          <w:sz w:val="28"/>
          <w:szCs w:val="28"/>
        </w:rPr>
      </w:pPr>
      <w:r w:rsidRPr="00541BB5">
        <w:rPr>
          <w:sz w:val="28"/>
          <w:szCs w:val="28"/>
        </w:rPr>
        <w:t>Создаем фабрику подключений</w:t>
      </w:r>
      <w:r w:rsidRPr="00541BB5">
        <w:rPr>
          <w:sz w:val="28"/>
          <w:szCs w:val="28"/>
          <w:lang w:val="en-US"/>
        </w:rPr>
        <w:t>:</w:t>
      </w:r>
    </w:p>
    <w:p w14:paraId="6449B9DC" w14:textId="77777777" w:rsidR="00541BB5" w:rsidRDefault="00541BB5" w:rsidP="00541BB5">
      <w:pPr>
        <w:pStyle w:val="a7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jc w:val="left"/>
        <w:rPr>
          <w:sz w:val="28"/>
          <w:szCs w:val="28"/>
        </w:rPr>
      </w:pPr>
      <w:r w:rsidRPr="00541BB5">
        <w:rPr>
          <w:sz w:val="28"/>
          <w:szCs w:val="28"/>
        </w:rPr>
        <w:t>Наполняем БД данными 5 пользователями и их адресами</w:t>
      </w:r>
    </w:p>
    <w:p w14:paraId="542E99F2" w14:textId="77777777" w:rsidR="00541BB5" w:rsidRDefault="00541BB5" w:rsidP="00541BB5">
      <w:pPr>
        <w:widowControl w:val="0"/>
        <w:suppressAutoHyphens/>
        <w:overflowPunct w:val="0"/>
        <w:autoSpaceDE w:val="0"/>
        <w:autoSpaceDN w:val="0"/>
        <w:spacing w:after="0" w:line="240" w:lineRule="auto"/>
        <w:ind w:left="360" w:firstLine="0"/>
        <w:jc w:val="left"/>
        <w:rPr>
          <w:sz w:val="28"/>
          <w:szCs w:val="28"/>
          <w:lang w:val="en-US"/>
        </w:rPr>
      </w:pPr>
    </w:p>
    <w:p w14:paraId="596CB009" w14:textId="1FBAB2B4" w:rsidR="00561E04" w:rsidRDefault="00561E04" w:rsidP="00541BB5">
      <w:pPr>
        <w:widowControl w:val="0"/>
        <w:suppressAutoHyphens/>
        <w:overflowPunct w:val="0"/>
        <w:autoSpaceDE w:val="0"/>
        <w:autoSpaceDN w:val="0"/>
        <w:spacing w:after="0" w:line="240" w:lineRule="auto"/>
        <w:ind w:left="360" w:firstLine="0"/>
        <w:jc w:val="left"/>
        <w:rPr>
          <w:sz w:val="28"/>
          <w:szCs w:val="28"/>
          <w:lang w:val="en-US"/>
        </w:rPr>
      </w:pPr>
      <w:r w:rsidRPr="00561E04">
        <w:rPr>
          <w:sz w:val="28"/>
          <w:szCs w:val="28"/>
          <w:lang w:val="en-US"/>
        </w:rPr>
        <w:drawing>
          <wp:inline distT="0" distB="0" distL="0" distR="0" wp14:anchorId="58667908" wp14:editId="2936FFC2">
            <wp:extent cx="5940425" cy="866140"/>
            <wp:effectExtent l="0" t="0" r="3175" b="0"/>
            <wp:docPr id="104008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6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8BE6" w14:textId="77777777" w:rsid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b/>
          <w:sz w:val="28"/>
          <w:szCs w:val="28"/>
          <w:lang w:val="en-US"/>
        </w:rPr>
      </w:pPr>
    </w:p>
    <w:p w14:paraId="61C71DA7" w14:textId="77777777" w:rsid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b/>
          <w:sz w:val="28"/>
          <w:szCs w:val="28"/>
          <w:lang w:val="en-US"/>
        </w:rPr>
      </w:pPr>
    </w:p>
    <w:p w14:paraId="747AED99" w14:textId="04CDAF34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b/>
          <w:sz w:val="28"/>
          <w:szCs w:val="28"/>
        </w:rPr>
      </w:pPr>
      <w:r w:rsidRPr="00561E04">
        <w:rPr>
          <w:b/>
          <w:sz w:val="28"/>
          <w:szCs w:val="28"/>
        </w:rPr>
        <w:t>Запрос связанных данных</w:t>
      </w:r>
    </w:p>
    <w:p w14:paraId="2AFA01D7" w14:textId="77777777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</w:p>
    <w:p w14:paraId="5425674D" w14:textId="77777777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  <w:r w:rsidRPr="00561E04">
        <w:rPr>
          <w:sz w:val="28"/>
          <w:szCs w:val="28"/>
        </w:rPr>
        <w:t xml:space="preserve">В классе у нас создана связь между таблицами с помощью </w:t>
      </w:r>
      <w:r w:rsidRPr="00561E04">
        <w:rPr>
          <w:sz w:val="28"/>
          <w:szCs w:val="28"/>
          <w:lang w:val="en-US"/>
        </w:rPr>
        <w:t>relationship</w:t>
      </w:r>
      <w:r w:rsidRPr="00561E04">
        <w:rPr>
          <w:sz w:val="28"/>
          <w:szCs w:val="28"/>
        </w:rPr>
        <w:t>. Попробуем получить и вывести данные из двух таблиц</w:t>
      </w:r>
    </w:p>
    <w:p w14:paraId="39F8D8C7" w14:textId="77777777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</w:p>
    <w:p w14:paraId="1AA12209" w14:textId="598FBF39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  <w:r w:rsidRPr="00561E04">
        <w:rPr>
          <w:sz w:val="28"/>
          <w:szCs w:val="28"/>
        </w:rPr>
        <w:drawing>
          <wp:inline distT="0" distB="0" distL="0" distR="0" wp14:anchorId="75FB35E4" wp14:editId="23283BED">
            <wp:extent cx="4362450" cy="323850"/>
            <wp:effectExtent l="0" t="0" r="0" b="0"/>
            <wp:docPr id="6103957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81A5" w14:textId="77777777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  <w:lang w:val="en-US"/>
        </w:rPr>
      </w:pPr>
    </w:p>
    <w:p w14:paraId="45B170A1" w14:textId="75A046F4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  <w:r w:rsidRPr="00561E04">
        <w:rPr>
          <w:sz w:val="28"/>
          <w:szCs w:val="28"/>
          <w:lang w:val="en-US"/>
        </w:rPr>
        <w:drawing>
          <wp:inline distT="0" distB="0" distL="0" distR="0" wp14:anchorId="414F5E05" wp14:editId="5E977420">
            <wp:extent cx="2533650" cy="342900"/>
            <wp:effectExtent l="0" t="0" r="0" b="0"/>
            <wp:docPr id="10933515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E04">
        <w:rPr>
          <w:sz w:val="28"/>
          <w:szCs w:val="28"/>
        </w:rPr>
        <w:t>– указывает ОРМ, которая связана с таблиц</w:t>
      </w:r>
      <w:r>
        <w:rPr>
          <w:sz w:val="28"/>
          <w:szCs w:val="28"/>
        </w:rPr>
        <w:t>е</w:t>
      </w:r>
      <w:r w:rsidRPr="00561E04">
        <w:rPr>
          <w:sz w:val="28"/>
          <w:szCs w:val="28"/>
        </w:rPr>
        <w:t>й в БД</w:t>
      </w:r>
    </w:p>
    <w:p w14:paraId="433ABA96" w14:textId="77777777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  <w:r w:rsidRPr="00561E04">
        <w:rPr>
          <w:sz w:val="28"/>
          <w:szCs w:val="28"/>
          <w:lang w:val="en-US"/>
        </w:rPr>
        <w:t>options</w:t>
      </w:r>
      <w:r w:rsidRPr="00561E04">
        <w:rPr>
          <w:sz w:val="28"/>
          <w:szCs w:val="28"/>
        </w:rPr>
        <w:t xml:space="preserve"> – указывает дополнительные параметры запроса</w:t>
      </w:r>
    </w:p>
    <w:p w14:paraId="3F14EE20" w14:textId="0CBB0024" w:rsidR="00561E04" w:rsidRPr="00561E04" w:rsidRDefault="00561E04" w:rsidP="00561E04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0"/>
        <w:jc w:val="left"/>
        <w:rPr>
          <w:sz w:val="28"/>
          <w:szCs w:val="28"/>
        </w:rPr>
      </w:pPr>
      <w:r w:rsidRPr="00561E04">
        <w:rPr>
          <w:sz w:val="28"/>
          <w:szCs w:val="28"/>
          <w:lang w:val="en-US"/>
        </w:rPr>
        <w:drawing>
          <wp:inline distT="0" distB="0" distL="0" distR="0" wp14:anchorId="1CD6B8C4" wp14:editId="0BA32479">
            <wp:extent cx="3590925" cy="333375"/>
            <wp:effectExtent l="0" t="0" r="9525" b="9525"/>
            <wp:docPr id="8141722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E04">
        <w:rPr>
          <w:sz w:val="28"/>
          <w:szCs w:val="28"/>
        </w:rPr>
        <w:t>– указывает на дополнительные данные, которые мы хотим получить в запросе</w:t>
      </w:r>
    </w:p>
    <w:p w14:paraId="464B1BE4" w14:textId="77777777" w:rsidR="00797F22" w:rsidRDefault="00797F22" w:rsidP="00561E04">
      <w:pPr>
        <w:ind w:firstLine="0"/>
        <w:rPr>
          <w:sz w:val="28"/>
          <w:szCs w:val="28"/>
        </w:rPr>
      </w:pPr>
    </w:p>
    <w:p w14:paraId="40F3AC21" w14:textId="77777777" w:rsidR="00561E04" w:rsidRDefault="00561E04" w:rsidP="00561E04">
      <w:pPr>
        <w:ind w:firstLine="0"/>
        <w:rPr>
          <w:sz w:val="28"/>
          <w:szCs w:val="28"/>
        </w:rPr>
      </w:pPr>
    </w:p>
    <w:p w14:paraId="4CDFCF86" w14:textId="77777777" w:rsidR="00561E04" w:rsidRDefault="00561E04" w:rsidP="00561E04">
      <w:pPr>
        <w:ind w:firstLine="0"/>
        <w:rPr>
          <w:sz w:val="28"/>
          <w:szCs w:val="28"/>
        </w:rPr>
      </w:pPr>
    </w:p>
    <w:p w14:paraId="64BDBD0B" w14:textId="77777777" w:rsidR="00561E04" w:rsidRDefault="00561E04" w:rsidP="00561E04">
      <w:pPr>
        <w:ind w:firstLine="0"/>
        <w:rPr>
          <w:sz w:val="28"/>
          <w:szCs w:val="28"/>
        </w:rPr>
      </w:pPr>
    </w:p>
    <w:p w14:paraId="496B2D48" w14:textId="77777777" w:rsidR="00561E04" w:rsidRDefault="00561E04" w:rsidP="00561E04">
      <w:pPr>
        <w:ind w:firstLine="0"/>
        <w:rPr>
          <w:sz w:val="28"/>
          <w:szCs w:val="28"/>
        </w:rPr>
      </w:pPr>
    </w:p>
    <w:p w14:paraId="4D1E3706" w14:textId="77777777" w:rsidR="00561E04" w:rsidRDefault="00561E04" w:rsidP="00561E04">
      <w:pPr>
        <w:ind w:firstLine="0"/>
        <w:rPr>
          <w:sz w:val="28"/>
          <w:szCs w:val="28"/>
        </w:rPr>
      </w:pPr>
    </w:p>
    <w:p w14:paraId="04FCF3E8" w14:textId="77777777" w:rsidR="00561E04" w:rsidRDefault="00561E04" w:rsidP="00561E04">
      <w:pPr>
        <w:ind w:firstLine="0"/>
        <w:rPr>
          <w:sz w:val="28"/>
          <w:szCs w:val="28"/>
        </w:rPr>
      </w:pPr>
    </w:p>
    <w:p w14:paraId="3CFC5E42" w14:textId="3BD567D4" w:rsidR="00561E04" w:rsidRPr="00561E04" w:rsidRDefault="00561E04" w:rsidP="00561E04">
      <w:pPr>
        <w:ind w:firstLine="0"/>
        <w:rPr>
          <w:b/>
          <w:bCs/>
          <w:sz w:val="28"/>
          <w:szCs w:val="28"/>
        </w:rPr>
      </w:pPr>
      <w:r w:rsidRPr="00561E04">
        <w:rPr>
          <w:b/>
          <w:bCs/>
          <w:sz w:val="28"/>
          <w:szCs w:val="28"/>
        </w:rPr>
        <w:lastRenderedPageBreak/>
        <w:t>Последующие работы с БД и миграции</w:t>
      </w:r>
    </w:p>
    <w:p w14:paraId="7A1B762A" w14:textId="77777777" w:rsidR="00561E04" w:rsidRDefault="00561E04" w:rsidP="00561E04">
      <w:pPr>
        <w:ind w:firstLine="0"/>
        <w:rPr>
          <w:sz w:val="28"/>
          <w:szCs w:val="28"/>
          <w:lang w:val="en-US"/>
        </w:rPr>
      </w:pPr>
      <w:r w:rsidRPr="00561E04">
        <w:rPr>
          <w:sz w:val="28"/>
          <w:szCs w:val="28"/>
        </w:rPr>
        <w:t xml:space="preserve">В ОРМ добавляем пользователю дополнительное строковое поле </w:t>
      </w:r>
      <w:r w:rsidRPr="00561E04">
        <w:rPr>
          <w:sz w:val="28"/>
          <w:szCs w:val="28"/>
          <w:lang w:val="en-US"/>
        </w:rPr>
        <w:t>description</w:t>
      </w:r>
      <w:r w:rsidRPr="00561E04">
        <w:rPr>
          <w:sz w:val="28"/>
          <w:szCs w:val="28"/>
        </w:rPr>
        <w:t>. Добавляем дополнительную таблицу для продукции и заказов. Заказ должен в себе содержать информацию о пользователе, адресе доставки и продукции. Производим миграцию данных и добавляем 5 продукций и 5 заказов в БД.</w:t>
      </w:r>
    </w:p>
    <w:p w14:paraId="322B0E04" w14:textId="1107AD8F" w:rsidR="00154D3E" w:rsidRPr="00154D3E" w:rsidRDefault="00154D3E" w:rsidP="00561E04">
      <w:pPr>
        <w:ind w:firstLine="0"/>
        <w:rPr>
          <w:sz w:val="28"/>
          <w:szCs w:val="28"/>
          <w:lang w:val="en-US"/>
        </w:rPr>
      </w:pPr>
      <w:r w:rsidRPr="00154D3E">
        <w:rPr>
          <w:sz w:val="28"/>
          <w:szCs w:val="28"/>
          <w:lang w:val="en-US"/>
        </w:rPr>
        <w:drawing>
          <wp:inline distT="0" distB="0" distL="0" distR="0" wp14:anchorId="6E9A0BBB" wp14:editId="26C0FB66">
            <wp:extent cx="3972479" cy="1762371"/>
            <wp:effectExtent l="0" t="0" r="9525" b="9525"/>
            <wp:docPr id="13012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1FF4" w14:textId="24DB44DE" w:rsidR="00154D3E" w:rsidRDefault="00154D3E" w:rsidP="00561E04">
      <w:pPr>
        <w:ind w:firstLine="0"/>
        <w:rPr>
          <w:sz w:val="28"/>
          <w:szCs w:val="28"/>
          <w:lang w:val="en-US"/>
        </w:rPr>
      </w:pPr>
      <w:r w:rsidRPr="00154D3E">
        <w:rPr>
          <w:sz w:val="28"/>
          <w:szCs w:val="28"/>
          <w:lang w:val="en-US"/>
        </w:rPr>
        <w:drawing>
          <wp:inline distT="0" distB="0" distL="0" distR="0" wp14:anchorId="0AEDB352" wp14:editId="49E4E5A6">
            <wp:extent cx="5940425" cy="1017905"/>
            <wp:effectExtent l="0" t="0" r="3175" b="0"/>
            <wp:docPr id="95038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6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8670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10798782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1FE4A77E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1BD282A5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473F38DE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3AF5CC90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076B23E6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045A37A5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14BF6DB2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440A9D4B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6C910117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6959CCD1" w14:textId="77777777" w:rsidR="00154D3E" w:rsidRDefault="00154D3E" w:rsidP="00561E04">
      <w:pPr>
        <w:ind w:firstLine="0"/>
        <w:rPr>
          <w:sz w:val="28"/>
          <w:szCs w:val="28"/>
          <w:lang w:val="en-US"/>
        </w:rPr>
      </w:pPr>
    </w:p>
    <w:p w14:paraId="44B42253" w14:textId="4E4A679A" w:rsidR="00154D3E" w:rsidRPr="00471377" w:rsidRDefault="00154D3E" w:rsidP="00154D3E">
      <w:pPr>
        <w:ind w:firstLine="0"/>
        <w:jc w:val="center"/>
        <w:rPr>
          <w:b/>
          <w:bCs/>
          <w:sz w:val="28"/>
          <w:szCs w:val="28"/>
        </w:rPr>
      </w:pPr>
      <w:r w:rsidRPr="00471377">
        <w:rPr>
          <w:b/>
          <w:bCs/>
          <w:sz w:val="28"/>
          <w:szCs w:val="28"/>
        </w:rPr>
        <w:lastRenderedPageBreak/>
        <w:t>Вопросы</w:t>
      </w:r>
    </w:p>
    <w:p w14:paraId="55FA91AE" w14:textId="6BC5466E" w:rsidR="00154D3E" w:rsidRPr="00471377" w:rsidRDefault="00154D3E" w:rsidP="00154D3E">
      <w:pPr>
        <w:ind w:firstLine="0"/>
        <w:jc w:val="left"/>
        <w:rPr>
          <w:sz w:val="28"/>
          <w:szCs w:val="28"/>
        </w:rPr>
      </w:pPr>
      <w:r w:rsidRPr="00471377">
        <w:rPr>
          <w:sz w:val="28"/>
          <w:szCs w:val="28"/>
        </w:rPr>
        <w:t xml:space="preserve">№1. </w:t>
      </w:r>
      <w:r w:rsidRPr="00471377">
        <w:rPr>
          <w:sz w:val="28"/>
          <w:szCs w:val="28"/>
        </w:rPr>
        <w:t xml:space="preserve">Какие есть подходы маппинга в </w:t>
      </w:r>
      <w:proofErr w:type="spellStart"/>
      <w:r w:rsidRPr="00471377">
        <w:rPr>
          <w:sz w:val="28"/>
          <w:szCs w:val="28"/>
          <w:lang w:val="en-US"/>
        </w:rPr>
        <w:t>SQLAlchemy</w:t>
      </w:r>
      <w:proofErr w:type="spellEnd"/>
      <w:r w:rsidRPr="00471377">
        <w:rPr>
          <w:sz w:val="28"/>
          <w:szCs w:val="28"/>
        </w:rPr>
        <w:t>? Когда следует использовать каждый подход?</w:t>
      </w:r>
    </w:p>
    <w:p w14:paraId="37EEAA00" w14:textId="30ACB3C2" w:rsidR="00154D3E" w:rsidRPr="00471377" w:rsidRDefault="00154D3E" w:rsidP="00154D3E">
      <w:pPr>
        <w:pStyle w:val="a7"/>
        <w:numPr>
          <w:ilvl w:val="0"/>
          <w:numId w:val="4"/>
        </w:numPr>
        <w:jc w:val="left"/>
        <w:rPr>
          <w:sz w:val="28"/>
          <w:szCs w:val="28"/>
        </w:rPr>
      </w:pPr>
      <w:r w:rsidRPr="00471377">
        <w:rPr>
          <w:sz w:val="28"/>
          <w:szCs w:val="28"/>
        </w:rPr>
        <w:t>Декларативный</w:t>
      </w:r>
    </w:p>
    <w:p w14:paraId="4AEAB92A" w14:textId="58B8B395" w:rsidR="00154D3E" w:rsidRPr="00471377" w:rsidRDefault="00154D3E" w:rsidP="00154D3E">
      <w:pPr>
        <w:pStyle w:val="a7"/>
        <w:numPr>
          <w:ilvl w:val="0"/>
          <w:numId w:val="4"/>
        </w:numPr>
        <w:jc w:val="left"/>
        <w:rPr>
          <w:sz w:val="28"/>
          <w:szCs w:val="28"/>
        </w:rPr>
      </w:pPr>
      <w:r w:rsidRPr="00471377">
        <w:rPr>
          <w:sz w:val="28"/>
          <w:szCs w:val="28"/>
        </w:rPr>
        <w:t>Классический</w:t>
      </w:r>
    </w:p>
    <w:p w14:paraId="4DC98CC9" w14:textId="596CA4F0" w:rsidR="00154D3E" w:rsidRPr="00471377" w:rsidRDefault="00154D3E" w:rsidP="00154D3E">
      <w:pPr>
        <w:jc w:val="left"/>
        <w:rPr>
          <w:sz w:val="28"/>
          <w:szCs w:val="28"/>
        </w:rPr>
      </w:pPr>
      <w:r w:rsidRPr="00471377">
        <w:rPr>
          <w:sz w:val="28"/>
          <w:szCs w:val="28"/>
        </w:rPr>
        <w:t>Декларативный следует использовать д</w:t>
      </w:r>
      <w:r w:rsidRPr="00471377">
        <w:rPr>
          <w:sz w:val="28"/>
          <w:szCs w:val="28"/>
        </w:rPr>
        <w:t>ля большинства проектов</w:t>
      </w:r>
      <w:r w:rsidRPr="00471377">
        <w:rPr>
          <w:sz w:val="28"/>
          <w:szCs w:val="28"/>
        </w:rPr>
        <w:t>, поскольку он наглядный и интуитивный. Классический</w:t>
      </w:r>
      <w:r w:rsidRPr="00471377">
        <w:rPr>
          <w:sz w:val="28"/>
          <w:szCs w:val="28"/>
        </w:rPr>
        <w:t xml:space="preserve"> подход </w:t>
      </w:r>
      <w:r w:rsidR="00875447" w:rsidRPr="00471377">
        <w:rPr>
          <w:sz w:val="28"/>
          <w:szCs w:val="28"/>
        </w:rPr>
        <w:t xml:space="preserve">следует использовать, когда таблицы уже определены и нужен полный контроль над процессом маппинга. </w:t>
      </w:r>
    </w:p>
    <w:p w14:paraId="6A266209" w14:textId="77777777" w:rsidR="00875447" w:rsidRPr="00471377" w:rsidRDefault="00875447" w:rsidP="00875447">
      <w:pPr>
        <w:ind w:firstLine="0"/>
        <w:rPr>
          <w:sz w:val="28"/>
          <w:szCs w:val="28"/>
        </w:rPr>
      </w:pPr>
      <w:r w:rsidRPr="00471377">
        <w:rPr>
          <w:sz w:val="28"/>
          <w:szCs w:val="28"/>
        </w:rPr>
        <w:t xml:space="preserve">№2. </w:t>
      </w:r>
      <w:r w:rsidRPr="00471377">
        <w:rPr>
          <w:sz w:val="28"/>
          <w:szCs w:val="28"/>
        </w:rPr>
        <w:t xml:space="preserve">Как </w:t>
      </w:r>
      <w:proofErr w:type="spellStart"/>
      <w:r w:rsidRPr="00471377">
        <w:rPr>
          <w:sz w:val="28"/>
          <w:szCs w:val="28"/>
        </w:rPr>
        <w:t>Alembic</w:t>
      </w:r>
      <w:proofErr w:type="spellEnd"/>
      <w:r w:rsidRPr="00471377">
        <w:rPr>
          <w:sz w:val="28"/>
          <w:szCs w:val="28"/>
        </w:rPr>
        <w:t xml:space="preserve"> отслеживает текущую версию базы данных?</w:t>
      </w:r>
    </w:p>
    <w:p w14:paraId="4D3602AD" w14:textId="2FA8F1A1" w:rsidR="00875447" w:rsidRPr="00471377" w:rsidRDefault="00875447" w:rsidP="00875447">
      <w:pPr>
        <w:ind w:firstLine="0"/>
        <w:rPr>
          <w:sz w:val="28"/>
          <w:szCs w:val="28"/>
        </w:rPr>
      </w:pPr>
      <w:r w:rsidRPr="00471377">
        <w:rPr>
          <w:sz w:val="28"/>
          <w:szCs w:val="28"/>
          <w:lang w:val="en-US"/>
        </w:rPr>
        <w:t>Alembic</w:t>
      </w:r>
      <w:r w:rsidRPr="00471377">
        <w:rPr>
          <w:sz w:val="28"/>
          <w:szCs w:val="28"/>
        </w:rPr>
        <w:t xml:space="preserve"> отслеживает текущую версию базы через таблицу, где хранится идентификатор последней применённой миграции.</w:t>
      </w:r>
    </w:p>
    <w:p w14:paraId="01BD9464" w14:textId="42468E7E" w:rsidR="00875447" w:rsidRPr="00471377" w:rsidRDefault="00875447" w:rsidP="00875447">
      <w:pPr>
        <w:ind w:firstLine="0"/>
        <w:jc w:val="left"/>
        <w:rPr>
          <w:color w:val="000000"/>
          <w:sz w:val="28"/>
          <w:szCs w:val="28"/>
        </w:rPr>
      </w:pPr>
      <w:r w:rsidRPr="00471377">
        <w:rPr>
          <w:color w:val="000000"/>
          <w:sz w:val="28"/>
          <w:szCs w:val="28"/>
        </w:rPr>
        <w:t xml:space="preserve">№3. </w:t>
      </w:r>
      <w:r w:rsidRPr="00471377">
        <w:rPr>
          <w:color w:val="000000"/>
          <w:sz w:val="28"/>
          <w:szCs w:val="28"/>
        </w:rPr>
        <w:t>Какие типы связей между таблицами вы реализовали в данной работе?</w:t>
      </w:r>
    </w:p>
    <w:p w14:paraId="2DAE52D4" w14:textId="77777777" w:rsidR="00875447" w:rsidRPr="00471377" w:rsidRDefault="00875447" w:rsidP="00875447">
      <w:pPr>
        <w:pStyle w:val="ac"/>
        <w:ind w:firstLine="0"/>
      </w:pPr>
      <w:r w:rsidRPr="00471377">
        <w:t xml:space="preserve">В реляционных базах данных (и в </w:t>
      </w:r>
      <w:proofErr w:type="spellStart"/>
      <w:r w:rsidRPr="00471377">
        <w:t>SQLAlchemy</w:t>
      </w:r>
      <w:proofErr w:type="spellEnd"/>
      <w:r w:rsidRPr="00471377">
        <w:t>) есть три основных типа связей:</w:t>
      </w:r>
    </w:p>
    <w:p w14:paraId="13AC6676" w14:textId="6EDA660D" w:rsidR="00875447" w:rsidRPr="00471377" w:rsidRDefault="00875447" w:rsidP="00875447">
      <w:pPr>
        <w:pStyle w:val="ac"/>
        <w:numPr>
          <w:ilvl w:val="0"/>
          <w:numId w:val="8"/>
        </w:numPr>
      </w:pPr>
      <w:r w:rsidRPr="00471377">
        <w:t>Один-к-одному (One-</w:t>
      </w:r>
      <w:proofErr w:type="spellStart"/>
      <w:r w:rsidRPr="00471377">
        <w:t>to</w:t>
      </w:r>
      <w:proofErr w:type="spellEnd"/>
      <w:r w:rsidRPr="00471377">
        <w:t>-One)</w:t>
      </w:r>
    </w:p>
    <w:p w14:paraId="210E8371" w14:textId="4446DD11" w:rsidR="00875447" w:rsidRPr="00471377" w:rsidRDefault="00875447" w:rsidP="00875447">
      <w:pPr>
        <w:pStyle w:val="ac"/>
        <w:ind w:left="360" w:firstLine="0"/>
      </w:pPr>
      <w:r w:rsidRPr="00471377">
        <w:t>2.  Многие-к-</w:t>
      </w:r>
      <w:proofErr w:type="gramStart"/>
      <w:r w:rsidRPr="00471377">
        <w:t>одному(</w:t>
      </w:r>
      <w:proofErr w:type="gramEnd"/>
      <w:r w:rsidRPr="00471377">
        <w:rPr>
          <w:lang w:val="en-US"/>
        </w:rPr>
        <w:t>Many</w:t>
      </w:r>
      <w:r w:rsidRPr="00471377">
        <w:t>-</w:t>
      </w:r>
      <w:r w:rsidRPr="00471377">
        <w:rPr>
          <w:lang w:val="en-US"/>
        </w:rPr>
        <w:t>to</w:t>
      </w:r>
      <w:r w:rsidRPr="00471377">
        <w:t>-</w:t>
      </w:r>
      <w:r w:rsidRPr="00471377">
        <w:rPr>
          <w:lang w:val="en-US"/>
        </w:rPr>
        <w:t>One</w:t>
      </w:r>
      <w:r w:rsidRPr="00471377">
        <w:t>)</w:t>
      </w:r>
    </w:p>
    <w:p w14:paraId="57E36F5E" w14:textId="536E8373" w:rsidR="00875447" w:rsidRPr="00471377" w:rsidRDefault="00875447" w:rsidP="00875447">
      <w:pPr>
        <w:pStyle w:val="ac"/>
        <w:ind w:firstLine="360"/>
      </w:pPr>
      <w:r w:rsidRPr="00471377">
        <w:t>3</w:t>
      </w:r>
      <w:r w:rsidRPr="00471377">
        <w:rPr>
          <w:lang w:val="en-US"/>
        </w:rPr>
        <w:t>.</w:t>
      </w:r>
      <w:r w:rsidRPr="00471377">
        <w:t xml:space="preserve"> Один-ко-многим (One-</w:t>
      </w:r>
      <w:proofErr w:type="spellStart"/>
      <w:r w:rsidRPr="00471377">
        <w:t>to</w:t>
      </w:r>
      <w:proofErr w:type="spellEnd"/>
      <w:r w:rsidRPr="00471377">
        <w:t>-</w:t>
      </w:r>
      <w:proofErr w:type="spellStart"/>
      <w:r w:rsidRPr="00471377">
        <w:t>Many</w:t>
      </w:r>
      <w:proofErr w:type="spellEnd"/>
      <w:r w:rsidRPr="00471377">
        <w:t>)</w:t>
      </w:r>
    </w:p>
    <w:p w14:paraId="4B345352" w14:textId="5547090F" w:rsidR="00875447" w:rsidRPr="00471377" w:rsidRDefault="00875447" w:rsidP="00875447">
      <w:pPr>
        <w:pStyle w:val="ac"/>
        <w:ind w:firstLine="360"/>
      </w:pPr>
      <w:r w:rsidRPr="00471377">
        <w:t>4.</w:t>
      </w:r>
      <w:r w:rsidRPr="00471377">
        <w:t xml:space="preserve"> Многие-ко-многим (</w:t>
      </w:r>
      <w:proofErr w:type="spellStart"/>
      <w:r w:rsidRPr="00471377">
        <w:t>Many-to-Many</w:t>
      </w:r>
      <w:proofErr w:type="spellEnd"/>
      <w:r w:rsidRPr="00471377">
        <w:t>)</w:t>
      </w:r>
    </w:p>
    <w:p w14:paraId="2AF5AB03" w14:textId="632A6FF3" w:rsidR="00875447" w:rsidRPr="00471377" w:rsidRDefault="00875447" w:rsidP="00875447">
      <w:pPr>
        <w:ind w:firstLine="0"/>
        <w:jc w:val="left"/>
        <w:rPr>
          <w:sz w:val="28"/>
          <w:szCs w:val="28"/>
          <w:lang w:val="en-US"/>
        </w:rPr>
      </w:pPr>
      <w:r w:rsidRPr="00471377">
        <w:rPr>
          <w:sz w:val="28"/>
          <w:szCs w:val="28"/>
        </w:rPr>
        <w:t xml:space="preserve">Я использовал второй подход – </w:t>
      </w:r>
      <w:r w:rsidRPr="00471377">
        <w:rPr>
          <w:sz w:val="28"/>
          <w:szCs w:val="28"/>
          <w:lang w:val="en-US"/>
        </w:rPr>
        <w:t>Many</w:t>
      </w:r>
      <w:r w:rsidRPr="00471377">
        <w:rPr>
          <w:sz w:val="28"/>
          <w:szCs w:val="28"/>
        </w:rPr>
        <w:t>-</w:t>
      </w:r>
      <w:r w:rsidRPr="00471377">
        <w:rPr>
          <w:sz w:val="28"/>
          <w:szCs w:val="28"/>
          <w:lang w:val="en-US"/>
        </w:rPr>
        <w:t>to</w:t>
      </w:r>
      <w:r w:rsidRPr="00471377">
        <w:rPr>
          <w:sz w:val="28"/>
          <w:szCs w:val="28"/>
        </w:rPr>
        <w:t>-</w:t>
      </w:r>
      <w:r w:rsidRPr="00471377">
        <w:rPr>
          <w:sz w:val="28"/>
          <w:szCs w:val="28"/>
          <w:lang w:val="en-US"/>
        </w:rPr>
        <w:t>One</w:t>
      </w:r>
      <w:r w:rsidRPr="00471377">
        <w:rPr>
          <w:sz w:val="28"/>
          <w:szCs w:val="28"/>
        </w:rPr>
        <w:t>.</w:t>
      </w:r>
    </w:p>
    <w:p w14:paraId="7AA743B3" w14:textId="66F3E064" w:rsidR="00875447" w:rsidRPr="00471377" w:rsidRDefault="00875447" w:rsidP="00875447">
      <w:pPr>
        <w:ind w:firstLine="0"/>
        <w:jc w:val="left"/>
        <w:rPr>
          <w:sz w:val="28"/>
          <w:szCs w:val="28"/>
        </w:rPr>
      </w:pPr>
      <w:r w:rsidRPr="00471377">
        <w:rPr>
          <w:sz w:val="28"/>
          <w:szCs w:val="28"/>
        </w:rPr>
        <w:t xml:space="preserve">№4. </w:t>
      </w:r>
      <w:r w:rsidRPr="00875447">
        <w:rPr>
          <w:sz w:val="28"/>
          <w:szCs w:val="28"/>
        </w:rPr>
        <w:t>Что такое миграция базы данных и почему она важна?</w:t>
      </w:r>
    </w:p>
    <w:p w14:paraId="4EE3AFF3" w14:textId="0FE1E9A0" w:rsidR="00875447" w:rsidRPr="00471377" w:rsidRDefault="00875447" w:rsidP="00875447">
      <w:pPr>
        <w:ind w:firstLine="0"/>
        <w:jc w:val="left"/>
        <w:rPr>
          <w:sz w:val="28"/>
          <w:szCs w:val="28"/>
        </w:rPr>
      </w:pPr>
      <w:r w:rsidRPr="00471377">
        <w:rPr>
          <w:sz w:val="28"/>
          <w:szCs w:val="28"/>
        </w:rPr>
        <w:t>Миграция </w:t>
      </w:r>
      <w:proofErr w:type="gramStart"/>
      <w:r w:rsidRPr="00471377">
        <w:rPr>
          <w:sz w:val="28"/>
          <w:szCs w:val="28"/>
        </w:rPr>
        <w:t>- это управляемое изменение</w:t>
      </w:r>
      <w:proofErr w:type="gramEnd"/>
      <w:r w:rsidRPr="00471377">
        <w:rPr>
          <w:sz w:val="28"/>
          <w:szCs w:val="28"/>
        </w:rPr>
        <w:t xml:space="preserve"> схемы базы данных</w:t>
      </w:r>
      <w:r w:rsidRPr="00471377">
        <w:rPr>
          <w:sz w:val="28"/>
          <w:szCs w:val="28"/>
        </w:rPr>
        <w:t xml:space="preserve">, она важна </w:t>
      </w:r>
      <w:proofErr w:type="gramStart"/>
      <w:r w:rsidRPr="00471377">
        <w:rPr>
          <w:sz w:val="28"/>
          <w:szCs w:val="28"/>
        </w:rPr>
        <w:t>для  совместной</w:t>
      </w:r>
      <w:proofErr w:type="gramEnd"/>
      <w:r w:rsidRPr="00471377">
        <w:rPr>
          <w:sz w:val="28"/>
          <w:szCs w:val="28"/>
        </w:rPr>
        <w:t xml:space="preserve"> разработки, синхронизации, а также поддержки проекта.</w:t>
      </w:r>
    </w:p>
    <w:p w14:paraId="58484B61" w14:textId="77777777" w:rsidR="00875447" w:rsidRPr="00471377" w:rsidRDefault="00875447" w:rsidP="00875447">
      <w:pPr>
        <w:ind w:firstLine="0"/>
        <w:rPr>
          <w:sz w:val="28"/>
          <w:szCs w:val="28"/>
        </w:rPr>
      </w:pPr>
      <w:r w:rsidRPr="00471377">
        <w:rPr>
          <w:sz w:val="28"/>
          <w:szCs w:val="28"/>
        </w:rPr>
        <w:t xml:space="preserve">№5. </w:t>
      </w:r>
      <w:r w:rsidRPr="00471377">
        <w:rPr>
          <w:sz w:val="28"/>
          <w:szCs w:val="28"/>
        </w:rPr>
        <w:t xml:space="preserve">Как обрабатываются отношения многие-ко-многим в </w:t>
      </w:r>
      <w:proofErr w:type="spellStart"/>
      <w:r w:rsidRPr="00471377">
        <w:rPr>
          <w:sz w:val="28"/>
          <w:szCs w:val="28"/>
        </w:rPr>
        <w:t>SQLAlchemy?</w:t>
      </w:r>
      <w:proofErr w:type="spellEnd"/>
    </w:p>
    <w:p w14:paraId="02743E15" w14:textId="3731496B" w:rsidR="00471377" w:rsidRPr="00471377" w:rsidRDefault="00875447" w:rsidP="00875447">
      <w:pPr>
        <w:ind w:firstLine="0"/>
        <w:rPr>
          <w:color w:val="000000"/>
          <w:sz w:val="28"/>
          <w:szCs w:val="28"/>
        </w:rPr>
      </w:pPr>
      <w:r w:rsidRPr="00471377">
        <w:rPr>
          <w:color w:val="000000"/>
          <w:sz w:val="28"/>
          <w:szCs w:val="28"/>
        </w:rPr>
        <w:t xml:space="preserve">Отношения многие-ко-многим в </w:t>
      </w:r>
      <w:proofErr w:type="spellStart"/>
      <w:r w:rsidRPr="00471377">
        <w:rPr>
          <w:color w:val="000000"/>
          <w:sz w:val="28"/>
          <w:szCs w:val="28"/>
        </w:rPr>
        <w:t>SQLAlchemy</w:t>
      </w:r>
      <w:proofErr w:type="spellEnd"/>
      <w:r w:rsidRPr="00471377">
        <w:rPr>
          <w:color w:val="000000"/>
          <w:sz w:val="28"/>
          <w:szCs w:val="28"/>
        </w:rPr>
        <w:t xml:space="preserve"> делают через отдельную таблицу</w:t>
      </w:r>
      <w:r w:rsidR="00471377" w:rsidRPr="00471377">
        <w:rPr>
          <w:color w:val="000000"/>
          <w:sz w:val="28"/>
          <w:szCs w:val="28"/>
        </w:rPr>
        <w:t xml:space="preserve">. Эта таблица содержит только два внешних ключа – по одному на каждую из связываемых таблиц. </w:t>
      </w:r>
    </w:p>
    <w:p w14:paraId="44380CE7" w14:textId="77777777" w:rsidR="00471377" w:rsidRPr="00471377" w:rsidRDefault="00471377" w:rsidP="00471377">
      <w:pPr>
        <w:ind w:firstLine="0"/>
        <w:rPr>
          <w:color w:val="000000"/>
          <w:sz w:val="28"/>
          <w:szCs w:val="28"/>
        </w:rPr>
      </w:pPr>
      <w:r w:rsidRPr="00471377">
        <w:rPr>
          <w:color w:val="000000"/>
          <w:sz w:val="28"/>
          <w:szCs w:val="28"/>
        </w:rPr>
        <w:lastRenderedPageBreak/>
        <w:t xml:space="preserve">№6. </w:t>
      </w:r>
      <w:r w:rsidRPr="00471377">
        <w:rPr>
          <w:color w:val="000000"/>
          <w:sz w:val="28"/>
          <w:szCs w:val="28"/>
        </w:rPr>
        <w:t xml:space="preserve">Каков порядок действий при возникновении конфликта версий в </w:t>
      </w:r>
      <w:proofErr w:type="spellStart"/>
      <w:r w:rsidRPr="00471377">
        <w:rPr>
          <w:color w:val="000000"/>
          <w:sz w:val="28"/>
          <w:szCs w:val="28"/>
        </w:rPr>
        <w:t>Alembic</w:t>
      </w:r>
      <w:proofErr w:type="spellEnd"/>
      <w:r w:rsidRPr="00471377">
        <w:rPr>
          <w:color w:val="000000"/>
          <w:sz w:val="28"/>
          <w:szCs w:val="28"/>
        </w:rPr>
        <w:t>?</w:t>
      </w:r>
    </w:p>
    <w:p w14:paraId="09DBA74B" w14:textId="0C9D18D7" w:rsidR="00471377" w:rsidRDefault="00471377" w:rsidP="00471377">
      <w:pPr>
        <w:ind w:firstLine="0"/>
        <w:rPr>
          <w:color w:val="000000"/>
          <w:sz w:val="28"/>
          <w:szCs w:val="28"/>
        </w:rPr>
      </w:pPr>
      <w:r w:rsidRPr="00471377">
        <w:rPr>
          <w:color w:val="000000"/>
          <w:sz w:val="28"/>
          <w:szCs w:val="28"/>
        </w:rPr>
        <w:t xml:space="preserve">Если </w:t>
      </w:r>
      <w:r w:rsidRPr="00471377">
        <w:rPr>
          <w:color w:val="000000"/>
          <w:sz w:val="28"/>
          <w:szCs w:val="28"/>
          <w:lang w:val="en-US"/>
        </w:rPr>
        <w:t>alembic</w:t>
      </w:r>
      <w:r w:rsidRPr="00471377">
        <w:rPr>
          <w:color w:val="000000"/>
          <w:sz w:val="28"/>
          <w:szCs w:val="28"/>
        </w:rPr>
        <w:t xml:space="preserve"> </w:t>
      </w:r>
      <w:r w:rsidRPr="00471377">
        <w:rPr>
          <w:color w:val="000000"/>
          <w:sz w:val="28"/>
          <w:szCs w:val="28"/>
          <w:lang w:val="en-US"/>
        </w:rPr>
        <w:t>heads</w:t>
      </w:r>
      <w:r w:rsidRPr="00471377">
        <w:rPr>
          <w:color w:val="000000"/>
          <w:sz w:val="28"/>
          <w:szCs w:val="28"/>
        </w:rPr>
        <w:t xml:space="preserve"> </w:t>
      </w:r>
      <w:proofErr w:type="gramStart"/>
      <w:r w:rsidRPr="00471377">
        <w:rPr>
          <w:color w:val="000000"/>
          <w:sz w:val="28"/>
          <w:szCs w:val="28"/>
        </w:rPr>
        <w:t>показывает</w:t>
      </w:r>
      <w:proofErr w:type="gramEnd"/>
      <w:r w:rsidRPr="00471377">
        <w:rPr>
          <w:color w:val="000000"/>
          <w:sz w:val="28"/>
          <w:szCs w:val="28"/>
        </w:rPr>
        <w:t xml:space="preserve"> насколько версий – делаем </w:t>
      </w:r>
      <w:r w:rsidRPr="00471377">
        <w:rPr>
          <w:color w:val="000000"/>
          <w:sz w:val="28"/>
          <w:szCs w:val="28"/>
          <w:lang w:val="en-US"/>
        </w:rPr>
        <w:t>merge</w:t>
      </w:r>
      <w:r w:rsidRPr="00471377">
        <w:rPr>
          <w:color w:val="000000"/>
          <w:sz w:val="28"/>
          <w:szCs w:val="28"/>
        </w:rPr>
        <w:t xml:space="preserve">-миграцию. Проверяем конфликты, создаём </w:t>
      </w:r>
      <w:proofErr w:type="spellStart"/>
      <w:r w:rsidRPr="00471377">
        <w:rPr>
          <w:color w:val="000000"/>
          <w:sz w:val="28"/>
          <w:szCs w:val="28"/>
        </w:rPr>
        <w:t>слияное</w:t>
      </w:r>
      <w:proofErr w:type="spellEnd"/>
      <w:r w:rsidRPr="00471377">
        <w:rPr>
          <w:color w:val="000000"/>
          <w:sz w:val="28"/>
          <w:szCs w:val="28"/>
        </w:rPr>
        <w:t xml:space="preserve"> командой </w:t>
      </w:r>
      <w:r w:rsidRPr="00471377">
        <w:rPr>
          <w:color w:val="000000"/>
          <w:sz w:val="28"/>
          <w:szCs w:val="28"/>
          <w:lang w:val="en-US"/>
        </w:rPr>
        <w:t>alembic</w:t>
      </w:r>
      <w:r w:rsidRPr="00471377">
        <w:rPr>
          <w:color w:val="000000"/>
          <w:sz w:val="28"/>
          <w:szCs w:val="28"/>
        </w:rPr>
        <w:t xml:space="preserve"> </w:t>
      </w:r>
      <w:r w:rsidRPr="00471377">
        <w:rPr>
          <w:color w:val="000000"/>
          <w:sz w:val="28"/>
          <w:szCs w:val="28"/>
          <w:lang w:val="en-US"/>
        </w:rPr>
        <w:t>merge</w:t>
      </w:r>
      <w:r w:rsidRPr="00471377">
        <w:rPr>
          <w:color w:val="000000"/>
          <w:sz w:val="28"/>
          <w:szCs w:val="28"/>
        </w:rPr>
        <w:t>, применяем. Перед этим обязательно делаем бэкап БД.</w:t>
      </w:r>
    </w:p>
    <w:p w14:paraId="7B85CAD5" w14:textId="2686E6AC" w:rsidR="00520AEE" w:rsidRPr="00520AEE" w:rsidRDefault="00520AEE" w:rsidP="00520AEE">
      <w:pPr>
        <w:ind w:firstLine="0"/>
        <w:jc w:val="center"/>
        <w:rPr>
          <w:b/>
          <w:bCs/>
          <w:color w:val="000000"/>
          <w:sz w:val="28"/>
          <w:szCs w:val="28"/>
        </w:rPr>
      </w:pPr>
      <w:r w:rsidRPr="00520AEE">
        <w:rPr>
          <w:b/>
          <w:bCs/>
          <w:color w:val="000000"/>
          <w:sz w:val="28"/>
          <w:szCs w:val="28"/>
        </w:rPr>
        <w:t>Вывод</w:t>
      </w:r>
    </w:p>
    <w:p w14:paraId="5E960AB0" w14:textId="5F834BAF" w:rsidR="00AA68C4" w:rsidRPr="00AA68C4" w:rsidRDefault="00520AEE" w:rsidP="00AA68C4">
      <w:pPr>
        <w:jc w:val="left"/>
        <w:rPr>
          <w:sz w:val="28"/>
          <w:szCs w:val="28"/>
        </w:rPr>
      </w:pPr>
      <w:r>
        <w:rPr>
          <w:sz w:val="28"/>
          <w:szCs w:val="28"/>
        </w:rPr>
        <w:t>В работе я освоил</w:t>
      </w:r>
      <w:r w:rsidRPr="00CD1BF5">
        <w:rPr>
          <w:sz w:val="28"/>
          <w:szCs w:val="28"/>
        </w:rPr>
        <w:t xml:space="preserve"> принципы работы с библиотеками </w:t>
      </w:r>
      <w:proofErr w:type="spellStart"/>
      <w:r w:rsidRPr="00CD1BF5">
        <w:rPr>
          <w:sz w:val="28"/>
          <w:szCs w:val="28"/>
        </w:rPr>
        <w:t>SQLAlchemy</w:t>
      </w:r>
      <w:proofErr w:type="spellEnd"/>
      <w:r w:rsidRPr="00CD1BF5">
        <w:rPr>
          <w:sz w:val="28"/>
          <w:szCs w:val="28"/>
        </w:rPr>
        <w:t xml:space="preserve"> и </w:t>
      </w:r>
      <w:proofErr w:type="spellStart"/>
      <w:r w:rsidRPr="00CD1BF5">
        <w:rPr>
          <w:sz w:val="28"/>
          <w:szCs w:val="28"/>
        </w:rPr>
        <w:t>Alembic</w:t>
      </w:r>
      <w:proofErr w:type="spellEnd"/>
      <w:r w:rsidRPr="00CD1BF5">
        <w:rPr>
          <w:sz w:val="28"/>
          <w:szCs w:val="28"/>
        </w:rPr>
        <w:t xml:space="preserve"> для создания и управления реляционными базами данных на Python, изучи</w:t>
      </w:r>
      <w:r>
        <w:rPr>
          <w:sz w:val="28"/>
          <w:szCs w:val="28"/>
        </w:rPr>
        <w:t>л</w:t>
      </w:r>
      <w:r w:rsidRPr="00CD1BF5">
        <w:rPr>
          <w:sz w:val="28"/>
          <w:szCs w:val="28"/>
        </w:rPr>
        <w:t xml:space="preserve"> механизмы миграции базы данных.</w:t>
      </w:r>
      <w:r w:rsidRPr="00520AEE">
        <w:rPr>
          <w:sz w:val="28"/>
          <w:szCs w:val="28"/>
        </w:rPr>
        <w:t xml:space="preserve"> </w:t>
      </w:r>
      <w:r w:rsidR="00AA68C4">
        <w:rPr>
          <w:sz w:val="28"/>
          <w:szCs w:val="28"/>
        </w:rPr>
        <w:t xml:space="preserve">Таким образом, мы видим, что </w:t>
      </w:r>
      <w:proofErr w:type="spellStart"/>
      <w:r w:rsidR="00AA68C4" w:rsidRPr="00AA68C4">
        <w:rPr>
          <w:sz w:val="28"/>
          <w:szCs w:val="28"/>
        </w:rPr>
        <w:t>SQLAlchemy</w:t>
      </w:r>
      <w:proofErr w:type="spellEnd"/>
      <w:r w:rsidR="00AA68C4" w:rsidRPr="00AA68C4">
        <w:rPr>
          <w:sz w:val="28"/>
          <w:szCs w:val="28"/>
        </w:rPr>
        <w:t xml:space="preserve"> </w:t>
      </w:r>
      <w:r w:rsidR="00AA68C4">
        <w:rPr>
          <w:sz w:val="28"/>
          <w:szCs w:val="28"/>
        </w:rPr>
        <w:t>и</w:t>
      </w:r>
      <w:r w:rsidR="00AA68C4" w:rsidRPr="00AA68C4">
        <w:rPr>
          <w:sz w:val="28"/>
          <w:szCs w:val="28"/>
        </w:rPr>
        <w:t xml:space="preserve"> </w:t>
      </w:r>
      <w:proofErr w:type="spellStart"/>
      <w:r w:rsidR="00AA68C4" w:rsidRPr="00AA68C4">
        <w:rPr>
          <w:sz w:val="28"/>
          <w:szCs w:val="28"/>
        </w:rPr>
        <w:t>Alembic</w:t>
      </w:r>
      <w:proofErr w:type="spellEnd"/>
      <w:r w:rsidR="00AA68C4" w:rsidRPr="00AA68C4">
        <w:rPr>
          <w:sz w:val="28"/>
          <w:szCs w:val="28"/>
        </w:rPr>
        <w:t xml:space="preserve"> образует мощный и</w:t>
      </w:r>
      <w:r w:rsidR="00AA68C4">
        <w:rPr>
          <w:sz w:val="28"/>
          <w:szCs w:val="28"/>
        </w:rPr>
        <w:t xml:space="preserve"> </w:t>
      </w:r>
      <w:r w:rsidR="00AA68C4" w:rsidRPr="00AA68C4">
        <w:rPr>
          <w:sz w:val="28"/>
          <w:szCs w:val="28"/>
        </w:rPr>
        <w:t>профессиональный стек для работы с базами данных</w:t>
      </w:r>
      <w:r w:rsidR="00AA68C4">
        <w:rPr>
          <w:sz w:val="28"/>
          <w:szCs w:val="28"/>
        </w:rPr>
        <w:t>.</w:t>
      </w:r>
    </w:p>
    <w:p w14:paraId="3E9EAF4F" w14:textId="3D24FB8C" w:rsidR="00520AEE" w:rsidRPr="00AA68C4" w:rsidRDefault="00520AEE" w:rsidP="00520AEE">
      <w:pPr>
        <w:ind w:firstLine="708"/>
        <w:jc w:val="left"/>
        <w:rPr>
          <w:sz w:val="28"/>
          <w:szCs w:val="28"/>
        </w:rPr>
      </w:pPr>
    </w:p>
    <w:p w14:paraId="4EE0791B" w14:textId="68B83320" w:rsidR="00520AEE" w:rsidRPr="00520AEE" w:rsidRDefault="00520AEE" w:rsidP="00520AEE">
      <w:pPr>
        <w:jc w:val="left"/>
        <w:rPr>
          <w:sz w:val="28"/>
          <w:szCs w:val="28"/>
        </w:rPr>
      </w:pPr>
    </w:p>
    <w:p w14:paraId="58C52DB9" w14:textId="1492D269" w:rsidR="00471377" w:rsidRPr="00875447" w:rsidRDefault="00471377" w:rsidP="00875447">
      <w:pPr>
        <w:ind w:firstLine="0"/>
        <w:rPr>
          <w:sz w:val="28"/>
          <w:szCs w:val="28"/>
        </w:rPr>
      </w:pPr>
    </w:p>
    <w:p w14:paraId="01B75234" w14:textId="77777777" w:rsidR="00875447" w:rsidRPr="00875447" w:rsidRDefault="00875447" w:rsidP="00875447">
      <w:pPr>
        <w:ind w:firstLine="0"/>
        <w:rPr>
          <w:sz w:val="28"/>
          <w:szCs w:val="28"/>
        </w:rPr>
      </w:pPr>
    </w:p>
    <w:p w14:paraId="0549C46D" w14:textId="30AEAF1B" w:rsidR="00875447" w:rsidRPr="00875447" w:rsidRDefault="00875447" w:rsidP="00875447">
      <w:pPr>
        <w:ind w:firstLine="0"/>
        <w:jc w:val="left"/>
        <w:rPr>
          <w:sz w:val="28"/>
          <w:szCs w:val="28"/>
        </w:rPr>
      </w:pPr>
    </w:p>
    <w:p w14:paraId="5135BED3" w14:textId="77777777" w:rsidR="00875447" w:rsidRPr="00875447" w:rsidRDefault="00875447" w:rsidP="00875447">
      <w:pPr>
        <w:ind w:firstLine="0"/>
        <w:jc w:val="left"/>
        <w:rPr>
          <w:sz w:val="28"/>
          <w:szCs w:val="28"/>
        </w:rPr>
      </w:pPr>
    </w:p>
    <w:p w14:paraId="6D6E04A5" w14:textId="77777777" w:rsidR="00154D3E" w:rsidRPr="00561E04" w:rsidRDefault="00154D3E" w:rsidP="00561E04">
      <w:pPr>
        <w:ind w:firstLine="0"/>
        <w:rPr>
          <w:sz w:val="28"/>
          <w:szCs w:val="28"/>
        </w:rPr>
      </w:pPr>
    </w:p>
    <w:p w14:paraId="63E55F13" w14:textId="77777777" w:rsidR="00561E04" w:rsidRPr="00154D3E" w:rsidRDefault="00561E04" w:rsidP="00561E04">
      <w:pPr>
        <w:ind w:firstLine="0"/>
        <w:rPr>
          <w:sz w:val="28"/>
          <w:szCs w:val="28"/>
        </w:rPr>
      </w:pPr>
    </w:p>
    <w:sectPr w:rsidR="00561E04" w:rsidRPr="00154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50E"/>
    <w:multiLevelType w:val="hybridMultilevel"/>
    <w:tmpl w:val="2A3A4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67111"/>
    <w:multiLevelType w:val="hybridMultilevel"/>
    <w:tmpl w:val="6C3804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F15D6"/>
    <w:multiLevelType w:val="hybridMultilevel"/>
    <w:tmpl w:val="746E3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C008F"/>
    <w:multiLevelType w:val="multilevel"/>
    <w:tmpl w:val="269C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E2BC3"/>
    <w:multiLevelType w:val="hybridMultilevel"/>
    <w:tmpl w:val="C3726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20082"/>
    <w:multiLevelType w:val="hybridMultilevel"/>
    <w:tmpl w:val="3ED4B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61364"/>
    <w:multiLevelType w:val="hybridMultilevel"/>
    <w:tmpl w:val="6868E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E6A9E"/>
    <w:multiLevelType w:val="multilevel"/>
    <w:tmpl w:val="FA9A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8118B"/>
    <w:multiLevelType w:val="hybridMultilevel"/>
    <w:tmpl w:val="7F1CC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235219">
    <w:abstractNumId w:val="5"/>
  </w:num>
  <w:num w:numId="2" w16cid:durableId="427579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4410074">
    <w:abstractNumId w:val="1"/>
  </w:num>
  <w:num w:numId="4" w16cid:durableId="456724056">
    <w:abstractNumId w:val="0"/>
  </w:num>
  <w:num w:numId="5" w16cid:durableId="17588185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6597077">
    <w:abstractNumId w:val="6"/>
  </w:num>
  <w:num w:numId="7" w16cid:durableId="2094432019">
    <w:abstractNumId w:val="4"/>
  </w:num>
  <w:num w:numId="8" w16cid:durableId="746734567">
    <w:abstractNumId w:val="2"/>
  </w:num>
  <w:num w:numId="9" w16cid:durableId="330062611">
    <w:abstractNumId w:val="9"/>
  </w:num>
  <w:num w:numId="10" w16cid:durableId="1458640582">
    <w:abstractNumId w:val="8"/>
  </w:num>
  <w:num w:numId="11" w16cid:durableId="1100836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F5"/>
    <w:rsid w:val="000A47F8"/>
    <w:rsid w:val="00154D3E"/>
    <w:rsid w:val="00305199"/>
    <w:rsid w:val="00471377"/>
    <w:rsid w:val="00520AEE"/>
    <w:rsid w:val="00541BB5"/>
    <w:rsid w:val="00561E04"/>
    <w:rsid w:val="00797F22"/>
    <w:rsid w:val="007F5C1C"/>
    <w:rsid w:val="00875447"/>
    <w:rsid w:val="00AA68C4"/>
    <w:rsid w:val="00BE205F"/>
    <w:rsid w:val="00CD1BF5"/>
    <w:rsid w:val="00DF7CE1"/>
    <w:rsid w:val="00E34CFC"/>
    <w:rsid w:val="00E5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44667"/>
  <w15:chartTrackingRefBased/>
  <w15:docId w15:val="{8E6F1784-C656-463C-AC48-032FE5AD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AEE"/>
    <w:pPr>
      <w:spacing w:after="120" w:line="360" w:lineRule="auto"/>
      <w:ind w:firstLine="709"/>
      <w:jc w:val="both"/>
    </w:pPr>
    <w:rPr>
      <w:rFonts w:ascii="Times New Roman" w:hAnsi="Times New Roman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B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B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B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BF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CD1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B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B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BF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875447"/>
  </w:style>
  <w:style w:type="character" w:styleId="HTML">
    <w:name w:val="HTML Code"/>
    <w:basedOn w:val="a0"/>
    <w:uiPriority w:val="99"/>
    <w:semiHidden/>
    <w:unhideWhenUsed/>
    <w:rsid w:val="00875447"/>
    <w:rPr>
      <w:rFonts w:ascii="Courier New" w:eastAsia="Times New Roman" w:hAnsi="Courier New" w:cs="Courier New"/>
      <w:sz w:val="20"/>
      <w:szCs w:val="20"/>
    </w:rPr>
  </w:style>
  <w:style w:type="paragraph" w:styleId="ac">
    <w:name w:val="Body Text Indent"/>
    <w:basedOn w:val="a"/>
    <w:link w:val="ad"/>
    <w:rsid w:val="00875447"/>
    <w:pPr>
      <w:spacing w:after="0"/>
      <w:ind w:firstLine="567"/>
    </w:pPr>
    <w:rPr>
      <w:rFonts w:eastAsia="Times New Roman" w:cs="Times New Roman"/>
      <w:sz w:val="28"/>
      <w:szCs w:val="28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875447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8754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2025-12-16T14:33:00Z</dcterms:created>
  <dcterms:modified xsi:type="dcterms:W3CDTF">2025-12-16T14:37:00Z</dcterms:modified>
</cp:coreProperties>
</file>