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de pruebas de PharmaSoft</w:t>
      </w:r>
    </w:p>
    <w:p>
      <w:r>
        <w:rPr>
          <w:b/>
        </w:rPr>
        <w:t>Actividad autónoma de la sesión 8</w:t>
      </w:r>
      <w:r>
        <w:t xml:space="preserve"> · Capturas ordenadas por identificador de la matriz</w:t>
      </w:r>
    </w:p>
    <w:p>
      <w:pPr>
        <w:spacing w:after="200"/>
      </w:pPr>
      <w:r>
        <w:t>Este documento organiza las capturas originales de la ejecución y explica qué verifica cada caso. Los resultados se presentan tal como fueron observados en la SPA y Postman; las capturas no sustituyen la matriz de resultados.</w:t>
      </w:r>
    </w:p>
    <w:p>
      <w:pPr>
        <w:spacing w:after="240"/>
      </w:pPr>
      <w:r>
        <w:rPr>
          <w:b/>
        </w:rPr>
        <w:t xml:space="preserve">Revisión de bajas: </w:t>
      </w:r>
      <w:r>
        <w:t>B-04 aparece en el documento original como no ejecutable, no como fallido. B-05 sí pasó: la captura muestra DELETE /productos/999999 con HTTP 404, que era lo esperado. B-02 sí falló: la captura muestra una segunda petición DELETE /productos/27 con HTTP 404, cuando se esperaba 409.</w:t>
      </w:r>
    </w:p>
    <w:p>
      <w:pPr>
        <w:pStyle w:val="Heading1"/>
        <w:keepNext/>
        <w:spacing w:before="180"/>
      </w:pPr>
      <w:r>
        <w:t>A-01  Alta válida de producto</w:t>
      </w:r>
    </w:p>
    <w:p>
      <w:pPr>
        <w:keepNext/>
      </w:pPr>
      <w:r>
        <w:rPr>
          <w:b/>
        </w:rPr>
        <w:t xml:space="preserve">Qué comprueba: </w:t>
      </w:r>
      <w:r>
        <w:t>Comprueba que la SPA registre un producto con datos válidos y lo muestre en el catálogo.</w:t>
      </w:r>
    </w:p>
    <w:p>
      <w:pPr>
        <w:keepNext/>
      </w:pPr>
      <w:r>
        <w:rPr>
          <w:b/>
        </w:rPr>
        <w:t xml:space="preserve">Resultado: </w:t>
      </w:r>
      <w:r>
        <w:t>El alta fue aceptada: Postman mostró 201 Created y el producto apareció en la lista.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113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113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Lista de productos después del alta; se observa la solicitud en Network.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A-02  Alta sin categoría</w:t>
      </w:r>
    </w:p>
    <w:p>
      <w:pPr>
        <w:keepNext/>
      </w:pPr>
      <w:r>
        <w:rPr>
          <w:b/>
        </w:rPr>
        <w:t xml:space="preserve">Qué comprueba: </w:t>
      </w:r>
      <w:r>
        <w:t>Verifica que categoría sea obligatoria y que la API también rechace una solicitud incompleta.</w:t>
      </w:r>
    </w:p>
    <w:p>
      <w:pPr>
        <w:keepNext/>
      </w:pPr>
      <w:r>
        <w:rPr>
          <w:b/>
        </w:rPr>
        <w:t xml:space="preserve">Resultado: </w:t>
      </w:r>
      <w:r>
        <w:t>La SPA bloqueó el envío y Postman respondió 400 Bad Request por categoría obligatoria.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069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06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Formulario de la SPA sin categoría seleccionada.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16385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1638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Respuesta de Postman: HTTP 400 por categoriaId obligatorio.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A-03  Alta con categoría inexistente</w:t>
      </w:r>
    </w:p>
    <w:p>
      <w:pPr>
        <w:keepNext/>
      </w:pPr>
      <w:r>
        <w:rPr>
          <w:b/>
        </w:rPr>
        <w:t xml:space="preserve">Qué comprueba: </w:t>
      </w:r>
      <w:r>
        <w:t>Comprueba el manejo de una referencia a una categoría que no existe.</w:t>
      </w:r>
    </w:p>
    <w:p>
      <w:pPr>
        <w:keepNext/>
      </w:pPr>
      <w:r>
        <w:rPr>
          <w:b/>
        </w:rPr>
        <w:t xml:space="preserve">Resultado: </w:t>
      </w:r>
      <w:r>
        <w:t>Postman respondió 404 Not Found para la categoría 999999.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450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45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Respuesta de Postman: categoría no encontrada, HTTP 404.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A-04  Alta en categoría inactiva</w:t>
      </w:r>
    </w:p>
    <w:p>
      <w:pPr>
        <w:keepNext/>
      </w:pPr>
      <w:r>
        <w:rPr>
          <w:b/>
        </w:rPr>
        <w:t xml:space="preserve">Qué comprueba: </w:t>
      </w:r>
      <w:r>
        <w:t>Comprueba que la SPA o la API impidan asociar un producto nuevo a Vitaminas, que está inactiva.</w:t>
      </w:r>
    </w:p>
    <w:p>
      <w:pPr>
        <w:keepNext/>
      </w:pPr>
      <w:r>
        <w:rPr>
          <w:b/>
        </w:rPr>
        <w:t xml:space="preserve">Resultado: </w:t>
      </w:r>
      <w:r>
        <w:t>La SPA no ofreció Vitaminas; sin embargo, la API aceptó el alta y respondió 201 Created. El caso falla por la respuesta de la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58644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586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Selector de la SPA: Vitaminas no aparece.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174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17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Respuesta de Postman: producto creado con categoría Vitaminas, HTTP 201.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A-05  Alta con nombre duplicado en otra capitalización</w:t>
      </w:r>
    </w:p>
    <w:p>
      <w:pPr>
        <w:keepNext/>
      </w:pPr>
      <w:r>
        <w:rPr>
          <w:b/>
        </w:rPr>
        <w:t xml:space="preserve">Qué comprueba: </w:t>
      </w:r>
      <w:r>
        <w:t>Comprueba que la regla de unicidad detecte el mismo nombre aunque cambien mayúsculas y minúsculas.</w:t>
      </w:r>
    </w:p>
    <w:p>
      <w:pPr>
        <w:keepNext/>
      </w:pPr>
      <w:r>
        <w:rPr>
          <w:b/>
        </w:rPr>
        <w:t xml:space="preserve">Resultado: </w:t>
      </w:r>
      <w:r>
        <w:t>La SPA mostró el aviso de duplicado y la API respondió 409 Conflict.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8919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89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Mensaje de duplicidad mostrado por la SPA; Network registra el rechazo.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A-06  Alta con precio cero y stock negativo</w:t>
      </w:r>
    </w:p>
    <w:p>
      <w:pPr>
        <w:keepNext/>
      </w:pPr>
      <w:r>
        <w:rPr>
          <w:b/>
        </w:rPr>
        <w:t xml:space="preserve">Qué comprueba: </w:t>
      </w:r>
      <w:r>
        <w:t>Verifica los límites de precio y stock tanto en la SPA como en la API.</w:t>
      </w:r>
    </w:p>
    <w:p>
      <w:pPr>
        <w:keepNext/>
      </w:pPr>
      <w:r>
        <w:rPr>
          <w:b/>
        </w:rPr>
        <w:t xml:space="preserve">Resultado: </w:t>
      </w:r>
      <w:r>
        <w:t>La SPA bloqueó el envío; Postman respondió 400 con errores de precio y stock.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8919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89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Formulario con precio 0 y stock -1.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664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66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Respuesta de Postman: HTTP 400 con ambos errores de validación.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A-07  Alta con nombre en el límite mínimo</w:t>
      </w:r>
    </w:p>
    <w:p>
      <w:pPr>
        <w:keepNext/>
      </w:pPr>
      <w:r>
        <w:rPr>
          <w:b/>
        </w:rPr>
        <w:t xml:space="preserve">Qué comprueba: </w:t>
      </w:r>
      <w:r>
        <w:t>Comprueba el alta con nombre de tres caracteres y los valores permitidos de precio y stock.</w:t>
      </w:r>
    </w:p>
    <w:p>
      <w:pPr>
        <w:keepNext/>
      </w:pPr>
      <w:r>
        <w:rPr>
          <w:b/>
        </w:rPr>
        <w:t xml:space="preserve">Resultado: </w:t>
      </w:r>
      <w:r>
        <w:t>Se creó A07 con precio 0.01 y stock 0; Postman respondió 201 Created.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1137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113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Lista donde aparece A07, ID 27, activo.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A-08  Alta con precio negativo</w:t>
      </w:r>
    </w:p>
    <w:p>
      <w:pPr>
        <w:keepNext/>
      </w:pPr>
      <w:r>
        <w:rPr>
          <w:b/>
        </w:rPr>
        <w:t xml:space="preserve">Qué comprueba: </w:t>
      </w:r>
      <w:r>
        <w:t>Comprueba que la validación rechace un precio menor que cero.</w:t>
      </w:r>
    </w:p>
    <w:p>
      <w:pPr>
        <w:keepNext/>
      </w:pPr>
      <w:r>
        <w:rPr>
          <w:b/>
        </w:rPr>
        <w:t xml:space="preserve">Resultado: </w:t>
      </w:r>
      <w:r>
        <w:t>La SPA bloqueó el envío y Postman respondió 400 Bad Request.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2246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22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Formulario con precio negativo.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8760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87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Respuesta de Postman: HTTP 400 por precio inválido.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C-01  Cambio a otra categoría activa</w:t>
      </w:r>
    </w:p>
    <w:p>
      <w:pPr>
        <w:keepNext/>
      </w:pPr>
      <w:r>
        <w:rPr>
          <w:b/>
        </w:rPr>
        <w:t xml:space="preserve">Qué comprueba: </w:t>
      </w:r>
      <w:r>
        <w:t>Comprueba que un producto pueda trasladarse a otra categoría activa.</w:t>
      </w:r>
    </w:p>
    <w:p>
      <w:pPr>
        <w:keepNext/>
      </w:pPr>
      <w:r>
        <w:rPr>
          <w:b/>
        </w:rPr>
        <w:t xml:space="preserve">Resultado: </w:t>
      </w:r>
      <w:r>
        <w:t>La actualización fue aceptada con PUT 200 OK y el listado mostró Antibióticos como categoría del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113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113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Listado posterior al cambio y solicitud PUT /productos/21 con HTTP 200.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C-02  Cambio a categoría inactiva</w:t>
      </w:r>
    </w:p>
    <w:p>
      <w:pPr>
        <w:keepNext/>
      </w:pPr>
      <w:r>
        <w:rPr>
          <w:b/>
        </w:rPr>
        <w:t xml:space="preserve">Qué comprueba: </w:t>
      </w:r>
      <w:r>
        <w:t>Comprueba si se puede cambiar un producto a Vitaminas, que está inactiva.</w:t>
      </w:r>
    </w:p>
    <w:p>
      <w:pPr>
        <w:keepNext/>
      </w:pPr>
      <w:r>
        <w:rPr>
          <w:b/>
        </w:rPr>
        <w:t xml:space="preserve">Resultado: </w:t>
      </w:r>
      <w:r>
        <w:t>La SPA no ofreció Vitaminas, pero Postman sí permitió el cambio y respondió PUT 200 OK; el caso falla.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781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78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Formulario de edición: Vitaminas no se ofrece como destino.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75225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75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Respuesta de Postman: producto asociado a Vitaminas, HTTP 200.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C-03  Desactivar categoría con productos activos</w:t>
      </w:r>
    </w:p>
    <w:p>
      <w:pPr>
        <w:keepNext/>
      </w:pPr>
      <w:r>
        <w:rPr>
          <w:b/>
        </w:rPr>
        <w:t xml:space="preserve">Qué comprueba: </w:t>
      </w:r>
      <w:r>
        <w:t>Comprueba que no se desactive una categoría que todavía tiene productos activos.</w:t>
      </w:r>
    </w:p>
    <w:p>
      <w:pPr>
        <w:keepNext/>
      </w:pPr>
      <w:r>
        <w:rPr>
          <w:b/>
        </w:rPr>
        <w:t xml:space="preserve">Resultado: </w:t>
      </w:r>
      <w:r>
        <w:t>Antibióticos se desactivó y Postman respondió PUT 200 OK; el caso falla.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8475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84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Lista de categorías después del cambio.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75901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759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Respuesta de Postman al actualizar /categorias/2: HTTP 200.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C-04  Guardar un formulario después de desactivar su categoría</w:t>
      </w:r>
    </w:p>
    <w:p>
      <w:pPr>
        <w:keepNext/>
      </w:pPr>
      <w:r>
        <w:rPr>
          <w:b/>
        </w:rPr>
        <w:t xml:space="preserve">Qué comprueba: </w:t>
      </w:r>
      <w:r>
        <w:t>Comprueba que la API vuelva a validar la categoría cuando se guarda un formulario abierto antes de desactivarla.</w:t>
      </w:r>
    </w:p>
    <w:p>
      <w:pPr>
        <w:keepNext/>
      </w:pPr>
      <w:r>
        <w:rPr>
          <w:b/>
        </w:rPr>
        <w:t xml:space="preserve">Resultado: </w:t>
      </w:r>
      <w:r>
        <w:t>El alta se aceptó y Postman respondió POST 201 Created; el backend no impidió la asociación.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0693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06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Listado de productos y Network con POST /productos, HTTP 201.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C-05  Editar con categoría actual inactiva</w:t>
      </w:r>
    </w:p>
    <w:p>
      <w:pPr>
        <w:keepNext/>
      </w:pPr>
      <w:r>
        <w:rPr>
          <w:b/>
        </w:rPr>
        <w:t xml:space="preserve">Qué comprueba: </w:t>
      </w:r>
      <w:r>
        <w:t>Comprueba que se pueda editar un producto conservando su categoría actual inactiva.</w:t>
      </w:r>
    </w:p>
    <w:p>
      <w:pPr>
        <w:keepNext/>
      </w:pPr>
      <w:r>
        <w:rPr>
          <w:b/>
        </w:rPr>
        <w:t xml:space="preserve">Resultado: </w:t>
      </w:r>
      <w:r>
        <w:t>La edición se guardó y Postman respondió PUT 200 OK; el producto siguió asociado a Vitaminas.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41836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418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Formulario de edición con Vitaminas conservada.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0693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06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Listado y Network con PUT /productos/21, HTTP 200.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B-01  Baja de un producto activo</w:t>
      </w:r>
    </w:p>
    <w:p>
      <w:pPr>
        <w:keepNext/>
      </w:pPr>
      <w:r>
        <w:rPr>
          <w:b/>
        </w:rPr>
        <w:t xml:space="preserve">Qué comprueba: </w:t>
      </w:r>
      <w:r>
        <w:t>Comprueba si la baja conserva el registro y cambia su estado a inactivo.</w:t>
      </w:r>
    </w:p>
    <w:p>
      <w:pPr>
        <w:keepNext/>
      </w:pPr>
      <w:r>
        <w:rPr>
          <w:b/>
        </w:rPr>
        <w:t xml:space="preserve">Resultado: </w:t>
      </w:r>
      <w:r>
        <w:t>El DELETE respondió 204, pero el producto desapareció; al consultarlo después, Postman respondió 404. La baja fue física, no lógica.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20106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201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A07 activo antes de la baja.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9584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95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Network muestra DELETE /productos/27, HTTP 204; A07 ya no aparece.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194233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1942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Consulta posterior: producto ID 27 no encontrado, HTTP 404.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B-02  Segunda baja del mismo producto</w:t>
      </w:r>
    </w:p>
    <w:p>
      <w:pPr>
        <w:keepNext/>
      </w:pPr>
      <w:r>
        <w:rPr>
          <w:b/>
        </w:rPr>
        <w:t xml:space="preserve">Qué comprueba: </w:t>
      </w:r>
      <w:r>
        <w:t>Comprueba la respuesta al intentar dar de baja nuevamente un producto ya eliminado.</w:t>
      </w:r>
    </w:p>
    <w:p>
      <w:pPr>
        <w:keepNext/>
      </w:pPr>
      <w:r>
        <w:rPr>
          <w:b/>
        </w:rPr>
        <w:t xml:space="preserve">Resultado: </w:t>
      </w:r>
      <w:r>
        <w:t>La segunda petición DELETE /productos/27 respondió 404; se esperaba 409 para un producto ya inactivo. Falla.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66134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661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Postman muestra DELETE /productos/27, HTTP 404 Not Found.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B-03  Eliminar una categoría vacía</w:t>
      </w:r>
    </w:p>
    <w:p>
      <w:pPr>
        <w:keepNext/>
      </w:pPr>
      <w:r>
        <w:rPr>
          <w:b/>
        </w:rPr>
        <w:t xml:space="preserve">Qué comprueba: </w:t>
      </w:r>
      <w:r>
        <w:t>Comprueba que se pueda eliminar una categoría sin productos asociados.</w:t>
      </w:r>
    </w:p>
    <w:p>
      <w:pPr>
        <w:keepNext/>
      </w:pPr>
      <w:r>
        <w:rPr>
          <w:b/>
        </w:rPr>
        <w:t xml:space="preserve">Resultado: </w:t>
      </w:r>
      <w:r>
        <w:t>La categoría vacía se eliminó correctamente; Postman respondió 204 No Content, sin cuerpo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1914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91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Lista de categorías con la categoría de prueba.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165947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1659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Postman muestra DELETE de la categoría, HTTP 204 No Content.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/>
      </w:pPr>
      <w:r>
        <w:t>B-04  Eliminar categoría con productos dados de baja</w:t>
      </w:r>
    </w:p>
    <w:p>
      <w:pPr>
        <w:keepNext/>
      </w:pPr>
      <w:r>
        <w:rPr>
          <w:b/>
        </w:rPr>
        <w:t xml:space="preserve">Qué comprueba: </w:t>
      </w:r>
      <w:r>
        <w:t>Este caso requiere una categoría con productos inactivos asociados.</w:t>
      </w:r>
    </w:p>
    <w:p>
      <w:pPr>
        <w:keepNext w:val="0"/>
      </w:pPr>
      <w:r>
        <w:rPr>
          <w:b/>
        </w:rPr>
        <w:t xml:space="preserve">Resultado: </w:t>
      </w:r>
      <w:r>
        <w:t>No ejecutada: la baja física observada en B-01 impidió preparar productos inactivos mediante el flujo probado. No se registra como fallo porque no se ejecutó.</w:t>
      </w:r>
    </w:p>
    <w:p>
      <w:pPr>
        <w:spacing w:after="120"/>
      </w:pPr>
      <w:r>
        <w:t>Evidencia: no hay captura porque el caso no se ejecutó. La limitación se explica en la matriz.</w:t>
      </w:r>
    </w:p>
    <w:p>
      <w:pPr>
        <w:pStyle w:val="Heading1"/>
        <w:keepNext/>
        <w:spacing w:before="180"/>
      </w:pPr>
      <w:r>
        <w:t>B-05  Baja de un producto inexistente</w:t>
      </w:r>
    </w:p>
    <w:p>
      <w:pPr>
        <w:keepNext/>
      </w:pPr>
      <w:r>
        <w:rPr>
          <w:b/>
        </w:rPr>
        <w:t xml:space="preserve">Qué comprueba: </w:t>
      </w:r>
      <w:r>
        <w:t>Comprueba la respuesta al solicitar la baja de un ID que no existe.</w:t>
      </w:r>
    </w:p>
    <w:p>
      <w:pPr>
        <w:keepNext/>
      </w:pPr>
      <w:r>
        <w:rPr>
          <w:b/>
        </w:rPr>
        <w:t xml:space="preserve">Resultado: </w:t>
      </w:r>
      <w:r>
        <w:t>Postman respondió 404 Not Found para el ID 999999, que es el resultado esperado. Pasa.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6984"/>
      </w:tblGrid>
      <w:tr>
        <w:tc>
          <w:tcPr>
            <w:tcW w:type="dxa" w:w="6840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51960" cy="258045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5804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color w:val="526073"/>
                <w:sz w:val="16"/>
              </w:rPr>
              <w:t>Postman muestra DELETE /productos/999999, HTTP 404 Not Found.</w:t>
            </w:r>
          </w:p>
        </w:tc>
        <w:tc>
          <w:tcPr>
            <w:tcW w:type="dxa" w:w="6840"/>
            <w:vAlign w:val="top"/>
          </w:tcPr>
          <w:p>
            <w:r/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691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B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9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