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2CB7D" w14:textId="3186EDD6" w:rsidR="0081451D" w:rsidRDefault="00FB169E" w:rsidP="003D3FE1">
      <w:pPr>
        <w:jc w:val="both"/>
        <w:rPr>
          <w:lang w:val="es-MX"/>
        </w:rPr>
      </w:pPr>
      <w:r w:rsidRPr="00FB169E">
        <w:rPr>
          <w:lang w:val="es-MX"/>
        </w:rPr>
        <w:t xml:space="preserve">EJB STATEFUL Y EXPOSICION COMO </w:t>
      </w:r>
      <w:r>
        <w:rPr>
          <w:lang w:val="es-MX"/>
        </w:rPr>
        <w:t>SERVICIO</w:t>
      </w:r>
    </w:p>
    <w:p w14:paraId="205EECE8" w14:textId="6F85D204" w:rsidR="00FB169E" w:rsidRDefault="00EB5AEF" w:rsidP="003D3FE1">
      <w:pPr>
        <w:jc w:val="both"/>
        <w:rPr>
          <w:lang w:val="es-MX"/>
        </w:rPr>
      </w:pPr>
      <w:r>
        <w:rPr>
          <w:lang w:val="es-MX"/>
        </w:rPr>
        <w:t>ECONOMIA DE LAS APIS</w:t>
      </w:r>
    </w:p>
    <w:p w14:paraId="4CDF6FBD" w14:textId="357A14A2" w:rsidR="00EB5AEF" w:rsidRPr="00EB5AEF" w:rsidRDefault="00EB5AEF" w:rsidP="003D3FE1">
      <w:pPr>
        <w:jc w:val="both"/>
        <w:rPr>
          <w:lang w:val="es-MX"/>
        </w:rPr>
      </w:pPr>
      <w:r w:rsidRPr="00EB5AEF">
        <w:rPr>
          <w:lang w:val="es-MX"/>
        </w:rPr>
        <w:t xml:space="preserve">Se trata de un sistema que permite ofrecer productos y </w:t>
      </w:r>
      <w:proofErr w:type="gramStart"/>
      <w:r w:rsidRPr="00EB5AEF">
        <w:rPr>
          <w:lang w:val="es-MX"/>
        </w:rPr>
        <w:t>servicios</w:t>
      </w:r>
      <w:proofErr w:type="gramEnd"/>
      <w:r w:rsidRPr="00EB5AEF">
        <w:rPr>
          <w:lang w:val="es-MX"/>
        </w:rPr>
        <w:t xml:space="preserve"> así como una mejor experiencia del cliente a través de </w:t>
      </w:r>
      <w:proofErr w:type="spellStart"/>
      <w:r w:rsidRPr="00EB5AEF">
        <w:rPr>
          <w:lang w:val="es-MX"/>
        </w:rPr>
        <w:t>APIs</w:t>
      </w:r>
      <w:proofErr w:type="spellEnd"/>
      <w:r w:rsidRPr="00EB5AEF">
        <w:rPr>
          <w:lang w:val="es-MX"/>
        </w:rPr>
        <w:t>. Su objetivo es facilitar la creación de soluciones que contribuyan a los objetivos de un negocio para mejorar el rendimiento de sus recursos humanos y técnicos.</w:t>
      </w:r>
    </w:p>
    <w:p w14:paraId="7BD6C6F4" w14:textId="27765123" w:rsidR="00EB5AEF" w:rsidRDefault="00EB5AEF" w:rsidP="003D3FE1">
      <w:pPr>
        <w:jc w:val="both"/>
        <w:rPr>
          <w:lang w:val="es-MX"/>
        </w:rPr>
      </w:pPr>
      <w:r w:rsidRPr="00EB5AEF">
        <w:rPr>
          <w:lang w:val="es-MX"/>
        </w:rPr>
        <w:t xml:space="preserve">En otras palabras, la economía de las </w:t>
      </w:r>
      <w:proofErr w:type="spellStart"/>
      <w:r w:rsidRPr="00EB5AEF">
        <w:rPr>
          <w:lang w:val="es-MX"/>
        </w:rPr>
        <w:t>APIs</w:t>
      </w:r>
      <w:proofErr w:type="spellEnd"/>
      <w:r w:rsidRPr="00EB5AEF">
        <w:rPr>
          <w:lang w:val="es-MX"/>
        </w:rPr>
        <w:t xml:space="preserve"> permite a las empresas transformarse rápidamente en una plataforma digital con diversas funcionalidades para aumentar sus resultados.</w:t>
      </w:r>
    </w:p>
    <w:p w14:paraId="01136DBB" w14:textId="73DE4800" w:rsidR="00EB5AEF" w:rsidRDefault="00EB5AEF" w:rsidP="003D3FE1">
      <w:pPr>
        <w:jc w:val="both"/>
        <w:rPr>
          <w:lang w:val="es-MX"/>
        </w:rPr>
      </w:pPr>
      <w:r w:rsidRPr="00EB5AEF">
        <w:rPr>
          <w:lang w:val="es-MX"/>
        </w:rPr>
        <w:t xml:space="preserve">Y es que, gracias a las </w:t>
      </w:r>
      <w:proofErr w:type="spellStart"/>
      <w:r w:rsidRPr="00EB5AEF">
        <w:rPr>
          <w:lang w:val="es-MX"/>
        </w:rPr>
        <w:t>APIs</w:t>
      </w:r>
      <w:proofErr w:type="spellEnd"/>
      <w:r w:rsidRPr="00EB5AEF">
        <w:rPr>
          <w:lang w:val="es-MX"/>
        </w:rPr>
        <w:t>, podemos obtener datos de terceros de forma rápida y accesible, esto permite que muchas empresas cambien sus modelos de negocio y agilicen sus procesos.</w:t>
      </w:r>
    </w:p>
    <w:p w14:paraId="317D1FA9" w14:textId="429FF066" w:rsidR="00833D61" w:rsidRDefault="00833D61" w:rsidP="003D3FE1">
      <w:pPr>
        <w:jc w:val="both"/>
        <w:rPr>
          <w:lang w:val="es-MX"/>
        </w:rPr>
      </w:pPr>
      <w:r>
        <w:rPr>
          <w:noProof/>
        </w:rPr>
        <w:drawing>
          <wp:inline distT="0" distB="0" distL="0" distR="0" wp14:anchorId="0CD650B9" wp14:editId="14E3909E">
            <wp:extent cx="339090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EF41" w14:textId="1A00D606" w:rsidR="00833D61" w:rsidRDefault="00833D61" w:rsidP="003D3FE1">
      <w:pPr>
        <w:jc w:val="both"/>
        <w:rPr>
          <w:lang w:val="es-MX"/>
        </w:rPr>
      </w:pPr>
      <w:r>
        <w:rPr>
          <w:lang w:val="es-MX"/>
        </w:rPr>
        <w:t>COMO IMPLEMENTAR UNA ECONOMIA DE APIS SOLIDA</w:t>
      </w:r>
    </w:p>
    <w:p w14:paraId="6BAD55AC" w14:textId="77777777" w:rsidR="008E6DB9" w:rsidRPr="008E6DB9" w:rsidRDefault="008E6DB9" w:rsidP="003D3FE1">
      <w:pPr>
        <w:pStyle w:val="ListParagraph"/>
        <w:numPr>
          <w:ilvl w:val="0"/>
          <w:numId w:val="1"/>
        </w:numPr>
        <w:jc w:val="both"/>
        <w:rPr>
          <w:lang w:val="es-MX"/>
        </w:rPr>
      </w:pPr>
      <w:r w:rsidRPr="008E6DB9">
        <w:rPr>
          <w:lang w:val="es-MX"/>
        </w:rPr>
        <w:t xml:space="preserve">Toma de conciencia del valor de las </w:t>
      </w:r>
      <w:proofErr w:type="spellStart"/>
      <w:r w:rsidRPr="008E6DB9">
        <w:rPr>
          <w:lang w:val="es-MX"/>
        </w:rPr>
        <w:t>APIs</w:t>
      </w:r>
      <w:proofErr w:type="spellEnd"/>
      <w:r w:rsidRPr="008E6DB9">
        <w:rPr>
          <w:lang w:val="es-MX"/>
        </w:rPr>
        <w:t xml:space="preserve"> para el negocio. Es importante tener en mente la magnitud y valor que ofrecen las </w:t>
      </w:r>
      <w:proofErr w:type="spellStart"/>
      <w:r w:rsidRPr="008E6DB9">
        <w:rPr>
          <w:lang w:val="es-MX"/>
        </w:rPr>
        <w:t>APIs</w:t>
      </w:r>
      <w:proofErr w:type="spellEnd"/>
      <w:r w:rsidRPr="008E6DB9">
        <w:rPr>
          <w:lang w:val="es-MX"/>
        </w:rPr>
        <w:t xml:space="preserve"> para un negocio. Debemos entender a una API como un instrumento para aportar valor de investigación, desarrollo e innovación en terceros.</w:t>
      </w:r>
    </w:p>
    <w:p w14:paraId="73BC8631" w14:textId="77777777" w:rsidR="008E6DB9" w:rsidRPr="008E6DB9" w:rsidRDefault="008E6DB9" w:rsidP="003D3FE1">
      <w:pPr>
        <w:pStyle w:val="ListParagraph"/>
        <w:numPr>
          <w:ilvl w:val="0"/>
          <w:numId w:val="1"/>
        </w:numPr>
        <w:jc w:val="both"/>
        <w:rPr>
          <w:lang w:val="es-MX"/>
        </w:rPr>
      </w:pPr>
      <w:r w:rsidRPr="008E6DB9">
        <w:rPr>
          <w:lang w:val="es-MX"/>
        </w:rPr>
        <w:t>Definición de los objetivos dentro del mercado. Antes de comenzar a transformar lo que ya se tiene es importante definir tres puntos esenciales: qué, por qué y para qué se quiere una API.</w:t>
      </w:r>
    </w:p>
    <w:p w14:paraId="227504CE" w14:textId="77777777" w:rsidR="008E6DB9" w:rsidRPr="008E6DB9" w:rsidRDefault="008E6DB9" w:rsidP="003D3FE1">
      <w:pPr>
        <w:pStyle w:val="ListParagraph"/>
        <w:numPr>
          <w:ilvl w:val="0"/>
          <w:numId w:val="1"/>
        </w:numPr>
        <w:jc w:val="both"/>
        <w:rPr>
          <w:lang w:val="es-MX"/>
        </w:rPr>
      </w:pPr>
      <w:r w:rsidRPr="008E6DB9">
        <w:rPr>
          <w:lang w:val="es-MX"/>
        </w:rPr>
        <w:t xml:space="preserve">Arquitectura de servicios que garanticen la </w:t>
      </w:r>
      <w:proofErr w:type="spellStart"/>
      <w:r w:rsidRPr="008E6DB9">
        <w:rPr>
          <w:lang w:val="es-MX"/>
        </w:rPr>
        <w:t>escabilidad</w:t>
      </w:r>
      <w:proofErr w:type="spellEnd"/>
      <w:r w:rsidRPr="008E6DB9">
        <w:rPr>
          <w:lang w:val="es-MX"/>
        </w:rPr>
        <w:t>. Si se crece rápido, el viralizar un negocio en el exterior con millones de clientes puede traer un problema para la infraestructura de IT. Es necesario controlar cada uno de los detalles.</w:t>
      </w:r>
    </w:p>
    <w:p w14:paraId="7E46282D" w14:textId="77777777" w:rsidR="008E6DB9" w:rsidRPr="008E6DB9" w:rsidRDefault="008E6DB9" w:rsidP="003D3FE1">
      <w:pPr>
        <w:pStyle w:val="ListParagraph"/>
        <w:numPr>
          <w:ilvl w:val="0"/>
          <w:numId w:val="1"/>
        </w:numPr>
        <w:jc w:val="both"/>
        <w:rPr>
          <w:lang w:val="es-MX"/>
        </w:rPr>
      </w:pPr>
      <w:proofErr w:type="spellStart"/>
      <w:r w:rsidRPr="008E6DB9">
        <w:rPr>
          <w:lang w:val="es-MX"/>
        </w:rPr>
        <w:t>APIs</w:t>
      </w:r>
      <w:proofErr w:type="spellEnd"/>
      <w:r w:rsidRPr="008E6DB9">
        <w:rPr>
          <w:lang w:val="es-MX"/>
        </w:rPr>
        <w:t xml:space="preserve"> como un acelerador de compromiso. Las </w:t>
      </w:r>
      <w:proofErr w:type="spellStart"/>
      <w:r w:rsidRPr="008E6DB9">
        <w:rPr>
          <w:lang w:val="es-MX"/>
        </w:rPr>
        <w:t>APIs</w:t>
      </w:r>
      <w:proofErr w:type="spellEnd"/>
      <w:r w:rsidRPr="008E6DB9">
        <w:rPr>
          <w:lang w:val="es-MX"/>
        </w:rPr>
        <w:t xml:space="preserve"> son el pegamento de toda la comunidad de desarrolladores. Facilitar las interfaces de desarrollo de aplicaciones en una plataforma online sencilla, donde se centralice todo el uso por parte de </w:t>
      </w:r>
      <w:proofErr w:type="spellStart"/>
      <w:r w:rsidRPr="008E6DB9">
        <w:rPr>
          <w:lang w:val="es-MX"/>
        </w:rPr>
        <w:t>partners</w:t>
      </w:r>
      <w:proofErr w:type="spellEnd"/>
      <w:r w:rsidRPr="008E6DB9">
        <w:rPr>
          <w:lang w:val="es-MX"/>
        </w:rPr>
        <w:t>, proveedores y desarrolladores, es un acelerador del compromiso con el negocio y la marca de una compañía.</w:t>
      </w:r>
    </w:p>
    <w:p w14:paraId="2D1F5EB3" w14:textId="35F58BED" w:rsidR="008E6DB9" w:rsidRDefault="008E6DB9" w:rsidP="003D3FE1">
      <w:pPr>
        <w:pStyle w:val="ListParagraph"/>
        <w:numPr>
          <w:ilvl w:val="0"/>
          <w:numId w:val="1"/>
        </w:numPr>
        <w:jc w:val="both"/>
        <w:rPr>
          <w:lang w:val="es-MX"/>
        </w:rPr>
      </w:pPr>
      <w:r w:rsidRPr="008E6DB9">
        <w:rPr>
          <w:lang w:val="es-MX"/>
        </w:rPr>
        <w:t xml:space="preserve">Gestión de las </w:t>
      </w:r>
      <w:proofErr w:type="spellStart"/>
      <w:r w:rsidRPr="008E6DB9">
        <w:rPr>
          <w:lang w:val="es-MX"/>
        </w:rPr>
        <w:t>APIs</w:t>
      </w:r>
      <w:proofErr w:type="spellEnd"/>
      <w:r w:rsidRPr="008E6DB9">
        <w:rPr>
          <w:lang w:val="es-MX"/>
        </w:rPr>
        <w:t xml:space="preserve">. Es necesario llevar un control para monitorizar su rendimiento para responder a la demanda y problemas derivados del uso de la API. Algunas herramientas que ayudan a realizar esto son: 3scale, </w:t>
      </w:r>
      <w:proofErr w:type="spellStart"/>
      <w:r w:rsidRPr="008E6DB9">
        <w:rPr>
          <w:lang w:val="es-MX"/>
        </w:rPr>
        <w:t>ApiAxle</w:t>
      </w:r>
      <w:proofErr w:type="spellEnd"/>
      <w:r w:rsidRPr="008E6DB9">
        <w:rPr>
          <w:lang w:val="es-MX"/>
        </w:rPr>
        <w:t>, Oracle SOA, IBM API Management, etc. El utilizar estas herramientas simplifica todo lo necesario para tener el control como documentación, analítica, despliegue, entorno de pruebas, seguridad, monetización, disponibilidad, soporte, etc.</w:t>
      </w:r>
    </w:p>
    <w:p w14:paraId="2805D3DF" w14:textId="6C6D4A06" w:rsidR="008E6DB9" w:rsidRDefault="008E6DB9" w:rsidP="003D3FE1">
      <w:pPr>
        <w:jc w:val="both"/>
        <w:rPr>
          <w:lang w:val="es-MX"/>
        </w:rPr>
      </w:pPr>
      <w:r>
        <w:rPr>
          <w:lang w:val="es-MX"/>
        </w:rPr>
        <w:t>MICROSERVICIOS</w:t>
      </w:r>
    </w:p>
    <w:p w14:paraId="37BDCBE8" w14:textId="3EE21E8D" w:rsidR="008E6DB9" w:rsidRDefault="008E6DB9" w:rsidP="003D3FE1">
      <w:pPr>
        <w:jc w:val="both"/>
        <w:rPr>
          <w:lang w:val="es-MX"/>
        </w:rPr>
      </w:pPr>
      <w:r w:rsidRPr="008E6DB9">
        <w:rPr>
          <w:lang w:val="es-MX"/>
        </w:rPr>
        <w:t>Un servicio (</w:t>
      </w:r>
      <w:proofErr w:type="spellStart"/>
      <w:r w:rsidRPr="008E6DB9">
        <w:rPr>
          <w:lang w:val="es-MX"/>
        </w:rPr>
        <w:t>service</w:t>
      </w:r>
      <w:proofErr w:type="spellEnd"/>
      <w:r w:rsidRPr="008E6DB9">
        <w:rPr>
          <w:lang w:val="es-MX"/>
        </w:rPr>
        <w:t>) es un componente de una aplicación que puede realizar operaciones de larga ejecución en segundo plano y que no proporciona una interfaz de usuario. Un servicio puede ejecutarse en segundo plano, incluso cuando el usuario no está interactuando con la aplicación.</w:t>
      </w:r>
    </w:p>
    <w:p w14:paraId="03BAEBEE" w14:textId="53F6952C" w:rsidR="008E6DB9" w:rsidRDefault="008E6DB9" w:rsidP="003D3FE1">
      <w:pPr>
        <w:jc w:val="both"/>
        <w:rPr>
          <w:lang w:val="es-MX"/>
        </w:rPr>
      </w:pPr>
      <w:r w:rsidRPr="008E6DB9">
        <w:rPr>
          <w:lang w:val="es-MX"/>
        </w:rPr>
        <w:t>Existen 3 tipos de servicios:</w:t>
      </w:r>
    </w:p>
    <w:p w14:paraId="09A6E8AE" w14:textId="77777777" w:rsidR="008E6DB9" w:rsidRPr="008E6DB9" w:rsidRDefault="008E6DB9" w:rsidP="003D3FE1">
      <w:pPr>
        <w:pStyle w:val="ListParagraph"/>
        <w:numPr>
          <w:ilvl w:val="0"/>
          <w:numId w:val="2"/>
        </w:numPr>
        <w:jc w:val="both"/>
        <w:rPr>
          <w:lang w:val="es-MX"/>
        </w:rPr>
      </w:pPr>
      <w:r w:rsidRPr="008E6DB9">
        <w:rPr>
          <w:lang w:val="es-MX"/>
        </w:rPr>
        <w:t>Primer plano. Realizan una operación que el usuario puede notar y deben mostrar una notificación. Estos servicios continúan ejecutándose incluso si el usuario deja de interactuar con la aplicación.</w:t>
      </w:r>
    </w:p>
    <w:p w14:paraId="63392098" w14:textId="77777777" w:rsidR="008E6DB9" w:rsidRPr="008E6DB9" w:rsidRDefault="008E6DB9" w:rsidP="003D3FE1">
      <w:pPr>
        <w:pStyle w:val="ListParagraph"/>
        <w:numPr>
          <w:ilvl w:val="0"/>
          <w:numId w:val="2"/>
        </w:numPr>
        <w:jc w:val="both"/>
        <w:rPr>
          <w:lang w:val="es-MX"/>
        </w:rPr>
      </w:pPr>
      <w:r w:rsidRPr="008E6DB9">
        <w:rPr>
          <w:lang w:val="es-MX"/>
        </w:rPr>
        <w:lastRenderedPageBreak/>
        <w:t>Segundo plano. Realiza una operación que el usuario no nota directamente.</w:t>
      </w:r>
    </w:p>
    <w:p w14:paraId="35C5AC13" w14:textId="009E4202" w:rsidR="008E6DB9" w:rsidRDefault="008E6DB9" w:rsidP="003D3FE1">
      <w:pPr>
        <w:pStyle w:val="ListParagraph"/>
        <w:numPr>
          <w:ilvl w:val="0"/>
          <w:numId w:val="2"/>
        </w:numPr>
        <w:jc w:val="both"/>
        <w:rPr>
          <w:lang w:val="es-MX"/>
        </w:rPr>
      </w:pPr>
      <w:r w:rsidRPr="008E6DB9">
        <w:rPr>
          <w:lang w:val="es-MX"/>
        </w:rPr>
        <w:t>Enlace. Ofrece una interfaz cliente-servidor que permite a los componentes interactuar con el servicio, enviar solicitudes y recibir resultados. Este tipo de servicio se ejecuta solo mientras otro componente de aplicación está enlazado a él. Se pueden enlazar varios componentes con el servicio a la vez, pero el servicio se destruye cuando todos ellos se desenlazan.</w:t>
      </w:r>
    </w:p>
    <w:p w14:paraId="5256E705" w14:textId="136EF72A" w:rsidR="008E6DB9" w:rsidRDefault="008E6DB9" w:rsidP="003D3FE1">
      <w:pPr>
        <w:jc w:val="both"/>
        <w:rPr>
          <w:lang w:val="es-MX"/>
        </w:rPr>
      </w:pPr>
      <w:r>
        <w:rPr>
          <w:lang w:val="es-MX"/>
        </w:rPr>
        <w:t>QUE ES UN MICROSERVICIO</w:t>
      </w:r>
    </w:p>
    <w:p w14:paraId="230CB949" w14:textId="7E2A3348" w:rsidR="008E6DB9" w:rsidRDefault="008E6DB9" w:rsidP="003D3FE1">
      <w:pPr>
        <w:jc w:val="both"/>
        <w:rPr>
          <w:lang w:val="es-MX"/>
        </w:rPr>
      </w:pPr>
      <w:r w:rsidRPr="008E6DB9">
        <w:rPr>
          <w:lang w:val="es-MX"/>
        </w:rPr>
        <w:t>Según AWS, un microservicio es un tipo de arquitectura que sirve para desarrollar software donde el software está compuesto por pequeños servicios independientes que se comunican a través de API bien definidas. Con los microservicios, las aplicaciones se dividen en elementos más pequeños e independientes entre sí.</w:t>
      </w:r>
    </w:p>
    <w:p w14:paraId="33FE4885" w14:textId="113B0738" w:rsidR="008E6DB9" w:rsidRDefault="008E6DB9" w:rsidP="003D3FE1">
      <w:pPr>
        <w:jc w:val="both"/>
        <w:rPr>
          <w:lang w:val="es-MX"/>
        </w:rPr>
      </w:pPr>
      <w:r>
        <w:rPr>
          <w:noProof/>
        </w:rPr>
        <w:drawing>
          <wp:inline distT="0" distB="0" distL="0" distR="0" wp14:anchorId="229B544D" wp14:editId="3BFDC352">
            <wp:extent cx="4171950" cy="3019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AE70" w14:textId="6374929B" w:rsidR="008E6DB9" w:rsidRDefault="008E6DB9" w:rsidP="003D3FE1">
      <w:pPr>
        <w:jc w:val="both"/>
        <w:rPr>
          <w:lang w:val="es-MX"/>
        </w:rPr>
      </w:pPr>
      <w:r w:rsidRPr="008E6DB9">
        <w:rPr>
          <w:lang w:val="es-MX"/>
        </w:rPr>
        <w:t>La arquitectura de microservicios hace que las aplicaciones sean más fáciles de escalar y más rápidas de desarrollar. Esto permite la innovación y acelerar el tiempo de comercialización de las nuevas características.</w:t>
      </w:r>
    </w:p>
    <w:p w14:paraId="0A293D3F" w14:textId="0A801E46" w:rsidR="003D3FE1" w:rsidRDefault="003D3FE1" w:rsidP="003D3FE1">
      <w:pPr>
        <w:jc w:val="both"/>
        <w:rPr>
          <w:lang w:val="es-MX"/>
        </w:rPr>
      </w:pPr>
      <w:r>
        <w:rPr>
          <w:lang w:val="es-MX"/>
        </w:rPr>
        <w:t>BENEFICIOS</w:t>
      </w:r>
    </w:p>
    <w:p w14:paraId="3DBF3AD5" w14:textId="77777777" w:rsidR="003D3FE1" w:rsidRPr="003D3FE1" w:rsidRDefault="003D3FE1" w:rsidP="003D3FE1">
      <w:pPr>
        <w:pStyle w:val="ListParagraph"/>
        <w:numPr>
          <w:ilvl w:val="0"/>
          <w:numId w:val="3"/>
        </w:numPr>
        <w:jc w:val="both"/>
        <w:rPr>
          <w:lang w:val="es-MX"/>
        </w:rPr>
      </w:pPr>
      <w:r w:rsidRPr="003D3FE1">
        <w:rPr>
          <w:lang w:val="es-MX"/>
        </w:rPr>
        <w:t xml:space="preserve">Agilidad. Con los microservicios los equipos actúan en un contexto pequeño y bien comprendido, y están facultados para trabajar de formas </w:t>
      </w:r>
      <w:proofErr w:type="gramStart"/>
      <w:r w:rsidRPr="003D3FE1">
        <w:rPr>
          <w:lang w:val="es-MX"/>
        </w:rPr>
        <w:t>más independiente y más rápida</w:t>
      </w:r>
      <w:proofErr w:type="gramEnd"/>
      <w:r w:rsidRPr="003D3FE1">
        <w:rPr>
          <w:lang w:val="es-MX"/>
        </w:rPr>
        <w:t>. Esto acorta los tiempos del ciclo de desarrollo.</w:t>
      </w:r>
    </w:p>
    <w:p w14:paraId="6C40E0F5" w14:textId="77777777" w:rsidR="003D3FE1" w:rsidRPr="003D3FE1" w:rsidRDefault="003D3FE1" w:rsidP="003D3FE1">
      <w:pPr>
        <w:pStyle w:val="ListParagraph"/>
        <w:numPr>
          <w:ilvl w:val="0"/>
          <w:numId w:val="3"/>
        </w:numPr>
        <w:jc w:val="both"/>
        <w:rPr>
          <w:lang w:val="es-MX"/>
        </w:rPr>
      </w:pPr>
      <w:r w:rsidRPr="003D3FE1">
        <w:rPr>
          <w:lang w:val="es-MX"/>
        </w:rPr>
        <w:t>Escalado flexible. Los microservicios permiten que cada servicio se escale de forma independiente para satisfacer la demanda de las características de la aplicación que respalda. Esto permite a los equipos adecuarse a las necesidades de la infraestructura.</w:t>
      </w:r>
    </w:p>
    <w:p w14:paraId="10030035" w14:textId="77777777" w:rsidR="003D3FE1" w:rsidRPr="003D3FE1" w:rsidRDefault="003D3FE1" w:rsidP="003D3FE1">
      <w:pPr>
        <w:pStyle w:val="ListParagraph"/>
        <w:numPr>
          <w:ilvl w:val="0"/>
          <w:numId w:val="3"/>
        </w:numPr>
        <w:jc w:val="both"/>
        <w:rPr>
          <w:lang w:val="es-MX"/>
        </w:rPr>
      </w:pPr>
      <w:r w:rsidRPr="003D3FE1">
        <w:rPr>
          <w:lang w:val="es-MX"/>
        </w:rPr>
        <w:t>Implementación sencilla. Permiten la integración y la entrega continuas, lo que facilita probar nuevas ideas y revertirlas si algo no funciona. Este bajo costo de los errores permite experimentar trayendo como consecuencia la facilidad para actualizar el código y la aceleración del tiempo de comercialización de las nuevas características.</w:t>
      </w:r>
    </w:p>
    <w:p w14:paraId="5E2BA5A1" w14:textId="77777777" w:rsidR="003D3FE1" w:rsidRPr="003D3FE1" w:rsidRDefault="003D3FE1" w:rsidP="003D3FE1">
      <w:pPr>
        <w:pStyle w:val="ListParagraph"/>
        <w:numPr>
          <w:ilvl w:val="0"/>
          <w:numId w:val="3"/>
        </w:numPr>
        <w:jc w:val="both"/>
        <w:rPr>
          <w:lang w:val="es-MX"/>
        </w:rPr>
      </w:pPr>
      <w:r w:rsidRPr="003D3FE1">
        <w:rPr>
          <w:lang w:val="es-MX"/>
        </w:rPr>
        <w:t>Libertad tecnológica. Puedes elegir que herramienta es la mejor para resolver los problemas específicos ya que esta arquitectura de microservicios no sigue un enfoque de diseño único.</w:t>
      </w:r>
    </w:p>
    <w:p w14:paraId="4B7DEA0E" w14:textId="77777777" w:rsidR="003D3FE1" w:rsidRPr="003D3FE1" w:rsidRDefault="003D3FE1" w:rsidP="003D3FE1">
      <w:pPr>
        <w:pStyle w:val="ListParagraph"/>
        <w:numPr>
          <w:ilvl w:val="0"/>
          <w:numId w:val="3"/>
        </w:numPr>
        <w:jc w:val="both"/>
        <w:rPr>
          <w:lang w:val="es-MX"/>
        </w:rPr>
      </w:pPr>
      <w:r w:rsidRPr="003D3FE1">
        <w:rPr>
          <w:lang w:val="es-MX"/>
        </w:rPr>
        <w:lastRenderedPageBreak/>
        <w:t>Código reutilizable. La división del software en pequeños módulos y bien definidos permite a los equipos usar funciones para diferentes propósitos. Un servicio escrito para una función específica se puede usar como un componente básico para otra característica.</w:t>
      </w:r>
    </w:p>
    <w:p w14:paraId="7016164E" w14:textId="3888E963" w:rsidR="003D3FE1" w:rsidRPr="003D3FE1" w:rsidRDefault="003D3FE1" w:rsidP="003D3FE1">
      <w:pPr>
        <w:pStyle w:val="ListParagraph"/>
        <w:numPr>
          <w:ilvl w:val="0"/>
          <w:numId w:val="3"/>
        </w:numPr>
        <w:jc w:val="both"/>
        <w:rPr>
          <w:lang w:val="es-MX"/>
        </w:rPr>
      </w:pPr>
      <w:r w:rsidRPr="003D3FE1">
        <w:rPr>
          <w:lang w:val="es-MX"/>
        </w:rPr>
        <w:t>Resistencia. La independencia entre servicios aumenta la resistencia de una aplicación a los errores. Si hay un error en todo el servicio, las aplicaciones lo manejan degradando la funcionalidad sin bloquear toda la aplicación.</w:t>
      </w:r>
    </w:p>
    <w:p w14:paraId="069F31E9" w14:textId="77777777" w:rsidR="008E6DB9" w:rsidRPr="008E6DB9" w:rsidRDefault="008E6DB9" w:rsidP="008E6DB9">
      <w:pPr>
        <w:rPr>
          <w:lang w:val="es-MX"/>
        </w:rPr>
      </w:pPr>
    </w:p>
    <w:p w14:paraId="0DA0FB88" w14:textId="77777777" w:rsidR="00833D61" w:rsidRPr="00EB5AEF" w:rsidRDefault="00833D61" w:rsidP="00EB5AEF">
      <w:pPr>
        <w:rPr>
          <w:lang w:val="es-MX"/>
        </w:rPr>
      </w:pPr>
    </w:p>
    <w:sectPr w:rsidR="00833D61" w:rsidRPr="00EB5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B492C"/>
    <w:multiLevelType w:val="hybridMultilevel"/>
    <w:tmpl w:val="CD224C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54912"/>
    <w:multiLevelType w:val="hybridMultilevel"/>
    <w:tmpl w:val="E9F4C6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D5DA6"/>
    <w:multiLevelType w:val="hybridMultilevel"/>
    <w:tmpl w:val="DF426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9E"/>
    <w:rsid w:val="00134FEC"/>
    <w:rsid w:val="003D3FE1"/>
    <w:rsid w:val="0081451D"/>
    <w:rsid w:val="00833D61"/>
    <w:rsid w:val="008E6DB9"/>
    <w:rsid w:val="00916443"/>
    <w:rsid w:val="00EB5AEF"/>
    <w:rsid w:val="00FB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2A22"/>
  <w15:chartTrackingRefBased/>
  <w15:docId w15:val="{E86B8711-FD05-4662-A31C-A99FA97B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791</Words>
  <Characters>4511</Characters>
  <Application>Microsoft Office Word</Application>
  <DocSecurity>0</DocSecurity>
  <Lines>37</Lines>
  <Paragraphs>10</Paragraphs>
  <ScaleCrop>false</ScaleCrop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Martinez(UST,MX)</dc:creator>
  <cp:keywords/>
  <dc:description/>
  <cp:lastModifiedBy>Juana Martinez(UST,MX)</cp:lastModifiedBy>
  <cp:revision>5</cp:revision>
  <dcterms:created xsi:type="dcterms:W3CDTF">2022-08-29T18:07:00Z</dcterms:created>
  <dcterms:modified xsi:type="dcterms:W3CDTF">2022-08-29T18:16:00Z</dcterms:modified>
</cp:coreProperties>
</file>