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F27F8" w14:textId="46C7AEF0" w:rsidR="0038081B" w:rsidRDefault="00E52B22">
      <w:pPr>
        <w:rPr>
          <w:lang w:val="en-US"/>
        </w:rPr>
      </w:pPr>
      <w:r>
        <w:rPr>
          <w:lang w:val="en-US"/>
        </w:rPr>
        <w:t>SPRING MVC VALIDATION</w:t>
      </w:r>
    </w:p>
    <w:p w14:paraId="758F1928" w14:textId="630549B9" w:rsidR="00E52B22" w:rsidRDefault="00E52B22" w:rsidP="00677846">
      <w:pPr>
        <w:jc w:val="both"/>
        <w:rPr>
          <w:lang w:val="es-MX"/>
        </w:rPr>
      </w:pPr>
      <w:r w:rsidRPr="00E52B22">
        <w:rPr>
          <w:lang w:val="es-MX"/>
        </w:rPr>
        <w:t>Java cuenta con un mecanismo que permite indicar reglas o restricciones que deben tener los valores que se le pueden dar a los atributos de un objeto, el JSR 349 (</w:t>
      </w:r>
      <w:proofErr w:type="spellStart"/>
      <w:r w:rsidRPr="00E52B22">
        <w:rPr>
          <w:lang w:val="es-MX"/>
        </w:rPr>
        <w:t>Bean</w:t>
      </w:r>
      <w:proofErr w:type="spellEnd"/>
      <w:r w:rsidRPr="00E52B22">
        <w:rPr>
          <w:lang w:val="es-MX"/>
        </w:rPr>
        <w:t xml:space="preserve"> </w:t>
      </w:r>
      <w:proofErr w:type="spellStart"/>
      <w:r w:rsidRPr="00E52B22">
        <w:rPr>
          <w:lang w:val="es-MX"/>
        </w:rPr>
        <w:t>Validation</w:t>
      </w:r>
      <w:proofErr w:type="spellEnd"/>
      <w:r w:rsidRPr="00E52B22">
        <w:rPr>
          <w:lang w:val="es-MX"/>
        </w:rPr>
        <w:t xml:space="preserve">). Este, como todos los JSR, es una especificación que indica cómo deben comportarse las </w:t>
      </w:r>
      <w:proofErr w:type="gramStart"/>
      <w:r w:rsidRPr="00E52B22">
        <w:rPr>
          <w:lang w:val="es-MX"/>
        </w:rPr>
        <w:t>validaciones</w:t>
      </w:r>
      <w:proofErr w:type="gramEnd"/>
      <w:r w:rsidRPr="00E52B22">
        <w:rPr>
          <w:lang w:val="es-MX"/>
        </w:rPr>
        <w:t xml:space="preserve"> pero no proporciona una implementación de la misma. Es por eso </w:t>
      </w:r>
      <w:proofErr w:type="gramStart"/>
      <w:r w:rsidRPr="00E52B22">
        <w:rPr>
          <w:lang w:val="es-MX"/>
        </w:rPr>
        <w:t>que</w:t>
      </w:r>
      <w:proofErr w:type="gramEnd"/>
      <w:r w:rsidRPr="00E52B22">
        <w:rPr>
          <w:lang w:val="es-MX"/>
        </w:rPr>
        <w:t xml:space="preserve"> debemos elegir una implementación como </w:t>
      </w:r>
      <w:proofErr w:type="spellStart"/>
      <w:r w:rsidRPr="00E52B22">
        <w:rPr>
          <w:lang w:val="es-MX"/>
        </w:rPr>
        <w:t>Hibernate</w:t>
      </w:r>
      <w:proofErr w:type="spellEnd"/>
      <w:r w:rsidRPr="00E52B22">
        <w:rPr>
          <w:lang w:val="es-MX"/>
        </w:rPr>
        <w:t xml:space="preserve"> </w:t>
      </w:r>
      <w:proofErr w:type="spellStart"/>
      <w:r w:rsidRPr="00E52B22">
        <w:rPr>
          <w:lang w:val="es-MX"/>
        </w:rPr>
        <w:t>Validator</w:t>
      </w:r>
      <w:proofErr w:type="spellEnd"/>
      <w:r w:rsidRPr="00E52B22">
        <w:rPr>
          <w:lang w:val="es-MX"/>
        </w:rPr>
        <w:t>.</w:t>
      </w:r>
    </w:p>
    <w:p w14:paraId="5CEA1B91" w14:textId="0A264ED7" w:rsidR="00B86289" w:rsidRDefault="00B86289" w:rsidP="00677846">
      <w:pPr>
        <w:jc w:val="both"/>
        <w:rPr>
          <w:lang w:val="es-MX"/>
        </w:rPr>
      </w:pPr>
      <w:r w:rsidRPr="00B86289">
        <w:rPr>
          <w:lang w:val="es-MX"/>
        </w:rPr>
        <w:t xml:space="preserve">El soporte de </w:t>
      </w:r>
      <w:proofErr w:type="spellStart"/>
      <w:r w:rsidRPr="00B86289">
        <w:rPr>
          <w:lang w:val="es-MX"/>
        </w:rPr>
        <w:t>Bean</w:t>
      </w:r>
      <w:proofErr w:type="spellEnd"/>
      <w:r w:rsidRPr="00B86289">
        <w:rPr>
          <w:lang w:val="es-MX"/>
        </w:rPr>
        <w:t xml:space="preserve"> </w:t>
      </w:r>
      <w:proofErr w:type="spellStart"/>
      <w:r w:rsidRPr="00B86289">
        <w:rPr>
          <w:lang w:val="es-MX"/>
        </w:rPr>
        <w:t>Validation</w:t>
      </w:r>
      <w:proofErr w:type="spellEnd"/>
      <w:r w:rsidRPr="00B86289">
        <w:rPr>
          <w:lang w:val="es-MX"/>
        </w:rPr>
        <w:t xml:space="preserve"> de Spring </w:t>
      </w:r>
      <w:proofErr w:type="spellStart"/>
      <w:r w:rsidRPr="00B86289">
        <w:rPr>
          <w:lang w:val="es-MX"/>
        </w:rPr>
        <w:t>Boot</w:t>
      </w:r>
      <w:proofErr w:type="spellEnd"/>
      <w:r w:rsidRPr="00B86289">
        <w:rPr>
          <w:lang w:val="es-MX"/>
        </w:rPr>
        <w:t xml:space="preserve"> viene con el starter de validación, que podemos incluir en nuestro proyecto</w:t>
      </w:r>
      <w:r>
        <w:rPr>
          <w:lang w:val="es-MX"/>
        </w:rPr>
        <w:t>:</w:t>
      </w:r>
    </w:p>
    <w:p w14:paraId="7AAB50B7" w14:textId="637BD552" w:rsidR="00B86289" w:rsidRDefault="00B86289" w:rsidP="00677846">
      <w:pPr>
        <w:jc w:val="both"/>
      </w:pPr>
      <w:r w:rsidRPr="00B86289">
        <w:t>implementation('</w:t>
      </w:r>
      <w:proofErr w:type="gramStart"/>
      <w:r w:rsidRPr="00B86289">
        <w:t>org.springframework</w:t>
      </w:r>
      <w:proofErr w:type="gramEnd"/>
      <w:r w:rsidRPr="00B86289">
        <w:t>.boot:spring-boot-starter-validation')</w:t>
      </w:r>
    </w:p>
    <w:p w14:paraId="3B88F0D7" w14:textId="5075CE53" w:rsidR="00BF1372" w:rsidRDefault="00B86289" w:rsidP="00677846">
      <w:pPr>
        <w:jc w:val="both"/>
        <w:rPr>
          <w:lang w:val="es-MX"/>
        </w:rPr>
      </w:pPr>
      <w:proofErr w:type="gramStart"/>
      <w:r w:rsidRPr="00B86289">
        <w:rPr>
          <w:lang w:val="es-MX"/>
        </w:rPr>
        <w:t xml:space="preserve">Básicamente,  </w:t>
      </w:r>
      <w:proofErr w:type="spellStart"/>
      <w:r w:rsidRPr="00B86289">
        <w:rPr>
          <w:lang w:val="es-MX"/>
        </w:rPr>
        <w:t>Bean</w:t>
      </w:r>
      <w:proofErr w:type="spellEnd"/>
      <w:proofErr w:type="gramEnd"/>
      <w:r w:rsidRPr="00B86289">
        <w:rPr>
          <w:lang w:val="es-MX"/>
        </w:rPr>
        <w:t xml:space="preserve"> </w:t>
      </w:r>
      <w:proofErr w:type="spellStart"/>
      <w:r w:rsidRPr="00B86289">
        <w:rPr>
          <w:lang w:val="es-MX"/>
        </w:rPr>
        <w:t>Validation</w:t>
      </w:r>
      <w:proofErr w:type="spellEnd"/>
      <w:r w:rsidRPr="00B86289">
        <w:rPr>
          <w:lang w:val="es-MX"/>
        </w:rPr>
        <w:t xml:space="preserve"> funciona definiendo restricciones a los campos de una clase anotándolos con ciertas anotaciones.</w:t>
      </w:r>
      <w:r w:rsidR="00BF1372">
        <w:rPr>
          <w:lang w:val="es-MX"/>
        </w:rPr>
        <w:t xml:space="preserve"> Las comunes son:</w:t>
      </w:r>
    </w:p>
    <w:p w14:paraId="2B02C4AE" w14:textId="178941CE" w:rsidR="00BF1372" w:rsidRPr="00362E04" w:rsidRDefault="00BF1372" w:rsidP="00677846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362E04">
        <w:rPr>
          <w:lang w:val="es-MX"/>
        </w:rPr>
        <w:t xml:space="preserve">@NotNull: </w:t>
      </w:r>
      <w:r w:rsidR="00362E04" w:rsidRPr="00362E04">
        <w:rPr>
          <w:lang w:val="es-MX"/>
        </w:rPr>
        <w:t>para decir que un campo no debe ser nulo.</w:t>
      </w:r>
    </w:p>
    <w:p w14:paraId="2440137D" w14:textId="7F1C0A3E" w:rsidR="00BF1372" w:rsidRPr="00362E04" w:rsidRDefault="00BF1372" w:rsidP="00677846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362E04">
        <w:rPr>
          <w:lang w:val="es-MX"/>
        </w:rPr>
        <w:t xml:space="preserve">@NotEmpty: </w:t>
      </w:r>
      <w:r w:rsidR="00362E04" w:rsidRPr="00362E04">
        <w:rPr>
          <w:lang w:val="es-MX"/>
        </w:rPr>
        <w:t>para decir que un campo de lista no debe estar vacío.</w:t>
      </w:r>
    </w:p>
    <w:p w14:paraId="4803882F" w14:textId="77777777" w:rsidR="00362E04" w:rsidRDefault="00BF1372" w:rsidP="00677846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362E04">
        <w:rPr>
          <w:lang w:val="es-MX"/>
        </w:rPr>
        <w:t xml:space="preserve">@NotBlank: </w:t>
      </w:r>
      <w:r w:rsidR="00362E04" w:rsidRPr="00362E04">
        <w:rPr>
          <w:lang w:val="es-MX"/>
        </w:rPr>
        <w:t>para decir que un campo de cadena no debe ser la cadena vacía (es decir, debe tener al menos un carácter).</w:t>
      </w:r>
    </w:p>
    <w:p w14:paraId="7E1A4EDD" w14:textId="77777777" w:rsidR="00362E04" w:rsidRDefault="00BF1372" w:rsidP="00677846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362E04">
        <w:rPr>
          <w:lang w:val="es-MX"/>
        </w:rPr>
        <w:t xml:space="preserve">@Min and @Max: </w:t>
      </w:r>
      <w:r w:rsidR="00362E04" w:rsidRPr="00362E04">
        <w:rPr>
          <w:lang w:val="es-MX"/>
        </w:rPr>
        <w:t>para decir que un campo numérico sólo es válido cuando su valor está por encima o por debajo de un determinado valor.</w:t>
      </w:r>
    </w:p>
    <w:p w14:paraId="3DD424E1" w14:textId="77777777" w:rsidR="00362E04" w:rsidRDefault="00BF1372" w:rsidP="00677846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362E04">
        <w:rPr>
          <w:lang w:val="es-MX"/>
        </w:rPr>
        <w:t xml:space="preserve">@Pattern: </w:t>
      </w:r>
      <w:r w:rsidR="00362E04" w:rsidRPr="00362E04">
        <w:rPr>
          <w:lang w:val="es-MX"/>
        </w:rPr>
        <w:t>para decir que un campo de cadena sólo es válido cuando coincide con una determinada expresión regular.</w:t>
      </w:r>
    </w:p>
    <w:p w14:paraId="64654560" w14:textId="6AC1D90E" w:rsidR="00362E04" w:rsidRDefault="00BF1372" w:rsidP="00677846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362E04">
        <w:rPr>
          <w:lang w:val="es-MX"/>
        </w:rPr>
        <w:t xml:space="preserve">@Email: </w:t>
      </w:r>
      <w:r w:rsidR="00362E04" w:rsidRPr="00362E04">
        <w:rPr>
          <w:lang w:val="es-MX"/>
        </w:rPr>
        <w:t>para decir que un campo de cadena debe ser una dirección de correo electrónico válida.</w:t>
      </w:r>
    </w:p>
    <w:p w14:paraId="29B0D663" w14:textId="34C1F244" w:rsidR="0063285B" w:rsidRDefault="0063285B" w:rsidP="00677846">
      <w:pPr>
        <w:jc w:val="both"/>
        <w:rPr>
          <w:lang w:val="es-MX"/>
        </w:rPr>
      </w:pPr>
      <w:r>
        <w:rPr>
          <w:lang w:val="es-MX"/>
        </w:rPr>
        <w:t>La</w:t>
      </w:r>
      <w:r w:rsidRPr="0063285B">
        <w:rPr>
          <w:lang w:val="es-MX"/>
        </w:rPr>
        <w:t xml:space="preserve"> Spring MVC </w:t>
      </w:r>
      <w:proofErr w:type="spellStart"/>
      <w:r w:rsidRPr="0063285B">
        <w:rPr>
          <w:lang w:val="es-MX"/>
        </w:rPr>
        <w:t>Validation</w:t>
      </w:r>
      <w:proofErr w:type="spellEnd"/>
      <w:r>
        <w:rPr>
          <w:lang w:val="es-MX"/>
        </w:rPr>
        <w:t xml:space="preserve"> </w:t>
      </w:r>
      <w:r w:rsidRPr="0063285B">
        <w:rPr>
          <w:lang w:val="es-MX"/>
        </w:rPr>
        <w:t xml:space="preserve">se utiliza para restringir la entrada proporcionada por el usuario. Para validar la entrada del usuario, la versión Spring 4 o superior admite y utiliza la API de validación </w:t>
      </w:r>
      <w:proofErr w:type="spellStart"/>
      <w:r w:rsidRPr="0063285B">
        <w:rPr>
          <w:lang w:val="es-MX"/>
        </w:rPr>
        <w:t>Bean</w:t>
      </w:r>
      <w:proofErr w:type="spellEnd"/>
      <w:r w:rsidRPr="0063285B">
        <w:rPr>
          <w:lang w:val="es-MX"/>
        </w:rPr>
        <w:t>. Puede validar tanto las aplicaciones del lado del servidor como las del lado del cliente.</w:t>
      </w:r>
    </w:p>
    <w:p w14:paraId="0F77F8AB" w14:textId="11C37B24" w:rsidR="001C1AC5" w:rsidRDefault="001C1AC5" w:rsidP="00677846">
      <w:pPr>
        <w:jc w:val="both"/>
        <w:rPr>
          <w:lang w:val="es-MX"/>
        </w:rPr>
      </w:pPr>
      <w:r w:rsidRPr="001C1AC5">
        <w:rPr>
          <w:lang w:val="es-MX"/>
        </w:rPr>
        <w:t xml:space="preserve">La API de </w:t>
      </w:r>
      <w:proofErr w:type="spellStart"/>
      <w:r w:rsidRPr="001C1AC5">
        <w:rPr>
          <w:lang w:val="es-MX"/>
        </w:rPr>
        <w:t>Bean</w:t>
      </w:r>
      <w:proofErr w:type="spellEnd"/>
      <w:r w:rsidRPr="001C1AC5">
        <w:rPr>
          <w:lang w:val="es-MX"/>
        </w:rPr>
        <w:t xml:space="preserve"> </w:t>
      </w:r>
      <w:proofErr w:type="spellStart"/>
      <w:r w:rsidRPr="001C1AC5">
        <w:rPr>
          <w:lang w:val="es-MX"/>
        </w:rPr>
        <w:t>Validation</w:t>
      </w:r>
      <w:proofErr w:type="spellEnd"/>
      <w:r>
        <w:rPr>
          <w:lang w:val="es-MX"/>
        </w:rPr>
        <w:t xml:space="preserve"> </w:t>
      </w:r>
      <w:r w:rsidRPr="001C1AC5">
        <w:rPr>
          <w:lang w:val="es-MX"/>
        </w:rPr>
        <w:t>es una especificación de Java que se utiliza para aplicar restricciones en el modelo de objetos a través de anotaciones. Aquí podemos validar una longitud, un número, una expresión regular, etc. Aparte de eso, también podemos proporcionar validaciones personalizadas.</w:t>
      </w:r>
    </w:p>
    <w:p w14:paraId="66E72250" w14:textId="6CDBD104" w:rsidR="001C1AC5" w:rsidRPr="0063285B" w:rsidRDefault="001C1AC5" w:rsidP="00677846">
      <w:pPr>
        <w:jc w:val="both"/>
        <w:rPr>
          <w:lang w:val="es-MX"/>
        </w:rPr>
      </w:pPr>
      <w:r w:rsidRPr="001C1AC5">
        <w:rPr>
          <w:lang w:val="es-MX"/>
        </w:rPr>
        <w:t xml:space="preserve">Como la API de </w:t>
      </w:r>
      <w:proofErr w:type="spellStart"/>
      <w:r w:rsidRPr="001C1AC5">
        <w:rPr>
          <w:lang w:val="es-MX"/>
        </w:rPr>
        <w:t>Bean</w:t>
      </w:r>
      <w:proofErr w:type="spellEnd"/>
      <w:r w:rsidRPr="001C1AC5">
        <w:rPr>
          <w:lang w:val="es-MX"/>
        </w:rPr>
        <w:t xml:space="preserve"> </w:t>
      </w:r>
      <w:proofErr w:type="spellStart"/>
      <w:r w:rsidRPr="001C1AC5">
        <w:rPr>
          <w:lang w:val="es-MX"/>
        </w:rPr>
        <w:t>Validation</w:t>
      </w:r>
      <w:proofErr w:type="spellEnd"/>
      <w:r>
        <w:rPr>
          <w:lang w:val="es-MX"/>
        </w:rPr>
        <w:t xml:space="preserve"> </w:t>
      </w:r>
      <w:r w:rsidRPr="001C1AC5">
        <w:rPr>
          <w:lang w:val="es-MX"/>
        </w:rPr>
        <w:t xml:space="preserve">es sólo una especificación, requiere una implementación. Por lo tanto, para ello, utiliza </w:t>
      </w:r>
      <w:proofErr w:type="spellStart"/>
      <w:r w:rsidRPr="001C1AC5">
        <w:rPr>
          <w:lang w:val="es-MX"/>
        </w:rPr>
        <w:t>Hibernate</w:t>
      </w:r>
      <w:proofErr w:type="spellEnd"/>
      <w:r w:rsidRPr="001C1AC5">
        <w:rPr>
          <w:lang w:val="es-MX"/>
        </w:rPr>
        <w:t xml:space="preserve"> </w:t>
      </w:r>
      <w:proofErr w:type="spellStart"/>
      <w:r w:rsidRPr="001C1AC5">
        <w:rPr>
          <w:lang w:val="es-MX"/>
        </w:rPr>
        <w:t>Validator</w:t>
      </w:r>
      <w:proofErr w:type="spellEnd"/>
      <w:r w:rsidRPr="001C1AC5">
        <w:rPr>
          <w:lang w:val="es-MX"/>
        </w:rPr>
        <w:t xml:space="preserve">. El validador de </w:t>
      </w:r>
      <w:proofErr w:type="spellStart"/>
      <w:r w:rsidRPr="001C1AC5">
        <w:rPr>
          <w:lang w:val="es-MX"/>
        </w:rPr>
        <w:t>Hibernate</w:t>
      </w:r>
      <w:proofErr w:type="spellEnd"/>
      <w:r w:rsidRPr="001C1AC5">
        <w:rPr>
          <w:lang w:val="es-MX"/>
        </w:rPr>
        <w:t xml:space="preserve"> es una implementación totalmente compatible con JSR-303/309 que permite expresar y validar las restricciones de la aplicación.</w:t>
      </w:r>
    </w:p>
    <w:p w14:paraId="587E27B1" w14:textId="3965E58D" w:rsidR="00E52B22" w:rsidRDefault="00E52B22" w:rsidP="00677846">
      <w:pPr>
        <w:jc w:val="both"/>
        <w:rPr>
          <w:lang w:val="es-MX"/>
        </w:rPr>
      </w:pPr>
      <w:r w:rsidRPr="00362E04">
        <w:rPr>
          <w:lang w:val="es-MX"/>
        </w:rPr>
        <w:t xml:space="preserve">Spring </w:t>
      </w:r>
      <w:proofErr w:type="spellStart"/>
      <w:r w:rsidRPr="00362E04">
        <w:rPr>
          <w:lang w:val="es-MX"/>
        </w:rPr>
        <w:t>boot</w:t>
      </w:r>
      <w:proofErr w:type="spellEnd"/>
      <w:r w:rsidRPr="00362E04">
        <w:rPr>
          <w:lang w:val="es-MX"/>
        </w:rPr>
        <w:t xml:space="preserve"> aprovecha esta funcionalidad y proporciona la anotación “@</w:t>
      </w:r>
      <w:proofErr w:type="spellStart"/>
      <w:r w:rsidRPr="00362E04">
        <w:rPr>
          <w:lang w:val="es-MX"/>
        </w:rPr>
        <w:t>ExceptionHandler</w:t>
      </w:r>
      <w:proofErr w:type="spellEnd"/>
      <w:r w:rsidRPr="00362E04">
        <w:rPr>
          <w:lang w:val="es-MX"/>
        </w:rPr>
        <w:t>” que permite indicar que un método especial debe ser invocado al momento de ocurrir un error. Con esto podemos indicar qué tratamiento debe darle la aplicación a este tipo de excepciones. También proporciona una excepción especial, “</w:t>
      </w:r>
      <w:proofErr w:type="spellStart"/>
      <w:r w:rsidRPr="00362E04">
        <w:rPr>
          <w:lang w:val="es-MX"/>
        </w:rPr>
        <w:t>ResponseStatusException</w:t>
      </w:r>
      <w:proofErr w:type="spellEnd"/>
      <w:r w:rsidRPr="00362E04">
        <w:rPr>
          <w:lang w:val="es-MX"/>
        </w:rPr>
        <w:t>”, con la cual podemos regresar un estatus particular y un mensaje específico dentro de nuestro código.</w:t>
      </w:r>
    </w:p>
    <w:p w14:paraId="152435BB" w14:textId="56414A54" w:rsidR="004A6847" w:rsidRPr="00362E04" w:rsidRDefault="009B49EC" w:rsidP="00677846">
      <w:pPr>
        <w:jc w:val="both"/>
        <w:rPr>
          <w:lang w:val="es-MX"/>
        </w:rPr>
      </w:pPr>
      <w:r w:rsidRPr="009B49EC">
        <w:rPr>
          <w:lang w:val="es-MX"/>
        </w:rPr>
        <w:t xml:space="preserve">La forma más rápida de resolver el problema con el estado es lanzar la </w:t>
      </w:r>
      <w:proofErr w:type="spellStart"/>
      <w:r w:rsidRPr="009B49EC">
        <w:rPr>
          <w:lang w:val="es-MX"/>
        </w:rPr>
        <w:t>ResponseStatusException</w:t>
      </w:r>
      <w:proofErr w:type="spellEnd"/>
      <w:r w:rsidRPr="009B49EC">
        <w:rPr>
          <w:lang w:val="es-MX"/>
        </w:rPr>
        <w:t xml:space="preserve"> proporcionada por Spring que acepta un </w:t>
      </w:r>
      <w:proofErr w:type="spellStart"/>
      <w:r w:rsidRPr="009B49EC">
        <w:rPr>
          <w:lang w:val="es-MX"/>
        </w:rPr>
        <w:t>HttpStatus</w:t>
      </w:r>
      <w:proofErr w:type="spellEnd"/>
      <w:r w:rsidRPr="009B49EC">
        <w:rPr>
          <w:lang w:val="es-MX"/>
        </w:rPr>
        <w:t>.</w:t>
      </w:r>
      <w:r>
        <w:rPr>
          <w:lang w:val="es-MX"/>
        </w:rPr>
        <w:t xml:space="preserve"> </w:t>
      </w:r>
      <w:r w:rsidRPr="009B49EC">
        <w:rPr>
          <w:lang w:val="es-MX"/>
        </w:rPr>
        <w:t xml:space="preserve">Podemos configurar un @ControllerAdvice que puede lanzar métodos para manejar </w:t>
      </w:r>
      <w:proofErr w:type="spellStart"/>
      <w:r w:rsidRPr="009B49EC">
        <w:rPr>
          <w:lang w:val="es-MX"/>
        </w:rPr>
        <w:t>ResponseStatusException</w:t>
      </w:r>
      <w:proofErr w:type="spellEnd"/>
      <w:r w:rsidRPr="009B49EC">
        <w:rPr>
          <w:lang w:val="es-MX"/>
        </w:rPr>
        <w:t>. Este método tiene que ser anotado por @ExceptionHandler que especifica qué tipo de excepciones puede manejar un método.</w:t>
      </w:r>
    </w:p>
    <w:p w14:paraId="0AB354DE" w14:textId="16A05919" w:rsidR="00E52B22" w:rsidRDefault="00E52B22" w:rsidP="00677846">
      <w:pPr>
        <w:jc w:val="both"/>
        <w:rPr>
          <w:lang w:val="es-MX"/>
        </w:rPr>
      </w:pPr>
      <w:r w:rsidRPr="00E52B22">
        <w:rPr>
          <w:lang w:val="es-MX"/>
        </w:rPr>
        <w:t>De forma similar, si queremos darle el mismo tratamiento a una excepción sin importar en qué parte de la aplicación ocurra podemos usar la anotación “@</w:t>
      </w:r>
      <w:proofErr w:type="spellStart"/>
      <w:r w:rsidRPr="00E52B22">
        <w:rPr>
          <w:lang w:val="es-MX"/>
        </w:rPr>
        <w:t>ControllerAdvice</w:t>
      </w:r>
      <w:proofErr w:type="spellEnd"/>
      <w:r w:rsidRPr="00E52B22">
        <w:rPr>
          <w:lang w:val="es-MX"/>
        </w:rPr>
        <w:t>”.</w:t>
      </w:r>
    </w:p>
    <w:p w14:paraId="54E3720B" w14:textId="3565AFC9" w:rsidR="00AA2B76" w:rsidRPr="00AA2B76" w:rsidRDefault="00AA2B76" w:rsidP="00677846">
      <w:pPr>
        <w:jc w:val="both"/>
        <w:rPr>
          <w:lang w:val="es-MX"/>
        </w:rPr>
      </w:pPr>
      <w:r w:rsidRPr="00AA2B76">
        <w:rPr>
          <w:lang w:val="es-MX"/>
        </w:rPr>
        <w:lastRenderedPageBreak/>
        <w:t>@ControllerAdvice es una especialización de la anotación @Component que permite manejar excepciones en toda la aplicación en un componente de manejo global. Puede ser visto como un interceptor de excepciones lanzadas por métodos anotados con @RequestMapping y similares.</w:t>
      </w:r>
    </w:p>
    <w:p w14:paraId="2086C41D" w14:textId="4986B515" w:rsidR="00AA2B76" w:rsidRDefault="00AA2B76" w:rsidP="00677846">
      <w:pPr>
        <w:jc w:val="both"/>
        <w:rPr>
          <w:lang w:val="es-MX"/>
        </w:rPr>
      </w:pPr>
      <w:r w:rsidRPr="00AA2B76">
        <w:rPr>
          <w:lang w:val="es-MX"/>
        </w:rPr>
        <w:t>Declara métodos @ExceptionHandler, @InitBinder, o @ModelAttribute para ser compartidos a través de múltiples clases @Controller.</w:t>
      </w:r>
    </w:p>
    <w:p w14:paraId="4FDDB946" w14:textId="1B7DF53F" w:rsidR="00D27B2D" w:rsidRDefault="00D27B2D" w:rsidP="00677846">
      <w:pPr>
        <w:jc w:val="both"/>
        <w:rPr>
          <w:lang w:val="es-MX"/>
        </w:rPr>
      </w:pPr>
      <w:proofErr w:type="spellStart"/>
      <w:r w:rsidRPr="00D27B2D">
        <w:rPr>
          <w:lang w:val="es-MX"/>
        </w:rPr>
        <w:t>ResponseEntityExceptionHandler</w:t>
      </w:r>
      <w:proofErr w:type="spellEnd"/>
      <w:r w:rsidRPr="00D27B2D">
        <w:rPr>
          <w:lang w:val="es-MX"/>
        </w:rPr>
        <w:t xml:space="preserve"> es una clase base conveniente para las clases @ControllerAdvice que desean proporcionar un manejo de excepciones centralizado en todos los métodos @RequestMapping a través de métodos @ExceptionHandler. Proporciona un método para manejar las excepciones internas de Spring MVC. Devuelve una </w:t>
      </w:r>
      <w:proofErr w:type="spellStart"/>
      <w:r w:rsidRPr="00D27B2D">
        <w:rPr>
          <w:lang w:val="es-MX"/>
        </w:rPr>
        <w:t>ResponseEntity</w:t>
      </w:r>
      <w:proofErr w:type="spellEnd"/>
      <w:r w:rsidRPr="00D27B2D">
        <w:rPr>
          <w:lang w:val="es-MX"/>
        </w:rPr>
        <w:t xml:space="preserve"> en contraste con </w:t>
      </w:r>
      <w:proofErr w:type="spellStart"/>
      <w:r w:rsidRPr="00D27B2D">
        <w:rPr>
          <w:lang w:val="es-MX"/>
        </w:rPr>
        <w:t>DefaultHandlerExceptionResolver</w:t>
      </w:r>
      <w:proofErr w:type="spellEnd"/>
      <w:r w:rsidRPr="00D27B2D">
        <w:rPr>
          <w:lang w:val="es-MX"/>
        </w:rPr>
        <w:t xml:space="preserve"> que devuelve un </w:t>
      </w:r>
      <w:proofErr w:type="spellStart"/>
      <w:r w:rsidRPr="00D27B2D">
        <w:rPr>
          <w:lang w:val="es-MX"/>
        </w:rPr>
        <w:t>ModelAndView</w:t>
      </w:r>
      <w:proofErr w:type="spellEnd"/>
      <w:r w:rsidRPr="00D27B2D">
        <w:rPr>
          <w:lang w:val="es-MX"/>
        </w:rPr>
        <w:t>.</w:t>
      </w:r>
    </w:p>
    <w:p w14:paraId="483439EF" w14:textId="1032FB04" w:rsidR="00E52B22" w:rsidRPr="00E52B22" w:rsidRDefault="00E52B22" w:rsidP="00677846">
      <w:pPr>
        <w:jc w:val="both"/>
        <w:rPr>
          <w:lang w:val="es-MX"/>
        </w:rPr>
      </w:pPr>
      <w:r w:rsidRPr="00E52B22">
        <w:rPr>
          <w:lang w:val="es-MX"/>
        </w:rPr>
        <w:t xml:space="preserve">Con estos mecanismos podemos ofrecer un correcto manejo de los errores dentro de las </w:t>
      </w:r>
      <w:proofErr w:type="spellStart"/>
      <w:r w:rsidRPr="00E52B22">
        <w:rPr>
          <w:lang w:val="es-MX"/>
        </w:rPr>
        <w:t>APIs</w:t>
      </w:r>
      <w:proofErr w:type="spellEnd"/>
      <w:r w:rsidRPr="00E52B22">
        <w:rPr>
          <w:lang w:val="es-MX"/>
        </w:rPr>
        <w:t xml:space="preserve"> o servicios web que estemos creando.</w:t>
      </w:r>
    </w:p>
    <w:sectPr w:rsidR="00E52B22" w:rsidRPr="00E5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5305"/>
    <w:multiLevelType w:val="hybridMultilevel"/>
    <w:tmpl w:val="4DA05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22"/>
    <w:rsid w:val="00134FEC"/>
    <w:rsid w:val="001C1AC5"/>
    <w:rsid w:val="00362E04"/>
    <w:rsid w:val="0038081B"/>
    <w:rsid w:val="004A6847"/>
    <w:rsid w:val="0063285B"/>
    <w:rsid w:val="00677846"/>
    <w:rsid w:val="00916443"/>
    <w:rsid w:val="009B49EC"/>
    <w:rsid w:val="00A411C7"/>
    <w:rsid w:val="00AA2B76"/>
    <w:rsid w:val="00B86289"/>
    <w:rsid w:val="00BF1372"/>
    <w:rsid w:val="00C16185"/>
    <w:rsid w:val="00D27B2D"/>
    <w:rsid w:val="00E5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EDC5"/>
  <w15:chartTrackingRefBased/>
  <w15:docId w15:val="{4B30B6AD-90F5-436E-A5A3-2FD32BCC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Martinez(UST,MX)</dc:creator>
  <cp:keywords/>
  <dc:description/>
  <cp:lastModifiedBy>Juana Martinez(UST,MX)</cp:lastModifiedBy>
  <cp:revision>12</cp:revision>
  <dcterms:created xsi:type="dcterms:W3CDTF">2022-09-02T16:38:00Z</dcterms:created>
  <dcterms:modified xsi:type="dcterms:W3CDTF">2022-09-02T18:05:00Z</dcterms:modified>
</cp:coreProperties>
</file>