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20"/>
        <w:rPr>
          <w:b/>
          <w:color w:val="0483F8"/>
          <w:sz w:val="44"/>
          <w:szCs w:val="44"/>
        </w:rPr>
      </w:pPr>
      <w:r>
        <w:rPr>
          <w:b/>
          <w:color w:val="0483F8"/>
          <w:sz w:val="44"/>
          <w:szCs w:val="44"/>
        </w:rPr>
        <w:t xml:space="preserve">Senior UX/UI-дизайнер, 9 лет опыта</w:t>
      </w:r>
    </w:p>
    <w:p>
      <w:pPr>
        <w:rPr>
          <w:bCs/>
          <w:color w:val="AEAAAA" w:themeColor="background2" w:themeShade="BF"/>
          <w:sz w:val="28"/>
          <w:szCs w:val="28"/>
        </w:rPr>
      </w:pPr>
      <w:r>
        <w:rPr>
          <w:bCs/>
          <w:color w:val="AEAAAA" w:themeColor="background2" w:themeShade="BF"/>
          <w:sz w:val="28"/>
          <w:szCs w:val="28"/>
        </w:rPr>
        <w:t xml:space="preserve">Михаил Н., 28 лет, Россия</w:t>
        <w:br/>
      </w:r>
    </w:p>
    <w:tbl>
      <w:tblPr>
        <w:tblStyle w:val="af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9"/>
        <w:gridCol w:w="4479"/>
      </w:tblGrid>
      <w:tr w:rsidR="00526E33" w14:paraId="4832C9BE" w14:textId="77777777" w:rsidTr="00222C66">
        <w:trPr>
          <w:trHeight w:val="624"/>
        </w:trPr>
        <w:tc>
          <w:tcPr>
            <w:tcW w:w="5039" w:type="dxa"/>
            <w:tcBorders>
              <w:bottom w:val="single" w:sz="4" w:space="0" w:color="auto"/>
            </w:tcBorders>
            <w:shd w:val="clear" w:color="auto" w:fill="auto"/>
          </w:tcPr>
          <w:p w14:paraId="49410562" w14:textId="77777777" w:rsidR="00526E33" w:rsidRDefault="00FC4D02">
            <w:pPr>
              <w:spacing w:before="57"/>
              <w:ind w:left="-108"/>
              <w:rPr>
                <w:b/>
                <w:bCs/>
                <w:color w:val="0483F8"/>
                <w:lang w:val="en-US"/>
              </w:rPr>
            </w:pPr>
            <w:r>
              <w:rPr>
                <w:b/>
                <w:bCs/>
                <w:color w:val="0483F8"/>
                <w:lang w:val="en-US"/>
              </w:rPr>
              <w:t>KEY</w:t>
            </w:r>
            <w:r>
              <w:rPr>
                <w:b/>
                <w:bCs/>
                <w:color w:val="0483F8"/>
              </w:rPr>
              <w:t xml:space="preserve"> SKILLS</w:t>
            </w:r>
            <w:r>
              <w:rPr>
                <w:b/>
                <w:bCs/>
                <w:color w:val="0483F8"/>
                <w:lang w:val="en-US"/>
              </w:rPr>
              <w:t xml:space="preserve"> (HARD &amp; SOFT)</w:t>
            </w:r>
          </w:p>
        </w:tc>
        <w:tc>
          <w:tcPr>
            <w:tcW w:w="4479" w:type="dxa"/>
            <w:tcBorders>
              <w:left w:val="none" w:sz="4" w:space="0" w:color="000000"/>
              <w:bottom w:val="single" w:sz="4" w:space="0" w:color="auto"/>
            </w:tcBorders>
          </w:tcPr>
          <w:p w14:paraId="5E784D1A" w14:textId="77777777" w:rsidR="00526E33" w:rsidRDefault="00526E33">
            <w:pPr>
              <w:spacing w:before="57"/>
              <w:ind w:left="-108"/>
              <w:rPr>
                <w:b/>
                <w:bCs/>
                <w:color w:val="0483F8"/>
              </w:rPr>
            </w:pPr>
          </w:p>
        </w:tc>
      </w:tr>
    </w:tbl>
    <w:p>
      <w:pPr>
        <w:pStyle w:val="af"/>
        <w:numPr>
          <w:ilvl w:val="0"/>
          <w:numId w:val="29"/>
        </w:numPr>
        <w:rPr>
          <w:sz w:val="20"/>
          <w:szCs w:val="20"/>
        </w:rPr>
      </w:pPr>
      <w:r>
        <w:rPr>
          <w:sz w:val="20"/>
          <w:szCs w:val="20"/>
        </w:rPr>
        <w:t xml:space="preserve">Проектирование интерфейсов сложных систем (ERP, CRM, MES, SaaS, B2E), Web и Mobile.</w:t>
      </w:r>
    </w:p>
    <w:p>
      <w:pPr>
        <w:pStyle w:val="af"/>
        <w:numPr>
          <w:ilvl w:val="0"/>
          <w:numId w:val="29"/>
        </w:numPr>
        <w:rPr>
          <w:sz w:val="20"/>
          <w:szCs w:val="20"/>
        </w:rPr>
      </w:pPr>
      <w:r>
        <w:rPr>
          <w:sz w:val="20"/>
          <w:szCs w:val="20"/>
        </w:rPr>
        <w:t xml:space="preserve">Figma, Miro, Draw.io, Confluence, Jira; MUI, iOS / Android guidelines.</w:t>
      </w:r>
    </w:p>
    <w:p>
      <w:pPr>
        <w:pStyle w:val="af"/>
        <w:numPr>
          <w:ilvl w:val="0"/>
          <w:numId w:val="29"/>
        </w:numPr>
        <w:rPr>
          <w:sz w:val="20"/>
          <w:szCs w:val="20"/>
        </w:rPr>
      </w:pPr>
      <w:r>
        <w:rPr>
          <w:sz w:val="20"/>
          <w:szCs w:val="20"/>
        </w:rPr>
        <w:t xml:space="preserve">User flow, JTBD, User Story, CJM, информационная архитектура.</w:t>
      </w:r>
    </w:p>
    <w:p>
      <w:pPr>
        <w:pStyle w:val="af"/>
        <w:numPr>
          <w:ilvl w:val="0"/>
          <w:numId w:val="29"/>
        </w:numPr>
        <w:rPr>
          <w:sz w:val="20"/>
          <w:szCs w:val="20"/>
        </w:rPr>
      </w:pPr>
      <w:r>
        <w:rPr>
          <w:sz w:val="20"/>
          <w:szCs w:val="20"/>
        </w:rPr>
        <w:t xml:space="preserve">Дизайн-системы и UI-kit: токены, компоненты, масштабирование на модули и продукты.</w:t>
      </w:r>
    </w:p>
    <w:p>
      <w:pPr>
        <w:pStyle w:val="af"/>
        <w:numPr>
          <w:ilvl w:val="0"/>
          <w:numId w:val="29"/>
        </w:numPr>
        <w:rPr>
          <w:sz w:val="20"/>
          <w:szCs w:val="20"/>
        </w:rPr>
      </w:pPr>
      <w:r>
        <w:rPr>
          <w:sz w:val="20"/>
          <w:szCs w:val="20"/>
        </w:rPr>
        <w:t xml:space="preserve">Прототипирование: wireframes, интерактивные прототипы, дизайн-макеты.</w:t>
      </w:r>
    </w:p>
    <w:p>
      <w:pPr>
        <w:pStyle w:val="af"/>
        <w:numPr>
          <w:ilvl w:val="0"/>
          <w:numId w:val="29"/>
        </w:numPr>
        <w:rPr>
          <w:sz w:val="20"/>
          <w:szCs w:val="20"/>
        </w:rPr>
      </w:pPr>
      <w:r>
        <w:rPr>
          <w:sz w:val="20"/>
          <w:szCs w:val="20"/>
        </w:rPr>
        <w:t xml:space="preserve">Глубинные интервью с бизнес-заказчиками и пользователями, анализ бизнес-процессов.</w:t>
      </w:r>
    </w:p>
    <w:p>
      <w:pPr>
        <w:pStyle w:val="af"/>
        <w:numPr>
          <w:ilvl w:val="0"/>
          <w:numId w:val="29"/>
        </w:numPr>
        <w:rPr>
          <w:sz w:val="20"/>
          <w:szCs w:val="20"/>
        </w:rPr>
      </w:pPr>
      <w:r>
        <w:rPr>
          <w:sz w:val="20"/>
          <w:szCs w:val="20"/>
        </w:rPr>
        <w:t xml:space="preserve">Подготовка и проведение юзабилити-тестов, анализ данных.</w:t>
      </w:r>
    </w:p>
    <w:p>
      <w:pPr>
        <w:pStyle w:val="af"/>
        <w:numPr>
          <w:ilvl w:val="0"/>
          <w:numId w:val="29"/>
        </w:numPr>
        <w:rPr>
          <w:sz w:val="20"/>
          <w:szCs w:val="20"/>
        </w:rPr>
      </w:pPr>
      <w:r>
        <w:rPr>
          <w:sz w:val="20"/>
          <w:szCs w:val="20"/>
        </w:rPr>
        <w:t xml:space="preserve">AI-assisted design (Figma + Claude): сборка макетов на основе дизайн-системы, поддержка дизайн-кита, передача в разработку, высокодетализированные HTML-прототипы.</w:t>
      </w:r>
    </w:p>
    <w:p>
      <w:pPr>
        <w:pStyle w:val="af"/>
        <w:numPr>
          <w:ilvl w:val="0"/>
          <w:numId w:val="29"/>
        </w:numPr>
        <w:rPr>
          <w:sz w:val="20"/>
          <w:szCs w:val="20"/>
        </w:rPr>
      </w:pPr>
      <w:r>
        <w:rPr>
          <w:sz w:val="20"/>
          <w:szCs w:val="20"/>
        </w:rPr>
        <w:t xml:space="preserve">Взаимодействие с аналитиками и разработчиками, гибкость в работе с техническими ограничениями.</w:t>
      </w:r>
    </w:p>
    <w:p>
      <w:pPr>
        <w:pStyle w:val="af"/>
        <w:numPr>
          <w:ilvl w:val="0"/>
          <w:numId w:val="29"/>
        </w:numPr>
        <w:rPr>
          <w:sz w:val="20"/>
          <w:szCs w:val="20"/>
        </w:rPr>
      </w:pPr>
      <w:r>
        <w:rPr>
          <w:sz w:val="20"/>
          <w:szCs w:val="20"/>
        </w:rPr>
        <w:t xml:space="preserve">Защита дизайн-решений перед топ-менеджментом заказчика.</w:t>
      </w:r>
    </w:p>
    <w:p>
      <w:pPr>
        <w:pStyle w:val="af"/>
        <w:numPr>
          <w:ilvl w:val="0"/>
          <w:numId w:val="29"/>
        </w:numPr>
        <w:rPr>
          <w:sz w:val="20"/>
          <w:szCs w:val="20"/>
        </w:rPr>
      </w:pPr>
      <w:r>
        <w:rPr>
          <w:sz w:val="20"/>
          <w:szCs w:val="20"/>
        </w:rPr>
        <w:t xml:space="preserve">Менторинг и координация младших дизайнеров.</w:t>
      </w:r>
    </w:p>
    <w:p>
      <w:pPr>
        <w:pStyle w:val="af"/>
        <w:numPr>
          <w:ilvl w:val="0"/>
          <w:numId w:val="29"/>
        </w:numPr>
        <w:rPr>
          <w:sz w:val="20"/>
          <w:szCs w:val="20"/>
        </w:rPr>
        <w:sectPr>
          <w:headerReference w:type="default" r:id="rId8"/>
          <w:footerReference w:type="default" r:id="rId9"/>
          <w:headerReference w:type="first" r:id="rId10"/>
          <w:pgSz w:w="11906" w:h="16838"/>
          <w:pgMar w:top="1440" w:right="1077" w:bottom="1440" w:left="1077" w:header="567" w:footer="709" w:gutter="0"/>
          <w:cols w:space="720"/>
          <w:titlePg/>
          <w:docGrid w:linePitch="360"/>
        </w:sectPr>
      </w:pPr>
      <w:r>
        <w:rPr>
          <w:sz w:val="20"/>
          <w:szCs w:val="20"/>
        </w:rPr>
        <w:t xml:space="preserve">Системное мышление, проработка логики любой сложности.</w:t>
      </w:r>
    </w:p>
    <w:p>
      <w:pPr>
        <w:rPr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>
        <w:tc>
          <w:tcPr>
            <w:tcW w:w="9752" w:type="dxa"/>
          </w:tcPr>
          <w:p>
            <w:pPr>
              <w:pBdr>
                <w:bottom w:val="single" w:sz="4" w:space="1" w:color="auto"/>
              </w:pBdr>
              <w:spacing w:before="57"/>
              <w:rPr>
                <w:b/>
                <w:bCs/>
                <w:color w:val="0483F8"/>
              </w:rPr>
            </w:pPr>
            <w:r>
              <w:rPr>
                <w:b/>
                <w:bCs/>
                <w:color w:val="0483F8"/>
              </w:rPr>
              <w:t xml:space="preserve">ПРОЕКТЫ В ITFB И ПРЕДЫДУЩИЙ ОПЫТ – 9 лет</w:t>
            </w:r>
          </w:p>
        </w:tc>
      </w:tr>
      <w:tr>
        <w:tc>
          <w:tcPr>
            <w:tcW w:w="9752" w:type="dxa"/>
          </w:tcPr>
          <w:tbl>
            <w:tblPr>
              <w:tblW w:w="9957" w:type="dxa"/>
              <w:tblLook w:val="04A0" w:firstRow="1" w:lastRow="0" w:firstColumn="1" w:lastColumn="0" w:noHBand="0" w:noVBand="1"/>
            </w:tblPr>
            <w:tblGrid>
              <w:gridCol w:w="2285"/>
              <w:gridCol w:w="7672"/>
            </w:tblGrid>
            <w:tr>
              <w:trPr>
                <w:cantSplit/>
              </w:trPr>
              <w:tc>
                <w:tcPr>
                  <w:tcW w:w="2285" w:type="dxa"/>
                  <w:vMerge w:val="restart"/>
                </w:tcPr>
                <w:p>
                  <w:pPr>
                    <w:pStyle w:val="ad"/>
                    <w:spacing w:before="54" w:line="211" w:lineRule="auto"/>
                    <w:ind w:left="-108" w:right="77"/>
                    <w:rPr>
                      <w:bCs/>
                      <w:color w:val="AEAAAA" w:themeColor="background2" w:themeShade="BF"/>
                    </w:rPr>
                  </w:pPr>
                  <w:r>
                    <w:rPr>
                      <w:bCs/>
                      <w:color w:val="AEAAAA" w:themeColor="background2" w:themeShade="BF"/>
                    </w:rPr>
                    <w:t xml:space="preserve">август 2026 – по настоящее время</w:t>
                  </w:r>
                </w:p>
                <w:p>
                  <w:pPr>
                    <w:pStyle w:val="ad"/>
                    <w:spacing w:before="54" w:line="211" w:lineRule="auto"/>
                    <w:ind w:left="-108" w:right="77"/>
                    <w:rPr>
                      <w:bCs/>
                      <w:color w:val="AEAAAA" w:themeColor="background2" w:themeShade="BF"/>
                    </w:rPr>
                  </w:pPr>
                  <w:r>
                    <w:rPr>
                      <w:bCs/>
                      <w:color w:val="AEAAAA" w:themeColor="background2" w:themeShade="BF"/>
                    </w:rPr>
                    <w:t xml:space="preserve">(2 месяца)</w:t>
                  </w:r>
                </w:p>
              </w:tc>
              <w:tc>
                <w:tcPr>
                  <w:tcW w:w="7672" w:type="dxa"/>
                </w:tcPr>
                <w:p>
                  <w:pPr>
                    <w:keepNext/>
                    <w:spacing w:before="20"/>
                    <w:rPr>
                      <w:b/>
                      <w:bCs/>
                      <w:color w:val="404040"/>
                    </w:rPr>
                  </w:pPr>
                  <w:r>
                    <w:rPr>
                      <w:b/>
                      <w:bCs/>
                      <w:color w:val="404040"/>
                    </w:rPr>
                    <w:t xml:space="preserve">АО «ОТП Банк» (Web B2B ERP) · фаза 2</w:t>
                  </w:r>
                </w:p>
                <w:p>
                  <w:pPr>
                    <w:keepNext/>
                    <w:spacing w:before="20"/>
                    <w:rPr>
                      <w:b/>
                      <w:bCs/>
                      <w:color w:val="404040"/>
                    </w:rPr>
                  </w:pPr>
                  <w:r>
                    <w:rPr>
                      <w:b/>
                      <w:bCs/>
                      <w:color w:val="404040"/>
                    </w:rPr>
                    <w:t xml:space="preserve">UX/UI Designer</w:t>
                  </w:r>
                </w:p>
              </w:tc>
            </w:tr>
            <w:tr>
              <w:tc>
                <w:tcPr>
                  <w:tcW w:w="2285" w:type="dxa"/>
                  <w:vMerge/>
                </w:tcPr>
                <w:p>
                  <w:pPr>
                    <w:pStyle w:val="ad"/>
                    <w:spacing w:before="54" w:line="211" w:lineRule="auto"/>
                    <w:ind w:left="-108" w:right="77"/>
                    <w:rPr/>
                  </w:pPr>
                </w:p>
              </w:tc>
              <w:tc>
                <w:tcPr>
                  <w:tcW w:w="7672" w:type="dxa"/>
                </w:tcPr>
                <w:p>
                  <w:pPr>
                    <w:pStyle w:val="ad"/>
                    <w:keepNext/>
                    <w:spacing w:before="72" w:line="211" w:lineRule="auto"/>
                    <w:rPr>
                      <w:bCs/>
                      <w:color w:val="0483F8"/>
                      <w:spacing w:val="-2"/>
                      <w:sz w:val="22"/>
                      <w:szCs w:val="22"/>
                    </w:rPr>
                  </w:pPr>
                  <w:r>
                    <w:rPr>
                      <w:bCs/>
                      <w:color w:val="0483F8"/>
                      <w:spacing w:val="-2"/>
                      <w:sz w:val="22"/>
                      <w:szCs w:val="22"/>
                    </w:rPr>
                    <w:t xml:space="preserve">Обязанности</w:t>
                  </w:r>
                </w:p>
                <w:p>
                  <w:pPr>
                    <w:spacing w:before="72"/>
                    <w:rPr>
                      <w:color w:val="404040" w:themeColor="text1" w:themeTint="BF"/>
                      <w:sz w:val="20"/>
                      <w:szCs w:val="20"/>
                    </w:rPr>
                  </w:pPr>
                  <w:r>
                    <w:rPr>
                      <w:color w:val="404040" w:themeColor="text1" w:themeTint="BF"/>
                      <w:sz w:val="20"/>
                      <w:szCs w:val="20"/>
                    </w:rPr>
                    <w:t xml:space="preserve">Вторая фаза развития внутренней HR-системы банка для формирования и отслеживания командных и индивидуальных целей: обновление интерфейса под новые бизнес-требования и расширение функционала платформы. Проект в процессе.</w:t>
                  </w:r>
                </w:p>
                <w:p>
                  <w:pPr>
                    <w:pStyle w:val="ad"/>
                    <w:numPr>
                      <w:ilvl w:val="0"/>
                      <w:numId w:val="30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Обновляю интерфейс на основе новых бизнес-требований и расширения функционала платформы.</w:t>
                  </w:r>
                </w:p>
                <w:p>
                  <w:pPr>
                    <w:pStyle w:val="ad"/>
                    <w:numPr>
                      <w:ilvl w:val="0"/>
                      <w:numId w:val="30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Проектирую с учётом ролевых моделей пользователей системы.</w:t>
                  </w:r>
                </w:p>
                <w:p>
                  <w:pPr>
                    <w:pStyle w:val="ad"/>
                    <w:numPr>
                      <w:ilvl w:val="0"/>
                      <w:numId w:val="30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Валидирую решения с заказчиками на каждом этапе.</w:t>
                  </w:r>
                </w:p>
                <w:p>
                  <w:pPr>
                    <w:pStyle w:val="ad"/>
                    <w:numPr>
                      <w:ilvl w:val="0"/>
                      <w:numId w:val="30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Готовлю высокодетализированные прототипы на HTML с помощью Claude для полного погружения пользователя в сценарий.</w:t>
                  </w:r>
                </w:p>
                <w:p>
                  <w:pPr>
                    <w:pStyle w:val="ad"/>
                    <w:numPr>
                      <w:ilvl w:val="0"/>
                      <w:numId w:val="30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Итеративно улучшаю решения по результатам проведённых тестирований и интервью с пользователями.</w:t>
                  </w:r>
                </w:p>
                <w:p>
                  <w:pPr>
                    <w:pStyle w:val="ad"/>
                    <w:keepNext/>
                    <w:spacing w:before="72" w:line="211" w:lineRule="auto"/>
                    <w:rPr>
                      <w:bCs/>
                      <w:color w:val="0483F8"/>
                      <w:spacing w:val="-2"/>
                      <w:sz w:val="22"/>
                      <w:szCs w:val="22"/>
                    </w:rPr>
                  </w:pPr>
                  <w:r>
                    <w:rPr>
                      <w:bCs/>
                      <w:color w:val="0483F8"/>
                      <w:spacing w:val="-2"/>
                      <w:sz w:val="22"/>
                      <w:szCs w:val="22"/>
                    </w:rPr>
                    <w:t xml:space="preserve">Технологии</w:t>
                  </w:r>
                </w:p>
                <w:p>
                  <w:pPr>
                    <w:pStyle w:val="ad"/>
                    <w:numPr>
                      <w:ilvl w:val="0"/>
                      <w:numId w:val="23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Figma, HTML-прототипирование, Claude (AI-assisted design), ролевые модели, usability testing, глубинные интервью</w:t>
                  </w:r>
                </w:p>
              </w:tc>
            </w:tr>
            <w:tr>
              <w:trPr>
                <w:cantSplit/>
              </w:trPr>
              <w:tc>
                <w:tcPr>
                  <w:tcW w:w="2285" w:type="dxa"/>
                  <w:vMerge w:val="restart"/>
                </w:tcPr>
                <w:p>
                  <w:pPr>
                    <w:pStyle w:val="ad"/>
                    <w:spacing w:before="234" w:line="211" w:lineRule="auto"/>
                    <w:ind w:left="-108" w:right="77"/>
                    <w:rPr>
                      <w:bCs/>
                      <w:color w:val="AEAAAA" w:themeColor="background2" w:themeShade="BF"/>
                    </w:rPr>
                  </w:pPr>
                  <w:r>
                    <w:rPr>
                      <w:bCs/>
                      <w:color w:val="AEAAAA" w:themeColor="background2" w:themeShade="BF"/>
                    </w:rPr>
                    <w:t xml:space="preserve">март 2026 – по настоящее время</w:t>
                  </w:r>
                </w:p>
                <w:p>
                  <w:pPr>
                    <w:pStyle w:val="ad"/>
                    <w:spacing w:before="54" w:line="211" w:lineRule="auto"/>
                    <w:ind w:left="-108" w:right="77"/>
                    <w:rPr>
                      <w:bCs/>
                      <w:color w:val="AEAAAA" w:themeColor="background2" w:themeShade="BF"/>
                    </w:rPr>
                  </w:pPr>
                  <w:r>
                    <w:rPr>
                      <w:bCs/>
                      <w:color w:val="AEAAAA" w:themeColor="background2" w:themeShade="BF"/>
                    </w:rPr>
                    <w:t xml:space="preserve">(6 месяцев)</w:t>
                  </w:r>
                </w:p>
              </w:tc>
              <w:tc>
                <w:tcPr>
                  <w:tcW w:w="7672" w:type="dxa"/>
                </w:tcPr>
                <w:p>
                  <w:pPr>
                    <w:keepNext/>
                    <w:spacing w:before="200"/>
                    <w:rPr>
                      <w:b/>
                      <w:bCs/>
                      <w:color w:val="404040"/>
                    </w:rPr>
                  </w:pPr>
                  <w:r>
                    <w:rPr>
                      <w:b/>
                      <w:bCs/>
                      <w:color w:val="404040"/>
                    </w:rPr>
                    <w:t xml:space="preserve">«Вкусно и точка» (Mobile &amp; Web B2E)</w:t>
                  </w:r>
                </w:p>
                <w:p>
                  <w:pPr>
                    <w:keepNext/>
                    <w:spacing w:before="20"/>
                    <w:rPr>
                      <w:b/>
                      <w:bCs/>
                      <w:color w:val="404040"/>
                    </w:rPr>
                  </w:pPr>
                  <w:r>
                    <w:rPr>
                      <w:b/>
                      <w:bCs/>
                      <w:color w:val="404040"/>
                    </w:rPr>
                    <w:t xml:space="preserve">UX/UI Designer</w:t>
                  </w:r>
                </w:p>
              </w:tc>
            </w:tr>
            <w:tr>
              <w:tc>
                <w:tcPr>
                  <w:tcW w:w="2285" w:type="dxa"/>
                  <w:vMerge/>
                </w:tcPr>
                <w:p>
                  <w:pPr>
                    <w:pStyle w:val="ad"/>
                    <w:spacing w:before="54" w:line="211" w:lineRule="auto"/>
                    <w:ind w:left="-108" w:right="77"/>
                    <w:rPr/>
                  </w:pPr>
                </w:p>
              </w:tc>
              <w:tc>
                <w:tcPr>
                  <w:tcW w:w="7672" w:type="dxa"/>
                </w:tcPr>
                <w:p>
                  <w:pPr>
                    <w:pStyle w:val="ad"/>
                    <w:keepNext/>
                    <w:spacing w:before="72" w:line="211" w:lineRule="auto"/>
                    <w:rPr>
                      <w:bCs/>
                      <w:color w:val="0483F8"/>
                      <w:spacing w:val="-2"/>
                      <w:sz w:val="22"/>
                      <w:szCs w:val="22"/>
                    </w:rPr>
                  </w:pPr>
                  <w:r>
                    <w:rPr>
                      <w:bCs/>
                      <w:color w:val="0483F8"/>
                      <w:spacing w:val="-2"/>
                      <w:sz w:val="22"/>
                      <w:szCs w:val="22"/>
                    </w:rPr>
                    <w:t xml:space="preserve">Обязанности</w:t>
                  </w:r>
                </w:p>
                <w:p>
                  <w:pPr>
                    <w:spacing w:before="72"/>
                    <w:rPr>
                      <w:color w:val="404040" w:themeColor="text1" w:themeTint="BF"/>
                      <w:sz w:val="20"/>
                      <w:szCs w:val="20"/>
                    </w:rPr>
                  </w:pPr>
                  <w:r>
                    <w:rPr>
                      <w:color w:val="404040" w:themeColor="text1" w:themeTint="BF"/>
                      <w:sz w:val="20"/>
                      <w:szCs w:val="20"/>
                    </w:rPr>
                    <w:t xml:space="preserve">Проектирование с нуля корпоративного мобильного приложения для сотрудников сети ресторанов (20 000+ пользователей) и веб-админ-панели: новостная лента, календарь корпоративных событий, личные кабинеты сотрудника и предприятия, система баллов и поощрений, КЭДО, внутренний помощник (FAQ).</w:t>
                  </w:r>
                </w:p>
                <w:p>
                  <w:pPr>
                    <w:pStyle w:val="ad"/>
                    <w:numPr>
                      <w:ilvl w:val="0"/>
                      <w:numId w:val="30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Спроектировал продукт целиком: информационная архитектура, пользовательские сценарии, интерактивные прототипы в Figma для сборки целостной картины приложения.</w:t>
                  </w:r>
                </w:p>
                <w:p>
                  <w:pPr>
                    <w:pStyle w:val="ad"/>
                    <w:numPr>
                      <w:ilvl w:val="0"/>
                      <w:numId w:val="30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Построил граф-схемы сценариев в Draw.io — путь пользователя от входа в сценарий до целевого действия, с ветвлениями, ролевой видимостью (6 уровней сотрудников) и проработкой краевых состояний.</w:t>
                  </w:r>
                </w:p>
                <w:p>
                  <w:pPr>
                    <w:pStyle w:val="ad"/>
                    <w:numPr>
                      <w:ilvl w:val="0"/>
                      <w:numId w:val="30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Собрал и структурировал контент для внутреннего помощника: провёл интервью с сотрудниками, сформировал таксономию категорий вопросов и наполнение базы знаний FAQ как основу для автоматизации ответов.</w:t>
                  </w:r>
                </w:p>
                <w:p>
                  <w:pPr>
                    <w:pStyle w:val="ad"/>
                    <w:numPr>
                      <w:ilvl w:val="0"/>
                      <w:numId w:val="30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Провёл серию интервью с сотрудниками ПБО и офиса, проанализировал действующие бизнес-процессы и выявил узкие места, которые закрывает продукт.</w:t>
                  </w:r>
                </w:p>
                <w:p>
                  <w:pPr>
                    <w:pStyle w:val="ad"/>
                    <w:numPr>
                      <w:ilvl w:val="0"/>
                      <w:numId w:val="30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Адаптировал брендбук компании под мобильный формат: перенёс фирменный визуальный язык в digital, собрал UI-kit под задачи приложения.</w:t>
                  </w:r>
                </w:p>
                <w:p>
                  <w:pPr>
                    <w:pStyle w:val="ad"/>
                    <w:numPr>
                      <w:ilvl w:val="0"/>
                      <w:numId w:val="30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Выстроил связку Figma + Claude для управляемой сборки качественных макетов на основе дизайн-системы и предварительных пользовательских сценариев, сформированных из бизнес-требований и технических ограничений.</w:t>
                  </w:r>
                </w:p>
                <w:p>
                  <w:pPr>
                    <w:pStyle w:val="ad"/>
                    <w:numPr>
                      <w:ilvl w:val="0"/>
                      <w:numId w:val="30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Защищал дизайн-решения перед топ-менеджментом заказчика, опираясь на данные интервью и логику бизнес-процессов.</w:t>
                  </w:r>
                </w:p>
                <w:p>
                  <w:pPr>
                    <w:pStyle w:val="ad"/>
                    <w:numPr>
                      <w:ilvl w:val="0"/>
                      <w:numId w:val="30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Объяснял разработчикам логику сценариев, адаптировал дизайн под технические ограничения.</w:t>
                  </w:r>
                </w:p>
                <w:p>
                  <w:pPr>
                    <w:pStyle w:val="ad"/>
                    <w:keepNext/>
                    <w:spacing w:before="72" w:line="211" w:lineRule="auto"/>
                    <w:rPr>
                      <w:bCs/>
                      <w:color w:val="0483F8"/>
                      <w:spacing w:val="-2"/>
                      <w:sz w:val="22"/>
                      <w:szCs w:val="22"/>
                    </w:rPr>
                  </w:pPr>
                  <w:r>
                    <w:rPr>
                      <w:bCs/>
                      <w:color w:val="0483F8"/>
                      <w:spacing w:val="-2"/>
                      <w:sz w:val="22"/>
                      <w:szCs w:val="22"/>
                    </w:rPr>
                    <w:t xml:space="preserve">Достижения</w:t>
                  </w:r>
                </w:p>
                <w:p>
                  <w:pPr>
                    <w:pStyle w:val="ad"/>
                    <w:numPr>
                      <w:ilvl w:val="0"/>
                      <w:numId w:val="34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Выстроил работу с дизайн-китом через ИИ (Claude): автоматизировал поддержку компонентов и передачу в разработку — по оценке команды разработки, сократило время фронтенд-разработки до 40%.</w:t>
                  </w:r>
                </w:p>
                <w:p>
                  <w:pPr>
                    <w:pStyle w:val="ad"/>
                    <w:keepNext/>
                    <w:spacing w:before="72" w:line="211" w:lineRule="auto"/>
                    <w:rPr>
                      <w:bCs/>
                      <w:color w:val="0483F8"/>
                      <w:spacing w:val="-2"/>
                      <w:sz w:val="22"/>
                      <w:szCs w:val="22"/>
                    </w:rPr>
                  </w:pPr>
                  <w:r>
                    <w:rPr>
                      <w:bCs/>
                      <w:color w:val="0483F8"/>
                      <w:spacing w:val="-2"/>
                      <w:sz w:val="22"/>
                      <w:szCs w:val="22"/>
                    </w:rPr>
                    <w:t xml:space="preserve">Состав команды</w:t>
                  </w:r>
                </w:p>
                <w:p>
                  <w:pPr>
                    <w:pStyle w:val="ad"/>
                    <w:numPr>
                      <w:ilvl w:val="0"/>
                      <w:numId w:val="34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Арт-директор, бизнес- и системные аналитики, фронтенд- и бэкенд-команды.</w:t>
                  </w:r>
                </w:p>
                <w:p>
                  <w:pPr>
                    <w:pStyle w:val="ad"/>
                    <w:keepNext/>
                    <w:spacing w:before="72" w:line="211" w:lineRule="auto"/>
                    <w:rPr>
                      <w:bCs/>
                      <w:color w:val="0483F8"/>
                      <w:spacing w:val="-2"/>
                      <w:sz w:val="22"/>
                      <w:szCs w:val="22"/>
                    </w:rPr>
                  </w:pPr>
                  <w:r>
                    <w:rPr>
                      <w:bCs/>
                      <w:color w:val="0483F8"/>
                      <w:spacing w:val="-2"/>
                      <w:sz w:val="22"/>
                      <w:szCs w:val="22"/>
                    </w:rPr>
                    <w:t xml:space="preserve">Технологии</w:t>
                  </w:r>
                </w:p>
                <w:p>
                  <w:pPr>
                    <w:pStyle w:val="ad"/>
                    <w:numPr>
                      <w:ilvl w:val="0"/>
                      <w:numId w:val="23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Figma + Claude (AI-assisted design), Draw.io, User flow, JTBD, дизайн-системы, UI-kit, прототипирование интерфейсов, Knowledge Base / FAQ</w:t>
                  </w:r>
                </w:p>
              </w:tc>
            </w:tr>
            <w:tr>
              <w:trPr>
                <w:cantSplit/>
              </w:trPr>
              <w:tc>
                <w:tcPr>
                  <w:tcW w:w="2285" w:type="dxa"/>
                  <w:vMerge w:val="restart"/>
                </w:tcPr>
                <w:p>
                  <w:pPr>
                    <w:pStyle w:val="ad"/>
                    <w:spacing w:before="234" w:line="211" w:lineRule="auto"/>
                    <w:ind w:left="-108" w:right="77"/>
                    <w:rPr>
                      <w:bCs/>
                      <w:color w:val="AEAAAA" w:themeColor="background2" w:themeShade="BF"/>
                    </w:rPr>
                  </w:pPr>
                  <w:r>
                    <w:rPr>
                      <w:bCs/>
                      <w:color w:val="AEAAAA" w:themeColor="background2" w:themeShade="BF"/>
                    </w:rPr>
                    <w:t xml:space="preserve">декабрь 2024 – февраль 2026</w:t>
                  </w:r>
                </w:p>
                <w:p>
                  <w:pPr>
                    <w:pStyle w:val="ad"/>
                    <w:spacing w:before="54" w:line="211" w:lineRule="auto"/>
                    <w:ind w:left="-108" w:right="77"/>
                    <w:rPr>
                      <w:bCs/>
                      <w:color w:val="AEAAAA" w:themeColor="background2" w:themeShade="BF"/>
                    </w:rPr>
                  </w:pPr>
                  <w:r>
                    <w:rPr>
                      <w:bCs/>
                      <w:color w:val="AEAAAA" w:themeColor="background2" w:themeShade="BF"/>
                    </w:rPr>
                    <w:t xml:space="preserve">(1 год 3 месяца)</w:t>
                  </w:r>
                </w:p>
              </w:tc>
              <w:tc>
                <w:tcPr>
                  <w:tcW w:w="7672" w:type="dxa"/>
                </w:tcPr>
                <w:p>
                  <w:pPr>
                    <w:keepNext/>
                    <w:spacing w:before="200"/>
                    <w:rPr>
                      <w:b/>
                      <w:bCs/>
                      <w:color w:val="404040"/>
                    </w:rPr>
                  </w:pPr>
                  <w:r>
                    <w:rPr>
                      <w:b/>
                      <w:bCs/>
                      <w:color w:val="404040"/>
                    </w:rPr>
                    <w:t xml:space="preserve">Нефтесервисная компания «Бурсервис» (Web B2B MES)</w:t>
                  </w:r>
                </w:p>
                <w:p>
                  <w:pPr>
                    <w:keepNext/>
                    <w:spacing w:before="20"/>
                    <w:rPr>
                      <w:b/>
                      <w:bCs/>
                      <w:color w:val="404040"/>
                    </w:rPr>
                  </w:pPr>
                  <w:r>
                    <w:rPr>
                      <w:b/>
                      <w:bCs/>
                      <w:color w:val="404040"/>
                    </w:rPr>
                    <w:t xml:space="preserve">UX/UI Designer</w:t>
                  </w:r>
                </w:p>
              </w:tc>
            </w:tr>
            <w:tr>
              <w:tc>
                <w:tcPr>
                  <w:tcW w:w="2285" w:type="dxa"/>
                  <w:vMerge/>
                </w:tcPr>
                <w:p>
                  <w:pPr>
                    <w:pStyle w:val="ad"/>
                    <w:spacing w:before="54" w:line="211" w:lineRule="auto"/>
                    <w:ind w:left="-108" w:right="77"/>
                    <w:rPr/>
                  </w:pPr>
                </w:p>
              </w:tc>
              <w:tc>
                <w:tcPr>
                  <w:tcW w:w="7672" w:type="dxa"/>
                </w:tcPr>
                <w:p>
                  <w:pPr>
                    <w:pStyle w:val="ad"/>
                    <w:keepNext/>
                    <w:spacing w:before="72" w:line="211" w:lineRule="auto"/>
                    <w:rPr>
                      <w:bCs/>
                      <w:color w:val="0483F8"/>
                      <w:spacing w:val="-2"/>
                      <w:sz w:val="22"/>
                      <w:szCs w:val="22"/>
                    </w:rPr>
                  </w:pPr>
                  <w:r>
                    <w:rPr>
                      <w:bCs/>
                      <w:color w:val="0483F8"/>
                      <w:spacing w:val="-2"/>
                      <w:sz w:val="22"/>
                      <w:szCs w:val="22"/>
                    </w:rPr>
                    <w:t xml:space="preserve">Обязанности</w:t>
                  </w:r>
                </w:p>
                <w:p>
                  <w:pPr>
                    <w:spacing w:before="72"/>
                    <w:rPr>
                      <w:color w:val="404040" w:themeColor="text1" w:themeTint="BF"/>
                      <w:sz w:val="20"/>
                      <w:szCs w:val="20"/>
                    </w:rPr>
                  </w:pPr>
                  <w:r>
                    <w:rPr>
                      <w:color w:val="404040" w:themeColor="text1" w:themeTint="BF"/>
                      <w:sz w:val="20"/>
                      <w:szCs w:val="20"/>
                    </w:rPr>
                    <w:t xml:space="preserve">Разработка MES-системы для проектирования, планирования и мониторинга производственного процесса строительства и бурения нефтегазовых скважин для инженеров и операторов.</w:t>
                  </w:r>
                </w:p>
                <w:p>
                  <w:pPr>
                    <w:pStyle w:val="ad"/>
                    <w:numPr>
                      <w:ilvl w:val="0"/>
                      <w:numId w:val="30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Онбординг в узкопрофильный продукт со сложной информационной архитектурой.</w:t>
                  </w:r>
                </w:p>
                <w:p>
                  <w:pPr>
                    <w:pStyle w:val="ad"/>
                    <w:numPr>
                      <w:ilvl w:val="0"/>
                      <w:numId w:val="30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Проведение серии глубинных интервью.</w:t>
                  </w:r>
                </w:p>
                <w:p>
                  <w:pPr>
                    <w:pStyle w:val="ad"/>
                    <w:numPr>
                      <w:ilvl w:val="0"/>
                      <w:numId w:val="30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Оптимизация пользовательских сценариев текущего легаси-софта.</w:t>
                  </w:r>
                </w:p>
                <w:p>
                  <w:pPr>
                    <w:pStyle w:val="ad"/>
                    <w:numPr>
                      <w:ilvl w:val="0"/>
                      <w:numId w:val="30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Проработка UX-решения для веб-интерфейса инженеров по бурению.</w:t>
                  </w:r>
                </w:p>
                <w:p>
                  <w:pPr>
                    <w:pStyle w:val="ad"/>
                    <w:numPr>
                      <w:ilvl w:val="0"/>
                      <w:numId w:val="30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Работа с иконографикой: создание уникальных иконок для проекта.</w:t>
                  </w:r>
                </w:p>
                <w:p>
                  <w:pPr>
                    <w:pStyle w:val="ad"/>
                    <w:numPr>
                      <w:ilvl w:val="0"/>
                      <w:numId w:val="30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Работа с UI: создание гибкой палитры на основе токенов под запрос клиента для масштабирования в рамках модулей проекта.</w:t>
                  </w:r>
                </w:p>
                <w:p>
                  <w:pPr>
                    <w:pStyle w:val="ad"/>
                    <w:numPr>
                      <w:ilvl w:val="0"/>
                      <w:numId w:val="30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Менторинг и координация младших дизайнеров на проекте.</w:t>
                  </w:r>
                </w:p>
                <w:p>
                  <w:pPr>
                    <w:pStyle w:val="ad"/>
                    <w:keepNext/>
                    <w:spacing w:before="72" w:line="211" w:lineRule="auto"/>
                    <w:rPr>
                      <w:bCs/>
                      <w:color w:val="0483F8"/>
                      <w:spacing w:val="-2"/>
                      <w:sz w:val="22"/>
                      <w:szCs w:val="22"/>
                    </w:rPr>
                  </w:pPr>
                  <w:r>
                    <w:rPr>
                      <w:bCs/>
                      <w:color w:val="0483F8"/>
                      <w:spacing w:val="-2"/>
                      <w:sz w:val="22"/>
                      <w:szCs w:val="22"/>
                    </w:rPr>
                    <w:t xml:space="preserve">Достижения</w:t>
                  </w:r>
                </w:p>
                <w:p>
                  <w:pPr>
                    <w:pStyle w:val="ad"/>
                    <w:numPr>
                      <w:ilvl w:val="0"/>
                      <w:numId w:val="34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Собрал кастомизируемый интерфейс на основе MUI, что позволило сократить затраты на разработку и упростить масштабирование на другие подразделения и смежные продукты.</w:t>
                  </w:r>
                </w:p>
                <w:p>
                  <w:pPr>
                    <w:pStyle w:val="ad"/>
                    <w:keepNext/>
                    <w:spacing w:before="72" w:line="211" w:lineRule="auto"/>
                    <w:rPr>
                      <w:bCs/>
                      <w:color w:val="0483F8"/>
                      <w:spacing w:val="-2"/>
                      <w:sz w:val="22"/>
                      <w:szCs w:val="22"/>
                    </w:rPr>
                  </w:pPr>
                  <w:r>
                    <w:rPr>
                      <w:bCs/>
                      <w:color w:val="0483F8"/>
                      <w:spacing w:val="-2"/>
                      <w:sz w:val="22"/>
                      <w:szCs w:val="22"/>
                    </w:rPr>
                    <w:t xml:space="preserve">Технологии</w:t>
                  </w:r>
                </w:p>
                <w:p>
                  <w:pPr>
                    <w:pStyle w:val="ad"/>
                    <w:numPr>
                      <w:ilvl w:val="0"/>
                      <w:numId w:val="23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Figma, MUI, JTBD, User Story, UI-kit, прототипирование интерфейсов</w:t>
                  </w:r>
                </w:p>
              </w:tc>
            </w:tr>
            <w:tr>
              <w:trPr>
                <w:cantSplit/>
              </w:trPr>
              <w:tc>
                <w:tcPr>
                  <w:tcW w:w="2285" w:type="dxa"/>
                  <w:vMerge w:val="restart"/>
                </w:tcPr>
                <w:p>
                  <w:pPr>
                    <w:pStyle w:val="ad"/>
                    <w:spacing w:before="234" w:line="211" w:lineRule="auto"/>
                    <w:ind w:left="-108" w:right="77"/>
                    <w:rPr>
                      <w:bCs/>
                      <w:color w:val="AEAAAA" w:themeColor="background2" w:themeShade="BF"/>
                    </w:rPr>
                  </w:pPr>
                  <w:r>
                    <w:rPr>
                      <w:bCs/>
                      <w:color w:val="AEAAAA" w:themeColor="background2" w:themeShade="BF"/>
                    </w:rPr>
                    <w:t xml:space="preserve">июль 2023 – декабрь 2024</w:t>
                  </w:r>
                </w:p>
                <w:p>
                  <w:pPr>
                    <w:pStyle w:val="ad"/>
                    <w:spacing w:before="54" w:line="211" w:lineRule="auto"/>
                    <w:ind w:left="-108" w:right="77"/>
                    <w:rPr>
                      <w:bCs/>
                      <w:color w:val="AEAAAA" w:themeColor="background2" w:themeShade="BF"/>
                    </w:rPr>
                  </w:pPr>
                  <w:r>
                    <w:rPr>
                      <w:bCs/>
                      <w:color w:val="AEAAAA" w:themeColor="background2" w:themeShade="BF"/>
                    </w:rPr>
                    <w:t xml:space="preserve">(1 год 6 месяцев)</w:t>
                  </w:r>
                </w:p>
              </w:tc>
              <w:tc>
                <w:tcPr>
                  <w:tcW w:w="7672" w:type="dxa"/>
                </w:tcPr>
                <w:p>
                  <w:pPr>
                    <w:keepNext/>
                    <w:spacing w:before="200"/>
                    <w:rPr>
                      <w:b/>
                      <w:bCs/>
                      <w:color w:val="404040"/>
                    </w:rPr>
                  </w:pPr>
                  <w:r>
                    <w:rPr>
                      <w:b/>
                      <w:bCs/>
                      <w:color w:val="404040"/>
                    </w:rPr>
                    <w:t xml:space="preserve">БК «Лига Ставок» (Web B2B CRM-ERP)</w:t>
                  </w:r>
                </w:p>
                <w:p>
                  <w:pPr>
                    <w:keepNext/>
                    <w:spacing w:before="20"/>
                    <w:rPr>
                      <w:b/>
                      <w:bCs/>
                      <w:color w:val="404040"/>
                    </w:rPr>
                  </w:pPr>
                  <w:r>
                    <w:rPr>
                      <w:b/>
                      <w:bCs/>
                      <w:color w:val="404040"/>
                    </w:rPr>
                    <w:t xml:space="preserve">UX/UI Designer</w:t>
                  </w:r>
                </w:p>
              </w:tc>
            </w:tr>
            <w:tr>
              <w:tc>
                <w:tcPr>
                  <w:tcW w:w="2285" w:type="dxa"/>
                  <w:vMerge/>
                </w:tcPr>
                <w:p>
                  <w:pPr>
                    <w:pStyle w:val="ad"/>
                    <w:spacing w:before="54" w:line="211" w:lineRule="auto"/>
                    <w:ind w:left="-108" w:right="77"/>
                    <w:rPr/>
                  </w:pPr>
                </w:p>
              </w:tc>
              <w:tc>
                <w:tcPr>
                  <w:tcW w:w="7672" w:type="dxa"/>
                </w:tcPr>
                <w:p>
                  <w:pPr>
                    <w:pStyle w:val="ad"/>
                    <w:keepNext/>
                    <w:spacing w:before="72" w:line="211" w:lineRule="auto"/>
                    <w:rPr>
                      <w:bCs/>
                      <w:color w:val="0483F8"/>
                      <w:spacing w:val="-2"/>
                      <w:sz w:val="22"/>
                      <w:szCs w:val="22"/>
                    </w:rPr>
                  </w:pPr>
                  <w:r>
                    <w:rPr>
                      <w:bCs/>
                      <w:color w:val="0483F8"/>
                      <w:spacing w:val="-2"/>
                      <w:sz w:val="22"/>
                      <w:szCs w:val="22"/>
                    </w:rPr>
                    <w:t xml:space="preserve">Обязанности</w:t>
                  </w:r>
                </w:p>
                <w:p>
                  <w:pPr>
                    <w:spacing w:before="72"/>
                    <w:rPr>
                      <w:color w:val="404040" w:themeColor="text1" w:themeTint="BF"/>
                      <w:sz w:val="20"/>
                      <w:szCs w:val="20"/>
                    </w:rPr>
                  </w:pPr>
                  <w:r>
                    <w:rPr>
                      <w:color w:val="404040" w:themeColor="text1" w:themeTint="BF"/>
                      <w:sz w:val="20"/>
                      <w:szCs w:val="20"/>
                    </w:rPr>
                    <w:t xml:space="preserve">Проектирование для ядра букмекерского бизнеса — внутренней системы для управления коэффициентами, обработки ставок и другими бизнес-процессами.</w:t>
                  </w:r>
                </w:p>
                <w:p>
                  <w:pPr>
                    <w:pStyle w:val="ad"/>
                    <w:numPr>
                      <w:ilvl w:val="0"/>
                      <w:numId w:val="30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Онбординг в узкопрофильный продукт со сложной информационной архитектурой.</w:t>
                  </w:r>
                </w:p>
                <w:p>
                  <w:pPr>
                    <w:pStyle w:val="ad"/>
                    <w:numPr>
                      <w:ilvl w:val="0"/>
                      <w:numId w:val="30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Настройка дизайн-процесса в команде разработки продукта.</w:t>
                  </w:r>
                </w:p>
                <w:p>
                  <w:pPr>
                    <w:pStyle w:val="ad"/>
                    <w:numPr>
                      <w:ilvl w:val="0"/>
                      <w:numId w:val="30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Проведение серий глубинных интервью, на основе которых сформировал гипотезы.</w:t>
                  </w:r>
                </w:p>
                <w:p>
                  <w:pPr>
                    <w:pStyle w:val="ad"/>
                    <w:numPr>
                      <w:ilvl w:val="0"/>
                      <w:numId w:val="30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Проектирование UX для 3-х групп пользователей (250+ человек) в рамках бизнес-задач.</w:t>
                  </w:r>
                </w:p>
                <w:p>
                  <w:pPr>
                    <w:pStyle w:val="ad"/>
                    <w:numPr>
                      <w:ilvl w:val="0"/>
                      <w:numId w:val="30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Описание и заведение новых компонентов и виджетов в общую дизайн-систему компании.</w:t>
                  </w:r>
                </w:p>
                <w:p>
                  <w:pPr>
                    <w:pStyle w:val="ad"/>
                    <w:numPr>
                      <w:ilvl w:val="0"/>
                      <w:numId w:val="30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Синхронизация с кросс-командами, тесное взаимодействие с аналитиками, пользователями и командой разработки.</w:t>
                  </w:r>
                </w:p>
                <w:p>
                  <w:pPr>
                    <w:pStyle w:val="ad"/>
                    <w:keepNext/>
                    <w:spacing w:before="72" w:line="211" w:lineRule="auto"/>
                    <w:rPr>
                      <w:bCs/>
                      <w:color w:val="0483F8"/>
                      <w:spacing w:val="-2"/>
                      <w:sz w:val="22"/>
                      <w:szCs w:val="22"/>
                    </w:rPr>
                  </w:pPr>
                  <w:r>
                    <w:rPr>
                      <w:bCs/>
                      <w:color w:val="0483F8"/>
                      <w:spacing w:val="-2"/>
                      <w:sz w:val="22"/>
                      <w:szCs w:val="22"/>
                    </w:rPr>
                    <w:t xml:space="preserve">Достижения</w:t>
                  </w:r>
                </w:p>
                <w:p>
                  <w:pPr>
                    <w:pStyle w:val="ad"/>
                    <w:numPr>
                      <w:ilvl w:val="0"/>
                      <w:numId w:val="34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Провёл несколько итераций usability-тестирований: сократил количество ошибок на 24% и когнитивную нагрузку на 36% — повысил скорость решения задач.</w:t>
                  </w:r>
                </w:p>
                <w:p>
                  <w:pPr>
                    <w:pStyle w:val="ad"/>
                    <w:keepNext/>
                    <w:spacing w:before="72" w:line="211" w:lineRule="auto"/>
                    <w:rPr>
                      <w:bCs/>
                      <w:color w:val="0483F8"/>
                      <w:spacing w:val="-2"/>
                      <w:sz w:val="22"/>
                      <w:szCs w:val="22"/>
                    </w:rPr>
                  </w:pPr>
                  <w:r>
                    <w:rPr>
                      <w:bCs/>
                      <w:color w:val="0483F8"/>
                      <w:spacing w:val="-2"/>
                      <w:sz w:val="22"/>
                      <w:szCs w:val="22"/>
                    </w:rPr>
                    <w:t xml:space="preserve">Технологии</w:t>
                  </w:r>
                </w:p>
                <w:p>
                  <w:pPr>
                    <w:pStyle w:val="ad"/>
                    <w:numPr>
                      <w:ilvl w:val="0"/>
                      <w:numId w:val="23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Figma, User flow, JTBD, User Story, CJM, дизайн-системы, прототипирование интерфейсов</w:t>
                  </w:r>
                </w:p>
              </w:tc>
            </w:tr>
            <w:tr>
              <w:trPr>
                <w:cantSplit/>
              </w:trPr>
              <w:tc>
                <w:tcPr>
                  <w:tcW w:w="2285" w:type="dxa"/>
                  <w:vMerge w:val="restart"/>
                </w:tcPr>
                <w:p>
                  <w:pPr>
                    <w:pStyle w:val="ad"/>
                    <w:spacing w:before="234" w:line="211" w:lineRule="auto"/>
                    <w:ind w:left="-108" w:right="77"/>
                    <w:rPr>
                      <w:bCs/>
                      <w:color w:val="AEAAAA" w:themeColor="background2" w:themeShade="BF"/>
                    </w:rPr>
                  </w:pPr>
                  <w:r>
                    <w:rPr>
                      <w:bCs/>
                      <w:color w:val="AEAAAA" w:themeColor="background2" w:themeShade="BF"/>
                    </w:rPr>
                    <w:t xml:space="preserve">март 2023 – июль 2023</w:t>
                  </w:r>
                </w:p>
                <w:p>
                  <w:pPr>
                    <w:pStyle w:val="ad"/>
                    <w:spacing w:before="54" w:line="211" w:lineRule="auto"/>
                    <w:ind w:left="-108" w:right="77"/>
                    <w:rPr>
                      <w:bCs/>
                      <w:color w:val="AEAAAA" w:themeColor="background2" w:themeShade="BF"/>
                    </w:rPr>
                  </w:pPr>
                  <w:r>
                    <w:rPr>
                      <w:bCs/>
                      <w:color w:val="AEAAAA" w:themeColor="background2" w:themeShade="BF"/>
                    </w:rPr>
                    <w:t xml:space="preserve">(5 месяцев)</w:t>
                  </w:r>
                </w:p>
              </w:tc>
              <w:tc>
                <w:tcPr>
                  <w:tcW w:w="7672" w:type="dxa"/>
                </w:tcPr>
                <w:p>
                  <w:pPr>
                    <w:keepNext/>
                    <w:spacing w:before="200"/>
                    <w:rPr>
                      <w:b/>
                      <w:bCs/>
                      <w:color w:val="404040"/>
                    </w:rPr>
                  </w:pPr>
                  <w:r>
                    <w:rPr>
                      <w:b/>
                      <w:bCs/>
                      <w:color w:val="404040"/>
                    </w:rPr>
                    <w:t xml:space="preserve">АО «ОТП Банк» (Web B2B ERP) · фаза 1</w:t>
                  </w:r>
                </w:p>
                <w:p>
                  <w:pPr>
                    <w:keepNext/>
                    <w:spacing w:before="20"/>
                    <w:rPr>
                      <w:b/>
                      <w:bCs/>
                      <w:color w:val="404040"/>
                    </w:rPr>
                  </w:pPr>
                  <w:r>
                    <w:rPr>
                      <w:b/>
                      <w:bCs/>
                      <w:color w:val="404040"/>
                    </w:rPr>
                    <w:t xml:space="preserve">UX/UI Designer</w:t>
                  </w:r>
                </w:p>
              </w:tc>
            </w:tr>
            <w:tr>
              <w:tc>
                <w:tcPr>
                  <w:tcW w:w="2285" w:type="dxa"/>
                  <w:vMerge/>
                </w:tcPr>
                <w:p>
                  <w:pPr>
                    <w:pStyle w:val="ad"/>
                    <w:spacing w:before="54" w:line="211" w:lineRule="auto"/>
                    <w:ind w:left="-108" w:right="77"/>
                    <w:rPr/>
                  </w:pPr>
                </w:p>
              </w:tc>
              <w:tc>
                <w:tcPr>
                  <w:tcW w:w="7672" w:type="dxa"/>
                </w:tcPr>
                <w:p>
                  <w:pPr>
                    <w:pStyle w:val="ad"/>
                    <w:keepNext/>
                    <w:spacing w:before="72" w:line="211" w:lineRule="auto"/>
                    <w:rPr>
                      <w:bCs/>
                      <w:color w:val="0483F8"/>
                      <w:spacing w:val="-2"/>
                      <w:sz w:val="22"/>
                      <w:szCs w:val="22"/>
                    </w:rPr>
                  </w:pPr>
                  <w:r>
                    <w:rPr>
                      <w:bCs/>
                      <w:color w:val="0483F8"/>
                      <w:spacing w:val="-2"/>
                      <w:sz w:val="22"/>
                      <w:szCs w:val="22"/>
                    </w:rPr>
                    <w:t xml:space="preserve">Обязанности</w:t>
                  </w:r>
                </w:p>
                <w:p>
                  <w:pPr>
                    <w:spacing w:before="72"/>
                    <w:rPr>
                      <w:color w:val="404040" w:themeColor="text1" w:themeTint="BF"/>
                      <w:sz w:val="20"/>
                      <w:szCs w:val="20"/>
                    </w:rPr>
                  </w:pPr>
                  <w:r>
                    <w:rPr>
                      <w:color w:val="404040" w:themeColor="text1" w:themeTint="BF"/>
                      <w:sz w:val="20"/>
                      <w:szCs w:val="20"/>
                    </w:rPr>
                    <w:t xml:space="preserve">Проектирование внутренней HR-системы для формирования и отслеживания командных и индивидуальных целей по всем сотрудникам банка для увеличения эффективности работы.</w:t>
                  </w:r>
                </w:p>
                <w:p>
                  <w:pPr>
                    <w:pStyle w:val="ad"/>
                    <w:numPr>
                      <w:ilvl w:val="0"/>
                      <w:numId w:val="30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Проведение интервью с бизнес-заказчиками для выявления реальных проблем и требований.</w:t>
                  </w:r>
                </w:p>
                <w:p>
                  <w:pPr>
                    <w:pStyle w:val="ad"/>
                    <w:numPr>
                      <w:ilvl w:val="0"/>
                      <w:numId w:val="30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Проработка User flow, JTBD.</w:t>
                  </w:r>
                </w:p>
                <w:p>
                  <w:pPr>
                    <w:pStyle w:val="ad"/>
                    <w:numPr>
                      <w:ilvl w:val="0"/>
                      <w:numId w:val="30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Разработка UX/UI ERP-системы для формирования и отслеживания выполнения целей для команд и сотрудников.</w:t>
                  </w:r>
                </w:p>
                <w:p>
                  <w:pPr>
                    <w:pStyle w:val="ad"/>
                    <w:numPr>
                      <w:ilvl w:val="0"/>
                      <w:numId w:val="30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Работа с аналитиками и разработчиками, адаптация дизайна под технические ограничения.</w:t>
                  </w:r>
                </w:p>
                <w:p>
                  <w:pPr>
                    <w:pStyle w:val="ad"/>
                    <w:numPr>
                      <w:ilvl w:val="0"/>
                      <w:numId w:val="30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Постановка задач и менторинг младших дизайнеров.</w:t>
                  </w:r>
                </w:p>
                <w:p>
                  <w:pPr>
                    <w:pStyle w:val="ad"/>
                    <w:keepNext/>
                    <w:spacing w:before="72" w:line="211" w:lineRule="auto"/>
                    <w:rPr>
                      <w:bCs/>
                      <w:color w:val="0483F8"/>
                      <w:spacing w:val="-2"/>
                      <w:sz w:val="22"/>
                      <w:szCs w:val="22"/>
                    </w:rPr>
                  </w:pPr>
                  <w:r>
                    <w:rPr>
                      <w:bCs/>
                      <w:color w:val="0483F8"/>
                      <w:spacing w:val="-2"/>
                      <w:sz w:val="22"/>
                      <w:szCs w:val="22"/>
                    </w:rPr>
                    <w:t xml:space="preserve">Технологии</w:t>
                  </w:r>
                </w:p>
                <w:p>
                  <w:pPr>
                    <w:pStyle w:val="ad"/>
                    <w:numPr>
                      <w:ilvl w:val="0"/>
                      <w:numId w:val="23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Figma, User flow, JTBD, User Story, UI/UX, UI-kit</w:t>
                  </w:r>
                </w:p>
              </w:tc>
            </w:tr>
            <w:tr>
              <w:trPr>
                <w:cantSplit/>
              </w:trPr>
              <w:tc>
                <w:tcPr>
                  <w:tcW w:w="2285" w:type="dxa"/>
                  <w:vMerge w:val="restart"/>
                </w:tcPr>
                <w:p>
                  <w:pPr>
                    <w:pStyle w:val="ad"/>
                    <w:spacing w:before="234" w:line="211" w:lineRule="auto"/>
                    <w:ind w:left="-108" w:right="77"/>
                    <w:rPr>
                      <w:bCs/>
                      <w:color w:val="AEAAAA" w:themeColor="background2" w:themeShade="BF"/>
                    </w:rPr>
                  </w:pPr>
                  <w:r>
                    <w:rPr>
                      <w:bCs/>
                      <w:color w:val="AEAAAA" w:themeColor="background2" w:themeShade="BF"/>
                    </w:rPr>
                    <w:t xml:space="preserve">октябрь 2022 – февраль 2023</w:t>
                  </w:r>
                </w:p>
                <w:p>
                  <w:pPr>
                    <w:pStyle w:val="ad"/>
                    <w:spacing w:before="54" w:line="211" w:lineRule="auto"/>
                    <w:ind w:left="-108" w:right="77"/>
                    <w:rPr>
                      <w:bCs/>
                      <w:color w:val="AEAAAA" w:themeColor="background2" w:themeShade="BF"/>
                    </w:rPr>
                  </w:pPr>
                  <w:r>
                    <w:rPr>
                      <w:bCs/>
                      <w:color w:val="AEAAAA" w:themeColor="background2" w:themeShade="BF"/>
                    </w:rPr>
                    <w:t xml:space="preserve">(5 месяцев)</w:t>
                  </w:r>
                </w:p>
              </w:tc>
              <w:tc>
                <w:tcPr>
                  <w:tcW w:w="7672" w:type="dxa"/>
                </w:tcPr>
                <w:p>
                  <w:pPr>
                    <w:keepNext/>
                    <w:spacing w:before="200"/>
                    <w:rPr>
                      <w:b/>
                      <w:bCs/>
                      <w:color w:val="404040"/>
                    </w:rPr>
                  </w:pPr>
                  <w:r>
                    <w:rPr>
                      <w:b/>
                      <w:bCs/>
                      <w:color w:val="404040"/>
                    </w:rPr>
                    <w:t xml:space="preserve">ООО «Новатэк НТЦ» (Web &amp; Mobile B2B MES)</w:t>
                  </w:r>
                </w:p>
                <w:p>
                  <w:pPr>
                    <w:keepNext/>
                    <w:spacing w:before="20"/>
                    <w:rPr>
                      <w:b/>
                      <w:bCs/>
                      <w:color w:val="404040"/>
                    </w:rPr>
                  </w:pPr>
                  <w:r>
                    <w:rPr>
                      <w:b/>
                      <w:bCs/>
                      <w:color w:val="404040"/>
                    </w:rPr>
                    <w:t xml:space="preserve">UX/UI Designer</w:t>
                  </w:r>
                </w:p>
              </w:tc>
            </w:tr>
            <w:tr>
              <w:tc>
                <w:tcPr>
                  <w:tcW w:w="2285" w:type="dxa"/>
                  <w:vMerge/>
                </w:tcPr>
                <w:p>
                  <w:pPr>
                    <w:pStyle w:val="ad"/>
                    <w:spacing w:before="54" w:line="211" w:lineRule="auto"/>
                    <w:ind w:left="-108" w:right="77"/>
                    <w:rPr/>
                  </w:pPr>
                </w:p>
              </w:tc>
              <w:tc>
                <w:tcPr>
                  <w:tcW w:w="7672" w:type="dxa"/>
                </w:tcPr>
                <w:p>
                  <w:pPr>
                    <w:pStyle w:val="ad"/>
                    <w:keepNext/>
                    <w:spacing w:before="72" w:line="211" w:lineRule="auto"/>
                    <w:rPr>
                      <w:bCs/>
                      <w:color w:val="0483F8"/>
                      <w:spacing w:val="-2"/>
                      <w:sz w:val="22"/>
                      <w:szCs w:val="22"/>
                    </w:rPr>
                  </w:pPr>
                  <w:r>
                    <w:rPr>
                      <w:bCs/>
                      <w:color w:val="0483F8"/>
                      <w:spacing w:val="-2"/>
                      <w:sz w:val="22"/>
                      <w:szCs w:val="22"/>
                    </w:rPr>
                    <w:t xml:space="preserve">Обязанности</w:t>
                  </w:r>
                </w:p>
                <w:p>
                  <w:pPr>
                    <w:spacing w:before="72"/>
                    <w:rPr>
                      <w:color w:val="404040" w:themeColor="text1" w:themeTint="BF"/>
                      <w:sz w:val="20"/>
                      <w:szCs w:val="20"/>
                    </w:rPr>
                  </w:pPr>
                  <w:r>
                    <w:rPr>
                      <w:color w:val="404040" w:themeColor="text1" w:themeTint="BF"/>
                      <w:sz w:val="20"/>
                      <w:szCs w:val="20"/>
                    </w:rPr>
                    <w:t xml:space="preserve">Проектирование автоматизированной системы мониторинга процессов на всех промышленных объектах НТЦ — «Производственная сводка».</w:t>
                  </w:r>
                </w:p>
                <w:p>
                  <w:pPr>
                    <w:pStyle w:val="ad"/>
                    <w:numPr>
                      <w:ilvl w:val="0"/>
                      <w:numId w:val="30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Анализ функциональных требований и технических ограничений, погружение в предметную область.</w:t>
                  </w:r>
                </w:p>
                <w:p>
                  <w:pPr>
                    <w:pStyle w:val="ad"/>
                    <w:numPr>
                      <w:ilvl w:val="0"/>
                      <w:numId w:val="30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Проведение глубинных интервью с сотрудниками Научно-технического центра, описание JTBD.</w:t>
                  </w:r>
                </w:p>
                <w:p>
                  <w:pPr>
                    <w:pStyle w:val="ad"/>
                    <w:numPr>
                      <w:ilvl w:val="0"/>
                      <w:numId w:val="30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Проектирование универсального каркаса для представления оперативной информации о состоянии работ на всех объектах НТЦ.</w:t>
                  </w:r>
                </w:p>
                <w:p>
                  <w:pPr>
                    <w:pStyle w:val="ad"/>
                    <w:numPr>
                      <w:ilvl w:val="0"/>
                      <w:numId w:val="30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Унификация и стандартизация отображаемых данных, визуализация ключевых данных.</w:t>
                  </w:r>
                </w:p>
                <w:p>
                  <w:pPr>
                    <w:pStyle w:val="ad"/>
                    <w:numPr>
                      <w:ilvl w:val="0"/>
                      <w:numId w:val="30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Проектирование модульного принципа поведения основных смысловых блоков и разделов Производственной сводки.</w:t>
                  </w:r>
                </w:p>
                <w:p>
                  <w:pPr>
                    <w:pStyle w:val="ad"/>
                    <w:numPr>
                      <w:ilvl w:val="0"/>
                      <w:numId w:val="30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Проектирование интерфейса взаимодействия оператора с системой.</w:t>
                  </w:r>
                </w:p>
                <w:p>
                  <w:pPr>
                    <w:pStyle w:val="ad"/>
                    <w:numPr>
                      <w:ilvl w:val="0"/>
                      <w:numId w:val="30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Адаптация интерфейса под мобильные устройства и для людей с ограниченными возможностями.</w:t>
                  </w:r>
                </w:p>
                <w:p>
                  <w:pPr>
                    <w:pStyle w:val="ad"/>
                    <w:numPr>
                      <w:ilvl w:val="0"/>
                      <w:numId w:val="30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Тёмная тема, масштабирование, обработка краевых состояний, интерфейсные микро-анимации.</w:t>
                  </w:r>
                </w:p>
                <w:p>
                  <w:pPr>
                    <w:pStyle w:val="ad"/>
                    <w:numPr>
                      <w:ilvl w:val="0"/>
                      <w:numId w:val="30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Создание кликабельных прототипов и тестирование с участием конечных пользователей.</w:t>
                  </w:r>
                </w:p>
                <w:p>
                  <w:pPr>
                    <w:pStyle w:val="ad"/>
                    <w:numPr>
                      <w:ilvl w:val="0"/>
                      <w:numId w:val="30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Подготовка и передача макетов в разработку, дизайнерское сопровождение разработки.</w:t>
                  </w:r>
                </w:p>
                <w:p>
                  <w:pPr>
                    <w:pStyle w:val="ad"/>
                    <w:keepNext/>
                    <w:spacing w:before="72" w:line="211" w:lineRule="auto"/>
                    <w:rPr>
                      <w:bCs/>
                      <w:color w:val="0483F8"/>
                      <w:spacing w:val="-2"/>
                      <w:sz w:val="22"/>
                      <w:szCs w:val="22"/>
                    </w:rPr>
                  </w:pPr>
                  <w:r>
                    <w:rPr>
                      <w:bCs/>
                      <w:color w:val="0483F8"/>
                      <w:spacing w:val="-2"/>
                      <w:sz w:val="22"/>
                      <w:szCs w:val="22"/>
                    </w:rPr>
                    <w:t xml:space="preserve">Технологии</w:t>
                  </w:r>
                </w:p>
                <w:p>
                  <w:pPr>
                    <w:pStyle w:val="ad"/>
                    <w:numPr>
                      <w:ilvl w:val="0"/>
                      <w:numId w:val="23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Figma, CJM, UI/UX, UI-kit, прототипирование интерфейсов, iOS / Android guidelines, usability testing</w:t>
                  </w:r>
                </w:p>
              </w:tc>
            </w:tr>
            <w:tr>
              <w:trPr>
                <w:cantSplit/>
              </w:trPr>
              <w:tc>
                <w:tcPr>
                  <w:tcW w:w="2285" w:type="dxa"/>
                  <w:vMerge w:val="restart"/>
                </w:tcPr>
                <w:p>
                  <w:pPr>
                    <w:pStyle w:val="ad"/>
                    <w:spacing w:before="234" w:line="211" w:lineRule="auto"/>
                    <w:ind w:left="-108" w:right="77"/>
                    <w:rPr>
                      <w:bCs/>
                      <w:color w:val="AEAAAA" w:themeColor="background2" w:themeShade="BF"/>
                    </w:rPr>
                  </w:pPr>
                  <w:r>
                    <w:rPr>
                      <w:bCs/>
                      <w:color w:val="AEAAAA" w:themeColor="background2" w:themeShade="BF"/>
                    </w:rPr>
                    <w:t xml:space="preserve">декабрь 2021 – февраль 2023</w:t>
                  </w:r>
                </w:p>
                <w:p>
                  <w:pPr>
                    <w:pStyle w:val="ad"/>
                    <w:spacing w:before="54" w:line="211" w:lineRule="auto"/>
                    <w:ind w:left="-108" w:right="77"/>
                    <w:rPr>
                      <w:bCs/>
                      <w:color w:val="AEAAAA" w:themeColor="background2" w:themeShade="BF"/>
                    </w:rPr>
                  </w:pPr>
                  <w:r>
                    <w:rPr>
                      <w:bCs/>
                      <w:color w:val="AEAAAA" w:themeColor="background2" w:themeShade="BF"/>
                    </w:rPr>
                    <w:t xml:space="preserve">(1 год 3 месяца)</w:t>
                  </w:r>
                </w:p>
              </w:tc>
              <w:tc>
                <w:tcPr>
                  <w:tcW w:w="7672" w:type="dxa"/>
                </w:tcPr>
                <w:p>
                  <w:pPr>
                    <w:keepNext/>
                    <w:spacing w:before="200"/>
                    <w:rPr>
                      <w:b/>
                      <w:bCs/>
                      <w:color w:val="404040"/>
                    </w:rPr>
                  </w:pPr>
                  <w:r>
                    <w:rPr>
                      <w:b/>
                      <w:bCs/>
                      <w:color w:val="404040"/>
                    </w:rPr>
                    <w:t xml:space="preserve">Clicker (Web B2B CRM)</w:t>
                  </w:r>
                </w:p>
                <w:p>
                  <w:pPr>
                    <w:keepNext/>
                    <w:spacing w:before="20"/>
                    <w:rPr>
                      <w:b/>
                      <w:bCs/>
                      <w:color w:val="404040"/>
                    </w:rPr>
                  </w:pPr>
                  <w:r>
                    <w:rPr>
                      <w:b/>
                      <w:bCs/>
                      <w:color w:val="404040"/>
                    </w:rPr>
                    <w:t xml:space="preserve">UX/UI Designer</w:t>
                  </w:r>
                </w:p>
              </w:tc>
            </w:tr>
            <w:tr>
              <w:tc>
                <w:tcPr>
                  <w:tcW w:w="2285" w:type="dxa"/>
                  <w:vMerge/>
                </w:tcPr>
                <w:p>
                  <w:pPr>
                    <w:pStyle w:val="ad"/>
                    <w:spacing w:before="54" w:line="211" w:lineRule="auto"/>
                    <w:ind w:left="-108" w:right="77"/>
                    <w:rPr/>
                  </w:pPr>
                </w:p>
              </w:tc>
              <w:tc>
                <w:tcPr>
                  <w:tcW w:w="7672" w:type="dxa"/>
                </w:tcPr>
                <w:p>
                  <w:pPr>
                    <w:pStyle w:val="ad"/>
                    <w:keepNext/>
                    <w:spacing w:before="72" w:line="211" w:lineRule="auto"/>
                    <w:rPr>
                      <w:bCs/>
                      <w:color w:val="0483F8"/>
                      <w:spacing w:val="-2"/>
                      <w:sz w:val="22"/>
                      <w:szCs w:val="22"/>
                    </w:rPr>
                  </w:pPr>
                  <w:r>
                    <w:rPr>
                      <w:bCs/>
                      <w:color w:val="0483F8"/>
                      <w:spacing w:val="-2"/>
                      <w:sz w:val="22"/>
                      <w:szCs w:val="22"/>
                    </w:rPr>
                    <w:t xml:space="preserve">Обязанности</w:t>
                  </w:r>
                </w:p>
                <w:p>
                  <w:pPr>
                    <w:spacing w:before="72"/>
                    <w:rPr>
                      <w:color w:val="404040" w:themeColor="text1" w:themeTint="BF"/>
                      <w:sz w:val="20"/>
                      <w:szCs w:val="20"/>
                    </w:rPr>
                  </w:pPr>
                  <w:r>
                    <w:rPr>
                      <w:color w:val="404040" w:themeColor="text1" w:themeTint="BF"/>
                      <w:sz w:val="20"/>
                      <w:szCs w:val="20"/>
                    </w:rPr>
                    <w:t xml:space="preserve">Работа в продуктовой команде CRM-системы для компании из сферы услуг по установке и сборке товаров для ритейлеров и производителей.</w:t>
                  </w:r>
                </w:p>
                <w:p>
                  <w:pPr>
                    <w:pStyle w:val="ad"/>
                    <w:numPr>
                      <w:ilvl w:val="0"/>
                      <w:numId w:val="30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Проектирование интерфейсов системы создания и контроля заказов для монтажников и операторов.</w:t>
                  </w:r>
                </w:p>
                <w:p>
                  <w:pPr>
                    <w:pStyle w:val="ad"/>
                    <w:numPr>
                      <w:ilvl w:val="0"/>
                      <w:numId w:val="30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Проведение глубинных интервью с представителями бизнеса и пользователями, формирование user flow и информационной архитектуры проекта.</w:t>
                  </w:r>
                </w:p>
                <w:p>
                  <w:pPr>
                    <w:pStyle w:val="ad"/>
                    <w:numPr>
                      <w:ilvl w:val="0"/>
                      <w:numId w:val="30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Работа над итеративными улучшениями UX на основе фидбека пользователей и бизнес-целей.</w:t>
                  </w:r>
                </w:p>
                <w:p>
                  <w:pPr>
                    <w:pStyle w:val="ad"/>
                    <w:keepNext/>
                    <w:spacing w:before="72" w:line="211" w:lineRule="auto"/>
                    <w:rPr>
                      <w:bCs/>
                      <w:color w:val="0483F8"/>
                      <w:spacing w:val="-2"/>
                      <w:sz w:val="22"/>
                      <w:szCs w:val="22"/>
                    </w:rPr>
                  </w:pPr>
                  <w:r>
                    <w:rPr>
                      <w:bCs/>
                      <w:color w:val="0483F8"/>
                      <w:spacing w:val="-2"/>
                      <w:sz w:val="22"/>
                      <w:szCs w:val="22"/>
                    </w:rPr>
                    <w:t xml:space="preserve">Достижения</w:t>
                  </w:r>
                </w:p>
                <w:p>
                  <w:pPr>
                    <w:pStyle w:val="ad"/>
                    <w:numPr>
                      <w:ilvl w:val="0"/>
                      <w:numId w:val="34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Собрал UX/UI-систему на основе компонентов под React Native для ускорения разработки.</w:t>
                  </w:r>
                </w:p>
                <w:p>
                  <w:pPr>
                    <w:pStyle w:val="ad"/>
                    <w:keepNext/>
                    <w:spacing w:before="72" w:line="211" w:lineRule="auto"/>
                    <w:rPr>
                      <w:bCs/>
                      <w:color w:val="0483F8"/>
                      <w:spacing w:val="-2"/>
                      <w:sz w:val="22"/>
                      <w:szCs w:val="22"/>
                    </w:rPr>
                  </w:pPr>
                  <w:r>
                    <w:rPr>
                      <w:bCs/>
                      <w:color w:val="0483F8"/>
                      <w:spacing w:val="-2"/>
                      <w:sz w:val="22"/>
                      <w:szCs w:val="22"/>
                    </w:rPr>
                    <w:t xml:space="preserve">Технологии</w:t>
                  </w:r>
                </w:p>
                <w:p>
                  <w:pPr>
                    <w:pStyle w:val="ad"/>
                    <w:numPr>
                      <w:ilvl w:val="0"/>
                      <w:numId w:val="23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Figma, React Native, User flow, CJM, UI/UX, прототипирование интерфейсов, usability testing</w:t>
                  </w:r>
                </w:p>
              </w:tc>
            </w:tr>
            <w:tr>
              <w:trPr>
                <w:cantSplit/>
              </w:trPr>
              <w:tc>
                <w:tcPr>
                  <w:tcW w:w="2285" w:type="dxa"/>
                  <w:vMerge w:val="restart"/>
                </w:tcPr>
                <w:p>
                  <w:pPr>
                    <w:pStyle w:val="ad"/>
                    <w:spacing w:before="234" w:line="211" w:lineRule="auto"/>
                    <w:ind w:left="-108" w:right="77"/>
                    <w:rPr>
                      <w:bCs/>
                      <w:color w:val="AEAAAA" w:themeColor="background2" w:themeShade="BF"/>
                    </w:rPr>
                  </w:pPr>
                  <w:r>
                    <w:rPr>
                      <w:bCs/>
                      <w:color w:val="AEAAAA" w:themeColor="background2" w:themeShade="BF"/>
                    </w:rPr>
                    <w:t xml:space="preserve">октябрь 2022 – декабрь 2024</w:t>
                  </w:r>
                </w:p>
                <w:p>
                  <w:pPr>
                    <w:pStyle w:val="ad"/>
                    <w:spacing w:before="54" w:line="211" w:lineRule="auto"/>
                    <w:ind w:left="-108" w:right="77"/>
                    <w:rPr>
                      <w:bCs/>
                      <w:color w:val="AEAAAA" w:themeColor="background2" w:themeShade="BF"/>
                    </w:rPr>
                  </w:pPr>
                  <w:r>
                    <w:rPr>
                      <w:bCs/>
                      <w:color w:val="AEAAAA" w:themeColor="background2" w:themeShade="BF"/>
                    </w:rPr>
                    <w:t xml:space="preserve">(2 года 2 месяца)</w:t>
                  </w:r>
                </w:p>
              </w:tc>
              <w:tc>
                <w:tcPr>
                  <w:tcW w:w="7672" w:type="dxa"/>
                </w:tcPr>
                <w:p>
                  <w:pPr>
                    <w:keepNext/>
                    <w:spacing w:before="200"/>
                    <w:rPr>
                      <w:b/>
                      <w:bCs/>
                      <w:color w:val="404040"/>
                    </w:rPr>
                  </w:pPr>
                  <w:r>
                    <w:rPr>
                      <w:b/>
                      <w:bCs/>
                      <w:color w:val="404040"/>
                    </w:rPr>
                    <w:t xml:space="preserve">Helper</w:t>
                  </w:r>
                </w:p>
                <w:p>
                  <w:pPr>
                    <w:keepNext/>
                    <w:spacing w:before="20"/>
                    <w:rPr>
                      <w:b/>
                      <w:bCs/>
                      <w:color w:val="404040"/>
                    </w:rPr>
                  </w:pPr>
                  <w:r>
                    <w:rPr>
                      <w:b/>
                      <w:bCs/>
                      <w:color w:val="404040"/>
                    </w:rPr>
                    <w:t xml:space="preserve">Ментор / UX/UI Designer</w:t>
                  </w:r>
                </w:p>
              </w:tc>
            </w:tr>
            <w:tr>
              <w:tc>
                <w:tcPr>
                  <w:tcW w:w="2285" w:type="dxa"/>
                  <w:vMerge/>
                </w:tcPr>
                <w:p>
                  <w:pPr>
                    <w:pStyle w:val="ad"/>
                    <w:spacing w:before="54" w:line="211" w:lineRule="auto"/>
                    <w:ind w:left="-108" w:right="77"/>
                    <w:rPr/>
                  </w:pPr>
                </w:p>
              </w:tc>
              <w:tc>
                <w:tcPr>
                  <w:tcW w:w="7672" w:type="dxa"/>
                </w:tcPr>
                <w:p>
                  <w:pPr>
                    <w:pStyle w:val="ad"/>
                    <w:keepNext/>
                    <w:spacing w:before="72" w:line="211" w:lineRule="auto"/>
                    <w:rPr>
                      <w:bCs/>
                      <w:color w:val="0483F8"/>
                      <w:spacing w:val="-2"/>
                      <w:sz w:val="22"/>
                      <w:szCs w:val="22"/>
                    </w:rPr>
                  </w:pPr>
                  <w:r>
                    <w:rPr>
                      <w:bCs/>
                      <w:color w:val="0483F8"/>
                      <w:spacing w:val="-2"/>
                      <w:sz w:val="22"/>
                      <w:szCs w:val="22"/>
                    </w:rPr>
                    <w:t xml:space="preserve">Обязанности</w:t>
                  </w:r>
                </w:p>
                <w:p>
                  <w:pPr>
                    <w:pStyle w:val="ad"/>
                    <w:numPr>
                      <w:ilvl w:val="0"/>
                      <w:numId w:val="30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Работа ментором в сервисе для прокачки молодых дизайнеров.</w:t>
                  </w:r>
                </w:p>
                <w:p>
                  <w:pPr>
                    <w:pStyle w:val="ad"/>
                    <w:keepNext/>
                    <w:spacing w:before="72" w:line="211" w:lineRule="auto"/>
                    <w:rPr>
                      <w:bCs/>
                      <w:color w:val="0483F8"/>
                      <w:spacing w:val="-2"/>
                      <w:sz w:val="22"/>
                      <w:szCs w:val="22"/>
                    </w:rPr>
                  </w:pPr>
                  <w:r>
                    <w:rPr>
                      <w:bCs/>
                      <w:color w:val="0483F8"/>
                      <w:spacing w:val="-2"/>
                      <w:sz w:val="22"/>
                      <w:szCs w:val="22"/>
                    </w:rPr>
                    <w:t xml:space="preserve">Технологии</w:t>
                  </w:r>
                </w:p>
                <w:p>
                  <w:pPr>
                    <w:pStyle w:val="ad"/>
                    <w:numPr>
                      <w:ilvl w:val="0"/>
                      <w:numId w:val="23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User flow, JTBD, UI-kit, iOS / Android guidelines, Jira</w:t>
                  </w:r>
                </w:p>
              </w:tc>
            </w:tr>
            <w:tr>
              <w:trPr>
                <w:cantSplit/>
              </w:trPr>
              <w:tc>
                <w:tcPr>
                  <w:tcW w:w="2285" w:type="dxa"/>
                  <w:vMerge w:val="restart"/>
                </w:tcPr>
                <w:p>
                  <w:pPr>
                    <w:pStyle w:val="ad"/>
                    <w:spacing w:before="234" w:line="211" w:lineRule="auto"/>
                    <w:ind w:left="-108" w:right="77"/>
                    <w:rPr>
                      <w:bCs/>
                      <w:color w:val="AEAAAA" w:themeColor="background2" w:themeShade="BF"/>
                    </w:rPr>
                  </w:pPr>
                  <w:r>
                    <w:rPr>
                      <w:bCs/>
                      <w:color w:val="AEAAAA" w:themeColor="background2" w:themeShade="BF"/>
                    </w:rPr>
                    <w:t xml:space="preserve">апрель 2021 – сентябрь 2022</w:t>
                  </w:r>
                </w:p>
                <w:p>
                  <w:pPr>
                    <w:pStyle w:val="ad"/>
                    <w:spacing w:before="54" w:line="211" w:lineRule="auto"/>
                    <w:ind w:left="-108" w:right="77"/>
                    <w:rPr>
                      <w:bCs/>
                      <w:color w:val="AEAAAA" w:themeColor="background2" w:themeShade="BF"/>
                    </w:rPr>
                  </w:pPr>
                  <w:r>
                    <w:rPr>
                      <w:bCs/>
                      <w:color w:val="AEAAAA" w:themeColor="background2" w:themeShade="BF"/>
                    </w:rPr>
                    <w:t xml:space="preserve">(1 год 6 месяцев)</w:t>
                  </w:r>
                </w:p>
              </w:tc>
              <w:tc>
                <w:tcPr>
                  <w:tcW w:w="7672" w:type="dxa"/>
                </w:tcPr>
                <w:p>
                  <w:pPr>
                    <w:keepNext/>
                    <w:spacing w:before="200"/>
                    <w:rPr>
                      <w:b/>
                      <w:bCs/>
                      <w:color w:val="404040"/>
                    </w:rPr>
                  </w:pPr>
                  <w:r>
                    <w:rPr>
                      <w:b/>
                      <w:bCs/>
                      <w:color w:val="404040"/>
                    </w:rPr>
                    <w:t xml:space="preserve">Funky.Agency</w:t>
                  </w:r>
                </w:p>
                <w:p>
                  <w:pPr>
                    <w:keepNext/>
                    <w:spacing w:before="20"/>
                    <w:rPr>
                      <w:b/>
                      <w:bCs/>
                      <w:color w:val="404040"/>
                    </w:rPr>
                  </w:pPr>
                  <w:r>
                    <w:rPr>
                      <w:b/>
                      <w:bCs/>
                      <w:color w:val="404040"/>
                    </w:rPr>
                    <w:t xml:space="preserve">UX/UI Designer / Graphic Designer</w:t>
                  </w:r>
                </w:p>
              </w:tc>
            </w:tr>
            <w:tr>
              <w:tc>
                <w:tcPr>
                  <w:tcW w:w="2285" w:type="dxa"/>
                  <w:vMerge/>
                </w:tcPr>
                <w:p>
                  <w:pPr>
                    <w:pStyle w:val="ad"/>
                    <w:spacing w:before="54" w:line="211" w:lineRule="auto"/>
                    <w:ind w:left="-108" w:right="77"/>
                    <w:rPr/>
                  </w:pPr>
                </w:p>
              </w:tc>
              <w:tc>
                <w:tcPr>
                  <w:tcW w:w="7672" w:type="dxa"/>
                </w:tcPr>
                <w:p>
                  <w:pPr>
                    <w:pStyle w:val="ad"/>
                    <w:keepNext/>
                    <w:spacing w:before="72" w:line="211" w:lineRule="auto"/>
                    <w:rPr>
                      <w:bCs/>
                      <w:color w:val="0483F8"/>
                      <w:spacing w:val="-2"/>
                      <w:sz w:val="22"/>
                      <w:szCs w:val="22"/>
                    </w:rPr>
                  </w:pPr>
                  <w:r>
                    <w:rPr>
                      <w:bCs/>
                      <w:color w:val="0483F8"/>
                      <w:spacing w:val="-2"/>
                      <w:sz w:val="22"/>
                      <w:szCs w:val="22"/>
                    </w:rPr>
                    <w:t xml:space="preserve">Обязанности</w:t>
                  </w:r>
                </w:p>
                <w:p>
                  <w:pPr>
                    <w:pStyle w:val="ad"/>
                    <w:numPr>
                      <w:ilvl w:val="0"/>
                      <w:numId w:val="30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Разработка коммуникационного дизайна: лендинги, рекламные креативы и баннеры.</w:t>
                  </w:r>
                </w:p>
                <w:p>
                  <w:pPr>
                    <w:pStyle w:val="ad"/>
                    <w:numPr>
                      <w:ilvl w:val="0"/>
                      <w:numId w:val="30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Создание айдентики для брендов и проектов.</w:t>
                  </w:r>
                </w:p>
                <w:p>
                  <w:pPr>
                    <w:pStyle w:val="ad"/>
                    <w:numPr>
                      <w:ilvl w:val="0"/>
                      <w:numId w:val="30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Веб-дизайн с акцентом на современные тренды и пользовательский опыт.</w:t>
                  </w:r>
                </w:p>
                <w:p>
                  <w:pPr>
                    <w:pStyle w:val="ad"/>
                    <w:numPr>
                      <w:ilvl w:val="0"/>
                      <w:numId w:val="30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Сборка сайтов на платформах Tilda, Readymag и Webflow.</w:t>
                  </w:r>
                </w:p>
                <w:p>
                  <w:pPr>
                    <w:pStyle w:val="ad"/>
                    <w:keepNext/>
                    <w:spacing w:before="72" w:line="211" w:lineRule="auto"/>
                    <w:rPr>
                      <w:bCs/>
                      <w:color w:val="0483F8"/>
                      <w:spacing w:val="-2"/>
                      <w:sz w:val="22"/>
                      <w:szCs w:val="22"/>
                    </w:rPr>
                  </w:pPr>
                  <w:r>
                    <w:rPr>
                      <w:bCs/>
                      <w:color w:val="0483F8"/>
                      <w:spacing w:val="-2"/>
                      <w:sz w:val="22"/>
                      <w:szCs w:val="22"/>
                    </w:rPr>
                    <w:t xml:space="preserve">Технологии</w:t>
                  </w:r>
                </w:p>
                <w:p>
                  <w:pPr>
                    <w:pStyle w:val="ad"/>
                    <w:numPr>
                      <w:ilvl w:val="0"/>
                      <w:numId w:val="23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Tilda, Readymag, Webflow, User flow, JTBD, UI-kit, iOS / Android guidelines, Jira</w:t>
                  </w:r>
                </w:p>
              </w:tc>
            </w:tr>
            <w:tr>
              <w:trPr>
                <w:cantSplit/>
              </w:trPr>
              <w:tc>
                <w:tcPr>
                  <w:tcW w:w="2285" w:type="dxa"/>
                  <w:vMerge w:val="restart"/>
                </w:tcPr>
                <w:p>
                  <w:pPr>
                    <w:pStyle w:val="ad"/>
                    <w:spacing w:before="234" w:line="211" w:lineRule="auto"/>
                    <w:ind w:left="-108" w:right="77"/>
                    <w:rPr>
                      <w:bCs/>
                      <w:color w:val="AEAAAA" w:themeColor="background2" w:themeShade="BF"/>
                    </w:rPr>
                  </w:pPr>
                  <w:r>
                    <w:rPr>
                      <w:bCs/>
                      <w:color w:val="AEAAAA" w:themeColor="background2" w:themeShade="BF"/>
                    </w:rPr>
                    <w:t xml:space="preserve">октябрь 2020 – апрель 2021</w:t>
                  </w:r>
                </w:p>
                <w:p>
                  <w:pPr>
                    <w:pStyle w:val="ad"/>
                    <w:spacing w:before="54" w:line="211" w:lineRule="auto"/>
                    <w:ind w:left="-108" w:right="77"/>
                    <w:rPr>
                      <w:bCs/>
                      <w:color w:val="AEAAAA" w:themeColor="background2" w:themeShade="BF"/>
                    </w:rPr>
                  </w:pPr>
                  <w:r>
                    <w:rPr>
                      <w:bCs/>
                      <w:color w:val="AEAAAA" w:themeColor="background2" w:themeShade="BF"/>
                    </w:rPr>
                    <w:t xml:space="preserve">(7 месяцев)</w:t>
                  </w:r>
                </w:p>
              </w:tc>
              <w:tc>
                <w:tcPr>
                  <w:tcW w:w="7672" w:type="dxa"/>
                </w:tcPr>
                <w:p>
                  <w:pPr>
                    <w:keepNext/>
                    <w:spacing w:before="200"/>
                    <w:rPr>
                      <w:b/>
                      <w:bCs/>
                      <w:color w:val="404040"/>
                    </w:rPr>
                  </w:pPr>
                  <w:r>
                    <w:rPr>
                      <w:b/>
                      <w:bCs/>
                      <w:color w:val="404040"/>
                    </w:rPr>
                    <w:t xml:space="preserve">Apiqa</w:t>
                  </w:r>
                </w:p>
                <w:p>
                  <w:pPr>
                    <w:keepNext/>
                    <w:spacing w:before="20"/>
                    <w:rPr>
                      <w:b/>
                      <w:bCs/>
                      <w:color w:val="404040"/>
                    </w:rPr>
                  </w:pPr>
                  <w:r>
                    <w:rPr>
                      <w:b/>
                      <w:bCs/>
                      <w:color w:val="404040"/>
                    </w:rPr>
                    <w:t xml:space="preserve">UX/UI Designer</w:t>
                  </w:r>
                </w:p>
              </w:tc>
            </w:tr>
            <w:tr>
              <w:tc>
                <w:tcPr>
                  <w:tcW w:w="2285" w:type="dxa"/>
                  <w:vMerge/>
                </w:tcPr>
                <w:p>
                  <w:pPr>
                    <w:pStyle w:val="ad"/>
                    <w:spacing w:before="54" w:line="211" w:lineRule="auto"/>
                    <w:ind w:left="-108" w:right="77"/>
                    <w:rPr/>
                  </w:pPr>
                </w:p>
              </w:tc>
              <w:tc>
                <w:tcPr>
                  <w:tcW w:w="7672" w:type="dxa"/>
                </w:tcPr>
                <w:p>
                  <w:pPr>
                    <w:pStyle w:val="ad"/>
                    <w:keepNext/>
                    <w:spacing w:before="72" w:line="211" w:lineRule="auto"/>
                    <w:rPr>
                      <w:bCs/>
                      <w:color w:val="0483F8"/>
                      <w:spacing w:val="-2"/>
                      <w:sz w:val="22"/>
                      <w:szCs w:val="22"/>
                    </w:rPr>
                  </w:pPr>
                  <w:r>
                    <w:rPr>
                      <w:bCs/>
                      <w:color w:val="0483F8"/>
                      <w:spacing w:val="-2"/>
                      <w:sz w:val="22"/>
                      <w:szCs w:val="22"/>
                    </w:rPr>
                    <w:t xml:space="preserve">Обязанности</w:t>
                  </w:r>
                </w:p>
                <w:p>
                  <w:pPr>
                    <w:pStyle w:val="ad"/>
                    <w:numPr>
                      <w:ilvl w:val="0"/>
                      <w:numId w:val="30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Разработка прототипов интерфейсов.</w:t>
                  </w:r>
                </w:p>
                <w:p>
                  <w:pPr>
                    <w:pStyle w:val="ad"/>
                    <w:numPr>
                      <w:ilvl w:val="0"/>
                      <w:numId w:val="30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Дизайн интерфейсов с учётом пользовательского опыта.</w:t>
                  </w:r>
                </w:p>
                <w:p>
                  <w:pPr>
                    <w:pStyle w:val="ad"/>
                    <w:numPr>
                      <w:ilvl w:val="0"/>
                      <w:numId w:val="30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Создание иллюстраций и иконок для использования в интерфейсах.</w:t>
                  </w:r>
                </w:p>
                <w:p>
                  <w:pPr>
                    <w:pStyle w:val="ad"/>
                    <w:keepNext/>
                    <w:spacing w:before="72" w:line="211" w:lineRule="auto"/>
                    <w:rPr>
                      <w:bCs/>
                      <w:color w:val="0483F8"/>
                      <w:spacing w:val="-2"/>
                      <w:sz w:val="22"/>
                      <w:szCs w:val="22"/>
                    </w:rPr>
                  </w:pPr>
                  <w:r>
                    <w:rPr>
                      <w:bCs/>
                      <w:color w:val="0483F8"/>
                      <w:spacing w:val="-2"/>
                      <w:sz w:val="22"/>
                      <w:szCs w:val="22"/>
                    </w:rPr>
                    <w:t xml:space="preserve">Технологии</w:t>
                  </w:r>
                </w:p>
                <w:p>
                  <w:pPr>
                    <w:pStyle w:val="ad"/>
                    <w:numPr>
                      <w:ilvl w:val="0"/>
                      <w:numId w:val="23"/>
                    </w:numPr>
                    <w:spacing w:before="45" w:line="211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 xml:space="preserve">UI-kit, прототипирование интерфейсов</w:t>
                  </w:r>
                </w:p>
              </w:tc>
            </w:tr>
          </w:tbl>
          <w:p>
            <w:pPr>
              <w:pStyle w:val="ad"/>
              <w:spacing w:before="54" w:line="211" w:lineRule="auto"/>
              <w:ind w:left="-108" w:right="77"/>
              <w:rPr>
                <w:bCs/>
                <w:color w:val="AEAAAA"/>
              </w:rPr>
            </w:pPr>
          </w:p>
        </w:tc>
      </w:tr>
    </w:tbl>
    <w:p>
      <w:pPr>
        <w:keepNext/>
        <w:pBdr>
          <w:bottom w:val="single" w:sz="4" w:space="1" w:color="auto"/>
        </w:pBdr>
        <w:spacing w:before="240"/>
        <w:rPr>
          <w:b/>
          <w:bCs/>
          <w:color w:val="0483F8"/>
        </w:rPr>
      </w:pPr>
      <w:r>
        <w:rPr>
          <w:b/>
          <w:bCs/>
          <w:color w:val="0483F8"/>
        </w:rPr>
        <w:t xml:space="preserve">ОБРАЗОВАНИЕ</w:t>
      </w:r>
    </w:p>
    <w:p>
      <w:pPr>
        <w:pStyle w:val="ad"/>
        <w:spacing w:before="48" w:line="211" w:lineRule="auto"/>
        <w:rPr>
          <w:color w:val="404040" w:themeColor="text1" w:themeTint="BF"/>
          <w:sz w:val="22"/>
          <w:szCs w:val="22"/>
        </w:rPr>
      </w:pPr>
      <w:r>
        <w:rPr>
          <w:color w:val="404040" w:themeColor="text1" w:themeTint="BF"/>
          <w:sz w:val="22"/>
          <w:szCs w:val="22"/>
        </w:rPr>
        <w:t xml:space="preserve">УГАХА, Уральская государственная архитектурно-художественная академия, Екатеринбург. Специальность — «Дизайн», графический дизайнер, 2020.</w:t>
      </w:r>
    </w:p>
    <w:p>
      <w:pPr>
        <w:pStyle w:val="ad"/>
        <w:spacing w:before="48" w:line="211" w:lineRule="auto"/>
        <w:rPr>
          <w:color w:val="404040" w:themeColor="text1" w:themeTint="BF"/>
          <w:sz w:val="22"/>
          <w:szCs w:val="22"/>
        </w:rPr>
      </w:pPr>
      <w:r>
        <w:rPr>
          <w:color w:val="404040" w:themeColor="text1" w:themeTint="BF"/>
          <w:sz w:val="22"/>
          <w:szCs w:val="22"/>
        </w:rPr>
        <w:t xml:space="preserve">Курс «Дизайн-системы: погружение» (А. Сундиев), 2022.</w:t>
      </w:r>
    </w:p>
    <w:p>
      <w:pPr>
        <w:keepNext/>
        <w:pBdr>
          <w:bottom w:val="single" w:sz="4" w:space="1" w:color="auto"/>
        </w:pBdr>
        <w:spacing w:before="240"/>
        <w:rPr>
          <w:b/>
          <w:bCs/>
          <w:color w:val="0483F8"/>
        </w:rPr>
      </w:pPr>
      <w:r>
        <w:rPr>
          <w:b/>
          <w:bCs/>
          <w:color w:val="0483F8"/>
        </w:rPr>
        <w:t xml:space="preserve">ЗНАНИЕ ЯЗЫКОВ</w:t>
      </w:r>
    </w:p>
    <w:p>
      <w:pPr>
        <w:pStyle w:val="ad"/>
        <w:spacing w:before="48" w:line="211" w:lineRule="auto"/>
        <w:rPr>
          <w:color w:val="404040" w:themeColor="text1" w:themeTint="BF"/>
          <w:sz w:val="22"/>
          <w:szCs w:val="22"/>
        </w:rPr>
      </w:pPr>
      <w:r>
        <w:rPr>
          <w:color w:val="404040" w:themeColor="text1" w:themeTint="BF"/>
          <w:sz w:val="22"/>
          <w:szCs w:val="22"/>
        </w:rPr>
        <w:t xml:space="preserve">Русский — родной.</w:t>
      </w:r>
    </w:p>
    <w:p>
      <w:pPr>
        <w:pStyle w:val="ad"/>
        <w:spacing w:before="48" w:line="211" w:lineRule="auto"/>
        <w:rPr>
          <w:color w:val="404040" w:themeColor="text1" w:themeTint="BF"/>
          <w:sz w:val="22"/>
          <w:szCs w:val="22"/>
        </w:rPr>
      </w:pPr>
      <w:r>
        <w:rPr>
          <w:color w:val="404040" w:themeColor="text1" w:themeTint="BF"/>
          <w:sz w:val="22"/>
          <w:szCs w:val="22"/>
        </w:rPr>
        <w:t xml:space="preserve">Английский — B2 (выше среднего).</w:t>
      </w:r>
    </w:p>
    <w:sectPr>
      <w:type w:val="continuous"/>
      <w:pgSz w:w="11906" w:h="16838"/>
      <w:pgMar w:top="1440" w:right="1077" w:bottom="1440" w:left="1077" w:header="567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CF7990" w14:textId="77777777" w:rsidR="007F4752" w:rsidRDefault="007F4752">
      <w:r>
        <w:separator/>
      </w:r>
    </w:p>
  </w:endnote>
  <w:endnote w:type="continuationSeparator" w:id="0">
    <w:p w14:paraId="1ED7DF38" w14:textId="77777777" w:rsidR="007F4752" w:rsidRDefault="007F47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09C674" w14:textId="77777777" w:rsidR="00526E33" w:rsidRDefault="00FC4D02">
    <w:pPr>
      <w:pStyle w:val="af2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5680" behindDoc="1" locked="0" layoutInCell="1" allowOverlap="1" wp14:anchorId="636F6685" wp14:editId="43BCDDE0">
              <wp:simplePos x="0" y="0"/>
              <wp:positionH relativeFrom="column">
                <wp:posOffset>5897880</wp:posOffset>
              </wp:positionH>
              <wp:positionV relativeFrom="page">
                <wp:posOffset>8375650</wp:posOffset>
              </wp:positionV>
              <wp:extent cx="969010" cy="2306955"/>
              <wp:effectExtent l="0" t="0" r="2540" b="0"/>
              <wp:wrapNone/>
              <wp:docPr id="5" name="docshape5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969010" cy="2306955"/>
                      </a:xfrm>
                      <a:custGeom>
                        <a:avLst/>
                        <a:gdLst>
                          <a:gd name="T0" fmla="+- 0 11905 10380"/>
                          <a:gd name="T1" fmla="*/ T0 w 1526"/>
                          <a:gd name="T2" fmla="+- 0 2857 2857"/>
                          <a:gd name="T3" fmla="*/ 2857 h 3633"/>
                          <a:gd name="T4" fmla="+- 0 11338 10380"/>
                          <a:gd name="T5" fmla="*/ T4 w 1526"/>
                          <a:gd name="T6" fmla="+- 0 2857 2857"/>
                          <a:gd name="T7" fmla="*/ 2857 h 3633"/>
                          <a:gd name="T8" fmla="+- 0 10380 10380"/>
                          <a:gd name="T9" fmla="*/ T8 w 1526"/>
                          <a:gd name="T10" fmla="+- 0 6490 2857"/>
                          <a:gd name="T11" fmla="*/ 6490 h 3633"/>
                          <a:gd name="T12" fmla="+- 0 11905 10380"/>
                          <a:gd name="T13" fmla="*/ T12 w 1526"/>
                          <a:gd name="T14" fmla="+- 0 6490 2857"/>
                          <a:gd name="T15" fmla="*/ 6490 h 3633"/>
                          <a:gd name="T16" fmla="+- 0 11905 10380"/>
                          <a:gd name="T17" fmla="*/ T16 w 1526"/>
                          <a:gd name="T18" fmla="+- 0 2857 2857"/>
                          <a:gd name="T19" fmla="*/ 2857 h 3633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</a:cxnLst>
                        <a:rect l="0" t="0" r="r" b="b"/>
                        <a:pathLst>
                          <a:path w="1526" h="3633" extrusionOk="0">
                            <a:moveTo>
                              <a:pt x="1525" y="0"/>
                            </a:moveTo>
                            <a:lnTo>
                              <a:pt x="958" y="0"/>
                            </a:lnTo>
                            <a:lnTo>
                              <a:pt x="0" y="3633"/>
                            </a:lnTo>
                            <a:lnTo>
                              <a:pt x="1525" y="3633"/>
                            </a:lnTo>
                            <a:lnTo>
                              <a:pt x="1525" y="0"/>
                            </a:lnTo>
                            <a:close/>
                          </a:path>
                        </a:pathLst>
                      </a:custGeom>
                      <a:solidFill>
                        <a:srgbClr val="0483F8">
                          <a:alpha val="26998"/>
                        </a:srgbClr>
                      </a:solidFill>
                      <a:ln>
                        <a:noFill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>
                        <a:srgbClr val="000000">
                          <a:alpha val="0"/>
                        </a:srgbClr>
                      </a:effectRef>
                      <a:fontRef idx="none">
                        <a:srgbClr val="000000">
                          <a:alpha val="0"/>
                        </a:srgbClr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oel="http://schemas.microsoft.com/office/2019/extlst">
          <w:pict>
            <v:shape id="shape 6" o:spid="_x0000_s6" style="position:absolute;mso-wrap-distance-left:9.0pt;mso-wrap-distance-top:0.0pt;mso-wrap-distance-right:9.0pt;mso-wrap-distance-bottom:0.0pt;z-index:-251655680;o:allowoverlap:true;o:allowincell:true;mso-position-horizontal-relative:text;margin-left:464.4pt;mso-position-horizontal:absolute;mso-position-vertical-relative:page;margin-top:659.5pt;mso-position-vertical:absolute;width:76.3pt;height:181.6pt;" coordsize="100000,100000" path="m99930,0l62775,0l0,100000l99930,100000l99930,0xe" fillcolor="#0483F8" stroked="f">
              <v:path textboxrect="0,0,99996,100000"/>
              <v:fill opacity="-17376f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35913B" w14:textId="77777777" w:rsidR="007F4752" w:rsidRDefault="007F4752">
      <w:r>
        <w:separator/>
      </w:r>
    </w:p>
  </w:footnote>
  <w:footnote w:type="continuationSeparator" w:id="0">
    <w:p w14:paraId="167F7C67" w14:textId="77777777" w:rsidR="007F4752" w:rsidRDefault="007F47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FECBC" w14:textId="77777777" w:rsidR="00526E33" w:rsidRDefault="00FC4D02">
    <w:pPr>
      <w:pStyle w:val="af0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776" behindDoc="1" locked="0" layoutInCell="1" allowOverlap="1" wp14:anchorId="20EB8C26" wp14:editId="076C5E6E">
              <wp:simplePos x="0" y="0"/>
              <wp:positionH relativeFrom="column">
                <wp:posOffset>-685800</wp:posOffset>
              </wp:positionH>
              <wp:positionV relativeFrom="page">
                <wp:posOffset>-8255</wp:posOffset>
              </wp:positionV>
              <wp:extent cx="724535" cy="2124075"/>
              <wp:effectExtent l="0" t="0" r="0" b="9525"/>
              <wp:wrapNone/>
              <wp:docPr id="1" name="Группа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24535" cy="2124075"/>
                        <a:chOff x="0" y="0"/>
                        <a:chExt cx="724535" cy="2124075"/>
                      </a:xfrm>
                    </wpg:grpSpPr>
                    <wps:wsp>
                      <wps:cNvPr id="2" name="Полилиния: фигура 2"/>
                      <wps:cNvSpPr/>
                      <wps:spPr bwMode="auto">
                        <a:xfrm>
                          <a:off x="0" y="0"/>
                          <a:ext cx="724535" cy="2124075"/>
                        </a:xfrm>
                        <a:custGeom>
                          <a:avLst/>
                          <a:gdLst>
                            <a:gd name="T0" fmla="*/ 1140 w 1141"/>
                            <a:gd name="T1" fmla="*/ 0 h 3345"/>
                            <a:gd name="T2" fmla="*/ 0 w 1141"/>
                            <a:gd name="T3" fmla="*/ 0 h 3345"/>
                            <a:gd name="T4" fmla="*/ 0 w 1141"/>
                            <a:gd name="T5" fmla="*/ 3344 h 3345"/>
                            <a:gd name="T6" fmla="*/ 258 w 1141"/>
                            <a:gd name="T7" fmla="*/ 3344 h 3345"/>
                            <a:gd name="T8" fmla="*/ 1140 w 1141"/>
                            <a:gd name="T9" fmla="*/ 0 h 33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141" h="3345" extrusionOk="0">
                              <a:moveTo>
                                <a:pt x="1140" y="0"/>
                              </a:moveTo>
                              <a:lnTo>
                                <a:pt x="0" y="0"/>
                              </a:lnTo>
                              <a:lnTo>
                                <a:pt x="0" y="3344"/>
                              </a:lnTo>
                              <a:lnTo>
                                <a:pt x="258" y="3344"/>
                              </a:lnTo>
                              <a:lnTo>
                                <a:pt x="11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83F8">
                            <a:alpha val="26998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Полилиния: фигура 3"/>
                      <wps:cNvSpPr/>
                      <wps:spPr bwMode="auto">
                        <a:xfrm>
                          <a:off x="0" y="0"/>
                          <a:ext cx="480060" cy="793750"/>
                        </a:xfrm>
                        <a:custGeom>
                          <a:avLst/>
                          <a:gdLst>
                            <a:gd name="T0" fmla="*/ 755 w 756"/>
                            <a:gd name="T1" fmla="*/ 0 h 1250"/>
                            <a:gd name="T2" fmla="*/ 686 w 756"/>
                            <a:gd name="T3" fmla="*/ 0 h 1250"/>
                            <a:gd name="T4" fmla="*/ 374 w 756"/>
                            <a:gd name="T5" fmla="*/ 1182 h 1250"/>
                            <a:gd name="T6" fmla="*/ 0 w 756"/>
                            <a:gd name="T7" fmla="*/ 1182 h 1250"/>
                            <a:gd name="T8" fmla="*/ 0 w 756"/>
                            <a:gd name="T9" fmla="*/ 1249 h 1250"/>
                            <a:gd name="T10" fmla="*/ 426 w 756"/>
                            <a:gd name="T11" fmla="*/ 1249 h 1250"/>
                            <a:gd name="T12" fmla="*/ 755 w 756"/>
                            <a:gd name="T13" fmla="*/ 0 h 12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56" h="1250" extrusionOk="0">
                              <a:moveTo>
                                <a:pt x="755" y="0"/>
                              </a:moveTo>
                              <a:lnTo>
                                <a:pt x="686" y="0"/>
                              </a:lnTo>
                              <a:lnTo>
                                <a:pt x="374" y="1182"/>
                              </a:lnTo>
                              <a:lnTo>
                                <a:pt x="0" y="1182"/>
                              </a:lnTo>
                              <a:lnTo>
                                <a:pt x="0" y="1249"/>
                              </a:lnTo>
                              <a:lnTo>
                                <a:pt x="426" y="1249"/>
                              </a:lnTo>
                              <a:lnTo>
                                <a:pt x="7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83F8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oel="http://schemas.microsoft.com/office/2019/extlst">
          <w:pict>
            <v:group id="group 0" o:spid="_x0000_s0000" style="position:absolute;mso-wrap-distance-left:9.0pt;mso-wrap-distance-top:0.0pt;mso-wrap-distance-right:9.0pt;mso-wrap-distance-bottom:0.0pt;z-index:-251659776;o:allowoverlap:true;o:allowincell:true;mso-position-horizontal-relative:text;margin-left:-54.0pt;mso-position-horizontal:absolute;mso-position-vertical-relative:page;margin-top:-0.7pt;mso-position-vertical:absolute;width:57.0pt;height:167.2pt;" coordorigin="0,0" coordsize="7245,21240">
              <v:shape id="shape 1" o:spid="_x0000_s1" style="position:absolute;left:0;top:0;width:7245;height:21240;" coordsize="100000,100000" path="m99906,0l0,0l0,99970l22612,99970l99906,0xe" fillcolor="#0483F8" stroked="f">
                <v:path textboxrect="0,0,99994,100000"/>
                <v:fill opacity="-17376f"/>
              </v:shape>
              <v:shape id="shape 2" o:spid="_x0000_s2" style="position:absolute;left:0;top:0;width:4800;height:7937;" coordsize="100000,100000" path="m99865,0l90740,0l49469,94558l0,94558l0,99919l56347,99919l99865,0xe" fillcolor="#0483F8" stroked="f">
                <v:path textboxrect="0,0,99998,1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26249" w14:textId="77777777" w:rsidR="00526E33" w:rsidRDefault="00FC4D02">
    <w:pPr>
      <w:pStyle w:val="af0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8752" behindDoc="0" locked="0" layoutInCell="1" allowOverlap="1" wp14:anchorId="3F98A0E2" wp14:editId="5D60D504">
              <wp:simplePos x="0" y="0"/>
              <wp:positionH relativeFrom="column">
                <wp:posOffset>141605</wp:posOffset>
              </wp:positionH>
              <wp:positionV relativeFrom="paragraph">
                <wp:posOffset>-182245</wp:posOffset>
              </wp:positionV>
              <wp:extent cx="561340" cy="558800"/>
              <wp:effectExtent l="0" t="0" r="0" b="0"/>
              <wp:wrapNone/>
              <wp:docPr id="7" name="Рисунок 1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563305" cy="56050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mc:Choice>
        <mc:Fallback xmlns:a="http://schemas.openxmlformats.org/drawingml/2006/main" xmlns:oel="http://schemas.microsoft.com/office/2019/extlst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3" o:spid="_x0000_s3" type="#_x0000_t75" style="position:absolute;mso-wrap-distance-left:9.0pt;mso-wrap-distance-top:0.0pt;mso-wrap-distance-right:9.0pt;mso-wrap-distance-bottom:0.0pt;z-index:251658752;o:allowoverlap:true;o:allowincell:true;mso-position-horizontal-relative:text;margin-left:11.1pt;mso-position-horizontal:absolute;mso-position-vertical-relative:text;margin-top:-14.3pt;mso-position-vertical:absolute;width:44.2pt;height:44.0pt;" stroked="f">
              <v:path textboxrect="0,0,0,0"/>
              <v:imagedata r:id="rId2" o:title=""/>
            </v:shape>
          </w:pict>
        </mc:Fallback>
      </mc:AlternateContent>
    </w: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66D8EF44" wp14:editId="2B5FE45D">
              <wp:simplePos x="0" y="0"/>
              <wp:positionH relativeFrom="column">
                <wp:posOffset>5932805</wp:posOffset>
              </wp:positionH>
              <wp:positionV relativeFrom="paragraph">
                <wp:posOffset>-474980</wp:posOffset>
              </wp:positionV>
              <wp:extent cx="1252855" cy="1163955"/>
              <wp:effectExtent l="0" t="0" r="4445" b="0"/>
              <wp:wrapNone/>
              <wp:docPr id="4" name="docshape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1252930" cy="1164124"/>
                      </a:xfrm>
                      <a:custGeom>
                        <a:avLst/>
                        <a:gdLst>
                          <a:gd name="T0" fmla="+- 0 10629 10112"/>
                          <a:gd name="T1" fmla="*/ T0 w 1794"/>
                          <a:gd name="T2" fmla="*/ 0 h 1667"/>
                          <a:gd name="T3" fmla="+- 0 10552 10112"/>
                          <a:gd name="T4" fmla="*/ T3 w 1794"/>
                          <a:gd name="T5" fmla="*/ 0 h 1667"/>
                          <a:gd name="T6" fmla="+- 0 10112 10112"/>
                          <a:gd name="T7" fmla="*/ T6 w 1794"/>
                          <a:gd name="T8" fmla="*/ 1666 h 1667"/>
                          <a:gd name="T9" fmla="+- 0 11906 10112"/>
                          <a:gd name="T10" fmla="*/ T9 w 1794"/>
                          <a:gd name="T11" fmla="*/ 1666 h 1667"/>
                          <a:gd name="T12" fmla="+- 0 11906 10112"/>
                          <a:gd name="T13" fmla="*/ T12 w 1794"/>
                          <a:gd name="T14" fmla="*/ 1584 h 1667"/>
                          <a:gd name="T15" fmla="+- 0 11904 10112"/>
                          <a:gd name="T16" fmla="*/ T15 w 1794"/>
                          <a:gd name="T17" fmla="*/ 1592 h 1667"/>
                          <a:gd name="T18" fmla="+- 0 10209 10112"/>
                          <a:gd name="T19" fmla="*/ T18 w 1794"/>
                          <a:gd name="T20" fmla="*/ 1592 h 1667"/>
                          <a:gd name="T21" fmla="+- 0 10629 10112"/>
                          <a:gd name="T22" fmla="*/ T21 w 1794"/>
                          <a:gd name="T23" fmla="*/ 0 h 1667"/>
                        </a:gdLst>
                        <a:ahLst/>
                        <a:cxnLst>
                          <a:cxn ang="0">
                            <a:pos x="T1" y="T2"/>
                          </a:cxn>
                          <a:cxn ang="0">
                            <a:pos x="T4" y="T5"/>
                          </a:cxn>
                          <a:cxn ang="0">
                            <a:pos x="T7" y="T8"/>
                          </a:cxn>
                          <a:cxn ang="0">
                            <a:pos x="T10" y="T11"/>
                          </a:cxn>
                          <a:cxn ang="0">
                            <a:pos x="T13" y="T14"/>
                          </a:cxn>
                          <a:cxn ang="0">
                            <a:pos x="T16" y="T17"/>
                          </a:cxn>
                          <a:cxn ang="0">
                            <a:pos x="T19" y="T20"/>
                          </a:cxn>
                          <a:cxn ang="0">
                            <a:pos x="T22" y="T23"/>
                          </a:cxn>
                        </a:cxnLst>
                        <a:rect l="0" t="0" r="r" b="b"/>
                        <a:pathLst>
                          <a:path w="1794" h="1667" extrusionOk="0">
                            <a:moveTo>
                              <a:pt x="517" y="0"/>
                            </a:moveTo>
                            <a:lnTo>
                              <a:pt x="440" y="0"/>
                            </a:lnTo>
                            <a:lnTo>
                              <a:pt x="0" y="1666"/>
                            </a:lnTo>
                            <a:lnTo>
                              <a:pt x="1794" y="1666"/>
                            </a:lnTo>
                            <a:lnTo>
                              <a:pt x="1794" y="1584"/>
                            </a:lnTo>
                            <a:lnTo>
                              <a:pt x="1792" y="1592"/>
                            </a:lnTo>
                            <a:lnTo>
                              <a:pt x="97" y="1592"/>
                            </a:lnTo>
                            <a:lnTo>
                              <a:pt x="517" y="0"/>
                            </a:lnTo>
                            <a:close/>
                          </a:path>
                        </a:pathLst>
                      </a:custGeom>
                      <a:solidFill>
                        <a:srgbClr val="0483F8"/>
                      </a:solidFill>
                      <a:ln>
                        <a:noFill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>
                        <a:srgbClr val="000000">
                          <a:alpha val="0"/>
                        </a:srgbClr>
                      </a:effectRef>
                      <a:fontRef idx="none">
                        <a:srgbClr val="000000">
                          <a:alpha val="0"/>
                        </a:srgbClr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oel="http://schemas.microsoft.com/office/2019/extlst">
          <w:pict>
            <v:shape id="shape 4" o:spid="_x0000_s4" style="position:absolute;mso-wrap-distance-left:9.0pt;mso-wrap-distance-top:0.0pt;mso-wrap-distance-right:9.0pt;mso-wrap-distance-bottom:0.0pt;z-index:251657728;o:allowoverlap:true;o:allowincell:true;mso-position-horizontal-relative:text;margin-left:467.1pt;mso-position-horizontal:absolute;mso-position-vertical-relative:text;margin-top:-37.4pt;mso-position-vertical:absolute;width:98.6pt;height:91.6pt;" coordsize="100000,100000" path="m28817,0l24525,0l0,99938l100000,99938l100000,95020l99887,95500l5405,95500l28817,0xe" fillcolor="#0483F8" stroked="f">
              <v:path textboxrect="0,0,100000,99999"/>
            </v:shape>
          </w:pict>
        </mc:Fallback>
      </mc:AlternateContent>
    </w: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6704" behindDoc="0" locked="0" layoutInCell="1" allowOverlap="1" wp14:anchorId="18C88367" wp14:editId="5F65C20F">
              <wp:simplePos x="0" y="0"/>
              <wp:positionH relativeFrom="column">
                <wp:posOffset>5361305</wp:posOffset>
              </wp:positionH>
              <wp:positionV relativeFrom="paragraph">
                <wp:posOffset>-474980</wp:posOffset>
              </wp:positionV>
              <wp:extent cx="1490345" cy="755650"/>
              <wp:effectExtent l="0" t="0" r="0" b="6350"/>
              <wp:wrapNone/>
              <wp:docPr id="6" name="docshape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1490345" cy="755745"/>
                      </a:xfrm>
                      <a:custGeom>
                        <a:avLst/>
                        <a:gdLst>
                          <a:gd name="T0" fmla="+- 0 11377 9244"/>
                          <a:gd name="T1" fmla="*/ T0 w 2134"/>
                          <a:gd name="T2" fmla="*/ 0 h 1082"/>
                          <a:gd name="T3" fmla="+- 0 9529 9244"/>
                          <a:gd name="T4" fmla="*/ T3 w 2134"/>
                          <a:gd name="T5" fmla="*/ 0 h 1082"/>
                          <a:gd name="T6" fmla="+- 0 9244 9244"/>
                          <a:gd name="T7" fmla="*/ T6 w 2134"/>
                          <a:gd name="T8" fmla="*/ 1081 h 1082"/>
                          <a:gd name="T9" fmla="+- 0 11092 9244"/>
                          <a:gd name="T10" fmla="*/ T9 w 2134"/>
                          <a:gd name="T11" fmla="*/ 1081 h 1082"/>
                          <a:gd name="T12" fmla="+- 0 11377 9244"/>
                          <a:gd name="T13" fmla="*/ T12 w 2134"/>
                          <a:gd name="T14" fmla="*/ 0 h 1082"/>
                        </a:gdLst>
                        <a:ahLst/>
                        <a:cxnLst>
                          <a:cxn ang="0">
                            <a:pos x="T1" y="T2"/>
                          </a:cxn>
                          <a:cxn ang="0">
                            <a:pos x="T4" y="T5"/>
                          </a:cxn>
                          <a:cxn ang="0">
                            <a:pos x="T7" y="T8"/>
                          </a:cxn>
                          <a:cxn ang="0">
                            <a:pos x="T10" y="T11"/>
                          </a:cxn>
                          <a:cxn ang="0">
                            <a:pos x="T13" y="T14"/>
                          </a:cxn>
                        </a:cxnLst>
                        <a:rect l="0" t="0" r="r" b="b"/>
                        <a:pathLst>
                          <a:path w="2134" h="1082" extrusionOk="0">
                            <a:moveTo>
                              <a:pt x="2133" y="0"/>
                            </a:moveTo>
                            <a:lnTo>
                              <a:pt x="285" y="0"/>
                            </a:lnTo>
                            <a:lnTo>
                              <a:pt x="0" y="1081"/>
                            </a:lnTo>
                            <a:lnTo>
                              <a:pt x="1848" y="1081"/>
                            </a:lnTo>
                            <a:lnTo>
                              <a:pt x="2133" y="0"/>
                            </a:lnTo>
                            <a:close/>
                          </a:path>
                        </a:pathLst>
                      </a:custGeom>
                      <a:solidFill>
                        <a:srgbClr val="0483F8">
                          <a:alpha val="26998"/>
                        </a:srgbClr>
                      </a:solidFill>
                      <a:ln>
                        <a:noFill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>
                        <a:srgbClr val="000000">
                          <a:alpha val="0"/>
                        </a:srgbClr>
                      </a:effectRef>
                      <a:fontRef idx="none">
                        <a:srgbClr val="000000">
                          <a:alpha val="0"/>
                        </a:srgbClr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oel="http://schemas.microsoft.com/office/2019/extlst">
          <w:pict>
            <v:shape id="shape 5" o:spid="_x0000_s5" style="position:absolute;mso-wrap-distance-left:9.0pt;mso-wrap-distance-top:0.0pt;mso-wrap-distance-right:9.0pt;mso-wrap-distance-bottom:0.0pt;z-index:251656704;o:allowoverlap:true;o:allowincell:true;mso-position-horizontal-relative:text;margin-left:422.1pt;mso-position-horizontal:absolute;mso-position-vertical-relative:text;margin-top:-37.4pt;mso-position-vertical:absolute;width:117.3pt;height:59.5pt;" coordsize="100000,100000" path="m99951,0l13354,0l0,99907l86597,99907l99951,0xe" fillcolor="#0483F8" stroked="f">
              <v:path textboxrect="0,0,100000,99997"/>
              <v:fill opacity="-17376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D4EB4"/>
    <w:multiLevelType w:val="hybridMultilevel"/>
    <w:tmpl w:val="14C2D07C"/>
    <w:lvl w:ilvl="0" w:tplc="041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" w15:restartNumberingAfterBreak="0">
    <w:nsid w:val="03EC3021"/>
    <w:multiLevelType w:val="hybridMultilevel"/>
    <w:tmpl w:val="4C001C3A"/>
    <w:lvl w:ilvl="0" w:tplc="04190005">
      <w:start w:val="1"/>
      <w:numFmt w:val="bullet"/>
      <w:lvlText w:val=""/>
      <w:lvlJc w:val="left"/>
      <w:pPr>
        <w:ind w:left="7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 w15:restartNumberingAfterBreak="0">
    <w:nsid w:val="0A1F65F6"/>
    <w:multiLevelType w:val="hybridMultilevel"/>
    <w:tmpl w:val="D8943DA6"/>
    <w:lvl w:ilvl="0" w:tplc="04190005">
      <w:start w:val="1"/>
      <w:numFmt w:val="bullet"/>
      <w:lvlText w:val=""/>
      <w:lvlJc w:val="left"/>
      <w:pPr>
        <w:ind w:left="7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3" w15:restartNumberingAfterBreak="0">
    <w:nsid w:val="0D6331B9"/>
    <w:multiLevelType w:val="hybridMultilevel"/>
    <w:tmpl w:val="643E25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A6FF5"/>
    <w:multiLevelType w:val="hybridMultilevel"/>
    <w:tmpl w:val="CAE2B308"/>
    <w:lvl w:ilvl="0" w:tplc="04190005">
      <w:start w:val="1"/>
      <w:numFmt w:val="bullet"/>
      <w:lvlText w:val=""/>
      <w:lvlJc w:val="left"/>
      <w:pPr>
        <w:ind w:left="7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5" w15:restartNumberingAfterBreak="0">
    <w:nsid w:val="147511DD"/>
    <w:multiLevelType w:val="hybridMultilevel"/>
    <w:tmpl w:val="D824977A"/>
    <w:lvl w:ilvl="0" w:tplc="F60CB60A">
      <w:start w:val="1"/>
      <w:numFmt w:val="bullet"/>
      <w:lvlText w:val=""/>
      <w:lvlJc w:val="left"/>
      <w:pPr>
        <w:ind w:left="760" w:hanging="360"/>
      </w:pPr>
      <w:rPr>
        <w:rFonts w:ascii="Wingdings" w:hAnsi="Wingdings" w:hint="default"/>
        <w:b w:val="0"/>
        <w:bCs w:val="0"/>
        <w:i w:val="0"/>
        <w:iCs w:val="0"/>
        <w:color w:val="575756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6" w15:restartNumberingAfterBreak="0">
    <w:nsid w:val="1AAF6079"/>
    <w:multiLevelType w:val="hybridMultilevel"/>
    <w:tmpl w:val="94447B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145683"/>
    <w:multiLevelType w:val="hybridMultilevel"/>
    <w:tmpl w:val="A36841D2"/>
    <w:lvl w:ilvl="0" w:tplc="04190005">
      <w:start w:val="1"/>
      <w:numFmt w:val="bullet"/>
      <w:lvlText w:val=""/>
      <w:lvlJc w:val="left"/>
      <w:pPr>
        <w:ind w:left="7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8" w15:restartNumberingAfterBreak="0">
    <w:nsid w:val="1C9D6E5E"/>
    <w:multiLevelType w:val="hybridMultilevel"/>
    <w:tmpl w:val="7C8688E2"/>
    <w:lvl w:ilvl="0" w:tplc="04190005">
      <w:start w:val="1"/>
      <w:numFmt w:val="bullet"/>
      <w:lvlText w:val=""/>
      <w:lvlJc w:val="left"/>
      <w:pPr>
        <w:ind w:left="7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9" w15:restartNumberingAfterBreak="0">
    <w:nsid w:val="24021293"/>
    <w:multiLevelType w:val="hybridMultilevel"/>
    <w:tmpl w:val="E72E97AE"/>
    <w:lvl w:ilvl="0" w:tplc="04190005">
      <w:start w:val="1"/>
      <w:numFmt w:val="bullet"/>
      <w:lvlText w:val=""/>
      <w:lvlJc w:val="left"/>
      <w:pPr>
        <w:ind w:left="7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0" w15:restartNumberingAfterBreak="0">
    <w:nsid w:val="25A60EEF"/>
    <w:multiLevelType w:val="hybridMultilevel"/>
    <w:tmpl w:val="479EEDD4"/>
    <w:lvl w:ilvl="0" w:tplc="041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1" w15:restartNumberingAfterBreak="0">
    <w:nsid w:val="271464DE"/>
    <w:multiLevelType w:val="hybridMultilevel"/>
    <w:tmpl w:val="AB7ADC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46E37"/>
    <w:multiLevelType w:val="hybridMultilevel"/>
    <w:tmpl w:val="F8EAAEA0"/>
    <w:lvl w:ilvl="0" w:tplc="041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2C0C14B5"/>
    <w:multiLevelType w:val="hybridMultilevel"/>
    <w:tmpl w:val="1942467A"/>
    <w:lvl w:ilvl="0" w:tplc="041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4" w15:restartNumberingAfterBreak="0">
    <w:nsid w:val="30626AF7"/>
    <w:multiLevelType w:val="hybridMultilevel"/>
    <w:tmpl w:val="B3BCE106"/>
    <w:lvl w:ilvl="0" w:tplc="041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5" w15:restartNumberingAfterBreak="0">
    <w:nsid w:val="30817EB8"/>
    <w:multiLevelType w:val="hybridMultilevel"/>
    <w:tmpl w:val="54AA578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FA0ECE"/>
    <w:multiLevelType w:val="hybridMultilevel"/>
    <w:tmpl w:val="E92CD8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F75D16"/>
    <w:multiLevelType w:val="hybridMultilevel"/>
    <w:tmpl w:val="0D4ECB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3A055F"/>
    <w:multiLevelType w:val="hybridMultilevel"/>
    <w:tmpl w:val="54CC8B9C"/>
    <w:lvl w:ilvl="0" w:tplc="04190005">
      <w:start w:val="1"/>
      <w:numFmt w:val="bullet"/>
      <w:lvlText w:val=""/>
      <w:lvlJc w:val="left"/>
      <w:pPr>
        <w:ind w:left="7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9" w15:restartNumberingAfterBreak="0">
    <w:nsid w:val="3AE23795"/>
    <w:multiLevelType w:val="hybridMultilevel"/>
    <w:tmpl w:val="0FA0D7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5B356E"/>
    <w:multiLevelType w:val="hybridMultilevel"/>
    <w:tmpl w:val="F9364516"/>
    <w:lvl w:ilvl="0" w:tplc="041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1" w15:restartNumberingAfterBreak="0">
    <w:nsid w:val="5CDE0C81"/>
    <w:multiLevelType w:val="hybridMultilevel"/>
    <w:tmpl w:val="AE6E4F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2E2E7A"/>
    <w:multiLevelType w:val="hybridMultilevel"/>
    <w:tmpl w:val="639838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0523D"/>
    <w:multiLevelType w:val="hybridMultilevel"/>
    <w:tmpl w:val="94F873D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9F24754"/>
    <w:multiLevelType w:val="hybridMultilevel"/>
    <w:tmpl w:val="4A0E6AF8"/>
    <w:lvl w:ilvl="0" w:tplc="04190005">
      <w:start w:val="1"/>
      <w:numFmt w:val="bullet"/>
      <w:lvlText w:val=""/>
      <w:lvlJc w:val="left"/>
      <w:pPr>
        <w:ind w:left="7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5" w15:restartNumberingAfterBreak="0">
    <w:nsid w:val="6D7E5C0A"/>
    <w:multiLevelType w:val="hybridMultilevel"/>
    <w:tmpl w:val="8C1EEC40"/>
    <w:lvl w:ilvl="0" w:tplc="F60CB60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color w:val="575756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C14199"/>
    <w:multiLevelType w:val="hybridMultilevel"/>
    <w:tmpl w:val="8C400E28"/>
    <w:lvl w:ilvl="0" w:tplc="04190005">
      <w:start w:val="1"/>
      <w:numFmt w:val="bullet"/>
      <w:lvlText w:val=""/>
      <w:lvlJc w:val="left"/>
      <w:pPr>
        <w:ind w:left="7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7" w15:restartNumberingAfterBreak="0">
    <w:nsid w:val="6F4331AC"/>
    <w:multiLevelType w:val="hybridMultilevel"/>
    <w:tmpl w:val="17D0EDFC"/>
    <w:lvl w:ilvl="0" w:tplc="04190005">
      <w:start w:val="1"/>
      <w:numFmt w:val="bullet"/>
      <w:lvlText w:val=""/>
      <w:lvlJc w:val="left"/>
      <w:pPr>
        <w:ind w:left="7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8" w15:restartNumberingAfterBreak="0">
    <w:nsid w:val="6F706F02"/>
    <w:multiLevelType w:val="hybridMultilevel"/>
    <w:tmpl w:val="F626A664"/>
    <w:lvl w:ilvl="0" w:tplc="041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9" w15:restartNumberingAfterBreak="0">
    <w:nsid w:val="708B44CA"/>
    <w:multiLevelType w:val="hybridMultilevel"/>
    <w:tmpl w:val="C16E3BE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EF16E6"/>
    <w:multiLevelType w:val="hybridMultilevel"/>
    <w:tmpl w:val="6FCEBB5C"/>
    <w:lvl w:ilvl="0" w:tplc="F60CB60A">
      <w:start w:val="1"/>
      <w:numFmt w:val="bullet"/>
      <w:lvlText w:val=""/>
      <w:lvlJc w:val="left"/>
      <w:pPr>
        <w:ind w:left="740" w:hanging="360"/>
      </w:pPr>
      <w:rPr>
        <w:rFonts w:ascii="Wingdings" w:hAnsi="Wingdings" w:hint="default"/>
        <w:b w:val="0"/>
        <w:bCs w:val="0"/>
        <w:i w:val="0"/>
        <w:iCs w:val="0"/>
        <w:color w:val="575756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31" w15:restartNumberingAfterBreak="0">
    <w:nsid w:val="78802A31"/>
    <w:multiLevelType w:val="hybridMultilevel"/>
    <w:tmpl w:val="9512754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9D408D"/>
    <w:multiLevelType w:val="hybridMultilevel"/>
    <w:tmpl w:val="4A202D9A"/>
    <w:lvl w:ilvl="0" w:tplc="04190005">
      <w:start w:val="1"/>
      <w:numFmt w:val="bullet"/>
      <w:lvlText w:val=""/>
      <w:lvlJc w:val="left"/>
      <w:pPr>
        <w:ind w:left="7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33" w15:restartNumberingAfterBreak="0">
    <w:nsid w:val="7DED35E3"/>
    <w:multiLevelType w:val="hybridMultilevel"/>
    <w:tmpl w:val="1A58F8A8"/>
    <w:lvl w:ilvl="0" w:tplc="04190005">
      <w:start w:val="1"/>
      <w:numFmt w:val="bullet"/>
      <w:lvlText w:val=""/>
      <w:lvlJc w:val="left"/>
      <w:pPr>
        <w:ind w:left="7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5"/>
  </w:num>
  <w:num w:numId="3">
    <w:abstractNumId w:val="30"/>
  </w:num>
  <w:num w:numId="4">
    <w:abstractNumId w:val="5"/>
  </w:num>
  <w:num w:numId="5">
    <w:abstractNumId w:val="9"/>
  </w:num>
  <w:num w:numId="6">
    <w:abstractNumId w:val="27"/>
  </w:num>
  <w:num w:numId="7">
    <w:abstractNumId w:val="4"/>
  </w:num>
  <w:num w:numId="8">
    <w:abstractNumId w:val="7"/>
  </w:num>
  <w:num w:numId="9">
    <w:abstractNumId w:val="24"/>
  </w:num>
  <w:num w:numId="10">
    <w:abstractNumId w:val="26"/>
  </w:num>
  <w:num w:numId="11">
    <w:abstractNumId w:val="1"/>
  </w:num>
  <w:num w:numId="12">
    <w:abstractNumId w:val="18"/>
  </w:num>
  <w:num w:numId="13">
    <w:abstractNumId w:val="32"/>
  </w:num>
  <w:num w:numId="14">
    <w:abstractNumId w:val="10"/>
  </w:num>
  <w:num w:numId="15">
    <w:abstractNumId w:val="8"/>
  </w:num>
  <w:num w:numId="16">
    <w:abstractNumId w:val="19"/>
  </w:num>
  <w:num w:numId="17">
    <w:abstractNumId w:val="29"/>
  </w:num>
  <w:num w:numId="18">
    <w:abstractNumId w:val="33"/>
  </w:num>
  <w:num w:numId="19">
    <w:abstractNumId w:val="15"/>
  </w:num>
  <w:num w:numId="20">
    <w:abstractNumId w:val="31"/>
  </w:num>
  <w:num w:numId="21">
    <w:abstractNumId w:val="23"/>
  </w:num>
  <w:num w:numId="22">
    <w:abstractNumId w:val="3"/>
  </w:num>
  <w:num w:numId="23">
    <w:abstractNumId w:val="0"/>
  </w:num>
  <w:num w:numId="24">
    <w:abstractNumId w:val="17"/>
  </w:num>
  <w:num w:numId="25">
    <w:abstractNumId w:val="12"/>
  </w:num>
  <w:num w:numId="26">
    <w:abstractNumId w:val="16"/>
  </w:num>
  <w:num w:numId="27">
    <w:abstractNumId w:val="21"/>
  </w:num>
  <w:num w:numId="28">
    <w:abstractNumId w:val="2"/>
  </w:num>
  <w:num w:numId="29">
    <w:abstractNumId w:val="22"/>
  </w:num>
  <w:num w:numId="30">
    <w:abstractNumId w:val="28"/>
  </w:num>
  <w:num w:numId="31">
    <w:abstractNumId w:val="14"/>
  </w:num>
  <w:num w:numId="32">
    <w:abstractNumId w:val="20"/>
  </w:num>
  <w:num w:numId="33">
    <w:abstractNumId w:val="6"/>
  </w:num>
  <w:num w:numId="34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E33"/>
    <w:rsid w:val="0001699B"/>
    <w:rsid w:val="00046E43"/>
    <w:rsid w:val="0005142A"/>
    <w:rsid w:val="00062902"/>
    <w:rsid w:val="00090971"/>
    <w:rsid w:val="000A2EB9"/>
    <w:rsid w:val="000B57A0"/>
    <w:rsid w:val="00101146"/>
    <w:rsid w:val="001420BA"/>
    <w:rsid w:val="00175530"/>
    <w:rsid w:val="001F4F97"/>
    <w:rsid w:val="00212C4A"/>
    <w:rsid w:val="00222C66"/>
    <w:rsid w:val="00277781"/>
    <w:rsid w:val="0028470F"/>
    <w:rsid w:val="00290414"/>
    <w:rsid w:val="002B3F03"/>
    <w:rsid w:val="002C66A9"/>
    <w:rsid w:val="002E0367"/>
    <w:rsid w:val="00306CB1"/>
    <w:rsid w:val="00312E95"/>
    <w:rsid w:val="00346FBA"/>
    <w:rsid w:val="00355207"/>
    <w:rsid w:val="00406EF5"/>
    <w:rsid w:val="00420D9C"/>
    <w:rsid w:val="004412D3"/>
    <w:rsid w:val="0047463E"/>
    <w:rsid w:val="004809D5"/>
    <w:rsid w:val="004A4754"/>
    <w:rsid w:val="004C4274"/>
    <w:rsid w:val="00522798"/>
    <w:rsid w:val="00526E33"/>
    <w:rsid w:val="005A2225"/>
    <w:rsid w:val="005E1BBE"/>
    <w:rsid w:val="005F5E00"/>
    <w:rsid w:val="00643E6C"/>
    <w:rsid w:val="0073613C"/>
    <w:rsid w:val="0076111F"/>
    <w:rsid w:val="007B6EA1"/>
    <w:rsid w:val="007F4752"/>
    <w:rsid w:val="00815D5D"/>
    <w:rsid w:val="008172BE"/>
    <w:rsid w:val="008473DC"/>
    <w:rsid w:val="008834E7"/>
    <w:rsid w:val="00883C0E"/>
    <w:rsid w:val="008B4772"/>
    <w:rsid w:val="008E36E2"/>
    <w:rsid w:val="009925E9"/>
    <w:rsid w:val="009E49E9"/>
    <w:rsid w:val="009E7F85"/>
    <w:rsid w:val="00A05414"/>
    <w:rsid w:val="00A72FFD"/>
    <w:rsid w:val="00A75233"/>
    <w:rsid w:val="00A8372E"/>
    <w:rsid w:val="00AE3B83"/>
    <w:rsid w:val="00B35C47"/>
    <w:rsid w:val="00B83CE8"/>
    <w:rsid w:val="00BB73DC"/>
    <w:rsid w:val="00BF7B58"/>
    <w:rsid w:val="00C169C2"/>
    <w:rsid w:val="00C23547"/>
    <w:rsid w:val="00C561E9"/>
    <w:rsid w:val="00CB7FA3"/>
    <w:rsid w:val="00CD736F"/>
    <w:rsid w:val="00D2365A"/>
    <w:rsid w:val="00DD19D0"/>
    <w:rsid w:val="00EE1B48"/>
    <w:rsid w:val="00F13AA7"/>
    <w:rsid w:val="00F65AE6"/>
    <w:rsid w:val="00FC4D02"/>
    <w:rsid w:val="00FD3135"/>
    <w:rsid w:val="00FE5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7A8C1"/>
  <w15:docId w15:val="{CE38C0EC-4EEE-4778-A96B-C4A05C712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365A"/>
    <w:pPr>
      <w:widowControl w:val="0"/>
      <w:spacing w:after="0" w:line="240" w:lineRule="auto"/>
    </w:pPr>
    <w:rPr>
      <w:rFonts w:ascii="Open Sans" w:eastAsia="Open Sans" w:hAnsi="Open Sans" w:cs="Open San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b">
    <w:name w:val="TOC Heading"/>
    <w:uiPriority w:val="39"/>
    <w:unhideWhenUsed/>
  </w:style>
  <w:style w:type="paragraph" w:styleId="ac">
    <w:name w:val="table of figures"/>
    <w:basedOn w:val="a"/>
    <w:next w:val="a"/>
    <w:uiPriority w:val="99"/>
    <w:unhideWhenUsed/>
  </w:style>
  <w:style w:type="paragraph" w:styleId="ad">
    <w:name w:val="Body Text"/>
    <w:basedOn w:val="a"/>
    <w:link w:val="ae"/>
    <w:qFormat/>
    <w:pPr>
      <w:spacing w:before="53"/>
      <w:ind w:left="20"/>
    </w:pPr>
    <w:rPr>
      <w:sz w:val="20"/>
      <w:szCs w:val="20"/>
    </w:rPr>
  </w:style>
  <w:style w:type="paragraph" w:styleId="af">
    <w:name w:val="List Paragraph"/>
    <w:basedOn w:val="a"/>
    <w:qFormat/>
    <w:pPr>
      <w:ind w:left="720"/>
      <w:contextualSpacing/>
    </w:pPr>
  </w:style>
  <w:style w:type="paragraph" w:styleId="af0">
    <w:name w:val="header"/>
    <w:basedOn w:val="a"/>
    <w:link w:val="af1"/>
    <w:pPr>
      <w:tabs>
        <w:tab w:val="center" w:pos="4677"/>
        <w:tab w:val="right" w:pos="9355"/>
      </w:tabs>
    </w:pPr>
  </w:style>
  <w:style w:type="paragraph" w:styleId="af2">
    <w:name w:val="footer"/>
    <w:basedOn w:val="a"/>
    <w:link w:val="af3"/>
    <w:pPr>
      <w:tabs>
        <w:tab w:val="center" w:pos="4677"/>
        <w:tab w:val="right" w:pos="9355"/>
      </w:tabs>
    </w:pPr>
  </w:style>
  <w:style w:type="paragraph" w:styleId="af4">
    <w:name w:val="annotation text"/>
    <w:basedOn w:val="a"/>
    <w:link w:val="af5"/>
    <w:semiHidden/>
    <w:rPr>
      <w:sz w:val="20"/>
      <w:szCs w:val="20"/>
    </w:rPr>
  </w:style>
  <w:style w:type="paragraph" w:styleId="af6">
    <w:name w:val="annotation subject"/>
    <w:basedOn w:val="af4"/>
    <w:next w:val="af4"/>
    <w:link w:val="af7"/>
    <w:semiHidden/>
    <w:rPr>
      <w:b/>
      <w:bCs/>
    </w:rPr>
  </w:style>
  <w:style w:type="paragraph" w:styleId="af8">
    <w:name w:val="Revision"/>
    <w:hidden/>
    <w:semiHidden/>
    <w:pPr>
      <w:spacing w:after="0" w:line="240" w:lineRule="auto"/>
    </w:pPr>
    <w:rPr>
      <w:rFonts w:ascii="Open Sans" w:eastAsia="Open Sans" w:hAnsi="Open Sans" w:cs="Open Sans"/>
    </w:rPr>
  </w:style>
  <w:style w:type="paragraph" w:styleId="af9">
    <w:name w:val="footnote text"/>
    <w:link w:val="afa"/>
    <w:semiHidden/>
    <w:pPr>
      <w:spacing w:after="0" w:line="240" w:lineRule="auto"/>
    </w:pPr>
    <w:rPr>
      <w:sz w:val="20"/>
      <w:szCs w:val="20"/>
    </w:rPr>
  </w:style>
  <w:style w:type="paragraph" w:styleId="afb">
    <w:name w:val="endnote text"/>
    <w:link w:val="afc"/>
    <w:semiHidden/>
    <w:pPr>
      <w:spacing w:after="0" w:line="240" w:lineRule="auto"/>
    </w:pPr>
    <w:rPr>
      <w:sz w:val="20"/>
      <w:szCs w:val="20"/>
    </w:rPr>
  </w:style>
  <w:style w:type="character" w:styleId="afd">
    <w:name w:val="line number"/>
    <w:basedOn w:val="a0"/>
    <w:semiHidden/>
  </w:style>
  <w:style w:type="character" w:styleId="afe">
    <w:name w:val="Hyperlink"/>
    <w:rPr>
      <w:color w:val="0000FF"/>
      <w:u w:val="single"/>
    </w:rPr>
  </w:style>
  <w:style w:type="character" w:customStyle="1" w:styleId="ae">
    <w:name w:val="Основной текст Знак"/>
    <w:basedOn w:val="a0"/>
    <w:link w:val="ad"/>
    <w:rPr>
      <w:sz w:val="20"/>
      <w:szCs w:val="20"/>
    </w:rPr>
  </w:style>
  <w:style w:type="character" w:customStyle="1" w:styleId="af1">
    <w:name w:val="Верхний колонтитул Знак"/>
    <w:basedOn w:val="a0"/>
    <w:link w:val="af0"/>
  </w:style>
  <w:style w:type="character" w:customStyle="1" w:styleId="af3">
    <w:name w:val="Нижний колонтитул Знак"/>
    <w:basedOn w:val="a0"/>
    <w:link w:val="af2"/>
  </w:style>
  <w:style w:type="character" w:styleId="aff">
    <w:name w:val="annotation reference"/>
    <w:basedOn w:val="a0"/>
    <w:semiHidden/>
    <w:rPr>
      <w:sz w:val="16"/>
      <w:szCs w:val="16"/>
    </w:rPr>
  </w:style>
  <w:style w:type="character" w:customStyle="1" w:styleId="af5">
    <w:name w:val="Текст примечания Знак"/>
    <w:basedOn w:val="a0"/>
    <w:link w:val="af4"/>
    <w:semiHidden/>
    <w:rPr>
      <w:sz w:val="20"/>
      <w:szCs w:val="20"/>
    </w:rPr>
  </w:style>
  <w:style w:type="character" w:customStyle="1" w:styleId="af7">
    <w:name w:val="Тема примечания Знак"/>
    <w:basedOn w:val="af5"/>
    <w:link w:val="af6"/>
    <w:semiHidden/>
    <w:rPr>
      <w:b/>
      <w:bCs/>
      <w:sz w:val="20"/>
      <w:szCs w:val="20"/>
    </w:rPr>
  </w:style>
  <w:style w:type="character" w:styleId="aff0">
    <w:name w:val="footnote reference"/>
    <w:semiHidden/>
    <w:rPr>
      <w:vertAlign w:val="superscript"/>
    </w:rPr>
  </w:style>
  <w:style w:type="character" w:customStyle="1" w:styleId="afa">
    <w:name w:val="Текст сноски Знак"/>
    <w:link w:val="af9"/>
    <w:semiHidden/>
    <w:rPr>
      <w:sz w:val="20"/>
      <w:szCs w:val="20"/>
    </w:rPr>
  </w:style>
  <w:style w:type="character" w:styleId="aff1">
    <w:name w:val="endnote reference"/>
    <w:semiHidden/>
    <w:rPr>
      <w:vertAlign w:val="superscript"/>
    </w:rPr>
  </w:style>
  <w:style w:type="character" w:customStyle="1" w:styleId="afc">
    <w:name w:val="Текст концевой сноски Знак"/>
    <w:link w:val="afb"/>
    <w:semiHidden/>
    <w:rPr>
      <w:sz w:val="20"/>
      <w:szCs w:val="20"/>
    </w:rPr>
  </w:style>
  <w:style w:type="table" w:styleId="13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2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3">
    <w:name w:val="Grid Table Light"/>
    <w:basedOn w:val="a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42">
    <w:name w:val="Plain Table 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10">
    <w:name w:val="Grid Table 1 Light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85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
</file>

<file path=customXml/itemProps1.xml><?xml version="1.0" encoding="utf-8"?>
<ds:datastoreItem xmlns:ds="http://schemas.openxmlformats.org/officeDocument/2006/customXml" ds:itemID="{53B95620-C06E-48DB-B318-02991DCCE52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Исмагилова Эльвира</dc:creator>
  <cp:lastModifiedBy>a.vladimirov</cp:lastModifiedBy>
  <cp:revision>2</cp:revision>
  <dcterms:created xsi:type="dcterms:W3CDTF">2025-06-23T08:52:00Z</dcterms:created>
  <dcterms:modified xsi:type="dcterms:W3CDTF">2025-06-23T08:52:00Z</dcterms:modified>
</cp:coreProperties>
</file>