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F8A4C" w14:textId="04431C12" w:rsidR="00061867" w:rsidRPr="009F726A" w:rsidRDefault="00511A08" w:rsidP="009F726A">
      <w:pPr>
        <w:jc w:val="center"/>
        <w:rPr>
          <w:sz w:val="40"/>
          <w:szCs w:val="40"/>
        </w:rPr>
      </w:pPr>
      <w:r>
        <w:rPr>
          <w:sz w:val="40"/>
          <w:szCs w:val="40"/>
        </w:rPr>
        <w:t>Scholarship</w:t>
      </w:r>
      <w:r w:rsidR="009F726A" w:rsidRPr="009F726A">
        <w:rPr>
          <w:sz w:val="40"/>
          <w:szCs w:val="40"/>
        </w:rPr>
        <w:t xml:space="preserve"> Proposal </w:t>
      </w:r>
    </w:p>
    <w:p w14:paraId="4B77F009" w14:textId="77777777" w:rsidR="009F726A" w:rsidRDefault="009F726A" w:rsidP="009F726A">
      <w:pPr>
        <w:jc w:val="center"/>
      </w:pPr>
    </w:p>
    <w:p w14:paraId="316DDBA8" w14:textId="1D989397" w:rsidR="009F726A" w:rsidRPr="009F726A" w:rsidRDefault="00511A08" w:rsidP="009F726A">
      <w:pPr>
        <w:jc w:val="center"/>
        <w:rPr>
          <w:sz w:val="24"/>
          <w:szCs w:val="24"/>
        </w:rPr>
      </w:pPr>
      <w:r>
        <w:rPr>
          <w:sz w:val="24"/>
          <w:szCs w:val="24"/>
        </w:rPr>
        <w:t>for</w:t>
      </w:r>
    </w:p>
    <w:p w14:paraId="65F0A347" w14:textId="3C4674DE" w:rsidR="009B48E5" w:rsidRPr="00B7573A" w:rsidRDefault="006F0557" w:rsidP="00BA7C22">
      <w:pPr>
        <w:jc w:val="center"/>
        <w:rPr>
          <w:b/>
          <w:bCs/>
          <w:sz w:val="40"/>
          <w:szCs w:val="40"/>
        </w:rPr>
      </w:pPr>
      <w:r>
        <w:rPr>
          <w:noProof/>
        </w:rPr>
        <w:drawing>
          <wp:inline distT="0" distB="0" distL="0" distR="0" wp14:anchorId="75FE3765" wp14:editId="34A01A39">
            <wp:extent cx="38100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14:paraId="730B711E" w14:textId="77777777" w:rsidR="009F726A" w:rsidRPr="00B7573A" w:rsidRDefault="009F726A" w:rsidP="00BA7C22"/>
    <w:p w14:paraId="1321BF7F" w14:textId="0162D26A" w:rsidR="009B48E5" w:rsidRPr="009F726A" w:rsidRDefault="00511A08" w:rsidP="009F726A">
      <w:pPr>
        <w:jc w:val="center"/>
        <w:rPr>
          <w:sz w:val="24"/>
          <w:szCs w:val="24"/>
        </w:rPr>
      </w:pPr>
      <w:r>
        <w:rPr>
          <w:sz w:val="24"/>
          <w:szCs w:val="24"/>
        </w:rPr>
        <w:t>by</w:t>
      </w:r>
    </w:p>
    <w:p w14:paraId="7D3D8865" w14:textId="77777777" w:rsidR="009B48E5" w:rsidRDefault="009B48E5" w:rsidP="009F726A">
      <w:pPr>
        <w:jc w:val="center"/>
        <w:rPr>
          <w:noProof/>
        </w:rPr>
      </w:pPr>
    </w:p>
    <w:p w14:paraId="5C538320" w14:textId="22BEC729" w:rsidR="009B48E5" w:rsidRDefault="009B48E5" w:rsidP="009F726A">
      <w:pPr>
        <w:jc w:val="center"/>
        <w:rPr>
          <w:noProof/>
        </w:rPr>
      </w:pPr>
      <w:r>
        <w:rPr>
          <w:noProof/>
        </w:rPr>
        <w:drawing>
          <wp:inline distT="0" distB="0" distL="0" distR="0" wp14:anchorId="22CA1C0D" wp14:editId="3FBF5A3B">
            <wp:extent cx="3396860" cy="8143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079" cy="823778"/>
                    </a:xfrm>
                    <a:prstGeom prst="rect">
                      <a:avLst/>
                    </a:prstGeom>
                    <a:solidFill>
                      <a:schemeClr val="tx1"/>
                    </a:solidFill>
                    <a:ln>
                      <a:noFill/>
                    </a:ln>
                  </pic:spPr>
                </pic:pic>
              </a:graphicData>
            </a:graphic>
          </wp:inline>
        </w:drawing>
      </w:r>
    </w:p>
    <w:p w14:paraId="46CBF2C1" w14:textId="3916CF98" w:rsidR="009B48E5" w:rsidRDefault="009B48E5"/>
    <w:p w14:paraId="3B26DACD" w14:textId="78CC4A24" w:rsidR="001F3DBC" w:rsidRDefault="001F3DBC"/>
    <w:p w14:paraId="50452F27" w14:textId="092ED08D" w:rsidR="001F3DBC" w:rsidRDefault="001F3DBC"/>
    <w:p w14:paraId="5D05D6E7" w14:textId="44123D40" w:rsidR="001F3DBC" w:rsidRDefault="001F3DBC"/>
    <w:p w14:paraId="153D2CAB" w14:textId="1C214109" w:rsidR="001F3DBC" w:rsidRDefault="001F3DBC"/>
    <w:p w14:paraId="42C8A4CD" w14:textId="26671E99" w:rsidR="00B7573A" w:rsidRDefault="00B7573A"/>
    <w:p w14:paraId="5D0D8A0E" w14:textId="77777777" w:rsidR="00B7573A" w:rsidRDefault="00B7573A"/>
    <w:p w14:paraId="176A5A16" w14:textId="7A614205" w:rsidR="001F3DBC" w:rsidRDefault="001F3DBC"/>
    <w:p w14:paraId="002EA21F" w14:textId="35B3A8FA" w:rsidR="001F3DBC" w:rsidRDefault="004627A8">
      <w:r>
        <w:t>Prepared by:</w:t>
      </w:r>
    </w:p>
    <w:p w14:paraId="0E0B136F" w14:textId="5793AD65" w:rsidR="001F3DBC" w:rsidRPr="001F3DBC" w:rsidRDefault="001F3DBC" w:rsidP="001F3DBC">
      <w:pPr>
        <w:spacing w:after="0" w:line="240" w:lineRule="auto"/>
        <w:rPr>
          <w:b/>
          <w:bCs/>
        </w:rPr>
      </w:pPr>
      <w:r w:rsidRPr="001F3DBC">
        <w:rPr>
          <w:b/>
          <w:bCs/>
        </w:rPr>
        <w:t>Alethia O’Hara-Stephenson, CIP, MBA</w:t>
      </w:r>
    </w:p>
    <w:p w14:paraId="188461A1" w14:textId="62113E1E" w:rsidR="001F3DBC" w:rsidRDefault="001F3DBC" w:rsidP="001F3DBC">
      <w:pPr>
        <w:spacing w:after="0" w:line="240" w:lineRule="auto"/>
      </w:pPr>
      <w:r>
        <w:t>President, Dufferin County Canadian Black Association (DCCBA)</w:t>
      </w:r>
    </w:p>
    <w:p w14:paraId="4A88EC39" w14:textId="6D7F682B" w:rsidR="00C67452" w:rsidRDefault="00C67452" w:rsidP="001F3DBC">
      <w:pPr>
        <w:spacing w:after="0" w:line="240" w:lineRule="auto"/>
      </w:pPr>
      <w:r>
        <w:t>718 Halbert Drive,</w:t>
      </w:r>
    </w:p>
    <w:p w14:paraId="54EBC0E2" w14:textId="77777777" w:rsidR="00C67452" w:rsidRDefault="00C67452" w:rsidP="001F3DBC">
      <w:pPr>
        <w:spacing w:after="0" w:line="240" w:lineRule="auto"/>
      </w:pPr>
      <w:r>
        <w:t>Shelburne, ON L9V 2S5</w:t>
      </w:r>
    </w:p>
    <w:p w14:paraId="1BAD3B5A" w14:textId="6895C677" w:rsidR="001F3DBC" w:rsidRDefault="003074AE" w:rsidP="001F3DBC">
      <w:pPr>
        <w:spacing w:after="0" w:line="240" w:lineRule="auto"/>
      </w:pPr>
      <w:hyperlink r:id="rId10" w:history="1">
        <w:r w:rsidR="001F3DBC" w:rsidRPr="00C97CBB">
          <w:rPr>
            <w:rStyle w:val="Hyperlink"/>
          </w:rPr>
          <w:t>Alethia@dufferincountycba.org</w:t>
        </w:r>
      </w:hyperlink>
    </w:p>
    <w:p w14:paraId="48C80D08" w14:textId="71266622" w:rsidR="001F3DBC" w:rsidRDefault="001F3DBC" w:rsidP="001F3DBC">
      <w:pPr>
        <w:spacing w:after="0" w:line="240" w:lineRule="auto"/>
      </w:pPr>
      <w:r>
        <w:t>(647) 210-1939</w:t>
      </w:r>
    </w:p>
    <w:p w14:paraId="69291E9C" w14:textId="0CFBA57D" w:rsidR="001F3DBC" w:rsidRDefault="009F726A" w:rsidP="009F726A">
      <w:pPr>
        <w:pStyle w:val="Heading1"/>
      </w:pPr>
      <w:r>
        <w:lastRenderedPageBreak/>
        <w:t>Introduction</w:t>
      </w:r>
    </w:p>
    <w:p w14:paraId="0AF63037" w14:textId="38733694" w:rsidR="008D4820" w:rsidRPr="008D4820" w:rsidRDefault="008D4820" w:rsidP="008D4820">
      <w:pPr>
        <w:spacing w:after="0" w:line="240" w:lineRule="auto"/>
        <w:rPr>
          <w:sz w:val="24"/>
          <w:szCs w:val="24"/>
        </w:rPr>
      </w:pPr>
      <w:bookmarkStart w:id="0" w:name="_Hlk47562502"/>
      <w:r w:rsidRPr="008D4820">
        <w:rPr>
          <w:sz w:val="24"/>
          <w:szCs w:val="24"/>
        </w:rPr>
        <w:t>The Dufferin County Canadian Black Association was founded on June 3, 2020 by Shelburne resident Alethia O’Hara Stephenson. The impetus for the creation of the Association followed after many discussions with community members, political leaders and stakeholders about the growing Black population in Dufferin County (Blacks including those of African decedent and individuals from the Caribbean and Latin diaspora) and the need to provide a voice, advocacy, a safe space along with educational programs, support services, community outreach and scholarship opportunities benefiting families and businesses within Dufferin County.</w:t>
      </w:r>
    </w:p>
    <w:p w14:paraId="21A4777D" w14:textId="77777777" w:rsidR="008D4820" w:rsidRPr="008D4820" w:rsidRDefault="008D4820" w:rsidP="008D4820">
      <w:pPr>
        <w:spacing w:after="0" w:line="240" w:lineRule="auto"/>
        <w:rPr>
          <w:sz w:val="24"/>
          <w:szCs w:val="24"/>
        </w:rPr>
      </w:pPr>
    </w:p>
    <w:p w14:paraId="3D88B128" w14:textId="3F3F1062" w:rsidR="008D4820" w:rsidRPr="008D4820" w:rsidRDefault="008D4820" w:rsidP="008D4820">
      <w:pPr>
        <w:spacing w:after="0" w:line="240" w:lineRule="auto"/>
        <w:rPr>
          <w:sz w:val="24"/>
          <w:szCs w:val="24"/>
        </w:rPr>
      </w:pPr>
      <w:r w:rsidRPr="008D4820">
        <w:rPr>
          <w:sz w:val="24"/>
          <w:szCs w:val="24"/>
        </w:rPr>
        <w:t xml:space="preserve">The (DCCBA) is committed to being a true community partner working with other established agencies to bring value to the Dufferin County community. Our Association is inclusive and welcoming to all who wish to volunteer, provide feedback, attend </w:t>
      </w:r>
      <w:proofErr w:type="gramStart"/>
      <w:r w:rsidRPr="008D4820">
        <w:rPr>
          <w:sz w:val="24"/>
          <w:szCs w:val="24"/>
        </w:rPr>
        <w:t>events</w:t>
      </w:r>
      <w:proofErr w:type="gramEnd"/>
      <w:r w:rsidRPr="008D4820">
        <w:rPr>
          <w:sz w:val="24"/>
          <w:szCs w:val="24"/>
        </w:rPr>
        <w:t xml:space="preserve"> and sign up for future programs.</w:t>
      </w:r>
    </w:p>
    <w:p w14:paraId="5212F0D0" w14:textId="77777777" w:rsidR="008D4820" w:rsidRPr="008D4820" w:rsidRDefault="008D4820" w:rsidP="008D4820">
      <w:pPr>
        <w:spacing w:after="0" w:line="240" w:lineRule="auto"/>
        <w:rPr>
          <w:rFonts w:ascii="Times New Roman" w:eastAsia="Times New Roman" w:hAnsi="Times New Roman" w:cs="Times New Roman"/>
          <w:sz w:val="24"/>
          <w:szCs w:val="24"/>
          <w:lang w:eastAsia="en-CA"/>
        </w:rPr>
      </w:pPr>
    </w:p>
    <w:p w14:paraId="7BB64D04" w14:textId="77777777" w:rsidR="008A1AC1" w:rsidRPr="00805E4E" w:rsidRDefault="008A1AC1" w:rsidP="008A1AC1">
      <w:pPr>
        <w:rPr>
          <w:i/>
          <w:iCs/>
          <w:sz w:val="24"/>
          <w:szCs w:val="24"/>
          <w:lang w:val="en-US"/>
        </w:rPr>
      </w:pPr>
      <w:r w:rsidRPr="00805E4E">
        <w:rPr>
          <w:b/>
          <w:bCs/>
          <w:i/>
          <w:iCs/>
          <w:sz w:val="24"/>
          <w:szCs w:val="24"/>
          <w:lang w:val="en-US"/>
        </w:rPr>
        <w:t xml:space="preserve">Mission:  </w:t>
      </w:r>
      <w:r w:rsidRPr="00805E4E">
        <w:rPr>
          <w:i/>
          <w:iCs/>
          <w:sz w:val="24"/>
          <w:szCs w:val="24"/>
          <w:lang w:val="en-US"/>
        </w:rPr>
        <w:t>To provide leadership for the continued development and enhancement of the Black community through civic engagement, education, programs and services and advocate for equity and wellbeing for the Black community in Dufferin County.  To be a central hub for resources, tools and programs that are unique to the needs of the Black Community in Dufferin County</w:t>
      </w:r>
    </w:p>
    <w:p w14:paraId="0D8FB44E" w14:textId="20241E83" w:rsidR="008A1AC1" w:rsidRPr="00805E4E" w:rsidRDefault="008A1AC1" w:rsidP="008A1AC1">
      <w:pPr>
        <w:rPr>
          <w:sz w:val="24"/>
          <w:szCs w:val="24"/>
        </w:rPr>
      </w:pPr>
      <w:r w:rsidRPr="00805E4E">
        <w:rPr>
          <w:b/>
          <w:bCs/>
          <w:i/>
          <w:iCs/>
          <w:sz w:val="24"/>
          <w:szCs w:val="24"/>
          <w:lang w:val="en-US"/>
        </w:rPr>
        <w:t xml:space="preserve">Vision:  </w:t>
      </w:r>
      <w:r w:rsidRPr="00805E4E">
        <w:rPr>
          <w:i/>
          <w:iCs/>
          <w:sz w:val="24"/>
          <w:szCs w:val="24"/>
          <w:lang w:val="en-US"/>
        </w:rPr>
        <w:t xml:space="preserve">To develop and foster a socially and economically equitable group that will continue to contribute to the growth and development in Dufferin County and Canada.  To have a strong focus on Youth Achievement and Excellence. To partner with government officials (all levels), local businesses &amp; </w:t>
      </w:r>
      <w:r w:rsidR="006F0002">
        <w:rPr>
          <w:i/>
          <w:iCs/>
          <w:sz w:val="24"/>
          <w:szCs w:val="24"/>
          <w:lang w:val="en-US"/>
        </w:rPr>
        <w:t xml:space="preserve">community </w:t>
      </w:r>
      <w:r w:rsidR="00206A4D">
        <w:rPr>
          <w:i/>
          <w:iCs/>
          <w:sz w:val="24"/>
          <w:szCs w:val="24"/>
          <w:lang w:val="en-US"/>
        </w:rPr>
        <w:t>organizations</w:t>
      </w:r>
      <w:r w:rsidR="006F0002">
        <w:rPr>
          <w:i/>
          <w:iCs/>
          <w:sz w:val="24"/>
          <w:szCs w:val="24"/>
          <w:lang w:val="en-US"/>
        </w:rPr>
        <w:t xml:space="preserve"> to better serve the community.  </w:t>
      </w:r>
      <w:r w:rsidRPr="00805E4E">
        <w:rPr>
          <w:i/>
          <w:iCs/>
          <w:sz w:val="24"/>
          <w:szCs w:val="24"/>
          <w:lang w:val="en-US"/>
        </w:rPr>
        <w:t xml:space="preserve"> </w:t>
      </w:r>
    </w:p>
    <w:p w14:paraId="5D04BA9F" w14:textId="73A9F3E4" w:rsidR="008A1AC1" w:rsidRDefault="008A1AC1" w:rsidP="008A1AC1">
      <w:pPr>
        <w:rPr>
          <w:i/>
          <w:iCs/>
          <w:sz w:val="24"/>
          <w:szCs w:val="24"/>
          <w:lang w:val="en-US"/>
        </w:rPr>
      </w:pPr>
      <w:r w:rsidRPr="00805E4E">
        <w:rPr>
          <w:b/>
          <w:bCs/>
          <w:i/>
          <w:iCs/>
          <w:sz w:val="24"/>
          <w:szCs w:val="24"/>
          <w:lang w:val="en-US"/>
        </w:rPr>
        <w:t xml:space="preserve">Values:  </w:t>
      </w:r>
      <w:r w:rsidRPr="00805E4E">
        <w:rPr>
          <w:i/>
          <w:iCs/>
          <w:sz w:val="24"/>
          <w:szCs w:val="24"/>
          <w:lang w:val="en-US"/>
        </w:rPr>
        <w:t>Advocacy Excellence Education Integrity</w:t>
      </w:r>
    </w:p>
    <w:p w14:paraId="59FE56FB" w14:textId="0D5BBD6B" w:rsidR="00805E4E" w:rsidRDefault="00805E4E" w:rsidP="008A1AC1">
      <w:pPr>
        <w:rPr>
          <w:i/>
          <w:iCs/>
          <w:sz w:val="24"/>
          <w:szCs w:val="24"/>
          <w:lang w:val="en-US"/>
        </w:rPr>
      </w:pPr>
    </w:p>
    <w:p w14:paraId="328C4111" w14:textId="4DCC545C" w:rsidR="008A1AC1" w:rsidRDefault="008A1AC1" w:rsidP="008A1AC1">
      <w:pPr>
        <w:pStyle w:val="Heading1"/>
      </w:pPr>
      <w:r>
        <w:t>Board Members</w:t>
      </w:r>
    </w:p>
    <w:p w14:paraId="321CD3BE" w14:textId="77777777" w:rsidR="006F0002" w:rsidRDefault="006F0002" w:rsidP="008A1AC1">
      <w:pPr>
        <w:rPr>
          <w:sz w:val="24"/>
          <w:szCs w:val="24"/>
        </w:rPr>
      </w:pPr>
      <w:r>
        <w:rPr>
          <w:sz w:val="24"/>
          <w:szCs w:val="24"/>
        </w:rPr>
        <w:t xml:space="preserve">The selection of our Board Members was thoughtful and deliberate to set the organization up for success and to solidify its strategic vision and goals.  </w:t>
      </w:r>
    </w:p>
    <w:p w14:paraId="2627A318" w14:textId="77777777" w:rsidR="006F0002" w:rsidRDefault="006F0002" w:rsidP="008A1AC1">
      <w:pPr>
        <w:rPr>
          <w:sz w:val="24"/>
          <w:szCs w:val="24"/>
        </w:rPr>
      </w:pPr>
    </w:p>
    <w:p w14:paraId="734C5C94" w14:textId="135C7BDE" w:rsidR="008A1AC1" w:rsidRDefault="008A1AC1" w:rsidP="00AA70F9">
      <w:pPr>
        <w:pStyle w:val="Heading1"/>
      </w:pPr>
      <w:r>
        <w:t>Success and Accomplishments to date</w:t>
      </w:r>
    </w:p>
    <w:p w14:paraId="5E08B3DC" w14:textId="5E8478A5" w:rsidR="008A1AC1" w:rsidRPr="00805E4E" w:rsidRDefault="008A1AC1" w:rsidP="00AA70F9">
      <w:pPr>
        <w:pStyle w:val="ListParagraph"/>
        <w:numPr>
          <w:ilvl w:val="0"/>
          <w:numId w:val="1"/>
        </w:numPr>
        <w:rPr>
          <w:sz w:val="24"/>
          <w:szCs w:val="24"/>
        </w:rPr>
      </w:pPr>
      <w:r w:rsidRPr="00805E4E">
        <w:rPr>
          <w:sz w:val="24"/>
          <w:szCs w:val="24"/>
        </w:rPr>
        <w:t xml:space="preserve">Corporation Registered </w:t>
      </w:r>
    </w:p>
    <w:p w14:paraId="1B153EAA" w14:textId="62AB1040" w:rsidR="008A1AC1" w:rsidRPr="00805E4E" w:rsidRDefault="006F0002" w:rsidP="00AA70F9">
      <w:pPr>
        <w:pStyle w:val="ListParagraph"/>
        <w:numPr>
          <w:ilvl w:val="0"/>
          <w:numId w:val="1"/>
        </w:numPr>
        <w:rPr>
          <w:sz w:val="24"/>
          <w:szCs w:val="24"/>
        </w:rPr>
      </w:pPr>
      <w:r>
        <w:rPr>
          <w:sz w:val="24"/>
          <w:szCs w:val="24"/>
        </w:rPr>
        <w:t>Accounting measures implemented</w:t>
      </w:r>
    </w:p>
    <w:p w14:paraId="2EA9E03D" w14:textId="61561BD2" w:rsidR="00AA70F9" w:rsidRPr="00805E4E" w:rsidRDefault="00AA70F9" w:rsidP="00AA70F9">
      <w:pPr>
        <w:pStyle w:val="ListParagraph"/>
        <w:numPr>
          <w:ilvl w:val="0"/>
          <w:numId w:val="1"/>
        </w:numPr>
        <w:rPr>
          <w:sz w:val="24"/>
          <w:szCs w:val="24"/>
        </w:rPr>
      </w:pPr>
      <w:r w:rsidRPr="00805E4E">
        <w:rPr>
          <w:sz w:val="24"/>
          <w:szCs w:val="24"/>
        </w:rPr>
        <w:t xml:space="preserve">Website </w:t>
      </w:r>
      <w:r w:rsidR="006F0002">
        <w:rPr>
          <w:sz w:val="24"/>
          <w:szCs w:val="24"/>
        </w:rPr>
        <w:t xml:space="preserve">inclusive of membership, donations, </w:t>
      </w:r>
      <w:proofErr w:type="gramStart"/>
      <w:r w:rsidR="006F0002">
        <w:rPr>
          <w:sz w:val="24"/>
          <w:szCs w:val="24"/>
        </w:rPr>
        <w:t>programs</w:t>
      </w:r>
      <w:proofErr w:type="gramEnd"/>
      <w:r w:rsidR="006F0002">
        <w:rPr>
          <w:sz w:val="24"/>
          <w:szCs w:val="24"/>
        </w:rPr>
        <w:t xml:space="preserve"> and services established.</w:t>
      </w:r>
    </w:p>
    <w:p w14:paraId="65334A37" w14:textId="4DF36458" w:rsidR="008A1AC1" w:rsidRPr="00805E4E" w:rsidRDefault="008A1AC1" w:rsidP="00AA70F9">
      <w:pPr>
        <w:pStyle w:val="ListParagraph"/>
        <w:numPr>
          <w:ilvl w:val="0"/>
          <w:numId w:val="1"/>
        </w:numPr>
        <w:rPr>
          <w:sz w:val="24"/>
          <w:szCs w:val="24"/>
        </w:rPr>
      </w:pPr>
      <w:r w:rsidRPr="00805E4E">
        <w:rPr>
          <w:sz w:val="24"/>
          <w:szCs w:val="24"/>
        </w:rPr>
        <w:t xml:space="preserve">Board Members </w:t>
      </w:r>
      <w:r w:rsidR="006F0002">
        <w:rPr>
          <w:sz w:val="24"/>
          <w:szCs w:val="24"/>
        </w:rPr>
        <w:t>selected</w:t>
      </w:r>
    </w:p>
    <w:p w14:paraId="4DC1576B" w14:textId="30B6E13C" w:rsidR="008A1AC1" w:rsidRPr="00805E4E" w:rsidRDefault="008A1AC1" w:rsidP="00AA70F9">
      <w:pPr>
        <w:pStyle w:val="ListParagraph"/>
        <w:numPr>
          <w:ilvl w:val="0"/>
          <w:numId w:val="1"/>
        </w:numPr>
        <w:rPr>
          <w:sz w:val="24"/>
          <w:szCs w:val="24"/>
        </w:rPr>
      </w:pPr>
      <w:r w:rsidRPr="00805E4E">
        <w:rPr>
          <w:sz w:val="24"/>
          <w:szCs w:val="24"/>
        </w:rPr>
        <w:t xml:space="preserve">Partnership established with Dufferin County, </w:t>
      </w:r>
      <w:r w:rsidR="006F0002">
        <w:rPr>
          <w:sz w:val="24"/>
          <w:szCs w:val="24"/>
        </w:rPr>
        <w:t xml:space="preserve">Town of Shelburne, </w:t>
      </w:r>
      <w:proofErr w:type="spellStart"/>
      <w:r w:rsidR="006F0002">
        <w:rPr>
          <w:sz w:val="24"/>
          <w:szCs w:val="24"/>
        </w:rPr>
        <w:t>Flato</w:t>
      </w:r>
      <w:proofErr w:type="spellEnd"/>
      <w:r w:rsidR="003F5A4B">
        <w:rPr>
          <w:sz w:val="24"/>
          <w:szCs w:val="24"/>
        </w:rPr>
        <w:t xml:space="preserve">, </w:t>
      </w:r>
      <w:proofErr w:type="spellStart"/>
      <w:r w:rsidR="003F5A4B">
        <w:rPr>
          <w:sz w:val="24"/>
          <w:szCs w:val="24"/>
        </w:rPr>
        <w:t>Cariati</w:t>
      </w:r>
      <w:proofErr w:type="spellEnd"/>
      <w:r w:rsidR="003F5A4B">
        <w:rPr>
          <w:sz w:val="24"/>
          <w:szCs w:val="24"/>
        </w:rPr>
        <w:t xml:space="preserve"> Law</w:t>
      </w:r>
      <w:r w:rsidR="008D4820">
        <w:rPr>
          <w:sz w:val="24"/>
          <w:szCs w:val="24"/>
        </w:rPr>
        <w:t xml:space="preserve"> </w:t>
      </w:r>
      <w:r w:rsidRPr="00805E4E">
        <w:rPr>
          <w:sz w:val="24"/>
          <w:szCs w:val="24"/>
        </w:rPr>
        <w:t>and many more</w:t>
      </w:r>
      <w:r w:rsidR="006F0002">
        <w:rPr>
          <w:sz w:val="24"/>
          <w:szCs w:val="24"/>
        </w:rPr>
        <w:t>!</w:t>
      </w:r>
    </w:p>
    <w:p w14:paraId="77BB7380" w14:textId="6F9528D9" w:rsidR="008A1AC1" w:rsidRPr="00B7573A" w:rsidRDefault="006F0002" w:rsidP="00AA70F9">
      <w:pPr>
        <w:pStyle w:val="ListParagraph"/>
        <w:numPr>
          <w:ilvl w:val="0"/>
          <w:numId w:val="1"/>
        </w:numPr>
      </w:pPr>
      <w:r>
        <w:rPr>
          <w:sz w:val="24"/>
          <w:szCs w:val="24"/>
        </w:rPr>
        <w:t xml:space="preserve">Community </w:t>
      </w:r>
      <w:r w:rsidR="00093933">
        <w:rPr>
          <w:sz w:val="24"/>
          <w:szCs w:val="24"/>
        </w:rPr>
        <w:t>donations and government funding</w:t>
      </w:r>
    </w:p>
    <w:p w14:paraId="03B9AA6E" w14:textId="5F8DCFDD" w:rsidR="008A1AC1" w:rsidRDefault="00AA70F9" w:rsidP="00AA70F9">
      <w:pPr>
        <w:pStyle w:val="Heading1"/>
      </w:pPr>
      <w:r>
        <w:lastRenderedPageBreak/>
        <w:t>What we plan to offer</w:t>
      </w:r>
    </w:p>
    <w:p w14:paraId="5E6C2E0B" w14:textId="6DA54E16" w:rsidR="00AA70F9" w:rsidRPr="00805E4E" w:rsidRDefault="00AA70F9" w:rsidP="00AA70F9">
      <w:pPr>
        <w:pStyle w:val="ListParagraph"/>
        <w:numPr>
          <w:ilvl w:val="0"/>
          <w:numId w:val="3"/>
        </w:numPr>
        <w:rPr>
          <w:sz w:val="24"/>
          <w:szCs w:val="24"/>
        </w:rPr>
      </w:pPr>
      <w:r w:rsidRPr="00805E4E">
        <w:rPr>
          <w:sz w:val="24"/>
          <w:szCs w:val="24"/>
        </w:rPr>
        <w:t>Cultural Awareness and Education Programs</w:t>
      </w:r>
    </w:p>
    <w:p w14:paraId="79B18379" w14:textId="7895DCAC" w:rsidR="00AA70F9" w:rsidRPr="00805E4E" w:rsidRDefault="00AA70F9" w:rsidP="00AA70F9">
      <w:pPr>
        <w:pStyle w:val="ListParagraph"/>
        <w:numPr>
          <w:ilvl w:val="0"/>
          <w:numId w:val="3"/>
        </w:numPr>
        <w:rPr>
          <w:sz w:val="24"/>
          <w:szCs w:val="24"/>
        </w:rPr>
      </w:pPr>
      <w:r w:rsidRPr="00805E4E">
        <w:rPr>
          <w:sz w:val="24"/>
          <w:szCs w:val="24"/>
        </w:rPr>
        <w:t>Financial Literacy Sessions</w:t>
      </w:r>
    </w:p>
    <w:p w14:paraId="283FB34A" w14:textId="466EF962" w:rsidR="00AA70F9" w:rsidRPr="00805E4E" w:rsidRDefault="00AA70F9" w:rsidP="00AA70F9">
      <w:pPr>
        <w:pStyle w:val="ListParagraph"/>
        <w:numPr>
          <w:ilvl w:val="0"/>
          <w:numId w:val="3"/>
        </w:numPr>
        <w:rPr>
          <w:sz w:val="24"/>
          <w:szCs w:val="24"/>
        </w:rPr>
      </w:pPr>
      <w:r w:rsidRPr="00805E4E">
        <w:rPr>
          <w:sz w:val="24"/>
          <w:szCs w:val="24"/>
        </w:rPr>
        <w:t>Coding Sessions</w:t>
      </w:r>
    </w:p>
    <w:p w14:paraId="2A61F12E" w14:textId="21111606" w:rsidR="00AA70F9" w:rsidRPr="00805E4E" w:rsidRDefault="00093933" w:rsidP="00AA70F9">
      <w:pPr>
        <w:pStyle w:val="ListParagraph"/>
        <w:numPr>
          <w:ilvl w:val="0"/>
          <w:numId w:val="3"/>
        </w:numPr>
        <w:rPr>
          <w:sz w:val="24"/>
          <w:szCs w:val="24"/>
        </w:rPr>
      </w:pPr>
      <w:r>
        <w:rPr>
          <w:sz w:val="24"/>
          <w:szCs w:val="24"/>
        </w:rPr>
        <w:t>Job workshops</w:t>
      </w:r>
    </w:p>
    <w:p w14:paraId="7AEC481B" w14:textId="14CB3E9B" w:rsidR="00AA70F9" w:rsidRDefault="00AA70F9" w:rsidP="00AA70F9">
      <w:pPr>
        <w:pStyle w:val="ListParagraph"/>
        <w:numPr>
          <w:ilvl w:val="0"/>
          <w:numId w:val="3"/>
        </w:numPr>
        <w:rPr>
          <w:sz w:val="24"/>
          <w:szCs w:val="24"/>
        </w:rPr>
      </w:pPr>
      <w:r w:rsidRPr="00805E4E">
        <w:rPr>
          <w:sz w:val="24"/>
          <w:szCs w:val="24"/>
        </w:rPr>
        <w:t>Mentorship sessions</w:t>
      </w:r>
    </w:p>
    <w:p w14:paraId="542D8C96" w14:textId="6656E569" w:rsidR="00BA7C22" w:rsidRPr="00805E4E" w:rsidRDefault="00BA7C22" w:rsidP="00AA70F9">
      <w:pPr>
        <w:pStyle w:val="ListParagraph"/>
        <w:numPr>
          <w:ilvl w:val="0"/>
          <w:numId w:val="3"/>
        </w:numPr>
        <w:rPr>
          <w:sz w:val="24"/>
          <w:szCs w:val="24"/>
        </w:rPr>
      </w:pPr>
      <w:r>
        <w:rPr>
          <w:sz w:val="24"/>
          <w:szCs w:val="24"/>
        </w:rPr>
        <w:t>Leadership Programs and Volunteer opportunities</w:t>
      </w:r>
    </w:p>
    <w:p w14:paraId="7C031572" w14:textId="1E540761" w:rsidR="00AA70F9" w:rsidRDefault="00AA70F9" w:rsidP="00AA70F9">
      <w:pPr>
        <w:pStyle w:val="ListParagraph"/>
        <w:numPr>
          <w:ilvl w:val="0"/>
          <w:numId w:val="3"/>
        </w:numPr>
        <w:rPr>
          <w:sz w:val="24"/>
          <w:szCs w:val="24"/>
        </w:rPr>
      </w:pPr>
      <w:r w:rsidRPr="00805E4E">
        <w:rPr>
          <w:sz w:val="24"/>
          <w:szCs w:val="24"/>
        </w:rPr>
        <w:t xml:space="preserve">Annual Scholarships for Post Secondary </w:t>
      </w:r>
      <w:r w:rsidR="00093933">
        <w:rPr>
          <w:sz w:val="24"/>
          <w:szCs w:val="24"/>
        </w:rPr>
        <w:t>students</w:t>
      </w:r>
    </w:p>
    <w:p w14:paraId="18ABE05E" w14:textId="77777777" w:rsidR="00BA7C22" w:rsidRDefault="00BA7C22" w:rsidP="00BA7C22">
      <w:pPr>
        <w:pStyle w:val="ListParagraph"/>
        <w:rPr>
          <w:sz w:val="24"/>
          <w:szCs w:val="24"/>
        </w:rPr>
      </w:pPr>
    </w:p>
    <w:p w14:paraId="2591F927" w14:textId="5A29E82A" w:rsidR="008A1AC1" w:rsidRDefault="00883D8A" w:rsidP="001A68FA">
      <w:pPr>
        <w:pStyle w:val="Heading1"/>
      </w:pPr>
      <w:r>
        <w:t>Partnership</w:t>
      </w:r>
      <w:r w:rsidR="00AA70F9">
        <w:t xml:space="preserve"> Opportunity with </w:t>
      </w:r>
      <w:r w:rsidR="003F5A4B">
        <w:t>Streams Community Hub</w:t>
      </w:r>
      <w:r w:rsidR="00EC1D35">
        <w:t xml:space="preserve"> </w:t>
      </w:r>
    </w:p>
    <w:p w14:paraId="2B9641C9" w14:textId="35EA523A" w:rsidR="00093933" w:rsidRDefault="00093933" w:rsidP="001A68FA">
      <w:pPr>
        <w:rPr>
          <w:sz w:val="24"/>
          <w:szCs w:val="24"/>
        </w:rPr>
      </w:pPr>
      <w:r>
        <w:rPr>
          <w:sz w:val="24"/>
          <w:szCs w:val="24"/>
        </w:rPr>
        <w:t xml:space="preserve">DCCBA aims to partner with </w:t>
      </w:r>
      <w:r w:rsidR="003F5A4B">
        <w:rPr>
          <w:sz w:val="24"/>
          <w:szCs w:val="24"/>
        </w:rPr>
        <w:t>organizations</w:t>
      </w:r>
      <w:r w:rsidR="00EC1D35">
        <w:rPr>
          <w:sz w:val="24"/>
          <w:szCs w:val="24"/>
        </w:rPr>
        <w:t xml:space="preserve"> like </w:t>
      </w:r>
      <w:r w:rsidR="003F5A4B">
        <w:rPr>
          <w:sz w:val="24"/>
          <w:szCs w:val="24"/>
        </w:rPr>
        <w:t>Streams that</w:t>
      </w:r>
      <w:r w:rsidR="00EC1D35">
        <w:rPr>
          <w:sz w:val="24"/>
          <w:szCs w:val="24"/>
        </w:rPr>
        <w:t xml:space="preserve"> exemplifies a commitment to community building and in particular the development of our youth. </w:t>
      </w:r>
    </w:p>
    <w:p w14:paraId="6328C570" w14:textId="4AE857FE" w:rsidR="00AA70F9" w:rsidRPr="00805E4E" w:rsidRDefault="00AA70F9" w:rsidP="001A68FA">
      <w:pPr>
        <w:rPr>
          <w:sz w:val="24"/>
          <w:szCs w:val="24"/>
        </w:rPr>
      </w:pPr>
      <w:r w:rsidRPr="00805E4E">
        <w:rPr>
          <w:sz w:val="24"/>
          <w:szCs w:val="24"/>
        </w:rPr>
        <w:t xml:space="preserve">We are </w:t>
      </w:r>
      <w:r w:rsidR="001D0D48">
        <w:rPr>
          <w:sz w:val="24"/>
          <w:szCs w:val="24"/>
        </w:rPr>
        <w:t xml:space="preserve">inviting </w:t>
      </w:r>
      <w:r w:rsidR="003F5A4B">
        <w:rPr>
          <w:sz w:val="24"/>
          <w:szCs w:val="24"/>
        </w:rPr>
        <w:t xml:space="preserve">Streams Community Hub </w:t>
      </w:r>
      <w:r w:rsidR="001D0D48">
        <w:rPr>
          <w:sz w:val="24"/>
          <w:szCs w:val="24"/>
        </w:rPr>
        <w:t xml:space="preserve">to </w:t>
      </w:r>
      <w:r w:rsidRPr="00805E4E">
        <w:rPr>
          <w:sz w:val="24"/>
          <w:szCs w:val="24"/>
        </w:rPr>
        <w:t>Partner with</w:t>
      </w:r>
      <w:r w:rsidR="00093933">
        <w:rPr>
          <w:sz w:val="24"/>
          <w:szCs w:val="24"/>
        </w:rPr>
        <w:t xml:space="preserve"> DCCBA </w:t>
      </w:r>
      <w:r w:rsidRPr="00805E4E">
        <w:rPr>
          <w:sz w:val="24"/>
          <w:szCs w:val="24"/>
        </w:rPr>
        <w:t xml:space="preserve">by providing an annual scholarship to </w:t>
      </w:r>
      <w:r w:rsidR="001D0D48">
        <w:rPr>
          <w:sz w:val="24"/>
          <w:szCs w:val="24"/>
        </w:rPr>
        <w:t>1</w:t>
      </w:r>
      <w:r w:rsidRPr="00805E4E">
        <w:rPr>
          <w:sz w:val="24"/>
          <w:szCs w:val="24"/>
        </w:rPr>
        <w:t xml:space="preserve"> </w:t>
      </w:r>
      <w:r w:rsidR="00625121" w:rsidRPr="00805E4E">
        <w:rPr>
          <w:sz w:val="24"/>
          <w:szCs w:val="24"/>
        </w:rPr>
        <w:t xml:space="preserve">graduating </w:t>
      </w:r>
      <w:r w:rsidRPr="00805E4E">
        <w:rPr>
          <w:sz w:val="24"/>
          <w:szCs w:val="24"/>
        </w:rPr>
        <w:t xml:space="preserve">High School Student </w:t>
      </w:r>
      <w:r w:rsidR="00EC1D35">
        <w:rPr>
          <w:sz w:val="24"/>
          <w:szCs w:val="24"/>
        </w:rPr>
        <w:t xml:space="preserve">or </w:t>
      </w:r>
      <w:r w:rsidR="008D210A">
        <w:rPr>
          <w:sz w:val="24"/>
          <w:szCs w:val="24"/>
        </w:rPr>
        <w:t xml:space="preserve">1 </w:t>
      </w:r>
      <w:r w:rsidR="00EC1D35">
        <w:rPr>
          <w:sz w:val="24"/>
          <w:szCs w:val="24"/>
        </w:rPr>
        <w:t xml:space="preserve">current Post Secondary </w:t>
      </w:r>
      <w:r w:rsidR="008D210A">
        <w:rPr>
          <w:sz w:val="24"/>
          <w:szCs w:val="24"/>
        </w:rPr>
        <w:t>S</w:t>
      </w:r>
      <w:r w:rsidR="00EC1D35">
        <w:rPr>
          <w:sz w:val="24"/>
          <w:szCs w:val="24"/>
        </w:rPr>
        <w:t xml:space="preserve">tudent </w:t>
      </w:r>
      <w:r w:rsidR="003F5A4B">
        <w:rPr>
          <w:sz w:val="24"/>
          <w:szCs w:val="24"/>
        </w:rPr>
        <w:t xml:space="preserve">pursuing studies in the Arts </w:t>
      </w:r>
      <w:r w:rsidRPr="00805E4E">
        <w:rPr>
          <w:sz w:val="24"/>
          <w:szCs w:val="24"/>
        </w:rPr>
        <w:t>with a value of $</w:t>
      </w:r>
      <w:r w:rsidR="003F5A4B">
        <w:rPr>
          <w:sz w:val="24"/>
          <w:szCs w:val="24"/>
        </w:rPr>
        <w:t>50</w:t>
      </w:r>
      <w:r w:rsidR="001D0D48">
        <w:rPr>
          <w:sz w:val="24"/>
          <w:szCs w:val="24"/>
        </w:rPr>
        <w:t>0</w:t>
      </w:r>
      <w:r w:rsidR="00625121" w:rsidRPr="00805E4E">
        <w:rPr>
          <w:sz w:val="24"/>
          <w:szCs w:val="24"/>
        </w:rPr>
        <w:t>.</w:t>
      </w:r>
    </w:p>
    <w:p w14:paraId="72A515FD" w14:textId="2A5AB3A1" w:rsidR="00625121" w:rsidRDefault="00625121" w:rsidP="001A68FA">
      <w:pPr>
        <w:pStyle w:val="Heading2"/>
        <w:jc w:val="center"/>
      </w:pPr>
      <w:bookmarkStart w:id="1" w:name="_Hlk49891175"/>
      <w:r>
        <w:t xml:space="preserve">Commitment </w:t>
      </w:r>
      <w:r w:rsidR="00805E4E">
        <w:t>T</w:t>
      </w:r>
      <w:r>
        <w:t>erm</w:t>
      </w:r>
      <w:r w:rsidR="00805E4E">
        <w:t xml:space="preserve"> (years)</w:t>
      </w:r>
      <w:r w:rsidR="006C0B6C">
        <w:t xml:space="preserve"> </w:t>
      </w:r>
    </w:p>
    <w:p w14:paraId="774F90F3" w14:textId="2700F573" w:rsidR="006C0B6C" w:rsidRPr="00BD7CE2" w:rsidRDefault="006C0B6C" w:rsidP="006C0B6C">
      <w:pPr>
        <w:rPr>
          <w:sz w:val="24"/>
          <w:szCs w:val="24"/>
        </w:rPr>
      </w:pPr>
      <w:r w:rsidRPr="00BD7CE2">
        <w:rPr>
          <w:sz w:val="24"/>
          <w:szCs w:val="24"/>
        </w:rPr>
        <w:t xml:space="preserve">The following table outlines the cost for a 1 to </w:t>
      </w:r>
      <w:r w:rsidR="00293524" w:rsidRPr="00BD7CE2">
        <w:rPr>
          <w:sz w:val="24"/>
          <w:szCs w:val="24"/>
        </w:rPr>
        <w:t>5-year</w:t>
      </w:r>
      <w:r w:rsidRPr="00BD7CE2">
        <w:rPr>
          <w:sz w:val="24"/>
          <w:szCs w:val="24"/>
        </w:rPr>
        <w:t xml:space="preserve"> period for sponsoring a scholarship for 1 graduating student</w:t>
      </w:r>
      <w:r w:rsidR="00206A4D">
        <w:rPr>
          <w:sz w:val="24"/>
          <w:szCs w:val="24"/>
        </w:rPr>
        <w:t xml:space="preserve"> or post secondary student</w:t>
      </w:r>
      <w:r w:rsidRPr="00BD7CE2">
        <w:rPr>
          <w:sz w:val="24"/>
          <w:szCs w:val="24"/>
        </w:rPr>
        <w:t xml:space="preserve"> each year </w:t>
      </w:r>
      <w:r w:rsidR="00206A4D">
        <w:rPr>
          <w:sz w:val="24"/>
          <w:szCs w:val="24"/>
        </w:rPr>
        <w:t>attending</w:t>
      </w:r>
      <w:r w:rsidRPr="00BD7CE2">
        <w:rPr>
          <w:sz w:val="24"/>
          <w:szCs w:val="24"/>
        </w:rPr>
        <w:t xml:space="preserve"> a Post Secondary Institution in Canada</w:t>
      </w:r>
      <w:r w:rsidR="00293524" w:rsidRPr="00BD7CE2">
        <w:rPr>
          <w:sz w:val="24"/>
          <w:szCs w:val="24"/>
        </w:rPr>
        <w:t>.</w:t>
      </w:r>
    </w:p>
    <w:tbl>
      <w:tblPr>
        <w:tblStyle w:val="TableGrid"/>
        <w:tblW w:w="0" w:type="auto"/>
        <w:jc w:val="center"/>
        <w:tblLook w:val="04A0" w:firstRow="1" w:lastRow="0" w:firstColumn="1" w:lastColumn="0" w:noHBand="0" w:noVBand="1"/>
      </w:tblPr>
      <w:tblGrid>
        <w:gridCol w:w="2268"/>
        <w:gridCol w:w="1911"/>
        <w:gridCol w:w="2457"/>
      </w:tblGrid>
      <w:tr w:rsidR="008D210A" w:rsidRPr="00805E4E" w14:paraId="36B7DA51" w14:textId="3A065BC7" w:rsidTr="004E2625">
        <w:trPr>
          <w:jc w:val="center"/>
        </w:trPr>
        <w:tc>
          <w:tcPr>
            <w:tcW w:w="2268" w:type="dxa"/>
          </w:tcPr>
          <w:bookmarkEnd w:id="1"/>
          <w:p w14:paraId="3721E1A7" w14:textId="77777777" w:rsidR="008D210A" w:rsidRDefault="008D210A" w:rsidP="001A68FA">
            <w:pPr>
              <w:pStyle w:val="ListParagraph"/>
              <w:ind w:left="0"/>
              <w:jc w:val="center"/>
              <w:rPr>
                <w:b/>
                <w:bCs/>
                <w:sz w:val="24"/>
                <w:szCs w:val="24"/>
              </w:rPr>
            </w:pPr>
            <w:r w:rsidRPr="00805E4E">
              <w:rPr>
                <w:b/>
                <w:bCs/>
                <w:sz w:val="24"/>
                <w:szCs w:val="24"/>
              </w:rPr>
              <w:t>Term</w:t>
            </w:r>
          </w:p>
          <w:p w14:paraId="1F0C2BC6" w14:textId="6D886D46" w:rsidR="008D210A" w:rsidRPr="00805E4E" w:rsidRDefault="008D210A" w:rsidP="001A68FA">
            <w:pPr>
              <w:pStyle w:val="ListParagraph"/>
              <w:ind w:left="0"/>
              <w:jc w:val="center"/>
              <w:rPr>
                <w:b/>
                <w:bCs/>
                <w:sz w:val="24"/>
                <w:szCs w:val="24"/>
              </w:rPr>
            </w:pPr>
            <w:r>
              <w:rPr>
                <w:b/>
                <w:bCs/>
                <w:sz w:val="24"/>
                <w:szCs w:val="24"/>
              </w:rPr>
              <w:t>(Subject to renewal)</w:t>
            </w:r>
          </w:p>
        </w:tc>
        <w:tc>
          <w:tcPr>
            <w:tcW w:w="1911" w:type="dxa"/>
          </w:tcPr>
          <w:p w14:paraId="30F80826" w14:textId="61828769" w:rsidR="008D210A" w:rsidRPr="00805E4E" w:rsidRDefault="008D210A" w:rsidP="001A68FA">
            <w:pPr>
              <w:pStyle w:val="ListParagraph"/>
              <w:ind w:left="0"/>
              <w:jc w:val="center"/>
              <w:rPr>
                <w:b/>
                <w:bCs/>
                <w:sz w:val="24"/>
                <w:szCs w:val="24"/>
              </w:rPr>
            </w:pPr>
            <w:r w:rsidRPr="00805E4E">
              <w:rPr>
                <w:b/>
                <w:bCs/>
                <w:sz w:val="24"/>
                <w:szCs w:val="24"/>
              </w:rPr>
              <w:t>1 Student</w:t>
            </w:r>
            <w:r>
              <w:rPr>
                <w:b/>
                <w:bCs/>
                <w:sz w:val="24"/>
                <w:szCs w:val="24"/>
              </w:rPr>
              <w:t>/Year</w:t>
            </w:r>
          </w:p>
        </w:tc>
        <w:tc>
          <w:tcPr>
            <w:tcW w:w="2457" w:type="dxa"/>
          </w:tcPr>
          <w:p w14:paraId="0F9FB2D5" w14:textId="4DE059F4" w:rsidR="008D210A" w:rsidRPr="00805E4E" w:rsidRDefault="008D210A" w:rsidP="001A68FA">
            <w:pPr>
              <w:pStyle w:val="ListParagraph"/>
              <w:ind w:left="0"/>
              <w:jc w:val="center"/>
              <w:rPr>
                <w:b/>
                <w:bCs/>
                <w:sz w:val="24"/>
                <w:szCs w:val="24"/>
              </w:rPr>
            </w:pPr>
            <w:r w:rsidRPr="00805E4E">
              <w:rPr>
                <w:b/>
                <w:bCs/>
                <w:sz w:val="24"/>
                <w:szCs w:val="24"/>
              </w:rPr>
              <w:t>Students Impacted</w:t>
            </w:r>
          </w:p>
        </w:tc>
      </w:tr>
      <w:tr w:rsidR="008D210A" w:rsidRPr="00805E4E" w14:paraId="5FBFFF67" w14:textId="738C016D" w:rsidTr="004E2625">
        <w:trPr>
          <w:jc w:val="center"/>
        </w:trPr>
        <w:tc>
          <w:tcPr>
            <w:tcW w:w="2268" w:type="dxa"/>
            <w:shd w:val="clear" w:color="auto" w:fill="D9D9D9" w:themeFill="background1" w:themeFillShade="D9"/>
          </w:tcPr>
          <w:p w14:paraId="00D43794" w14:textId="41E8E449" w:rsidR="008D210A" w:rsidRPr="00805E4E" w:rsidRDefault="008D210A" w:rsidP="001A68FA">
            <w:pPr>
              <w:pStyle w:val="ListParagraph"/>
              <w:ind w:left="0"/>
              <w:jc w:val="center"/>
              <w:rPr>
                <w:sz w:val="24"/>
                <w:szCs w:val="24"/>
              </w:rPr>
            </w:pPr>
            <w:r w:rsidRPr="00805E4E">
              <w:rPr>
                <w:sz w:val="24"/>
                <w:szCs w:val="24"/>
              </w:rPr>
              <w:t>1</w:t>
            </w:r>
          </w:p>
        </w:tc>
        <w:tc>
          <w:tcPr>
            <w:tcW w:w="1911" w:type="dxa"/>
            <w:shd w:val="clear" w:color="auto" w:fill="D9D9D9" w:themeFill="background1" w:themeFillShade="D9"/>
          </w:tcPr>
          <w:p w14:paraId="6864D51F" w14:textId="1BE50F03" w:rsidR="008D210A" w:rsidRPr="00805E4E" w:rsidRDefault="008D210A" w:rsidP="001A68FA">
            <w:pPr>
              <w:pStyle w:val="ListParagraph"/>
              <w:ind w:left="0"/>
              <w:jc w:val="center"/>
              <w:rPr>
                <w:sz w:val="24"/>
                <w:szCs w:val="24"/>
              </w:rPr>
            </w:pPr>
            <w:r w:rsidRPr="00805E4E">
              <w:rPr>
                <w:sz w:val="24"/>
                <w:szCs w:val="24"/>
              </w:rPr>
              <w:t>$</w:t>
            </w:r>
            <w:r w:rsidR="003F5A4B">
              <w:rPr>
                <w:sz w:val="24"/>
                <w:szCs w:val="24"/>
              </w:rPr>
              <w:t>5</w:t>
            </w:r>
            <w:r w:rsidRPr="00805E4E">
              <w:rPr>
                <w:sz w:val="24"/>
                <w:szCs w:val="24"/>
              </w:rPr>
              <w:t>00</w:t>
            </w:r>
          </w:p>
        </w:tc>
        <w:tc>
          <w:tcPr>
            <w:tcW w:w="2457" w:type="dxa"/>
            <w:shd w:val="clear" w:color="auto" w:fill="D9D9D9" w:themeFill="background1" w:themeFillShade="D9"/>
          </w:tcPr>
          <w:p w14:paraId="1164B997" w14:textId="20604440" w:rsidR="008D210A" w:rsidRPr="00805E4E" w:rsidRDefault="008D210A" w:rsidP="001A68FA">
            <w:pPr>
              <w:pStyle w:val="ListParagraph"/>
              <w:ind w:left="0"/>
              <w:jc w:val="center"/>
              <w:rPr>
                <w:sz w:val="24"/>
                <w:szCs w:val="24"/>
              </w:rPr>
            </w:pPr>
            <w:r w:rsidRPr="00805E4E">
              <w:rPr>
                <w:sz w:val="24"/>
                <w:szCs w:val="24"/>
              </w:rPr>
              <w:t>1</w:t>
            </w:r>
          </w:p>
        </w:tc>
      </w:tr>
      <w:tr w:rsidR="008D210A" w:rsidRPr="00805E4E" w14:paraId="4184C798" w14:textId="77777777" w:rsidTr="004E2625">
        <w:trPr>
          <w:jc w:val="center"/>
        </w:trPr>
        <w:tc>
          <w:tcPr>
            <w:tcW w:w="2268" w:type="dxa"/>
          </w:tcPr>
          <w:p w14:paraId="3E9E24CF" w14:textId="1DE9E7B7" w:rsidR="008D210A" w:rsidRPr="00805E4E" w:rsidRDefault="008D210A" w:rsidP="008D210A">
            <w:pPr>
              <w:pStyle w:val="ListParagraph"/>
              <w:ind w:left="0"/>
              <w:jc w:val="center"/>
              <w:rPr>
                <w:sz w:val="24"/>
                <w:szCs w:val="24"/>
              </w:rPr>
            </w:pPr>
            <w:r>
              <w:rPr>
                <w:sz w:val="24"/>
                <w:szCs w:val="24"/>
              </w:rPr>
              <w:t>2</w:t>
            </w:r>
          </w:p>
        </w:tc>
        <w:tc>
          <w:tcPr>
            <w:tcW w:w="1911" w:type="dxa"/>
          </w:tcPr>
          <w:p w14:paraId="53F6EB78" w14:textId="30C67D05" w:rsidR="008D210A" w:rsidRPr="00805E4E" w:rsidRDefault="008D210A" w:rsidP="008D210A">
            <w:pPr>
              <w:pStyle w:val="ListParagraph"/>
              <w:ind w:left="0"/>
              <w:jc w:val="center"/>
              <w:rPr>
                <w:sz w:val="24"/>
                <w:szCs w:val="24"/>
              </w:rPr>
            </w:pPr>
            <w:r w:rsidRPr="00903ECF">
              <w:t>$</w:t>
            </w:r>
            <w:r w:rsidR="003F5A4B">
              <w:t>5</w:t>
            </w:r>
            <w:r w:rsidRPr="00903ECF">
              <w:t>00</w:t>
            </w:r>
          </w:p>
        </w:tc>
        <w:tc>
          <w:tcPr>
            <w:tcW w:w="2457" w:type="dxa"/>
          </w:tcPr>
          <w:p w14:paraId="42B4455E" w14:textId="30BD61C0" w:rsidR="008D210A" w:rsidRPr="00805E4E" w:rsidRDefault="008D210A" w:rsidP="008D210A">
            <w:pPr>
              <w:pStyle w:val="ListParagraph"/>
              <w:ind w:left="0"/>
              <w:jc w:val="center"/>
              <w:rPr>
                <w:sz w:val="24"/>
                <w:szCs w:val="24"/>
              </w:rPr>
            </w:pPr>
            <w:r>
              <w:rPr>
                <w:sz w:val="24"/>
                <w:szCs w:val="24"/>
              </w:rPr>
              <w:t>1</w:t>
            </w:r>
          </w:p>
        </w:tc>
      </w:tr>
      <w:tr w:rsidR="008D210A" w:rsidRPr="00805E4E" w14:paraId="081B08DB" w14:textId="23F01616" w:rsidTr="004E2625">
        <w:trPr>
          <w:jc w:val="center"/>
        </w:trPr>
        <w:tc>
          <w:tcPr>
            <w:tcW w:w="2268" w:type="dxa"/>
            <w:shd w:val="clear" w:color="auto" w:fill="D9D9D9" w:themeFill="background1" w:themeFillShade="D9"/>
          </w:tcPr>
          <w:p w14:paraId="58714C67" w14:textId="4DF88010" w:rsidR="008D210A" w:rsidRPr="00805E4E" w:rsidRDefault="008D210A" w:rsidP="008D210A">
            <w:pPr>
              <w:pStyle w:val="ListParagraph"/>
              <w:ind w:left="0"/>
              <w:jc w:val="center"/>
              <w:rPr>
                <w:sz w:val="24"/>
                <w:szCs w:val="24"/>
              </w:rPr>
            </w:pPr>
            <w:r w:rsidRPr="00805E4E">
              <w:rPr>
                <w:sz w:val="24"/>
                <w:szCs w:val="24"/>
              </w:rPr>
              <w:t>3</w:t>
            </w:r>
          </w:p>
        </w:tc>
        <w:tc>
          <w:tcPr>
            <w:tcW w:w="1911" w:type="dxa"/>
            <w:shd w:val="clear" w:color="auto" w:fill="D9D9D9" w:themeFill="background1" w:themeFillShade="D9"/>
          </w:tcPr>
          <w:p w14:paraId="0D8CE735" w14:textId="6E855B76" w:rsidR="008D210A" w:rsidRPr="00805E4E" w:rsidRDefault="008D210A" w:rsidP="008D210A">
            <w:pPr>
              <w:pStyle w:val="ListParagraph"/>
              <w:ind w:left="0"/>
              <w:jc w:val="center"/>
              <w:rPr>
                <w:sz w:val="24"/>
                <w:szCs w:val="24"/>
              </w:rPr>
            </w:pPr>
            <w:r w:rsidRPr="00903ECF">
              <w:t>$</w:t>
            </w:r>
            <w:r w:rsidR="003F5A4B">
              <w:t>5</w:t>
            </w:r>
            <w:r w:rsidRPr="00903ECF">
              <w:t>00</w:t>
            </w:r>
          </w:p>
        </w:tc>
        <w:tc>
          <w:tcPr>
            <w:tcW w:w="2457" w:type="dxa"/>
            <w:shd w:val="clear" w:color="auto" w:fill="D9D9D9" w:themeFill="background1" w:themeFillShade="D9"/>
          </w:tcPr>
          <w:p w14:paraId="4092D93E" w14:textId="1BA5F8F8" w:rsidR="008D210A" w:rsidRPr="00805E4E" w:rsidRDefault="008D210A" w:rsidP="008D210A">
            <w:pPr>
              <w:pStyle w:val="ListParagraph"/>
              <w:ind w:left="0"/>
              <w:jc w:val="center"/>
              <w:rPr>
                <w:sz w:val="24"/>
                <w:szCs w:val="24"/>
              </w:rPr>
            </w:pPr>
            <w:r>
              <w:rPr>
                <w:sz w:val="24"/>
                <w:szCs w:val="24"/>
              </w:rPr>
              <w:t>1</w:t>
            </w:r>
          </w:p>
        </w:tc>
      </w:tr>
      <w:tr w:rsidR="008D210A" w:rsidRPr="00805E4E" w14:paraId="15189077" w14:textId="77777777" w:rsidTr="004E2625">
        <w:trPr>
          <w:jc w:val="center"/>
        </w:trPr>
        <w:tc>
          <w:tcPr>
            <w:tcW w:w="2268" w:type="dxa"/>
            <w:shd w:val="clear" w:color="auto" w:fill="FFFFFF" w:themeFill="background1"/>
          </w:tcPr>
          <w:p w14:paraId="07C18053" w14:textId="6A6AE6B7" w:rsidR="008D210A" w:rsidRPr="00805E4E" w:rsidRDefault="008D210A" w:rsidP="008D210A">
            <w:pPr>
              <w:pStyle w:val="ListParagraph"/>
              <w:ind w:left="0"/>
              <w:jc w:val="center"/>
              <w:rPr>
                <w:sz w:val="24"/>
                <w:szCs w:val="24"/>
              </w:rPr>
            </w:pPr>
            <w:r>
              <w:rPr>
                <w:sz w:val="24"/>
                <w:szCs w:val="24"/>
              </w:rPr>
              <w:t>4</w:t>
            </w:r>
          </w:p>
        </w:tc>
        <w:tc>
          <w:tcPr>
            <w:tcW w:w="1911" w:type="dxa"/>
            <w:shd w:val="clear" w:color="auto" w:fill="FFFFFF" w:themeFill="background1"/>
          </w:tcPr>
          <w:p w14:paraId="2564B251" w14:textId="5C54584D" w:rsidR="008D210A" w:rsidRPr="00805E4E" w:rsidRDefault="008D210A" w:rsidP="008D210A">
            <w:pPr>
              <w:pStyle w:val="ListParagraph"/>
              <w:ind w:left="0"/>
              <w:jc w:val="center"/>
              <w:rPr>
                <w:sz w:val="24"/>
                <w:szCs w:val="24"/>
              </w:rPr>
            </w:pPr>
            <w:r w:rsidRPr="00903ECF">
              <w:t>$</w:t>
            </w:r>
            <w:r w:rsidR="003F5A4B">
              <w:t>5</w:t>
            </w:r>
            <w:r w:rsidRPr="00903ECF">
              <w:t>00</w:t>
            </w:r>
          </w:p>
        </w:tc>
        <w:tc>
          <w:tcPr>
            <w:tcW w:w="2457" w:type="dxa"/>
            <w:shd w:val="clear" w:color="auto" w:fill="FFFFFF" w:themeFill="background1"/>
          </w:tcPr>
          <w:p w14:paraId="23198FD0" w14:textId="2A97DB24" w:rsidR="008D210A" w:rsidRPr="00805E4E" w:rsidRDefault="008D210A" w:rsidP="008D210A">
            <w:pPr>
              <w:pStyle w:val="ListParagraph"/>
              <w:ind w:left="0"/>
              <w:jc w:val="center"/>
              <w:rPr>
                <w:sz w:val="24"/>
                <w:szCs w:val="24"/>
              </w:rPr>
            </w:pPr>
            <w:r>
              <w:rPr>
                <w:sz w:val="24"/>
                <w:szCs w:val="24"/>
              </w:rPr>
              <w:t>1</w:t>
            </w:r>
          </w:p>
        </w:tc>
      </w:tr>
      <w:tr w:rsidR="008D210A" w:rsidRPr="00805E4E" w14:paraId="1F9B9009" w14:textId="34FA2E90" w:rsidTr="004E2625">
        <w:trPr>
          <w:jc w:val="center"/>
        </w:trPr>
        <w:tc>
          <w:tcPr>
            <w:tcW w:w="2268" w:type="dxa"/>
            <w:shd w:val="clear" w:color="auto" w:fill="D9D9D9" w:themeFill="background1" w:themeFillShade="D9"/>
          </w:tcPr>
          <w:p w14:paraId="6DAC47E9" w14:textId="613BE020" w:rsidR="008D210A" w:rsidRPr="00805E4E" w:rsidRDefault="008D210A" w:rsidP="008D210A">
            <w:pPr>
              <w:pStyle w:val="ListParagraph"/>
              <w:ind w:left="0"/>
              <w:jc w:val="center"/>
              <w:rPr>
                <w:sz w:val="24"/>
                <w:szCs w:val="24"/>
              </w:rPr>
            </w:pPr>
            <w:r w:rsidRPr="00805E4E">
              <w:rPr>
                <w:sz w:val="24"/>
                <w:szCs w:val="24"/>
              </w:rPr>
              <w:t>5</w:t>
            </w:r>
          </w:p>
        </w:tc>
        <w:tc>
          <w:tcPr>
            <w:tcW w:w="1911" w:type="dxa"/>
            <w:shd w:val="clear" w:color="auto" w:fill="D9D9D9" w:themeFill="background1" w:themeFillShade="D9"/>
          </w:tcPr>
          <w:p w14:paraId="054FA4B1" w14:textId="4DFBC6DE" w:rsidR="008D210A" w:rsidRPr="00805E4E" w:rsidRDefault="008D210A" w:rsidP="008D210A">
            <w:pPr>
              <w:pStyle w:val="ListParagraph"/>
              <w:ind w:left="0"/>
              <w:jc w:val="center"/>
              <w:rPr>
                <w:sz w:val="24"/>
                <w:szCs w:val="24"/>
              </w:rPr>
            </w:pPr>
            <w:r w:rsidRPr="00903ECF">
              <w:t>$</w:t>
            </w:r>
            <w:r w:rsidR="003F5A4B">
              <w:t>5</w:t>
            </w:r>
            <w:r w:rsidRPr="00903ECF">
              <w:t>00</w:t>
            </w:r>
          </w:p>
        </w:tc>
        <w:tc>
          <w:tcPr>
            <w:tcW w:w="2457" w:type="dxa"/>
            <w:shd w:val="clear" w:color="auto" w:fill="D9D9D9" w:themeFill="background1" w:themeFillShade="D9"/>
          </w:tcPr>
          <w:p w14:paraId="3E5B8957" w14:textId="16819DFB" w:rsidR="008D210A" w:rsidRPr="00805E4E" w:rsidRDefault="008D210A" w:rsidP="008D210A">
            <w:pPr>
              <w:pStyle w:val="ListParagraph"/>
              <w:ind w:left="0"/>
              <w:jc w:val="center"/>
              <w:rPr>
                <w:sz w:val="24"/>
                <w:szCs w:val="24"/>
              </w:rPr>
            </w:pPr>
            <w:r>
              <w:rPr>
                <w:sz w:val="24"/>
                <w:szCs w:val="24"/>
              </w:rPr>
              <w:t>1</w:t>
            </w:r>
          </w:p>
        </w:tc>
      </w:tr>
    </w:tbl>
    <w:p w14:paraId="1C90CCF1" w14:textId="2A95590C" w:rsidR="00625121" w:rsidRPr="00E15060" w:rsidRDefault="008D210A" w:rsidP="001A68FA">
      <w:pPr>
        <w:jc w:val="center"/>
        <w:rPr>
          <w:b/>
          <w:bCs/>
        </w:rPr>
      </w:pPr>
      <w:r w:rsidRPr="00E15060">
        <w:rPr>
          <w:b/>
          <w:bCs/>
        </w:rPr>
        <w:t xml:space="preserve">Impact: Five students over a </w:t>
      </w:r>
      <w:proofErr w:type="gramStart"/>
      <w:r w:rsidRPr="00E15060">
        <w:rPr>
          <w:b/>
          <w:bCs/>
        </w:rPr>
        <w:t>5 year</w:t>
      </w:r>
      <w:proofErr w:type="gramEnd"/>
      <w:r w:rsidRPr="00E15060">
        <w:rPr>
          <w:b/>
          <w:bCs/>
        </w:rPr>
        <w:t xml:space="preserve"> period and a total investment of $</w:t>
      </w:r>
      <w:r w:rsidR="003F5A4B">
        <w:rPr>
          <w:b/>
          <w:bCs/>
        </w:rPr>
        <w:t>2</w:t>
      </w:r>
      <w:r w:rsidRPr="00E15060">
        <w:rPr>
          <w:b/>
          <w:bCs/>
        </w:rPr>
        <w:t>500</w:t>
      </w:r>
    </w:p>
    <w:p w14:paraId="0A8C22FA" w14:textId="77777777" w:rsidR="00EB144D" w:rsidRDefault="00EB144D" w:rsidP="00883D8A"/>
    <w:bookmarkEnd w:id="0"/>
    <w:p w14:paraId="55FCDCB9" w14:textId="6898D384" w:rsidR="008D210A" w:rsidRDefault="008D210A" w:rsidP="00B36DBF">
      <w:pPr>
        <w:pStyle w:val="Heading1"/>
        <w:rPr>
          <w:rStyle w:val="Strong"/>
          <w:b w:val="0"/>
          <w:bCs w:val="0"/>
        </w:rPr>
      </w:pPr>
      <w:r w:rsidRPr="00B36DBF">
        <w:rPr>
          <w:rStyle w:val="Strong"/>
          <w:b w:val="0"/>
          <w:bCs w:val="0"/>
        </w:rPr>
        <w:t>Scholarship Description</w:t>
      </w:r>
    </w:p>
    <w:p w14:paraId="126FDC58" w14:textId="67C66451" w:rsidR="003F5A4B" w:rsidRDefault="003F5A4B" w:rsidP="003F5A4B">
      <w:pPr>
        <w:pStyle w:val="ListParagraph"/>
        <w:shd w:val="clear" w:color="auto" w:fill="FFFFFF"/>
        <w:spacing w:after="300" w:line="398" w:lineRule="atLeast"/>
        <w:textAlignment w:val="baseline"/>
        <w:rPr>
          <w:rFonts w:ascii="Open Sans" w:hAnsi="Open Sans"/>
          <w:color w:val="0A0A0A"/>
          <w:shd w:val="clear" w:color="auto" w:fill="FFFFFF"/>
        </w:rPr>
      </w:pPr>
      <w:r w:rsidRPr="00632F1D">
        <w:rPr>
          <w:rFonts w:ascii="Open Sans" w:hAnsi="Open Sans"/>
          <w:color w:val="0A0A0A"/>
          <w:shd w:val="clear" w:color="auto" w:fill="FFFFFF"/>
        </w:rPr>
        <w:t xml:space="preserve">Sponsored by </w:t>
      </w:r>
      <w:r>
        <w:rPr>
          <w:rFonts w:ascii="Open Sans" w:hAnsi="Open Sans"/>
          <w:color w:val="0A0A0A"/>
          <w:shd w:val="clear" w:color="auto" w:fill="FFFFFF"/>
        </w:rPr>
        <w:t>Streams Community Hub</w:t>
      </w:r>
      <w:r w:rsidR="00511A08">
        <w:rPr>
          <w:rFonts w:ascii="Open Sans" w:hAnsi="Open Sans"/>
          <w:color w:val="0A0A0A"/>
          <w:shd w:val="clear" w:color="auto" w:fill="FFFFFF"/>
        </w:rPr>
        <w:t xml:space="preserve"> and</w:t>
      </w:r>
      <w:r w:rsidRPr="00632F1D">
        <w:rPr>
          <w:rFonts w:ascii="Open Sans" w:hAnsi="Open Sans"/>
          <w:color w:val="0A0A0A"/>
          <w:shd w:val="clear" w:color="auto" w:fill="FFFFFF"/>
        </w:rPr>
        <w:t xml:space="preserve"> valued at $</w:t>
      </w:r>
      <w:r>
        <w:rPr>
          <w:rFonts w:ascii="Open Sans" w:hAnsi="Open Sans"/>
          <w:color w:val="0A0A0A"/>
          <w:shd w:val="clear" w:color="auto" w:fill="FFFFFF"/>
        </w:rPr>
        <w:t>500</w:t>
      </w:r>
      <w:r w:rsidR="00511A08">
        <w:rPr>
          <w:rFonts w:ascii="Open Sans" w:hAnsi="Open Sans"/>
          <w:color w:val="0A0A0A"/>
          <w:shd w:val="clear" w:color="auto" w:fill="FFFFFF"/>
        </w:rPr>
        <w:t>, the Streams Community Hub Arts Scholarship is</w:t>
      </w:r>
      <w:r>
        <w:rPr>
          <w:rFonts w:ascii="Open Sans" w:hAnsi="Open Sans"/>
          <w:color w:val="0A0A0A"/>
          <w:shd w:val="clear" w:color="auto" w:fill="FFFFFF"/>
        </w:rPr>
        <w:t xml:space="preserve"> </w:t>
      </w:r>
      <w:r w:rsidRPr="00632F1D">
        <w:rPr>
          <w:rFonts w:ascii="Open Sans" w:hAnsi="Open Sans"/>
          <w:color w:val="0A0A0A"/>
          <w:shd w:val="clear" w:color="auto" w:fill="FFFFFF"/>
        </w:rPr>
        <w:t xml:space="preserve">awarded to </w:t>
      </w:r>
      <w:r w:rsidR="00511A08">
        <w:rPr>
          <w:rFonts w:ascii="Open Sans" w:hAnsi="Open Sans"/>
          <w:color w:val="0A0A0A"/>
          <w:shd w:val="clear" w:color="auto" w:fill="FFFFFF"/>
        </w:rPr>
        <w:t>a</w:t>
      </w:r>
      <w:r w:rsidR="00511A08" w:rsidRPr="00632F1D">
        <w:rPr>
          <w:rFonts w:ascii="Open Sans" w:hAnsi="Open Sans"/>
          <w:color w:val="0A0A0A"/>
          <w:shd w:val="clear" w:color="auto" w:fill="FFFFFF"/>
        </w:rPr>
        <w:t xml:space="preserve"> </w:t>
      </w:r>
      <w:r w:rsidRPr="00632F1D">
        <w:rPr>
          <w:rFonts w:ascii="Open Sans" w:hAnsi="Open Sans"/>
          <w:color w:val="0A0A0A"/>
          <w:shd w:val="clear" w:color="auto" w:fill="FFFFFF"/>
        </w:rPr>
        <w:t xml:space="preserve">graduating </w:t>
      </w:r>
      <w:r w:rsidR="00511A08">
        <w:rPr>
          <w:rFonts w:ascii="Open Sans" w:hAnsi="Open Sans"/>
          <w:color w:val="0A0A0A"/>
          <w:shd w:val="clear" w:color="auto" w:fill="FFFFFF"/>
        </w:rPr>
        <w:t>h</w:t>
      </w:r>
      <w:r w:rsidR="00511A08" w:rsidRPr="00632F1D">
        <w:rPr>
          <w:rFonts w:ascii="Open Sans" w:hAnsi="Open Sans"/>
          <w:color w:val="0A0A0A"/>
          <w:shd w:val="clear" w:color="auto" w:fill="FFFFFF"/>
        </w:rPr>
        <w:t xml:space="preserve">igh </w:t>
      </w:r>
      <w:r w:rsidR="00511A08">
        <w:rPr>
          <w:rFonts w:ascii="Open Sans" w:hAnsi="Open Sans"/>
          <w:color w:val="0A0A0A"/>
          <w:shd w:val="clear" w:color="auto" w:fill="FFFFFF"/>
        </w:rPr>
        <w:t>s</w:t>
      </w:r>
      <w:r w:rsidR="00511A08" w:rsidRPr="00632F1D">
        <w:rPr>
          <w:rFonts w:ascii="Open Sans" w:hAnsi="Open Sans"/>
          <w:color w:val="0A0A0A"/>
          <w:shd w:val="clear" w:color="auto" w:fill="FFFFFF"/>
        </w:rPr>
        <w:t xml:space="preserve">chool </w:t>
      </w:r>
      <w:r>
        <w:rPr>
          <w:rFonts w:ascii="Open Sans" w:hAnsi="Open Sans"/>
          <w:color w:val="0A0A0A"/>
          <w:shd w:val="clear" w:color="auto" w:fill="FFFFFF"/>
        </w:rPr>
        <w:t xml:space="preserve">or </w:t>
      </w:r>
      <w:r w:rsidR="00511A08">
        <w:rPr>
          <w:rFonts w:ascii="Open Sans" w:hAnsi="Open Sans"/>
          <w:color w:val="0A0A0A"/>
          <w:shd w:val="clear" w:color="auto" w:fill="FFFFFF"/>
        </w:rPr>
        <w:t>post-secondary student pursuing a major in an arts discipline or program</w:t>
      </w:r>
      <w:r w:rsidRPr="00632F1D">
        <w:rPr>
          <w:rFonts w:ascii="Open Sans" w:hAnsi="Open Sans"/>
          <w:color w:val="0A0A0A"/>
          <w:shd w:val="clear" w:color="auto" w:fill="FFFFFF"/>
        </w:rPr>
        <w:t>.</w:t>
      </w:r>
      <w:r>
        <w:rPr>
          <w:rFonts w:ascii="Open Sans" w:hAnsi="Open Sans"/>
          <w:color w:val="0A0A0A"/>
          <w:shd w:val="clear" w:color="auto" w:fill="FFFFFF"/>
        </w:rPr>
        <w:t xml:space="preserve"> </w:t>
      </w:r>
    </w:p>
    <w:p w14:paraId="6864D6A3" w14:textId="77777777" w:rsidR="003F5A4B" w:rsidRDefault="003F5A4B" w:rsidP="003F5A4B">
      <w:pPr>
        <w:pStyle w:val="ListParagraph"/>
        <w:shd w:val="clear" w:color="auto" w:fill="FFFFFF"/>
        <w:spacing w:after="300" w:line="398" w:lineRule="atLeast"/>
        <w:textAlignment w:val="baseline"/>
        <w:rPr>
          <w:rFonts w:ascii="Open Sans" w:hAnsi="Open Sans"/>
          <w:color w:val="0A0A0A"/>
          <w:shd w:val="clear" w:color="auto" w:fill="FFFFFF"/>
        </w:rPr>
      </w:pPr>
      <w:r w:rsidRPr="008E170D">
        <w:rPr>
          <w:rFonts w:ascii="Open Sans" w:hAnsi="Open Sans"/>
          <w:b/>
          <w:bCs/>
          <w:color w:val="0A0A0A"/>
          <w:shd w:val="clear" w:color="auto" w:fill="FFFFFF"/>
        </w:rPr>
        <w:t>Eligibility Criteria</w:t>
      </w:r>
      <w:r>
        <w:rPr>
          <w:rFonts w:ascii="Open Sans" w:hAnsi="Open Sans"/>
          <w:color w:val="0A0A0A"/>
          <w:shd w:val="clear" w:color="auto" w:fill="FFFFFF"/>
        </w:rPr>
        <w:t xml:space="preserve">: </w:t>
      </w:r>
    </w:p>
    <w:p w14:paraId="7F8B0DAB" w14:textId="41037049" w:rsidR="003F5A4B" w:rsidRDefault="003F5A4B" w:rsidP="003F5A4B">
      <w:pPr>
        <w:pStyle w:val="ListParagraph"/>
        <w:numPr>
          <w:ilvl w:val="0"/>
          <w:numId w:val="11"/>
        </w:numPr>
        <w:shd w:val="clear" w:color="auto" w:fill="FFFFFF"/>
        <w:spacing w:after="300" w:line="398" w:lineRule="atLeast"/>
        <w:textAlignment w:val="baseline"/>
        <w:rPr>
          <w:rFonts w:ascii="Open Sans" w:hAnsi="Open Sans"/>
          <w:color w:val="0A0A0A"/>
          <w:shd w:val="clear" w:color="auto" w:fill="FFFFFF"/>
        </w:rPr>
      </w:pPr>
      <w:r w:rsidRPr="008E170D">
        <w:rPr>
          <w:rFonts w:ascii="Open Sans" w:hAnsi="Open Sans"/>
          <w:color w:val="0A0A0A"/>
          <w:shd w:val="clear" w:color="auto" w:fill="FFFFFF"/>
        </w:rPr>
        <w:t>Open to all student</w:t>
      </w:r>
      <w:r w:rsidR="002A31B4">
        <w:rPr>
          <w:rFonts w:ascii="Open Sans" w:hAnsi="Open Sans"/>
          <w:color w:val="0A0A0A"/>
          <w:shd w:val="clear" w:color="auto" w:fill="FFFFFF"/>
        </w:rPr>
        <w:t xml:space="preserve">s who are residents of Dufferin County, </w:t>
      </w:r>
      <w:r w:rsidRPr="008E170D">
        <w:rPr>
          <w:rFonts w:ascii="Open Sans" w:hAnsi="Open Sans"/>
          <w:color w:val="0A0A0A"/>
          <w:shd w:val="clear" w:color="auto" w:fill="FFFFFF"/>
        </w:rPr>
        <w:t xml:space="preserve">who identify as </w:t>
      </w:r>
      <w:r w:rsidR="008269E0">
        <w:rPr>
          <w:rFonts w:ascii="Open Sans" w:hAnsi="Open Sans"/>
          <w:color w:val="0A0A0A"/>
          <w:shd w:val="clear" w:color="auto" w:fill="FFFFFF"/>
        </w:rPr>
        <w:t>Black</w:t>
      </w:r>
      <w:r>
        <w:rPr>
          <w:rFonts w:ascii="Open Sans" w:hAnsi="Open Sans"/>
          <w:color w:val="0A0A0A"/>
          <w:shd w:val="clear" w:color="auto" w:fill="FFFFFF"/>
        </w:rPr>
        <w:t xml:space="preserve"> </w:t>
      </w:r>
      <w:r w:rsidR="002A31B4">
        <w:rPr>
          <w:rFonts w:ascii="Open Sans" w:hAnsi="Open Sans"/>
          <w:color w:val="0A0A0A"/>
          <w:shd w:val="clear" w:color="auto" w:fill="FFFFFF"/>
        </w:rPr>
        <w:t xml:space="preserve">and </w:t>
      </w:r>
      <w:r>
        <w:rPr>
          <w:rFonts w:ascii="Open Sans" w:hAnsi="Open Sans"/>
          <w:color w:val="0A0A0A"/>
          <w:shd w:val="clear" w:color="auto" w:fill="FFFFFF"/>
        </w:rPr>
        <w:t xml:space="preserve">who are pursuing </w:t>
      </w:r>
      <w:r w:rsidR="008269E0">
        <w:rPr>
          <w:rFonts w:ascii="Open Sans" w:hAnsi="Open Sans"/>
          <w:color w:val="0A0A0A"/>
          <w:shd w:val="clear" w:color="auto" w:fill="FFFFFF"/>
        </w:rPr>
        <w:t>studies in the Arts</w:t>
      </w:r>
      <w:r>
        <w:rPr>
          <w:rFonts w:ascii="Open Sans" w:hAnsi="Open Sans"/>
          <w:color w:val="0A0A0A"/>
          <w:shd w:val="clear" w:color="auto" w:fill="FFFFFF"/>
        </w:rPr>
        <w:t xml:space="preserve">.  </w:t>
      </w:r>
    </w:p>
    <w:p w14:paraId="14984CE3" w14:textId="2009CE00" w:rsidR="003F5A4B" w:rsidRDefault="002A31B4" w:rsidP="003F5A4B">
      <w:pPr>
        <w:pStyle w:val="ListParagraph"/>
        <w:numPr>
          <w:ilvl w:val="0"/>
          <w:numId w:val="11"/>
        </w:numPr>
        <w:shd w:val="clear" w:color="auto" w:fill="FFFFFF"/>
        <w:spacing w:after="300" w:line="398" w:lineRule="atLeast"/>
        <w:textAlignment w:val="baseline"/>
        <w:rPr>
          <w:rFonts w:ascii="Open Sans" w:hAnsi="Open Sans"/>
          <w:color w:val="0A0A0A"/>
          <w:shd w:val="clear" w:color="auto" w:fill="FFFFFF"/>
        </w:rPr>
      </w:pPr>
      <w:r>
        <w:rPr>
          <w:rFonts w:ascii="Open Sans" w:hAnsi="Open Sans"/>
          <w:color w:val="0A0A0A"/>
          <w:shd w:val="clear" w:color="auto" w:fill="FFFFFF"/>
        </w:rPr>
        <w:lastRenderedPageBreak/>
        <w:t xml:space="preserve">Applicants must </w:t>
      </w:r>
      <w:r w:rsidR="003F5A4B">
        <w:rPr>
          <w:rFonts w:ascii="Open Sans" w:hAnsi="Open Sans"/>
          <w:color w:val="0A0A0A"/>
          <w:shd w:val="clear" w:color="auto" w:fill="FFFFFF"/>
        </w:rPr>
        <w:t xml:space="preserve">submit a </w:t>
      </w:r>
      <w:proofErr w:type="gramStart"/>
      <w:r w:rsidR="003F5A4B">
        <w:rPr>
          <w:rFonts w:ascii="Open Sans" w:hAnsi="Open Sans"/>
          <w:color w:val="0A0A0A"/>
          <w:shd w:val="clear" w:color="auto" w:fill="FFFFFF"/>
        </w:rPr>
        <w:t>750 word</w:t>
      </w:r>
      <w:proofErr w:type="gramEnd"/>
      <w:r w:rsidR="003F5A4B">
        <w:rPr>
          <w:rFonts w:ascii="Open Sans" w:hAnsi="Open Sans"/>
          <w:color w:val="0A0A0A"/>
          <w:shd w:val="clear" w:color="auto" w:fill="FFFFFF"/>
        </w:rPr>
        <w:t xml:space="preserve"> essay demonstrating how this scholarship will help </w:t>
      </w:r>
      <w:r>
        <w:rPr>
          <w:rFonts w:ascii="Open Sans" w:hAnsi="Open Sans"/>
          <w:color w:val="0A0A0A"/>
          <w:shd w:val="clear" w:color="auto" w:fill="FFFFFF"/>
        </w:rPr>
        <w:t>them</w:t>
      </w:r>
      <w:r w:rsidR="003F5A4B">
        <w:rPr>
          <w:rFonts w:ascii="Open Sans" w:hAnsi="Open Sans"/>
          <w:color w:val="0A0A0A"/>
          <w:shd w:val="clear" w:color="auto" w:fill="FFFFFF"/>
        </w:rPr>
        <w:t xml:space="preserve">. </w:t>
      </w:r>
    </w:p>
    <w:p w14:paraId="31CA6C5E" w14:textId="2B0FF7D5" w:rsidR="003F5A4B" w:rsidRDefault="002A31B4" w:rsidP="003F5A4B">
      <w:pPr>
        <w:pStyle w:val="ListParagraph"/>
        <w:numPr>
          <w:ilvl w:val="0"/>
          <w:numId w:val="11"/>
        </w:numPr>
        <w:shd w:val="clear" w:color="auto" w:fill="FFFFFF"/>
        <w:spacing w:after="300" w:line="398" w:lineRule="atLeast"/>
        <w:textAlignment w:val="baseline"/>
        <w:rPr>
          <w:rFonts w:ascii="Open Sans" w:hAnsi="Open Sans"/>
          <w:color w:val="0A0A0A"/>
          <w:shd w:val="clear" w:color="auto" w:fill="FFFFFF"/>
        </w:rPr>
      </w:pPr>
      <w:r>
        <w:rPr>
          <w:rFonts w:ascii="Open Sans" w:hAnsi="Open Sans"/>
          <w:color w:val="0A0A0A"/>
          <w:shd w:val="clear" w:color="auto" w:fill="FFFFFF"/>
        </w:rPr>
        <w:t xml:space="preserve">Applicant must provide </w:t>
      </w:r>
      <w:r w:rsidR="003F5A4B">
        <w:rPr>
          <w:rFonts w:ascii="Open Sans" w:hAnsi="Open Sans"/>
          <w:color w:val="0A0A0A"/>
          <w:shd w:val="clear" w:color="auto" w:fill="FFFFFF"/>
        </w:rPr>
        <w:t xml:space="preserve">proof of acceptance into </w:t>
      </w:r>
      <w:r>
        <w:rPr>
          <w:rFonts w:ascii="Open Sans" w:hAnsi="Open Sans"/>
          <w:color w:val="0A0A0A"/>
          <w:shd w:val="clear" w:color="auto" w:fill="FFFFFF"/>
        </w:rPr>
        <w:t>post-s</w:t>
      </w:r>
      <w:r w:rsidR="003F5A4B">
        <w:rPr>
          <w:rFonts w:ascii="Open Sans" w:hAnsi="Open Sans"/>
          <w:color w:val="0A0A0A"/>
          <w:shd w:val="clear" w:color="auto" w:fill="FFFFFF"/>
        </w:rPr>
        <w:t xml:space="preserve">econdary </w:t>
      </w:r>
      <w:r>
        <w:rPr>
          <w:rFonts w:ascii="Open Sans" w:hAnsi="Open Sans"/>
          <w:color w:val="0A0A0A"/>
          <w:shd w:val="clear" w:color="auto" w:fill="FFFFFF"/>
        </w:rPr>
        <w:t>institution</w:t>
      </w:r>
    </w:p>
    <w:p w14:paraId="58FC64F7" w14:textId="775E0FB2" w:rsidR="002A31B4" w:rsidRPr="000E46B5" w:rsidRDefault="002A31B4" w:rsidP="002A31B4">
      <w:pPr>
        <w:pStyle w:val="ListParagraph"/>
        <w:numPr>
          <w:ilvl w:val="0"/>
          <w:numId w:val="11"/>
        </w:numPr>
        <w:shd w:val="clear" w:color="auto" w:fill="FFFFFF"/>
        <w:spacing w:after="300" w:line="398" w:lineRule="atLeast"/>
        <w:textAlignment w:val="baseline"/>
        <w:rPr>
          <w:rFonts w:ascii="Open Sans" w:hAnsi="Open Sans"/>
          <w:color w:val="0A0A0A"/>
          <w:shd w:val="clear" w:color="auto" w:fill="FFFFFF"/>
        </w:rPr>
      </w:pPr>
      <w:r>
        <w:rPr>
          <w:rFonts w:ascii="Open Sans" w:hAnsi="Open Sans"/>
          <w:color w:val="0A0A0A"/>
          <w:shd w:val="clear" w:color="auto" w:fill="FFFFFF"/>
        </w:rPr>
        <w:t xml:space="preserve">Applicant must </w:t>
      </w:r>
      <w:r w:rsidR="008269E0">
        <w:rPr>
          <w:rFonts w:ascii="Open Sans" w:hAnsi="Open Sans"/>
          <w:color w:val="0A0A0A"/>
          <w:shd w:val="clear" w:color="auto" w:fill="FFFFFF"/>
        </w:rPr>
        <w:t>submit a creative arts piece (original video, art, photograph, written work</w:t>
      </w:r>
      <w:r w:rsidR="00511A08">
        <w:rPr>
          <w:rFonts w:ascii="Open Sans" w:hAnsi="Open Sans"/>
          <w:color w:val="0A0A0A"/>
          <w:shd w:val="clear" w:color="auto" w:fill="FFFFFF"/>
        </w:rPr>
        <w:t>, etc.</w:t>
      </w:r>
      <w:r w:rsidR="008269E0">
        <w:rPr>
          <w:rFonts w:ascii="Open Sans" w:hAnsi="Open Sans"/>
          <w:color w:val="0A0A0A"/>
          <w:shd w:val="clear" w:color="auto" w:fill="FFFFFF"/>
        </w:rPr>
        <w:t>)</w:t>
      </w:r>
    </w:p>
    <w:p w14:paraId="7AE1A272" w14:textId="77777777" w:rsidR="002A31B4" w:rsidRDefault="002A31B4" w:rsidP="002A31B4">
      <w:pPr>
        <w:pStyle w:val="Heading1"/>
      </w:pPr>
      <w:r>
        <w:t>Benefits of Partnering with Dufferin County Canadian Black Association</w:t>
      </w:r>
    </w:p>
    <w:p w14:paraId="3D21E6DA" w14:textId="77777777" w:rsidR="002A31B4" w:rsidRDefault="002A31B4" w:rsidP="002A31B4">
      <w:pPr>
        <w:pStyle w:val="ListParagraph"/>
        <w:numPr>
          <w:ilvl w:val="0"/>
          <w:numId w:val="6"/>
        </w:numPr>
        <w:rPr>
          <w:sz w:val="24"/>
          <w:szCs w:val="24"/>
        </w:rPr>
      </w:pPr>
      <w:r>
        <w:rPr>
          <w:sz w:val="24"/>
          <w:szCs w:val="24"/>
        </w:rPr>
        <w:t xml:space="preserve">Feature on the Community Spotlight Page </w:t>
      </w:r>
    </w:p>
    <w:p w14:paraId="58A2015A" w14:textId="77777777" w:rsidR="002A31B4" w:rsidRDefault="002A31B4" w:rsidP="002A31B4">
      <w:pPr>
        <w:pStyle w:val="ListParagraph"/>
        <w:numPr>
          <w:ilvl w:val="0"/>
          <w:numId w:val="6"/>
        </w:numPr>
        <w:rPr>
          <w:sz w:val="24"/>
          <w:szCs w:val="24"/>
        </w:rPr>
      </w:pPr>
      <w:r>
        <w:rPr>
          <w:sz w:val="24"/>
          <w:szCs w:val="24"/>
        </w:rPr>
        <w:t>Corporate Logo and website link will be added to our Sponsor and Partner page</w:t>
      </w:r>
    </w:p>
    <w:p w14:paraId="5A1AB076" w14:textId="77777777" w:rsidR="002A31B4" w:rsidRPr="008D210A" w:rsidRDefault="002A31B4" w:rsidP="002A31B4">
      <w:pPr>
        <w:pStyle w:val="ListParagraph"/>
        <w:numPr>
          <w:ilvl w:val="0"/>
          <w:numId w:val="6"/>
        </w:numPr>
        <w:rPr>
          <w:b/>
          <w:bCs/>
          <w:sz w:val="24"/>
          <w:szCs w:val="24"/>
        </w:rPr>
      </w:pPr>
      <w:r w:rsidRPr="00805E4E">
        <w:rPr>
          <w:sz w:val="24"/>
          <w:szCs w:val="24"/>
        </w:rPr>
        <w:t>Scholarship name</w:t>
      </w:r>
      <w:r>
        <w:rPr>
          <w:sz w:val="24"/>
          <w:szCs w:val="24"/>
        </w:rPr>
        <w:t>d after organization; “</w:t>
      </w:r>
      <w:r>
        <w:rPr>
          <w:b/>
          <w:bCs/>
          <w:sz w:val="24"/>
          <w:szCs w:val="24"/>
        </w:rPr>
        <w:t>Streams Community Hub Arts Scholarship”</w:t>
      </w:r>
    </w:p>
    <w:p w14:paraId="4CF085BE" w14:textId="77777777" w:rsidR="002A31B4" w:rsidRPr="00805E4E" w:rsidRDefault="002A31B4" w:rsidP="002A31B4">
      <w:pPr>
        <w:pStyle w:val="ListParagraph"/>
        <w:numPr>
          <w:ilvl w:val="0"/>
          <w:numId w:val="6"/>
        </w:numPr>
        <w:rPr>
          <w:sz w:val="24"/>
          <w:szCs w:val="24"/>
        </w:rPr>
      </w:pPr>
      <w:r>
        <w:rPr>
          <w:sz w:val="24"/>
          <w:szCs w:val="24"/>
        </w:rPr>
        <w:t>President</w:t>
      </w:r>
      <w:r w:rsidRPr="00805E4E">
        <w:rPr>
          <w:sz w:val="24"/>
          <w:szCs w:val="24"/>
        </w:rPr>
        <w:t xml:space="preserve"> (or delegate) sit on the review board for the scholarship applications</w:t>
      </w:r>
    </w:p>
    <w:p w14:paraId="4247B2EC" w14:textId="77777777" w:rsidR="002A31B4" w:rsidRPr="0067571C" w:rsidRDefault="002A31B4" w:rsidP="002A31B4">
      <w:pPr>
        <w:pStyle w:val="ListParagraph"/>
        <w:numPr>
          <w:ilvl w:val="0"/>
          <w:numId w:val="6"/>
        </w:numPr>
      </w:pPr>
      <w:r>
        <w:rPr>
          <w:sz w:val="24"/>
          <w:szCs w:val="24"/>
        </w:rPr>
        <w:t>President</w:t>
      </w:r>
      <w:r w:rsidRPr="00805E4E">
        <w:rPr>
          <w:sz w:val="24"/>
          <w:szCs w:val="24"/>
        </w:rPr>
        <w:t xml:space="preserve"> (or delegate) present for the scholarship presentation ceremony</w:t>
      </w:r>
    </w:p>
    <w:p w14:paraId="53A7ECF6" w14:textId="77777777" w:rsidR="002A31B4" w:rsidRPr="0067571C" w:rsidRDefault="002A31B4" w:rsidP="002A31B4">
      <w:pPr>
        <w:pStyle w:val="ListParagraph"/>
        <w:numPr>
          <w:ilvl w:val="0"/>
          <w:numId w:val="6"/>
        </w:numPr>
      </w:pPr>
      <w:r>
        <w:rPr>
          <w:sz w:val="24"/>
          <w:szCs w:val="24"/>
        </w:rPr>
        <w:t>Award winner photos will be displayed on DCCBA website along with sponsor name</w:t>
      </w:r>
    </w:p>
    <w:p w14:paraId="6C3A826A" w14:textId="77777777" w:rsidR="002A31B4" w:rsidRDefault="002A31B4" w:rsidP="002A31B4">
      <w:pPr>
        <w:pStyle w:val="ListParagraph"/>
        <w:rPr>
          <w:sz w:val="24"/>
          <w:szCs w:val="24"/>
        </w:rPr>
      </w:pPr>
    </w:p>
    <w:p w14:paraId="71C18F24" w14:textId="6A24688F" w:rsidR="002A31B4" w:rsidRPr="002A31B4" w:rsidRDefault="002A31B4" w:rsidP="002A31B4">
      <w:pPr>
        <w:spacing w:after="0" w:line="240" w:lineRule="auto"/>
        <w:rPr>
          <w:rFonts w:ascii="Times New Roman" w:eastAsia="Times New Roman" w:hAnsi="Times New Roman" w:cs="Times New Roman"/>
          <w:sz w:val="24"/>
          <w:szCs w:val="24"/>
        </w:rPr>
      </w:pPr>
      <w:r w:rsidRPr="002A31B4">
        <w:rPr>
          <w:rFonts w:ascii="Arial" w:eastAsia="Times New Roman" w:hAnsi="Arial" w:cs="Arial"/>
          <w:color w:val="222222"/>
          <w:sz w:val="24"/>
          <w:szCs w:val="24"/>
          <w:shd w:val="clear" w:color="auto" w:fill="FFFFFF"/>
        </w:rPr>
        <w:t xml:space="preserve">Thank you for your </w:t>
      </w:r>
      <w:r>
        <w:rPr>
          <w:rFonts w:ascii="Arial" w:eastAsia="Times New Roman" w:hAnsi="Arial" w:cs="Arial"/>
          <w:color w:val="222222"/>
          <w:sz w:val="24"/>
          <w:szCs w:val="24"/>
          <w:shd w:val="clear" w:color="auto" w:fill="FFFFFF"/>
        </w:rPr>
        <w:t xml:space="preserve">consideration and </w:t>
      </w:r>
      <w:r w:rsidRPr="002A31B4">
        <w:rPr>
          <w:rFonts w:ascii="Arial" w:eastAsia="Times New Roman" w:hAnsi="Arial" w:cs="Arial"/>
          <w:color w:val="222222"/>
          <w:sz w:val="24"/>
          <w:szCs w:val="24"/>
          <w:shd w:val="clear" w:color="auto" w:fill="FFFFFF"/>
        </w:rPr>
        <w:t>support. </w:t>
      </w:r>
      <w:r>
        <w:rPr>
          <w:rFonts w:ascii="Arial" w:eastAsia="Times New Roman" w:hAnsi="Arial" w:cs="Arial"/>
          <w:color w:val="222222"/>
          <w:sz w:val="24"/>
          <w:szCs w:val="24"/>
          <w:shd w:val="clear" w:color="auto" w:fill="FFFFFF"/>
        </w:rPr>
        <w:t>I look forward to hearing from you.</w:t>
      </w:r>
    </w:p>
    <w:p w14:paraId="1D1FBA21" w14:textId="77777777" w:rsidR="00206A4D" w:rsidRPr="00805E4E" w:rsidRDefault="00206A4D" w:rsidP="00805E4E">
      <w:pPr>
        <w:rPr>
          <w:i/>
          <w:iCs/>
          <w:sz w:val="24"/>
          <w:szCs w:val="24"/>
        </w:rPr>
      </w:pPr>
    </w:p>
    <w:p w14:paraId="5D6096C3" w14:textId="5D848D15" w:rsidR="00293524" w:rsidRPr="00293524" w:rsidRDefault="00293524" w:rsidP="009F726A">
      <w:pPr>
        <w:rPr>
          <w:rFonts w:cstheme="minorHAnsi"/>
          <w:sz w:val="24"/>
          <w:szCs w:val="24"/>
        </w:rPr>
      </w:pPr>
    </w:p>
    <w:p w14:paraId="46637754" w14:textId="70E5B5EB" w:rsidR="00293524" w:rsidRPr="00293524" w:rsidRDefault="00293524" w:rsidP="00293524">
      <w:pPr>
        <w:pBdr>
          <w:bottom w:val="single" w:sz="12" w:space="1" w:color="auto"/>
        </w:pBdr>
        <w:rPr>
          <w:rFonts w:cstheme="minorHAnsi"/>
          <w:sz w:val="24"/>
          <w:szCs w:val="24"/>
        </w:rPr>
      </w:pPr>
    </w:p>
    <w:p w14:paraId="3780E17F" w14:textId="77777777" w:rsidR="00293524" w:rsidRPr="00293524" w:rsidRDefault="00293524" w:rsidP="00293524">
      <w:pPr>
        <w:pBdr>
          <w:bottom w:val="single" w:sz="12" w:space="1" w:color="auto"/>
        </w:pBdr>
        <w:rPr>
          <w:rFonts w:cstheme="minorHAnsi"/>
          <w:sz w:val="24"/>
          <w:szCs w:val="24"/>
        </w:rPr>
      </w:pPr>
    </w:p>
    <w:p w14:paraId="4C791404" w14:textId="24A701C7" w:rsidR="00881EC3" w:rsidRDefault="00293524" w:rsidP="00A254C1">
      <w:pPr>
        <w:spacing w:after="0" w:line="240" w:lineRule="auto"/>
        <w:rPr>
          <w:rFonts w:cstheme="minorHAnsi"/>
          <w:sz w:val="24"/>
          <w:szCs w:val="24"/>
        </w:rPr>
      </w:pPr>
      <w:r w:rsidRPr="00293524">
        <w:rPr>
          <w:rFonts w:cstheme="minorHAnsi"/>
          <w:sz w:val="24"/>
          <w:szCs w:val="24"/>
        </w:rPr>
        <w:t xml:space="preserve">Alethia O’Hara-Stephenson, </w:t>
      </w:r>
      <w:r w:rsidR="00881EC3">
        <w:rPr>
          <w:rFonts w:cstheme="minorHAnsi"/>
          <w:sz w:val="24"/>
          <w:szCs w:val="24"/>
        </w:rPr>
        <w:t>CIP, BA, MBA</w:t>
      </w:r>
    </w:p>
    <w:p w14:paraId="1DCF2332" w14:textId="0851FD8F" w:rsidR="00293524" w:rsidRPr="00A82551" w:rsidRDefault="00293524" w:rsidP="00293524">
      <w:pPr>
        <w:rPr>
          <w:rFonts w:cstheme="minorHAnsi"/>
          <w:b/>
          <w:bCs/>
          <w:sz w:val="24"/>
          <w:szCs w:val="24"/>
        </w:rPr>
      </w:pPr>
      <w:r w:rsidRPr="00293524">
        <w:rPr>
          <w:rFonts w:cstheme="minorHAnsi"/>
          <w:sz w:val="24"/>
          <w:szCs w:val="24"/>
        </w:rPr>
        <w:t xml:space="preserve">President and Founder of </w:t>
      </w:r>
      <w:r w:rsidRPr="00293524">
        <w:rPr>
          <w:rFonts w:cstheme="minorHAnsi"/>
          <w:b/>
          <w:bCs/>
          <w:sz w:val="24"/>
          <w:szCs w:val="24"/>
        </w:rPr>
        <w:t>Dufferin County Canadian Black Association</w:t>
      </w:r>
    </w:p>
    <w:sectPr w:rsidR="00293524" w:rsidRPr="00A82551" w:rsidSect="001F5CA2">
      <w:footerReference w:type="default" r:id="rId11"/>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B0198" w14:textId="77777777" w:rsidR="003074AE" w:rsidRDefault="003074AE" w:rsidP="001F5CA2">
      <w:pPr>
        <w:spacing w:after="0" w:line="240" w:lineRule="auto"/>
      </w:pPr>
      <w:r>
        <w:separator/>
      </w:r>
    </w:p>
  </w:endnote>
  <w:endnote w:type="continuationSeparator" w:id="0">
    <w:p w14:paraId="7BB89217" w14:textId="77777777" w:rsidR="003074AE" w:rsidRDefault="003074AE" w:rsidP="001F5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892995"/>
      <w:docPartObj>
        <w:docPartGallery w:val="Page Numbers (Bottom of Page)"/>
        <w:docPartUnique/>
      </w:docPartObj>
    </w:sdtPr>
    <w:sdtEndPr/>
    <w:sdtContent>
      <w:sdt>
        <w:sdtPr>
          <w:id w:val="-1705238520"/>
          <w:docPartObj>
            <w:docPartGallery w:val="Page Numbers (Top of Page)"/>
            <w:docPartUnique/>
          </w:docPartObj>
        </w:sdtPr>
        <w:sdtEndPr/>
        <w:sdtContent>
          <w:p w14:paraId="5DAAFB11" w14:textId="43A55425" w:rsidR="00881EC3" w:rsidRDefault="00881EC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6173CE" w14:textId="77777777" w:rsidR="00881EC3" w:rsidRDefault="00881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A06A0" w14:textId="77777777" w:rsidR="003074AE" w:rsidRDefault="003074AE" w:rsidP="001F5CA2">
      <w:pPr>
        <w:spacing w:after="0" w:line="240" w:lineRule="auto"/>
      </w:pPr>
      <w:r>
        <w:separator/>
      </w:r>
    </w:p>
  </w:footnote>
  <w:footnote w:type="continuationSeparator" w:id="0">
    <w:p w14:paraId="7DC108CA" w14:textId="77777777" w:rsidR="003074AE" w:rsidRDefault="003074AE" w:rsidP="001F5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762BC"/>
    <w:multiLevelType w:val="hybridMultilevel"/>
    <w:tmpl w:val="3D0C74D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1E12FB"/>
    <w:multiLevelType w:val="hybridMultilevel"/>
    <w:tmpl w:val="C2D28CA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0B1074"/>
    <w:multiLevelType w:val="hybridMultilevel"/>
    <w:tmpl w:val="F020BB1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F50C02"/>
    <w:multiLevelType w:val="multilevel"/>
    <w:tmpl w:val="A69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76422"/>
    <w:multiLevelType w:val="hybridMultilevel"/>
    <w:tmpl w:val="7944B77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2156F5"/>
    <w:multiLevelType w:val="hybridMultilevel"/>
    <w:tmpl w:val="C9FA1182"/>
    <w:lvl w:ilvl="0" w:tplc="52CE3064">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C3E1D0E"/>
    <w:multiLevelType w:val="multilevel"/>
    <w:tmpl w:val="CAB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57147"/>
    <w:multiLevelType w:val="multilevel"/>
    <w:tmpl w:val="026A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F2CFA"/>
    <w:multiLevelType w:val="hybridMultilevel"/>
    <w:tmpl w:val="13D655B0"/>
    <w:lvl w:ilvl="0" w:tplc="A84CE360">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837738"/>
    <w:multiLevelType w:val="multilevel"/>
    <w:tmpl w:val="08F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A4853"/>
    <w:multiLevelType w:val="hybridMultilevel"/>
    <w:tmpl w:val="983A58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10"/>
  </w:num>
  <w:num w:numId="5">
    <w:abstractNumId w:val="0"/>
  </w:num>
  <w:num w:numId="6">
    <w:abstractNumId w:val="8"/>
  </w:num>
  <w:num w:numId="7">
    <w:abstractNumId w:val="7"/>
  </w:num>
  <w:num w:numId="8">
    <w:abstractNumId w:val="9"/>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E5"/>
    <w:rsid w:val="000260CF"/>
    <w:rsid w:val="00061867"/>
    <w:rsid w:val="0007275B"/>
    <w:rsid w:val="000737EC"/>
    <w:rsid w:val="00093933"/>
    <w:rsid w:val="000E46B5"/>
    <w:rsid w:val="001A68FA"/>
    <w:rsid w:val="001D0D48"/>
    <w:rsid w:val="001F3DBC"/>
    <w:rsid w:val="001F5CA2"/>
    <w:rsid w:val="00206A4D"/>
    <w:rsid w:val="00293524"/>
    <w:rsid w:val="002A31B4"/>
    <w:rsid w:val="003074AE"/>
    <w:rsid w:val="003170C6"/>
    <w:rsid w:val="0038387D"/>
    <w:rsid w:val="003F5A4B"/>
    <w:rsid w:val="00416368"/>
    <w:rsid w:val="004627A8"/>
    <w:rsid w:val="004D1F7F"/>
    <w:rsid w:val="004E2625"/>
    <w:rsid w:val="00511A08"/>
    <w:rsid w:val="00576224"/>
    <w:rsid w:val="00625121"/>
    <w:rsid w:val="0067571C"/>
    <w:rsid w:val="006C0B6C"/>
    <w:rsid w:val="006C4E35"/>
    <w:rsid w:val="006F0002"/>
    <w:rsid w:val="006F0557"/>
    <w:rsid w:val="00805E4E"/>
    <w:rsid w:val="008269E0"/>
    <w:rsid w:val="00881EC3"/>
    <w:rsid w:val="00883D8A"/>
    <w:rsid w:val="008A1AC1"/>
    <w:rsid w:val="008B7B37"/>
    <w:rsid w:val="008D210A"/>
    <w:rsid w:val="008D4820"/>
    <w:rsid w:val="00967E72"/>
    <w:rsid w:val="009B48E5"/>
    <w:rsid w:val="009F726A"/>
    <w:rsid w:val="00A254C1"/>
    <w:rsid w:val="00A82551"/>
    <w:rsid w:val="00AA4C1D"/>
    <w:rsid w:val="00AA70F9"/>
    <w:rsid w:val="00B32F25"/>
    <w:rsid w:val="00B36DBF"/>
    <w:rsid w:val="00B62023"/>
    <w:rsid w:val="00B7573A"/>
    <w:rsid w:val="00BA7C22"/>
    <w:rsid w:val="00BD296F"/>
    <w:rsid w:val="00BD7CE2"/>
    <w:rsid w:val="00C3193C"/>
    <w:rsid w:val="00C67452"/>
    <w:rsid w:val="00C809F4"/>
    <w:rsid w:val="00DB090D"/>
    <w:rsid w:val="00E15060"/>
    <w:rsid w:val="00EB144D"/>
    <w:rsid w:val="00EC1D35"/>
    <w:rsid w:val="00EC5BBD"/>
    <w:rsid w:val="00EC5F17"/>
    <w:rsid w:val="00F81D10"/>
    <w:rsid w:val="00FC2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B5A3"/>
  <w15:chartTrackingRefBased/>
  <w15:docId w15:val="{977FE077-DD24-4D49-A96C-7AE48806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D21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D210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DBC"/>
    <w:rPr>
      <w:color w:val="0563C1" w:themeColor="hyperlink"/>
      <w:u w:val="single"/>
    </w:rPr>
  </w:style>
  <w:style w:type="character" w:styleId="UnresolvedMention">
    <w:name w:val="Unresolved Mention"/>
    <w:basedOn w:val="DefaultParagraphFont"/>
    <w:uiPriority w:val="99"/>
    <w:semiHidden/>
    <w:unhideWhenUsed/>
    <w:rsid w:val="001F3DBC"/>
    <w:rPr>
      <w:color w:val="605E5C"/>
      <w:shd w:val="clear" w:color="auto" w:fill="E1DFDD"/>
    </w:rPr>
  </w:style>
  <w:style w:type="paragraph" w:styleId="BalloonText">
    <w:name w:val="Balloon Text"/>
    <w:basedOn w:val="Normal"/>
    <w:link w:val="BalloonTextChar"/>
    <w:uiPriority w:val="99"/>
    <w:semiHidden/>
    <w:unhideWhenUsed/>
    <w:rsid w:val="009F7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26A"/>
    <w:rPr>
      <w:rFonts w:ascii="Segoe UI" w:hAnsi="Segoe UI" w:cs="Segoe UI"/>
      <w:sz w:val="18"/>
      <w:szCs w:val="18"/>
    </w:rPr>
  </w:style>
  <w:style w:type="character" w:customStyle="1" w:styleId="Heading1Char">
    <w:name w:val="Heading 1 Char"/>
    <w:basedOn w:val="DefaultParagraphFont"/>
    <w:link w:val="Heading1"/>
    <w:uiPriority w:val="9"/>
    <w:rsid w:val="009F72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70F9"/>
    <w:pPr>
      <w:ind w:left="720"/>
      <w:contextualSpacing/>
    </w:pPr>
  </w:style>
  <w:style w:type="character" w:styleId="CommentReference">
    <w:name w:val="annotation reference"/>
    <w:basedOn w:val="DefaultParagraphFont"/>
    <w:uiPriority w:val="99"/>
    <w:semiHidden/>
    <w:unhideWhenUsed/>
    <w:rsid w:val="00625121"/>
    <w:rPr>
      <w:sz w:val="16"/>
      <w:szCs w:val="16"/>
    </w:rPr>
  </w:style>
  <w:style w:type="paragraph" w:styleId="CommentText">
    <w:name w:val="annotation text"/>
    <w:basedOn w:val="Normal"/>
    <w:link w:val="CommentTextChar"/>
    <w:uiPriority w:val="99"/>
    <w:semiHidden/>
    <w:unhideWhenUsed/>
    <w:rsid w:val="00625121"/>
    <w:pPr>
      <w:spacing w:line="240" w:lineRule="auto"/>
    </w:pPr>
    <w:rPr>
      <w:sz w:val="20"/>
      <w:szCs w:val="20"/>
    </w:rPr>
  </w:style>
  <w:style w:type="character" w:customStyle="1" w:styleId="CommentTextChar">
    <w:name w:val="Comment Text Char"/>
    <w:basedOn w:val="DefaultParagraphFont"/>
    <w:link w:val="CommentText"/>
    <w:uiPriority w:val="99"/>
    <w:semiHidden/>
    <w:rsid w:val="00625121"/>
    <w:rPr>
      <w:sz w:val="20"/>
      <w:szCs w:val="20"/>
    </w:rPr>
  </w:style>
  <w:style w:type="paragraph" w:styleId="CommentSubject">
    <w:name w:val="annotation subject"/>
    <w:basedOn w:val="CommentText"/>
    <w:next w:val="CommentText"/>
    <w:link w:val="CommentSubjectChar"/>
    <w:uiPriority w:val="99"/>
    <w:semiHidden/>
    <w:unhideWhenUsed/>
    <w:rsid w:val="00625121"/>
    <w:rPr>
      <w:b/>
      <w:bCs/>
    </w:rPr>
  </w:style>
  <w:style w:type="character" w:customStyle="1" w:styleId="CommentSubjectChar">
    <w:name w:val="Comment Subject Char"/>
    <w:basedOn w:val="CommentTextChar"/>
    <w:link w:val="CommentSubject"/>
    <w:uiPriority w:val="99"/>
    <w:semiHidden/>
    <w:rsid w:val="00625121"/>
    <w:rPr>
      <w:b/>
      <w:bCs/>
      <w:sz w:val="20"/>
      <w:szCs w:val="20"/>
    </w:rPr>
  </w:style>
  <w:style w:type="table" w:styleId="TableGrid">
    <w:name w:val="Table Grid"/>
    <w:basedOn w:val="TableNormal"/>
    <w:uiPriority w:val="39"/>
    <w:rsid w:val="0088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81D1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93524"/>
    <w:rPr>
      <w:i/>
      <w:iCs/>
    </w:rPr>
  </w:style>
  <w:style w:type="paragraph" w:styleId="Header">
    <w:name w:val="header"/>
    <w:basedOn w:val="Normal"/>
    <w:link w:val="HeaderChar"/>
    <w:uiPriority w:val="99"/>
    <w:unhideWhenUsed/>
    <w:rsid w:val="001F5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CA2"/>
  </w:style>
  <w:style w:type="paragraph" w:styleId="Footer">
    <w:name w:val="footer"/>
    <w:basedOn w:val="Normal"/>
    <w:link w:val="FooterChar"/>
    <w:uiPriority w:val="99"/>
    <w:unhideWhenUsed/>
    <w:rsid w:val="001F5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CA2"/>
  </w:style>
  <w:style w:type="character" w:customStyle="1" w:styleId="Heading4Char">
    <w:name w:val="Heading 4 Char"/>
    <w:basedOn w:val="DefaultParagraphFont"/>
    <w:link w:val="Heading4"/>
    <w:uiPriority w:val="9"/>
    <w:semiHidden/>
    <w:rsid w:val="008D210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8D210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D210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D2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4373">
      <w:bodyDiv w:val="1"/>
      <w:marLeft w:val="0"/>
      <w:marRight w:val="0"/>
      <w:marTop w:val="0"/>
      <w:marBottom w:val="0"/>
      <w:divBdr>
        <w:top w:val="none" w:sz="0" w:space="0" w:color="auto"/>
        <w:left w:val="none" w:sz="0" w:space="0" w:color="auto"/>
        <w:bottom w:val="none" w:sz="0" w:space="0" w:color="auto"/>
        <w:right w:val="none" w:sz="0" w:space="0" w:color="auto"/>
      </w:divBdr>
    </w:div>
    <w:div w:id="730343768">
      <w:bodyDiv w:val="1"/>
      <w:marLeft w:val="0"/>
      <w:marRight w:val="0"/>
      <w:marTop w:val="0"/>
      <w:marBottom w:val="0"/>
      <w:divBdr>
        <w:top w:val="none" w:sz="0" w:space="0" w:color="auto"/>
        <w:left w:val="none" w:sz="0" w:space="0" w:color="auto"/>
        <w:bottom w:val="none" w:sz="0" w:space="0" w:color="auto"/>
        <w:right w:val="none" w:sz="0" w:space="0" w:color="auto"/>
      </w:divBdr>
    </w:div>
    <w:div w:id="1132481874">
      <w:bodyDiv w:val="1"/>
      <w:marLeft w:val="0"/>
      <w:marRight w:val="0"/>
      <w:marTop w:val="0"/>
      <w:marBottom w:val="0"/>
      <w:divBdr>
        <w:top w:val="none" w:sz="0" w:space="0" w:color="auto"/>
        <w:left w:val="none" w:sz="0" w:space="0" w:color="auto"/>
        <w:bottom w:val="none" w:sz="0" w:space="0" w:color="auto"/>
        <w:right w:val="none" w:sz="0" w:space="0" w:color="auto"/>
      </w:divBdr>
      <w:divsChild>
        <w:div w:id="1866404869">
          <w:marLeft w:val="0"/>
          <w:marRight w:val="0"/>
          <w:marTop w:val="0"/>
          <w:marBottom w:val="0"/>
          <w:divBdr>
            <w:top w:val="none" w:sz="0" w:space="0" w:color="auto"/>
            <w:left w:val="none" w:sz="0" w:space="0" w:color="auto"/>
            <w:bottom w:val="none" w:sz="0" w:space="0" w:color="auto"/>
            <w:right w:val="none" w:sz="0" w:space="0" w:color="auto"/>
          </w:divBdr>
        </w:div>
        <w:div w:id="452945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lethia@dufferincountycba.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6B80-0FC0-444D-B3A6-68B56589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dc:creator>
  <cp:keywords/>
  <dc:description/>
  <cp:lastModifiedBy>Alethia</cp:lastModifiedBy>
  <cp:revision>3</cp:revision>
  <dcterms:created xsi:type="dcterms:W3CDTF">2021-01-08T03:00:00Z</dcterms:created>
  <dcterms:modified xsi:type="dcterms:W3CDTF">2021-01-08T03:01:00Z</dcterms:modified>
</cp:coreProperties>
</file>