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CD8" w14:textId="77777777" w:rsidR="00215AC8" w:rsidRDefault="008B42FF">
      <w:pPr>
        <w:jc w:val="center"/>
      </w:pPr>
      <w:r>
        <w:rPr>
          <w:noProof/>
        </w:rPr>
        <w:drawing>
          <wp:inline distT="0" distB="0" distL="114300" distR="114300" wp14:anchorId="6DDA283E" wp14:editId="6546CCBB">
            <wp:extent cx="3581400" cy="1085850"/>
            <wp:effectExtent l="0" t="0" r="0" b="6350"/>
            <wp:docPr id="2" name="Picture 2" descr="Screen Shot 2021-04-11 at 12.33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4-11 at 12.33.2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594" w14:textId="77777777" w:rsidR="00215AC8" w:rsidRDefault="00215AC8"/>
    <w:p w14:paraId="3D96C2F3" w14:textId="77777777" w:rsidR="00215AC8" w:rsidRDefault="00215AC8"/>
    <w:p w14:paraId="5BC1C95B" w14:textId="77777777" w:rsidR="00215AC8" w:rsidRDefault="00215AC8"/>
    <w:p w14:paraId="3456832C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color w:val="0E101A"/>
        </w:rPr>
        <w:t xml:space="preserve">The Dufferin County Canadian Black Association (DCCBA), launched in June 2020 and headquartered in Shelburne, is a non-profit organization whose mission is to demonstrate leadership and advocacy, provide relevant education, resources, and </w:t>
      </w:r>
      <w:r>
        <w:rPr>
          <w:color w:val="0E101A"/>
        </w:rPr>
        <w:t>training to enhance, elevate and celebrate Black communities in Dufferin County. </w:t>
      </w:r>
    </w:p>
    <w:p w14:paraId="75F30406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06EE609B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color w:val="0E101A"/>
        </w:rPr>
        <w:t xml:space="preserve">The DCCBA envisions a Dufferin County where Black communities have equitable access to all opportunities and resources to improve their quality of life, participate in, and </w:t>
      </w:r>
      <w:r>
        <w:rPr>
          <w:color w:val="0E101A"/>
        </w:rPr>
        <w:t xml:space="preserve">contribute to the development and growth of society. The work we do and our engagement with the community </w:t>
      </w:r>
      <w:proofErr w:type="gramStart"/>
      <w:r>
        <w:rPr>
          <w:color w:val="0E101A"/>
        </w:rPr>
        <w:t>are</w:t>
      </w:r>
      <w:proofErr w:type="gramEnd"/>
      <w:r>
        <w:rPr>
          <w:color w:val="0E101A"/>
        </w:rPr>
        <w:t xml:space="preserve"> guided by the following values:</w:t>
      </w:r>
    </w:p>
    <w:p w14:paraId="01FCC8B1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59ABF27C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Education</w:t>
      </w:r>
      <w:r>
        <w:rPr>
          <w:color w:val="0E101A"/>
        </w:rPr>
        <w:t>: We promote education as the primary vehicle to economic mobility and sustainability for our community.</w:t>
      </w:r>
    </w:p>
    <w:p w14:paraId="34826421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094811BF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Integrity</w:t>
      </w:r>
      <w:r>
        <w:rPr>
          <w:color w:val="0E101A"/>
        </w:rPr>
        <w:t>: We lead with integrity in all aspects of our work - demonstrating honesty and moral change.</w:t>
      </w:r>
    </w:p>
    <w:p w14:paraId="2CDD7201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466B4AE2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Excellence</w:t>
      </w:r>
      <w:r>
        <w:rPr>
          <w:color w:val="0E101A"/>
        </w:rPr>
        <w:t xml:space="preserve">: We expect and deliver the </w:t>
      </w:r>
      <w:proofErr w:type="gramStart"/>
      <w:r>
        <w:rPr>
          <w:color w:val="0E101A"/>
        </w:rPr>
        <w:t>very best</w:t>
      </w:r>
      <w:proofErr w:type="gramEnd"/>
      <w:r>
        <w:rPr>
          <w:color w:val="0E101A"/>
        </w:rPr>
        <w:t xml:space="preserve"> whenever representatives of the DCCBA are involved.</w:t>
      </w:r>
    </w:p>
    <w:p w14:paraId="1D2494A0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1F666D68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Advocacy</w:t>
      </w:r>
      <w:r>
        <w:rPr>
          <w:color w:val="0E101A"/>
        </w:rPr>
        <w:t xml:space="preserve">: We take active and measurable steps to </w:t>
      </w:r>
      <w:r>
        <w:rPr>
          <w:color w:val="0E101A"/>
        </w:rPr>
        <w:t>influence decisions within political, economic, and social institutions.</w:t>
      </w:r>
    </w:p>
    <w:p w14:paraId="377FF9DC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43A146E9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Diversity &amp; Inclusion</w:t>
      </w:r>
      <w:r>
        <w:rPr>
          <w:color w:val="0E101A"/>
        </w:rPr>
        <w:t xml:space="preserve">: We serve as a champion for and </w:t>
      </w:r>
      <w:proofErr w:type="gramStart"/>
      <w:r>
        <w:rPr>
          <w:color w:val="0E101A"/>
        </w:rPr>
        <w:t>live out diversity and inclusion at all times</w:t>
      </w:r>
      <w:proofErr w:type="gramEnd"/>
      <w:r>
        <w:rPr>
          <w:color w:val="0E101A"/>
        </w:rPr>
        <w:t>.</w:t>
      </w:r>
    </w:p>
    <w:p w14:paraId="1D2A3841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77BCE6C2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Transparency</w:t>
      </w:r>
      <w:r>
        <w:rPr>
          <w:color w:val="0E101A"/>
        </w:rPr>
        <w:t>: We stay accountable to members of the community.</w:t>
      </w:r>
    </w:p>
    <w:p w14:paraId="24ED95D1" w14:textId="77777777" w:rsidR="00215AC8" w:rsidRDefault="00215AC8">
      <w:pPr>
        <w:pStyle w:val="NormalWeb"/>
        <w:spacing w:beforeAutospacing="0" w:afterAutospacing="0"/>
        <w:rPr>
          <w:color w:val="0E101A"/>
        </w:rPr>
      </w:pPr>
    </w:p>
    <w:p w14:paraId="499937C9" w14:textId="77777777" w:rsidR="00215AC8" w:rsidRDefault="008B42FF">
      <w:pPr>
        <w:pStyle w:val="NormalWeb"/>
        <w:spacing w:beforeAutospacing="0" w:afterAutospacing="0"/>
        <w:rPr>
          <w:color w:val="0E101A"/>
        </w:rPr>
      </w:pPr>
      <w:r>
        <w:rPr>
          <w:rStyle w:val="Strong"/>
          <w:color w:val="0E101A"/>
        </w:rPr>
        <w:t>Collaboration</w:t>
      </w:r>
      <w:r>
        <w:rPr>
          <w:color w:val="0E101A"/>
        </w:rPr>
        <w:t>: W</w:t>
      </w:r>
      <w:r>
        <w:rPr>
          <w:color w:val="0E101A"/>
        </w:rPr>
        <w:t>e recognize that the path toward equity requires working together with all community partners.</w:t>
      </w:r>
    </w:p>
    <w:p w14:paraId="15FDF117" w14:textId="77777777" w:rsidR="00215AC8" w:rsidRDefault="00215AC8"/>
    <w:p w14:paraId="4A16B561" w14:textId="77777777" w:rsidR="00215AC8" w:rsidRDefault="00215AC8"/>
    <w:p w14:paraId="643922A7" w14:textId="77777777" w:rsidR="00215AC8" w:rsidRDefault="00215AC8"/>
    <w:p w14:paraId="7EF34764" w14:textId="77777777" w:rsidR="00215AC8" w:rsidRDefault="00215AC8"/>
    <w:p w14:paraId="5606C8A7" w14:textId="77777777" w:rsidR="00215AC8" w:rsidRDefault="00215AC8"/>
    <w:p w14:paraId="5D4C9C49" w14:textId="77777777" w:rsidR="00215AC8" w:rsidRDefault="00215AC8"/>
    <w:p w14:paraId="5F1492C1" w14:textId="77777777" w:rsidR="00215AC8" w:rsidRDefault="008B42FF">
      <w:pPr>
        <w:rPr>
          <w:rFonts w:ascii="Times New Roman Bold" w:hAnsi="Times New Roman Bold" w:cs="Times New Roman Bold"/>
          <w:b/>
          <w:bCs/>
          <w:sz w:val="24"/>
        </w:rPr>
      </w:pPr>
      <w:r>
        <w:rPr>
          <w:rFonts w:ascii="Times New Roman Bold" w:hAnsi="Times New Roman Bold" w:cs="Times New Roman Bold"/>
          <w:b/>
          <w:bCs/>
          <w:sz w:val="24"/>
        </w:rPr>
        <w:t>Programs and Events</w:t>
      </w:r>
    </w:p>
    <w:p w14:paraId="334EE815" w14:textId="77777777" w:rsidR="00215AC8" w:rsidRDefault="00215AC8">
      <w:pPr>
        <w:rPr>
          <w:rFonts w:ascii="Times New Roman Regular" w:hAnsi="Times New Roman Regular" w:cs="Times New Roman Regular"/>
          <w:sz w:val="24"/>
        </w:rPr>
      </w:pPr>
    </w:p>
    <w:p w14:paraId="752A2BAB" w14:textId="77777777" w:rsidR="00215AC8" w:rsidRDefault="008B42FF">
      <w:pPr>
        <w:rPr>
          <w:rFonts w:ascii="Times New Roman Regular" w:hAnsi="Times New Roman Regular" w:cs="Times New Roman Regular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905A9" wp14:editId="08CB1B89">
                <wp:simplePos x="0" y="0"/>
                <wp:positionH relativeFrom="column">
                  <wp:posOffset>4580255</wp:posOffset>
                </wp:positionH>
                <wp:positionV relativeFrom="paragraph">
                  <wp:posOffset>74930</wp:posOffset>
                </wp:positionV>
                <wp:extent cx="1308100" cy="2616200"/>
                <wp:effectExtent l="6350" t="6350" r="6350" b="190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4855" y="1487170"/>
                          <a:ext cx="1308100" cy="261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7D0A" w14:textId="77777777" w:rsidR="00215AC8" w:rsidRDefault="008B42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bCs/>
                              </w:rPr>
                              <w:t>EVEN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</w:rPr>
                              <w:t>TS</w:t>
                            </w:r>
                          </w:p>
                          <w:p w14:paraId="1F8EE384" w14:textId="77777777" w:rsidR="00215AC8" w:rsidRDefault="008B42FF">
                            <w:pPr>
                              <w:jc w:val="center"/>
                            </w:pPr>
                            <w:r>
                              <w:t>Black History</w:t>
                            </w:r>
                          </w:p>
                          <w:p w14:paraId="47BB1499" w14:textId="77777777" w:rsidR="00215AC8" w:rsidRDefault="008B42FF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14:paraId="6F11FCA8" w14:textId="77777777" w:rsidR="00215AC8" w:rsidRDefault="00215AC8">
                            <w:pPr>
                              <w:jc w:val="center"/>
                            </w:pPr>
                          </w:p>
                          <w:p w14:paraId="2016B963" w14:textId="77777777" w:rsidR="00215AC8" w:rsidRDefault="008B42FF">
                            <w:pPr>
                              <w:jc w:val="center"/>
                            </w:pPr>
                            <w:r>
                              <w:t>International Women</w:t>
                            </w:r>
                            <w:r>
                              <w:t>’s Day</w:t>
                            </w:r>
                          </w:p>
                          <w:p w14:paraId="22D2C449" w14:textId="77777777" w:rsidR="00215AC8" w:rsidRDefault="00215AC8">
                            <w:pPr>
                              <w:jc w:val="center"/>
                            </w:pPr>
                          </w:p>
                          <w:p w14:paraId="0AC0FCA4" w14:textId="77777777" w:rsidR="00215AC8" w:rsidRDefault="008B42FF">
                            <w:pPr>
                              <w:jc w:val="center"/>
                            </w:pPr>
                            <w:r>
                              <w:t>Information Sessions</w:t>
                            </w:r>
                          </w:p>
                          <w:p w14:paraId="28A8C412" w14:textId="77777777" w:rsidR="00215AC8" w:rsidRDefault="00215AC8">
                            <w:pPr>
                              <w:jc w:val="center"/>
                            </w:pPr>
                          </w:p>
                          <w:p w14:paraId="6D76AB9F" w14:textId="77777777" w:rsidR="00215AC8" w:rsidRDefault="00215AC8">
                            <w:pPr>
                              <w:jc w:val="center"/>
                            </w:pPr>
                          </w:p>
                          <w:p w14:paraId="7CA2DEBB" w14:textId="77777777" w:rsidR="00215AC8" w:rsidRDefault="00215AC8">
                            <w:pPr>
                              <w:jc w:val="center"/>
                            </w:pPr>
                          </w:p>
                          <w:p w14:paraId="0F47A266" w14:textId="77777777" w:rsidR="00215AC8" w:rsidRDefault="00215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05A9" id="Rectangles 6" o:spid="_x0000_s1026" style="position:absolute;left:0;text-align:left;margin-left:360.65pt;margin-top:5.9pt;width:103pt;height:20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" fillcolor="black [3200]" strokecolor="black [1600]" strokeweight="1pt">
                <v:textbox>
                  <w:txbxContent>
                    <w:p w14:paraId="72897D0A" w14:textId="77777777" w:rsidR="00215AC8" w:rsidRDefault="008B42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bCs/>
                        </w:rPr>
                        <w:t>EVEN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bCs/>
                        </w:rPr>
                        <w:t>TS</w:t>
                      </w:r>
                    </w:p>
                    <w:p w14:paraId="1F8EE384" w14:textId="77777777" w:rsidR="00215AC8" w:rsidRDefault="008B42FF">
                      <w:pPr>
                        <w:jc w:val="center"/>
                      </w:pPr>
                      <w:r>
                        <w:t>Black History</w:t>
                      </w:r>
                    </w:p>
                    <w:p w14:paraId="47BB1499" w14:textId="77777777" w:rsidR="00215AC8" w:rsidRDefault="008B42FF">
                      <w:pPr>
                        <w:jc w:val="center"/>
                      </w:pPr>
                      <w:r>
                        <w:t>Month</w:t>
                      </w:r>
                    </w:p>
                    <w:p w14:paraId="6F11FCA8" w14:textId="77777777" w:rsidR="00215AC8" w:rsidRDefault="00215AC8">
                      <w:pPr>
                        <w:jc w:val="center"/>
                      </w:pPr>
                    </w:p>
                    <w:p w14:paraId="2016B963" w14:textId="77777777" w:rsidR="00215AC8" w:rsidRDefault="008B42FF">
                      <w:pPr>
                        <w:jc w:val="center"/>
                      </w:pPr>
                      <w:r>
                        <w:t>International Women</w:t>
                      </w:r>
                      <w:r>
                        <w:t>’s Day</w:t>
                      </w:r>
                    </w:p>
                    <w:p w14:paraId="22D2C449" w14:textId="77777777" w:rsidR="00215AC8" w:rsidRDefault="00215AC8">
                      <w:pPr>
                        <w:jc w:val="center"/>
                      </w:pPr>
                    </w:p>
                    <w:p w14:paraId="0AC0FCA4" w14:textId="77777777" w:rsidR="00215AC8" w:rsidRDefault="008B42FF">
                      <w:pPr>
                        <w:jc w:val="center"/>
                      </w:pPr>
                      <w:r>
                        <w:t>Information Sessions</w:t>
                      </w:r>
                    </w:p>
                    <w:p w14:paraId="28A8C412" w14:textId="77777777" w:rsidR="00215AC8" w:rsidRDefault="00215AC8">
                      <w:pPr>
                        <w:jc w:val="center"/>
                      </w:pPr>
                    </w:p>
                    <w:p w14:paraId="6D76AB9F" w14:textId="77777777" w:rsidR="00215AC8" w:rsidRDefault="00215AC8">
                      <w:pPr>
                        <w:jc w:val="center"/>
                      </w:pPr>
                    </w:p>
                    <w:p w14:paraId="7CA2DEBB" w14:textId="77777777" w:rsidR="00215AC8" w:rsidRDefault="00215AC8">
                      <w:pPr>
                        <w:jc w:val="center"/>
                      </w:pPr>
                    </w:p>
                    <w:p w14:paraId="0F47A266" w14:textId="77777777" w:rsidR="00215AC8" w:rsidRDefault="00215A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C02E6" wp14:editId="6338313B">
                <wp:simplePos x="0" y="0"/>
                <wp:positionH relativeFrom="column">
                  <wp:posOffset>2941955</wp:posOffset>
                </wp:positionH>
                <wp:positionV relativeFrom="paragraph">
                  <wp:posOffset>100330</wp:posOffset>
                </wp:positionV>
                <wp:extent cx="1282065" cy="2577465"/>
                <wp:effectExtent l="6350" t="6350" r="6985" b="698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4055" y="1499870"/>
                          <a:ext cx="1282065" cy="257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EA570" w14:textId="77777777" w:rsidR="00215AC8" w:rsidRDefault="008B42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bCs/>
                              </w:rPr>
                              <w:t xml:space="preserve">COMMUNITY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</w:rPr>
                              <w:t>ENGAGEMENT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76D9FD0" w14:textId="77777777" w:rsidR="00215AC8" w:rsidRDefault="00215AC8">
                            <w:pPr>
                              <w:jc w:val="center"/>
                            </w:pPr>
                          </w:p>
                          <w:p w14:paraId="7398DE81" w14:textId="77777777" w:rsidR="00215AC8" w:rsidRDefault="008B42FF">
                            <w:pPr>
                              <w:jc w:val="center"/>
                            </w:pPr>
                            <w:r>
                              <w:t>Ask the Experts</w:t>
                            </w:r>
                          </w:p>
                          <w:p w14:paraId="4A9CE2F0" w14:textId="77777777" w:rsidR="00215AC8" w:rsidRDefault="00215AC8">
                            <w:pPr>
                              <w:jc w:val="center"/>
                            </w:pPr>
                          </w:p>
                          <w:p w14:paraId="7FBAF690" w14:textId="77777777" w:rsidR="00215AC8" w:rsidRDefault="008B42FF">
                            <w:pPr>
                              <w:jc w:val="center"/>
                            </w:pPr>
                            <w:r>
                              <w:t>Financial Literacy Workshops</w:t>
                            </w:r>
                          </w:p>
                          <w:p w14:paraId="4291E94C" w14:textId="77777777" w:rsidR="00215AC8" w:rsidRDefault="00215AC8">
                            <w:pPr>
                              <w:jc w:val="center"/>
                            </w:pPr>
                          </w:p>
                          <w:p w14:paraId="72AFF387" w14:textId="77777777" w:rsidR="00215AC8" w:rsidRDefault="008B42FF">
                            <w:pPr>
                              <w:jc w:val="center"/>
                            </w:pPr>
                            <w:r>
                              <w:t>Training Workshops</w:t>
                            </w:r>
                          </w:p>
                          <w:p w14:paraId="631E89F6" w14:textId="77777777" w:rsidR="00215AC8" w:rsidRDefault="00215AC8">
                            <w:pPr>
                              <w:jc w:val="center"/>
                            </w:pPr>
                          </w:p>
                          <w:p w14:paraId="259F8F64" w14:textId="77777777" w:rsidR="00215AC8" w:rsidRDefault="00215AC8">
                            <w:pPr>
                              <w:jc w:val="center"/>
                            </w:pPr>
                          </w:p>
                          <w:p w14:paraId="754CADD1" w14:textId="77777777" w:rsidR="00215AC8" w:rsidRDefault="00215AC8">
                            <w:pPr>
                              <w:jc w:val="center"/>
                            </w:pPr>
                          </w:p>
                          <w:p w14:paraId="19B51780" w14:textId="77777777" w:rsidR="00215AC8" w:rsidRDefault="00215AC8">
                            <w:pPr>
                              <w:jc w:val="center"/>
                            </w:pPr>
                          </w:p>
                          <w:p w14:paraId="5353449E" w14:textId="77777777" w:rsidR="00215AC8" w:rsidRDefault="00215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02E6" id="Rectangles 5" o:spid="_x0000_s1027" style="position:absolute;left:0;text-align:left;margin-left:231.65pt;margin-top:7.9pt;width:100.95pt;height:20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" fillcolor="black [3200]" strokecolor="black [1600]" strokeweight="1pt">
                <v:textbox>
                  <w:txbxContent>
                    <w:p w14:paraId="5C8EA570" w14:textId="77777777" w:rsidR="00215AC8" w:rsidRDefault="008B42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bCs/>
                        </w:rPr>
                        <w:t xml:space="preserve">COMMUNITY 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bCs/>
                        </w:rPr>
                        <w:t>ENGAGEMENT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bCs/>
                        </w:rPr>
                        <w:t xml:space="preserve"> </w:t>
                      </w:r>
                    </w:p>
                    <w:p w14:paraId="676D9FD0" w14:textId="77777777" w:rsidR="00215AC8" w:rsidRDefault="00215AC8">
                      <w:pPr>
                        <w:jc w:val="center"/>
                      </w:pPr>
                    </w:p>
                    <w:p w14:paraId="7398DE81" w14:textId="77777777" w:rsidR="00215AC8" w:rsidRDefault="008B42FF">
                      <w:pPr>
                        <w:jc w:val="center"/>
                      </w:pPr>
                      <w:r>
                        <w:t>Ask the Experts</w:t>
                      </w:r>
                    </w:p>
                    <w:p w14:paraId="4A9CE2F0" w14:textId="77777777" w:rsidR="00215AC8" w:rsidRDefault="00215AC8">
                      <w:pPr>
                        <w:jc w:val="center"/>
                      </w:pPr>
                    </w:p>
                    <w:p w14:paraId="7FBAF690" w14:textId="77777777" w:rsidR="00215AC8" w:rsidRDefault="008B42FF">
                      <w:pPr>
                        <w:jc w:val="center"/>
                      </w:pPr>
                      <w:r>
                        <w:t>Financial Literacy Workshops</w:t>
                      </w:r>
                    </w:p>
                    <w:p w14:paraId="4291E94C" w14:textId="77777777" w:rsidR="00215AC8" w:rsidRDefault="00215AC8">
                      <w:pPr>
                        <w:jc w:val="center"/>
                      </w:pPr>
                    </w:p>
                    <w:p w14:paraId="72AFF387" w14:textId="77777777" w:rsidR="00215AC8" w:rsidRDefault="008B42FF">
                      <w:pPr>
                        <w:jc w:val="center"/>
                      </w:pPr>
                      <w:r>
                        <w:t>Training Workshops</w:t>
                      </w:r>
                    </w:p>
                    <w:p w14:paraId="631E89F6" w14:textId="77777777" w:rsidR="00215AC8" w:rsidRDefault="00215AC8">
                      <w:pPr>
                        <w:jc w:val="center"/>
                      </w:pPr>
                    </w:p>
                    <w:p w14:paraId="259F8F64" w14:textId="77777777" w:rsidR="00215AC8" w:rsidRDefault="00215AC8">
                      <w:pPr>
                        <w:jc w:val="center"/>
                      </w:pPr>
                    </w:p>
                    <w:p w14:paraId="754CADD1" w14:textId="77777777" w:rsidR="00215AC8" w:rsidRDefault="00215AC8">
                      <w:pPr>
                        <w:jc w:val="center"/>
                      </w:pPr>
                    </w:p>
                    <w:p w14:paraId="19B51780" w14:textId="77777777" w:rsidR="00215AC8" w:rsidRDefault="00215AC8">
                      <w:pPr>
                        <w:jc w:val="center"/>
                      </w:pPr>
                    </w:p>
                    <w:p w14:paraId="5353449E" w14:textId="77777777" w:rsidR="00215AC8" w:rsidRDefault="00215A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920D" wp14:editId="1F80F2F6">
                <wp:simplePos x="0" y="0"/>
                <wp:positionH relativeFrom="column">
                  <wp:posOffset>1227455</wp:posOffset>
                </wp:positionH>
                <wp:positionV relativeFrom="paragraph">
                  <wp:posOffset>88265</wp:posOffset>
                </wp:positionV>
                <wp:extent cx="1307465" cy="2589530"/>
                <wp:effectExtent l="6350" t="6350" r="6985" b="203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1499870"/>
                          <a:ext cx="1307465" cy="258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3004" w14:textId="77777777" w:rsidR="00215AC8" w:rsidRDefault="008B42FF">
                            <w:pPr>
                              <w:spacing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bCs/>
                                <w:color w:val="FFFFFF" w:themeColor="background1"/>
                              </w:rPr>
                              <w:t>CIVIC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</w:rPr>
                              <w:t xml:space="preserve"> ENGAGEMENT</w:t>
                            </w:r>
                          </w:p>
                          <w:p w14:paraId="48E6B12A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eastAsia="Arial Unicode MS" w:hAnsi="Arial Unicode MS" w:cs="Arial Unicode MS"/>
                              </w:rPr>
                            </w:pPr>
                          </w:p>
                          <w:p w14:paraId="55277C70" w14:textId="77777777" w:rsidR="00215AC8" w:rsidRDefault="008B42FF">
                            <w:pPr>
                              <w:spacing w:line="240" w:lineRule="auto"/>
                              <w:jc w:val="center"/>
                              <w:rPr>
                                <w:rFonts w:eastAsia="Arial Unicode MS" w:hAnsi="Arial Unicode MS" w:cs="Arial Unicode MS"/>
                              </w:rPr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Entry to Municipal Politics</w:t>
                            </w:r>
                          </w:p>
                          <w:p w14:paraId="66DDA8E8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eastAsia="Arial Unicode MS" w:hAnsi="Arial Unicode MS" w:cs="Arial Unicode MS"/>
                              </w:rPr>
                            </w:pPr>
                          </w:p>
                          <w:p w14:paraId="60A5AC6A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eastAsia="Arial Unicode MS" w:hAnsi="Arial Unicode MS" w:cs="Arial Unicode MS"/>
                              </w:rPr>
                            </w:pPr>
                          </w:p>
                          <w:p w14:paraId="4ED43A12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eastAsia="Arial Unicode MS" w:hAnsi="Arial Unicode MS" w:cs="Arial Unicode MS"/>
                              </w:rPr>
                            </w:pPr>
                          </w:p>
                          <w:p w14:paraId="3EC49D08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17C9033E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  <w:p w14:paraId="158E1201" w14:textId="77777777" w:rsidR="00215AC8" w:rsidRDefault="00215AC8">
                            <w:pPr>
                              <w:spacing w:line="240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5920D" id="Rectangles 4" o:spid="_x0000_s1028" style="position:absolute;left:0;text-align:left;margin-left:96.65pt;margin-top:6.95pt;width:102.95pt;height:20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" fillcolor="black [3200]" strokecolor="black [1600]" strokeweight="1pt">
                <v:textbox>
                  <w:txbxContent>
                    <w:p w14:paraId="06C83004" w14:textId="77777777" w:rsidR="00215AC8" w:rsidRDefault="008B42FF">
                      <w:pPr>
                        <w:spacing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  <w:color w:val="FFFFFF" w:themeColor="background1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bCs/>
                          <w:color w:val="FFFFFF" w:themeColor="background1"/>
                        </w:rPr>
                        <w:t>CIVIC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</w:rPr>
                        <w:t xml:space="preserve"> ENGAGEMENT</w:t>
                      </w:r>
                    </w:p>
                    <w:p w14:paraId="48E6B12A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eastAsia="Arial Unicode MS" w:hAnsi="Arial Unicode MS" w:cs="Arial Unicode MS"/>
                        </w:rPr>
                      </w:pPr>
                    </w:p>
                    <w:p w14:paraId="55277C70" w14:textId="77777777" w:rsidR="00215AC8" w:rsidRDefault="008B42FF">
                      <w:pPr>
                        <w:spacing w:line="240" w:lineRule="auto"/>
                        <w:jc w:val="center"/>
                        <w:rPr>
                          <w:rFonts w:eastAsia="Arial Unicode MS" w:hAnsi="Arial Unicode MS" w:cs="Arial Unicode MS"/>
                        </w:rPr>
                      </w:pPr>
                      <w:r>
                        <w:rPr>
                          <w:rFonts w:eastAsia="Arial Unicode MS" w:hAnsi="Arial Unicode MS" w:cs="Arial Unicode MS"/>
                        </w:rPr>
                        <w:t>Entry to Municipal Politics</w:t>
                      </w:r>
                    </w:p>
                    <w:p w14:paraId="66DDA8E8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eastAsia="Arial Unicode MS" w:hAnsi="Arial Unicode MS" w:cs="Arial Unicode MS"/>
                        </w:rPr>
                      </w:pPr>
                    </w:p>
                    <w:p w14:paraId="60A5AC6A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eastAsia="Arial Unicode MS" w:hAnsi="Arial Unicode MS" w:cs="Arial Unicode MS"/>
                        </w:rPr>
                      </w:pPr>
                    </w:p>
                    <w:p w14:paraId="4ED43A12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eastAsia="Arial Unicode MS" w:hAnsi="Arial Unicode MS" w:cs="Arial Unicode MS"/>
                        </w:rPr>
                      </w:pPr>
                    </w:p>
                    <w:p w14:paraId="3EC49D08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17C9033E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  <w:p w14:paraId="158E1201" w14:textId="77777777" w:rsidR="00215AC8" w:rsidRDefault="00215AC8">
                      <w:pPr>
                        <w:spacing w:line="240" w:lineRule="auto"/>
                        <w:jc w:val="center"/>
                        <w:rPr>
                          <w:rFonts w:ascii="Arial Unicode MS" w:eastAsia="Arial Unicode MS" w:hAnsi="Arial Unicode MS" w:cs="Arial Unicode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5931F" wp14:editId="5819D83D">
                <wp:simplePos x="0" y="0"/>
                <wp:positionH relativeFrom="column">
                  <wp:posOffset>-448945</wp:posOffset>
                </wp:positionH>
                <wp:positionV relativeFrom="paragraph">
                  <wp:posOffset>74930</wp:posOffset>
                </wp:positionV>
                <wp:extent cx="1295400" cy="2602230"/>
                <wp:effectExtent l="6350" t="6350" r="19050" b="762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1436370"/>
                          <a:ext cx="1295400" cy="260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37E40" w14:textId="77777777" w:rsidR="00215AC8" w:rsidRDefault="008B42FF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0D6F1C7E" w14:textId="77777777" w:rsidR="00215AC8" w:rsidRDefault="00215AC8">
                            <w:pPr>
                              <w:jc w:val="center"/>
                            </w:pPr>
                          </w:p>
                          <w:p w14:paraId="7AA4CCEF" w14:textId="77777777" w:rsidR="00215AC8" w:rsidRDefault="008B42FF">
                            <w:pPr>
                              <w:jc w:val="center"/>
                            </w:pPr>
                            <w:r>
                              <w:t>Scholarship Program</w:t>
                            </w:r>
                          </w:p>
                          <w:p w14:paraId="1F56F1C0" w14:textId="77777777" w:rsidR="00215AC8" w:rsidRDefault="00215AC8">
                            <w:pPr>
                              <w:jc w:val="center"/>
                            </w:pPr>
                          </w:p>
                          <w:p w14:paraId="65850F37" w14:textId="77777777" w:rsidR="00215AC8" w:rsidRDefault="008B42FF">
                            <w:pPr>
                              <w:jc w:val="center"/>
                            </w:pPr>
                            <w:r>
                              <w:t>Tutoring</w:t>
                            </w:r>
                          </w:p>
                          <w:p w14:paraId="3CA5A139" w14:textId="77777777" w:rsidR="00215AC8" w:rsidRDefault="00215AC8">
                            <w:pPr>
                              <w:jc w:val="center"/>
                            </w:pPr>
                          </w:p>
                          <w:p w14:paraId="3926E54B" w14:textId="77777777" w:rsidR="00215AC8" w:rsidRDefault="008B42FF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  <w:p w14:paraId="24374311" w14:textId="77777777" w:rsidR="00215AC8" w:rsidRDefault="00215AC8">
                            <w:pPr>
                              <w:jc w:val="center"/>
                            </w:pPr>
                          </w:p>
                          <w:p w14:paraId="7714AE53" w14:textId="77777777" w:rsidR="00215AC8" w:rsidRDefault="008B42FF">
                            <w:pPr>
                              <w:jc w:val="center"/>
                            </w:pPr>
                            <w:r>
                              <w:t xml:space="preserve">Tri-SAS Drop-in Program </w:t>
                            </w:r>
                          </w:p>
                          <w:p w14:paraId="6F70AD78" w14:textId="77777777" w:rsidR="00215AC8" w:rsidRDefault="00215AC8">
                            <w:pPr>
                              <w:jc w:val="center"/>
                            </w:pPr>
                          </w:p>
                          <w:p w14:paraId="50BBD698" w14:textId="77777777" w:rsidR="00215AC8" w:rsidRDefault="00215AC8">
                            <w:pPr>
                              <w:jc w:val="center"/>
                            </w:pPr>
                          </w:p>
                          <w:p w14:paraId="512464C0" w14:textId="77777777" w:rsidR="00215AC8" w:rsidRDefault="00215AC8">
                            <w:pPr>
                              <w:jc w:val="center"/>
                            </w:pPr>
                          </w:p>
                          <w:p w14:paraId="7C3A0A4A" w14:textId="77777777" w:rsidR="00215AC8" w:rsidRDefault="00215AC8">
                            <w:pPr>
                              <w:jc w:val="center"/>
                            </w:pPr>
                          </w:p>
                          <w:p w14:paraId="59A9B257" w14:textId="77777777" w:rsidR="00215AC8" w:rsidRDefault="00215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931F" id="Rectangles 3" o:spid="_x0000_s1029" style="position:absolute;left:0;text-align:left;margin-left:-35.35pt;margin-top:5.9pt;width:102pt;height:20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" fillcolor="black [3200]" strokecolor="black [1600]" strokeweight="1pt">
                <v:textbox>
                  <w:txbxContent>
                    <w:p w14:paraId="17E37E40" w14:textId="77777777" w:rsidR="00215AC8" w:rsidRDefault="008B42FF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b/>
                          <w:bCs/>
                        </w:rPr>
                        <w:t>EDUCATION</w:t>
                      </w:r>
                    </w:p>
                    <w:p w14:paraId="0D6F1C7E" w14:textId="77777777" w:rsidR="00215AC8" w:rsidRDefault="00215AC8">
                      <w:pPr>
                        <w:jc w:val="center"/>
                      </w:pPr>
                    </w:p>
                    <w:p w14:paraId="7AA4CCEF" w14:textId="77777777" w:rsidR="00215AC8" w:rsidRDefault="008B42FF">
                      <w:pPr>
                        <w:jc w:val="center"/>
                      </w:pPr>
                      <w:r>
                        <w:t>Scholarship Program</w:t>
                      </w:r>
                    </w:p>
                    <w:p w14:paraId="1F56F1C0" w14:textId="77777777" w:rsidR="00215AC8" w:rsidRDefault="00215AC8">
                      <w:pPr>
                        <w:jc w:val="center"/>
                      </w:pPr>
                    </w:p>
                    <w:p w14:paraId="65850F37" w14:textId="77777777" w:rsidR="00215AC8" w:rsidRDefault="008B42FF">
                      <w:pPr>
                        <w:jc w:val="center"/>
                      </w:pPr>
                      <w:r>
                        <w:t>Tutoring</w:t>
                      </w:r>
                    </w:p>
                    <w:p w14:paraId="3CA5A139" w14:textId="77777777" w:rsidR="00215AC8" w:rsidRDefault="00215AC8">
                      <w:pPr>
                        <w:jc w:val="center"/>
                      </w:pPr>
                    </w:p>
                    <w:p w14:paraId="3926E54B" w14:textId="77777777" w:rsidR="00215AC8" w:rsidRDefault="008B42FF">
                      <w:pPr>
                        <w:jc w:val="center"/>
                      </w:pPr>
                      <w:r>
                        <w:t>Coding</w:t>
                      </w:r>
                    </w:p>
                    <w:p w14:paraId="24374311" w14:textId="77777777" w:rsidR="00215AC8" w:rsidRDefault="00215AC8">
                      <w:pPr>
                        <w:jc w:val="center"/>
                      </w:pPr>
                    </w:p>
                    <w:p w14:paraId="7714AE53" w14:textId="77777777" w:rsidR="00215AC8" w:rsidRDefault="008B42FF">
                      <w:pPr>
                        <w:jc w:val="center"/>
                      </w:pPr>
                      <w:r>
                        <w:t xml:space="preserve">Tri-SAS Drop-in Program </w:t>
                      </w:r>
                    </w:p>
                    <w:p w14:paraId="6F70AD78" w14:textId="77777777" w:rsidR="00215AC8" w:rsidRDefault="00215AC8">
                      <w:pPr>
                        <w:jc w:val="center"/>
                      </w:pPr>
                    </w:p>
                    <w:p w14:paraId="50BBD698" w14:textId="77777777" w:rsidR="00215AC8" w:rsidRDefault="00215AC8">
                      <w:pPr>
                        <w:jc w:val="center"/>
                      </w:pPr>
                    </w:p>
                    <w:p w14:paraId="512464C0" w14:textId="77777777" w:rsidR="00215AC8" w:rsidRDefault="00215AC8">
                      <w:pPr>
                        <w:jc w:val="center"/>
                      </w:pPr>
                    </w:p>
                    <w:p w14:paraId="7C3A0A4A" w14:textId="77777777" w:rsidR="00215AC8" w:rsidRDefault="00215AC8">
                      <w:pPr>
                        <w:jc w:val="center"/>
                      </w:pPr>
                    </w:p>
                    <w:p w14:paraId="59A9B257" w14:textId="77777777" w:rsidR="00215AC8" w:rsidRDefault="00215A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1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9D4412"/>
    <w:rsid w:val="00215AC8"/>
    <w:rsid w:val="008B42FF"/>
    <w:rsid w:val="0092542E"/>
    <w:rsid w:val="1BEFB8E2"/>
    <w:rsid w:val="5B9D4412"/>
    <w:rsid w:val="DB55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CDCA8"/>
  <w15:docId w15:val="{39AFDD0E-FB5F-4621-B766-A2F250F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minervasaddler</dc:creator>
  <cp:lastModifiedBy>Alethia O'Hara-Stephenson</cp:lastModifiedBy>
  <cp:revision>2</cp:revision>
  <dcterms:created xsi:type="dcterms:W3CDTF">2021-06-08T21:24:00Z</dcterms:created>
  <dcterms:modified xsi:type="dcterms:W3CDTF">2021-06-08T21:24:00Z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