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http://time.com/money/4207416/hollywood-wage-gap/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5435600"/>
            <wp:effectExtent b="0" l="0" r="0" t="0"/>
            <wp:docPr descr="屏幕快照 2017-06-02 5.00.49 PM.png" id="1" name="image3.png"/>
            <a:graphic>
              <a:graphicData uri="http://schemas.openxmlformats.org/drawingml/2006/picture">
                <pic:pic>
                  <pic:nvPicPr>
                    <pic:cNvPr descr="屏幕快照 2017-06-02 5.00.49 PM.png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6019800"/>
            <wp:effectExtent b="0" l="0" r="0" t="0"/>
            <wp:docPr descr="屏幕快照 2017-06-02 5.01.16 PM.png" id="3" name="image7.png"/>
            <a:graphic>
              <a:graphicData uri="http://schemas.openxmlformats.org/drawingml/2006/picture">
                <pic:pic>
                  <pic:nvPicPr>
                    <pic:cNvPr descr="屏幕快照 2017-06-02 5.01.16 PM.png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https://www.theguardian.com/film/2016/aug/25/dwayne-johnson-top-earning-actor-hollywood-pay-gap-forbes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Website and article supporting the finding that there is a gender gap (in opportunity and employment)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https://seejane.org/research-informs-empowers/data/#B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88732" cy="4557713"/>
            <wp:effectExtent b="0" l="0" r="0" t="0"/>
            <wp:docPr descr="屏幕快照 2017-06-02 5.26.59 PM.png" id="4" name="image9.png"/>
            <a:graphic>
              <a:graphicData uri="http://schemas.openxmlformats.org/drawingml/2006/picture">
                <pic:pic>
                  <pic:nvPicPr>
                    <pic:cNvPr descr="屏幕快照 2017-06-02 5.26.59 PM.png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732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http://datatopics.worldbank.org/gender/indicators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http://www.oneyearmba.co.in/mendoza-research-the-colour-of-money-how-age-gender-influence-hollywood-paychecks/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344297" cy="4119563"/>
            <wp:effectExtent b="0" l="0" r="0" t="0"/>
            <wp:docPr descr="屏幕快照 2017-06-02 5.03.43 PM.png" id="5" name="image11.png"/>
            <a:graphic>
              <a:graphicData uri="http://schemas.openxmlformats.org/drawingml/2006/picture">
                <pic:pic>
                  <pic:nvPicPr>
                    <pic:cNvPr descr="屏幕快照 2017-06-02 5.03.43 PM.png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297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https://www.census.gov/population/projections/data/national/</w:t>
        </w:r>
      </w:hyperlink>
      <w:r w:rsidDel="00000000" w:rsidR="00000000" w:rsidRPr="00000000">
        <w:rPr>
          <w:rtl w:val="0"/>
        </w:rPr>
        <w:t xml:space="preserve"> - population projections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Claims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Datasets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There is indeed an income gap.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How big is the gap?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https://www.kaggle.com/jonavery/incomes-by-career-and-gender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Which fields have the most difference in pay?</w:t>
            </w:r>
          </w:p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How is pay gap related to advancement in fields?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https://www.kaggle.com/jonavery/incomes-by-career-and-gender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How does this affect (if at all) country’s economy?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http://data.worldbank.org/indicator/NY.GDP.MKTP.KD.ZG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http://data.worldbank.org/topic/economy-and-growth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Gender equity index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https://data.europa.eu/euodp/en/data/dataset/gender-equality-index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This is for jobs: flexible inflexible jobs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https://www.stlouisfed.org/on-the-economy/2016/august/job-flexibility-gender-pay-gap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https://catalog.data.gov/dataset?tags=salary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https://www.glassdoor.com/research/studies/gender-pay-gap/</w:t>
        </w:r>
      </w:hyperlink>
      <w:r w:rsidDel="00000000" w:rsidR="00000000" w:rsidRPr="00000000">
        <w:rPr>
          <w:rtl w:val="0"/>
        </w:rPr>
        <w:t xml:space="preserve"> - known and unknown factors in gender pay gap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http://datatopics.worldbank.org/gender/indicators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https://www.bls.gov/news.release/pdf/ocwage.pdf</w:t>
        </w:r>
      </w:hyperlink>
      <w:r w:rsidDel="00000000" w:rsidR="00000000" w:rsidRPr="00000000">
        <w:rPr>
          <w:rtl w:val="0"/>
        </w:rPr>
        <w:t xml:space="preserve"> - pdf for hourly wage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https://fivethirtyeight.com/features/u-s-women-are-stronger-in-the-tennis-world-than-u-s-men/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/>
        <w:spacing w:after="100" w:before="0" w:line="315" w:lineRule="auto"/>
        <w:contextualSpacing w:val="0"/>
        <w:rPr>
          <w:b w:val="1"/>
          <w:color w:val="222222"/>
          <w:sz w:val="24"/>
          <w:szCs w:val="24"/>
          <w:highlight w:val="white"/>
        </w:rPr>
      </w:pPr>
      <w:bookmarkStart w:colFirst="0" w:colLast="0" w:name="_p0z50ichdi5p" w:id="0"/>
      <w:bookmarkEnd w:id="0"/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U.S. Women Are Stronger In The Tennis World Than U.S. Men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https://github.com/PurnimaTripathi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References: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https://factfinder.census.gov/faces/tableservices/jsf/pages/productview.xhtml?pid=ACS_15_5YR_B15002&amp;prodType=table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http://www.aauw.org/research/the-simple-truth-about-the-gender-pay-gap/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top w:color="auto" w:space="0" w:sz="2" w:val="single"/>
          <w:left w:color="auto" w:space="0" w:sz="2" w:val="single"/>
          <w:bottom w:color="auto" w:space="0" w:sz="2" w:val="single"/>
          <w:right w:color="auto" w:space="0" w:sz="2" w:val="single"/>
          <w:between w:color="auto" w:space="0" w:sz="2" w:val="single"/>
        </w:pBdr>
        <w:spacing w:after="160" w:before="0" w:line="277.5903614457831" w:lineRule="auto"/>
        <w:contextualSpacing w:val="0"/>
        <w:rPr>
          <w:b w:val="1"/>
          <w:sz w:val="83"/>
          <w:szCs w:val="83"/>
        </w:rPr>
      </w:pPr>
      <w:bookmarkStart w:colFirst="0" w:colLast="0" w:name="_cjgy9caswlt" w:id="1"/>
      <w:bookmarkEnd w:id="1"/>
      <w:r w:rsidDel="00000000" w:rsidR="00000000" w:rsidRPr="00000000">
        <w:rPr>
          <w:b w:val="1"/>
          <w:sz w:val="83"/>
          <w:szCs w:val="83"/>
          <w:rtl w:val="0"/>
        </w:rPr>
        <w:t xml:space="preserve">Yes, men earn more than women. Except in these jobs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http://money.cnn.com/2016/03/23/pf/gender-pay-gap/index.html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111446" cy="5157788"/>
            <wp:effectExtent b="0" l="0" r="0" t="0"/>
            <wp:docPr descr="屏幕快照 2017-06-07 4.09.18 PM.png" id="6" name="image12.png"/>
            <a:graphic>
              <a:graphicData uri="http://schemas.openxmlformats.org/drawingml/2006/picture">
                <pic:pic>
                  <pic:nvPicPr>
                    <pic:cNvPr descr="屏幕快照 2017-06-07 4.09.18 PM.png"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446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824288" cy="4823260"/>
            <wp:effectExtent b="0" l="0" r="0" t="0"/>
            <wp:docPr descr="屏幕快照 2017-06-07 4.08.58 PM.png" id="2" name="image6.png"/>
            <a:graphic>
              <a:graphicData uri="http://schemas.openxmlformats.org/drawingml/2006/picture">
                <pic:pic>
                  <pic:nvPicPr>
                    <pic:cNvPr descr="屏幕快照 2017-06-07 4.08.58 PM.png"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482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lassdoor.com/research/studies/gender-pay-gap/" TargetMode="External"/><Relationship Id="rId22" Type="http://schemas.openxmlformats.org/officeDocument/2006/relationships/hyperlink" Target="https://www.bls.gov/news.release/pdf/ocwage.pdf" TargetMode="External"/><Relationship Id="rId21" Type="http://schemas.openxmlformats.org/officeDocument/2006/relationships/hyperlink" Target="http://datatopics.worldbank.org/gender/indicators" TargetMode="External"/><Relationship Id="rId24" Type="http://schemas.openxmlformats.org/officeDocument/2006/relationships/hyperlink" Target="https://factfinder.census.gov/faces/tableservices/jsf/pages/productview.xhtml?pid=ACS_15_5YR_B15002&amp;prodType=table" TargetMode="External"/><Relationship Id="rId23" Type="http://schemas.openxmlformats.org/officeDocument/2006/relationships/hyperlink" Target="https://fivethirtyeight.com/features/u-s-women-are-stronger-in-the-tennis-world-than-u-s-men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seejane.org/research-informs-empowers/data/#B" TargetMode="External"/><Relationship Id="rId26" Type="http://schemas.openxmlformats.org/officeDocument/2006/relationships/hyperlink" Target="http://money.cnn.com/2016/03/23/pf/gender-pay-gap/index.html" TargetMode="External"/><Relationship Id="rId25" Type="http://schemas.openxmlformats.org/officeDocument/2006/relationships/hyperlink" Target="http://www.aauw.org/research/the-simple-truth-about-the-gender-pay-gap/" TargetMode="External"/><Relationship Id="rId28" Type="http://schemas.openxmlformats.org/officeDocument/2006/relationships/image" Target="media/image6.png"/><Relationship Id="rId27" Type="http://schemas.openxmlformats.org/officeDocument/2006/relationships/image" Target="media/image12.png"/><Relationship Id="rId5" Type="http://schemas.openxmlformats.org/officeDocument/2006/relationships/hyperlink" Target="http://time.com/money/4207416/hollywood-wage-gap/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hyperlink" Target="https://www.theguardian.com/film/2016/aug/25/dwayne-johnson-top-earning-actor-hollywood-pay-gap-forbes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hyperlink" Target="https://www.kaggle.com/jonavery/incomes-by-career-and-gender" TargetMode="External"/><Relationship Id="rId12" Type="http://schemas.openxmlformats.org/officeDocument/2006/relationships/hyperlink" Target="https://www.census.gov/population/projections/data/national/" TargetMode="External"/><Relationship Id="rId15" Type="http://schemas.openxmlformats.org/officeDocument/2006/relationships/hyperlink" Target="http://data.worldbank.org/indicator/NY.GDP.MKTP.KD.ZG" TargetMode="External"/><Relationship Id="rId14" Type="http://schemas.openxmlformats.org/officeDocument/2006/relationships/hyperlink" Target="https://www.kaggle.com/jonavery/incomes-by-career-and-gender" TargetMode="External"/><Relationship Id="rId17" Type="http://schemas.openxmlformats.org/officeDocument/2006/relationships/hyperlink" Target="https://data.europa.eu/euodp/en/data/dataset/gender-equality-index" TargetMode="External"/><Relationship Id="rId16" Type="http://schemas.openxmlformats.org/officeDocument/2006/relationships/hyperlink" Target="http://data.worldbank.org/topic/economy-and-growth" TargetMode="External"/><Relationship Id="rId19" Type="http://schemas.openxmlformats.org/officeDocument/2006/relationships/hyperlink" Target="https://catalog.data.gov/dataset?tags=salary" TargetMode="External"/><Relationship Id="rId18" Type="http://schemas.openxmlformats.org/officeDocument/2006/relationships/hyperlink" Target="https://www.stlouisfed.org/on-the-economy/2016/august/job-flexibility-gender-pay-gap" TargetMode="External"/></Relationships>
</file>