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Мишонков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Освоить навыки написания программ с использованием циклов и обработкой аргументов командной строки.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Стек</w:t>
      </w:r>
      <w:r>
        <w:t xml:space="preserve"> </w:t>
      </w:r>
      <w:r>
        <w:t xml:space="preserve">— это структура данных, организованная по принципу LIFO («Last In — First Out» или «последним пришёл — первым ушёл»). Стек является частью архитектуры процессора и реализован на аппаратном уровне. Для работы со стеком в процессоре есть специальные регистры (ss, bp, sp) и команды.</w:t>
      </w:r>
    </w:p>
    <w:p>
      <w:pPr>
        <w:pStyle w:val="BodyText"/>
      </w:pPr>
      <w:r>
        <w:t xml:space="preserve">Основной функцией стека является функция сохранения адресов возврата и передачи аргументов при вызове процедур. Кроме того, в нём выделяется память для локальных переменных и могут временно храниться значения регистров.</w:t>
      </w:r>
    </w:p>
    <w:p>
      <w:pPr>
        <w:pStyle w:val="BodyText"/>
      </w:pPr>
      <w:r>
        <w:t xml:space="preserve">Для стека существует две основные операции:</w:t>
      </w:r>
    </w:p>
    <w:p>
      <w:pPr>
        <w:pStyle w:val="BodyText"/>
      </w:pPr>
      <w:r>
        <w:rPr>
          <w:bCs/>
          <w:b/>
        </w:rPr>
        <w:t xml:space="preserve">Добавление элемента в вершину стека (push)</w:t>
      </w:r>
    </w:p>
    <w:p>
      <w:pPr>
        <w:pStyle w:val="BodyText"/>
      </w:pPr>
      <w:r>
        <w:rPr>
          <w:bCs/>
          <w:b/>
        </w:rPr>
        <w:t xml:space="preserve">Извлечение элемента из вершины стека (pop)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каталог lab09, перешёл в него и создал файл lab9-1.asm (рис. 1)</w:t>
      </w:r>
    </w:p>
    <w:p>
      <w:pPr>
        <w:pStyle w:val="CaptionedFigure"/>
      </w:pPr>
      <w:bookmarkStart w:id="26" w:name="fig:001"/>
      <w:r>
        <w:drawing>
          <wp:inline>
            <wp:extent cx="5334000" cy="1907023"/>
            <wp:effectExtent b="0" l="0" r="0" t="0"/>
            <wp:docPr descr="Рис. 1: Создание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каталога и файла</w:t>
      </w:r>
    </w:p>
    <w:p>
      <w:pPr>
        <w:numPr>
          <w:ilvl w:val="0"/>
          <w:numId w:val="1002"/>
        </w:numPr>
        <w:pStyle w:val="Compact"/>
      </w:pPr>
      <w:r>
        <w:t xml:space="preserve">Ввёл в файл текст программы из листинга 9.1. (рис. 2)</w:t>
      </w:r>
    </w:p>
    <w:p>
      <w:pPr>
        <w:pStyle w:val="CaptionedFigure"/>
      </w:pPr>
      <w:bookmarkStart w:id="30" w:name="fig:002"/>
      <w:r>
        <w:drawing>
          <wp:inline>
            <wp:extent cx="5334000" cy="4807527"/>
            <wp:effectExtent b="0" l="0" r="0" t="0"/>
            <wp:docPr descr="Рис. 2: Введение текста программы" title="" id="28" name="Picture"/>
            <a:graphic>
              <a:graphicData uri="http://schemas.openxmlformats.org/drawingml/2006/picture">
                <pic:pic>
                  <pic:nvPicPr>
                    <pic:cNvPr descr="image/Рис.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Введение текста программы</w:t>
      </w:r>
    </w:p>
    <w:p>
      <w:pPr>
        <w:numPr>
          <w:ilvl w:val="0"/>
          <w:numId w:val="1003"/>
        </w:numPr>
        <w:pStyle w:val="Compact"/>
      </w:pPr>
      <w:r>
        <w:t xml:space="preserve">Создал исполняемый файл и проверил его работу. (рис. 3)</w:t>
      </w:r>
    </w:p>
    <w:p>
      <w:pPr>
        <w:pStyle w:val="CaptionedFigure"/>
      </w:pPr>
      <w:bookmarkStart w:id="34" w:name="fig:003"/>
      <w:r>
        <w:drawing>
          <wp:inline>
            <wp:extent cx="5334000" cy="1332481"/>
            <wp:effectExtent b="0" l="0" r="0" t="0"/>
            <wp:docPr descr="Рис. 3: Проверка работы исполняемого файла" title="" id="32" name="Picture"/>
            <a:graphic>
              <a:graphicData uri="http://schemas.openxmlformats.org/drawingml/2006/picture">
                <pic:pic>
                  <pic:nvPicPr>
                    <pic:cNvPr descr="image/Рис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2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Проверка работы исполняемого файла</w:t>
      </w:r>
    </w:p>
    <w:p>
      <w:pPr>
        <w:numPr>
          <w:ilvl w:val="0"/>
          <w:numId w:val="1004"/>
        </w:numPr>
        <w:pStyle w:val="Compact"/>
      </w:pPr>
      <w:r>
        <w:t xml:space="preserve">Изменил текст программы, добавив строку sub eax,1 в теле цикла. (рис. 4)</w:t>
      </w:r>
    </w:p>
    <w:p>
      <w:pPr>
        <w:pStyle w:val="CaptionedFigure"/>
      </w:pPr>
      <w:bookmarkStart w:id="38" w:name="fig:004"/>
      <w:r>
        <w:drawing>
          <wp:inline>
            <wp:extent cx="5334000" cy="4850347"/>
            <wp:effectExtent b="0" l="0" r="0" t="0"/>
            <wp:docPr descr="Рис. 4: Изменение текста программы" title="" id="36" name="Picture"/>
            <a:graphic>
              <a:graphicData uri="http://schemas.openxmlformats.org/drawingml/2006/picture">
                <pic:pic>
                  <pic:nvPicPr>
                    <pic:cNvPr descr="image/Рис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0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Изменение текста программы</w:t>
      </w:r>
    </w:p>
    <w:p>
      <w:pPr>
        <w:numPr>
          <w:ilvl w:val="0"/>
          <w:numId w:val="1005"/>
        </w:numPr>
        <w:pStyle w:val="Compact"/>
      </w:pPr>
      <w:r>
        <w:t xml:space="preserve">Создал исполняемый файл и проверил его работу. Как видно из работы программы, цикл закольцевался и стал бесконечным. (рис. 5, 6)</w:t>
      </w:r>
    </w:p>
    <w:p>
      <w:pPr>
        <w:pStyle w:val="CaptionedFigure"/>
      </w:pPr>
      <w:bookmarkStart w:id="42" w:name="fig:005"/>
      <w:r>
        <w:drawing>
          <wp:inline>
            <wp:extent cx="5334000" cy="546867"/>
            <wp:effectExtent b="0" l="0" r="0" t="0"/>
            <wp:docPr descr="Рис. 5: Проверка работы исполняемого файла" title="" id="40" name="Picture"/>
            <a:graphic>
              <a:graphicData uri="http://schemas.openxmlformats.org/drawingml/2006/picture">
                <pic:pic>
                  <pic:nvPicPr>
                    <pic:cNvPr descr="image/Рис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Проверка работы исполняемого файла</w:t>
      </w:r>
    </w:p>
    <w:p>
      <w:pPr>
        <w:pStyle w:val="CaptionedFigure"/>
      </w:pPr>
      <w:bookmarkStart w:id="46" w:name="fig:006"/>
      <w:r>
        <w:drawing>
          <wp:inline>
            <wp:extent cx="5334000" cy="4667250"/>
            <wp:effectExtent b="0" l="0" r="0" t="0"/>
            <wp:docPr descr="Рис. 6: Проверка работы исполняемого файла" title="" id="44" name="Picture"/>
            <a:graphic>
              <a:graphicData uri="http://schemas.openxmlformats.org/drawingml/2006/picture">
                <pic:pic>
                  <pic:nvPicPr>
                    <pic:cNvPr descr="image/Рис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Проверка работы исполняемого файла</w:t>
      </w:r>
    </w:p>
    <w:p>
      <w:pPr>
        <w:numPr>
          <w:ilvl w:val="0"/>
          <w:numId w:val="1006"/>
        </w:numPr>
        <w:pStyle w:val="Compact"/>
      </w:pPr>
      <w:r>
        <w:t xml:space="preserve">Изменил текст программы так, чтобы цикл и счётчик работали правильно. (рис. 7)</w:t>
      </w:r>
    </w:p>
    <w:p>
      <w:pPr>
        <w:pStyle w:val="CaptionedFigure"/>
      </w:pPr>
      <w:bookmarkStart w:id="50" w:name="fig:007"/>
      <w:r>
        <w:drawing>
          <wp:inline>
            <wp:extent cx="5334000" cy="5009261"/>
            <wp:effectExtent b="0" l="0" r="0" t="0"/>
            <wp:docPr descr="Рис. 7: Изменение текста программы" title="" id="48" name="Picture"/>
            <a:graphic>
              <a:graphicData uri="http://schemas.openxmlformats.org/drawingml/2006/picture">
                <pic:pic>
                  <pic:nvPicPr>
                    <pic:cNvPr descr="image/Рис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Изменение текста программы</w:t>
      </w:r>
    </w:p>
    <w:p>
      <w:pPr>
        <w:numPr>
          <w:ilvl w:val="0"/>
          <w:numId w:val="1007"/>
        </w:numPr>
        <w:pStyle w:val="Compact"/>
      </w:pPr>
      <w:r>
        <w:t xml:space="preserve">Создал исполняемый файл и проверил его работу. Число проходов цикла стало соответствовать числу N, введённому с клавиатуры. (рис. 8)</w:t>
      </w:r>
    </w:p>
    <w:p>
      <w:pPr>
        <w:pStyle w:val="CaptionedFigure"/>
      </w:pPr>
      <w:bookmarkStart w:id="54" w:name="fig:008"/>
      <w:r>
        <w:drawing>
          <wp:inline>
            <wp:extent cx="5334000" cy="1322276"/>
            <wp:effectExtent b="0" l="0" r="0" t="0"/>
            <wp:docPr descr="Рис. 8: Проверка работы исполняемого файла" title="" id="52" name="Picture"/>
            <a:graphic>
              <a:graphicData uri="http://schemas.openxmlformats.org/drawingml/2006/picture">
                <pic:pic>
                  <pic:nvPicPr>
                    <pic:cNvPr descr="image/Рис.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Проверка работы исполняемого файла</w:t>
      </w:r>
    </w:p>
    <w:p>
      <w:pPr>
        <w:numPr>
          <w:ilvl w:val="0"/>
          <w:numId w:val="1008"/>
        </w:numPr>
        <w:pStyle w:val="Compact"/>
      </w:pPr>
      <w:r>
        <w:t xml:space="preserve">Создал файл lab9-2.asm, ввёл в него текст программы из листинга 9.2. (рис. 9, 10)</w:t>
      </w:r>
    </w:p>
    <w:p>
      <w:pPr>
        <w:pStyle w:val="CaptionedFigure"/>
      </w:pPr>
      <w:bookmarkStart w:id="58" w:name="fig:009"/>
      <w:r>
        <w:drawing>
          <wp:inline>
            <wp:extent cx="5334000" cy="1383934"/>
            <wp:effectExtent b="0" l="0" r="0" t="0"/>
            <wp:docPr descr="Рис. 9: Создание файла" title="" id="56" name="Picture"/>
            <a:graphic>
              <a:graphicData uri="http://schemas.openxmlformats.org/drawingml/2006/picture">
                <pic:pic>
                  <pic:nvPicPr>
                    <pic:cNvPr descr="image/Рис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Создание файла</w:t>
      </w:r>
    </w:p>
    <w:p>
      <w:pPr>
        <w:pStyle w:val="CaptionedFigure"/>
      </w:pPr>
      <w:bookmarkStart w:id="62" w:name="fig:010"/>
      <w:r>
        <w:drawing>
          <wp:inline>
            <wp:extent cx="5334000" cy="3532998"/>
            <wp:effectExtent b="0" l="0" r="0" t="0"/>
            <wp:docPr descr="Рис. 10: Введение текста программы" title="" id="60" name="Picture"/>
            <a:graphic>
              <a:graphicData uri="http://schemas.openxmlformats.org/drawingml/2006/picture">
                <pic:pic>
                  <pic:nvPicPr>
                    <pic:cNvPr descr="image/Рис.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Введение текста программы</w:t>
      </w:r>
    </w:p>
    <w:p>
      <w:pPr>
        <w:numPr>
          <w:ilvl w:val="0"/>
          <w:numId w:val="1009"/>
        </w:numPr>
        <w:pStyle w:val="Compact"/>
      </w:pPr>
      <w:r>
        <w:t xml:space="preserve">Создал исполняемый файл и проверил его работу, указав аргументы. Программа выводит 3 аргумента, которые мы указали, но в разной вариации. (рис. 11)</w:t>
      </w:r>
    </w:p>
    <w:p>
      <w:pPr>
        <w:pStyle w:val="CaptionedFigure"/>
      </w:pPr>
      <w:bookmarkStart w:id="66" w:name="fig:011"/>
      <w:r>
        <w:drawing>
          <wp:inline>
            <wp:extent cx="5334000" cy="742757"/>
            <wp:effectExtent b="0" l="0" r="0" t="0"/>
            <wp:docPr descr="Рис. 11: Проверка работы исполняемого файла" title="" id="64" name="Picture"/>
            <a:graphic>
              <a:graphicData uri="http://schemas.openxmlformats.org/drawingml/2006/picture">
                <pic:pic>
                  <pic:nvPicPr>
                    <pic:cNvPr descr="image/Рис.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Проверка работы исполняемого файла</w:t>
      </w:r>
    </w:p>
    <w:p>
      <w:pPr>
        <w:numPr>
          <w:ilvl w:val="0"/>
          <w:numId w:val="1010"/>
        </w:numPr>
        <w:pStyle w:val="Compact"/>
      </w:pPr>
      <w:r>
        <w:t xml:space="preserve">Создал файл lab9-3.asm, ввёл в него текст программы, которая выводит сумму чисел, передающихся в программу в качестве аргументов. (рис. 12, 13)</w:t>
      </w:r>
    </w:p>
    <w:p>
      <w:pPr>
        <w:pStyle w:val="CaptionedFigure"/>
      </w:pPr>
      <w:bookmarkStart w:id="70" w:name="fig:012"/>
      <w:r>
        <w:drawing>
          <wp:inline>
            <wp:extent cx="5334000" cy="1726322"/>
            <wp:effectExtent b="0" l="0" r="0" t="0"/>
            <wp:docPr descr="Рис. 12: Создание файла" title="" id="68" name="Picture"/>
            <a:graphic>
              <a:graphicData uri="http://schemas.openxmlformats.org/drawingml/2006/picture">
                <pic:pic>
                  <pic:nvPicPr>
                    <pic:cNvPr descr="image/Рис.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6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Создание файла</w:t>
      </w:r>
    </w:p>
    <w:p>
      <w:pPr>
        <w:pStyle w:val="CaptionedFigure"/>
      </w:pPr>
      <w:bookmarkStart w:id="74" w:name="fig:013"/>
      <w:r>
        <w:drawing>
          <wp:inline>
            <wp:extent cx="5334000" cy="5051084"/>
            <wp:effectExtent b="0" l="0" r="0" t="0"/>
            <wp:docPr descr="Рис. 13: Введение текста программы" title="" id="72" name="Picture"/>
            <a:graphic>
              <a:graphicData uri="http://schemas.openxmlformats.org/drawingml/2006/picture">
                <pic:pic>
                  <pic:nvPicPr>
                    <pic:cNvPr descr="image/Рис.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1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Введение текста программы</w:t>
      </w:r>
    </w:p>
    <w:p>
      <w:pPr>
        <w:numPr>
          <w:ilvl w:val="0"/>
          <w:numId w:val="1011"/>
        </w:numPr>
        <w:pStyle w:val="Compact"/>
      </w:pPr>
      <w:r>
        <w:t xml:space="preserve">Создал исполняемый файл и проверил его работу, указав аргументы. (рис. 14)</w:t>
      </w:r>
    </w:p>
    <w:p>
      <w:pPr>
        <w:pStyle w:val="CaptionedFigure"/>
      </w:pPr>
      <w:bookmarkStart w:id="78" w:name="fig:014"/>
      <w:r>
        <w:drawing>
          <wp:inline>
            <wp:extent cx="5334000" cy="506056"/>
            <wp:effectExtent b="0" l="0" r="0" t="0"/>
            <wp:docPr descr="Рис. 14: Проверка работы исполняемого файла" title="" id="76" name="Picture"/>
            <a:graphic>
              <a:graphicData uri="http://schemas.openxmlformats.org/drawingml/2006/picture">
                <pic:pic>
                  <pic:nvPicPr>
                    <pic:cNvPr descr="image/Рис.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Проверка работы исполняемого файла</w:t>
      </w:r>
    </w:p>
    <w:p>
      <w:pPr>
        <w:numPr>
          <w:ilvl w:val="0"/>
          <w:numId w:val="1012"/>
        </w:numPr>
        <w:pStyle w:val="Compact"/>
      </w:pPr>
      <w:r>
        <w:t xml:space="preserve">Изменил текст программы из листинга 9.3 таким образом, чтобы программа вычисляла произведение аргументов, передающихся в программу в качестве аргументов. (рис. 15)</w:t>
      </w:r>
    </w:p>
    <w:p>
      <w:pPr>
        <w:pStyle w:val="CaptionedFigure"/>
      </w:pPr>
      <w:bookmarkStart w:id="82" w:name="fig:015"/>
      <w:r>
        <w:drawing>
          <wp:inline>
            <wp:extent cx="5334000" cy="5830186"/>
            <wp:effectExtent b="0" l="0" r="0" t="0"/>
            <wp:docPr descr="Рис. 15: Изменение текста программы" title="" id="80" name="Picture"/>
            <a:graphic>
              <a:graphicData uri="http://schemas.openxmlformats.org/drawingml/2006/picture">
                <pic:pic>
                  <pic:nvPicPr>
                    <pic:cNvPr descr="image/Рис.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0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Изменение текста программы</w:t>
      </w:r>
    </w:p>
    <w:p>
      <w:pPr>
        <w:numPr>
          <w:ilvl w:val="0"/>
          <w:numId w:val="1013"/>
        </w:numPr>
        <w:pStyle w:val="Compact"/>
      </w:pPr>
      <w:r>
        <w:t xml:space="preserve">Создал исполняемый файл и проверил его работу, указав аргументы. (рис. 16)</w:t>
      </w:r>
    </w:p>
    <w:p>
      <w:pPr>
        <w:pStyle w:val="CaptionedFigure"/>
      </w:pPr>
      <w:bookmarkStart w:id="86" w:name="fig:016"/>
      <w:r>
        <w:drawing>
          <wp:inline>
            <wp:extent cx="5334000" cy="504290"/>
            <wp:effectExtent b="0" l="0" r="0" t="0"/>
            <wp:docPr descr="Рис. 16: Проверка работы исполняемого файла" title="" id="84" name="Picture"/>
            <a:graphic>
              <a:graphicData uri="http://schemas.openxmlformats.org/drawingml/2006/picture">
                <pic:pic>
                  <pic:nvPicPr>
                    <pic:cNvPr descr="image/Рис.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Проверка работы исполняемого файла</w:t>
      </w:r>
    </w:p>
    <w:p>
      <w:pPr>
        <w:pStyle w:val="BodyText"/>
      </w:pPr>
      <w:r>
        <w:rPr>
          <w:bCs/>
          <w:b/>
        </w:rPr>
        <w:t xml:space="preserve">Самостоятельная работа</w:t>
      </w:r>
    </w:p>
    <w:p>
      <w:pPr>
        <w:numPr>
          <w:ilvl w:val="0"/>
          <w:numId w:val="1014"/>
        </w:numPr>
        <w:pStyle w:val="Compact"/>
      </w:pPr>
      <w:r>
        <w:t xml:space="preserve">Написал программу, которая выводит сумму всех решений функции. Так как в лабораторной работе №7 я получил 14 вариант, то программу я писал для функции, соответствующей 14 варианту. (рис. 17)</w:t>
      </w:r>
    </w:p>
    <w:p>
      <w:pPr>
        <w:pStyle w:val="CaptionedFigure"/>
      </w:pPr>
      <w:bookmarkStart w:id="90" w:name="fig:017"/>
      <w:r>
        <w:drawing>
          <wp:inline>
            <wp:extent cx="5334000" cy="5658738"/>
            <wp:effectExtent b="0" l="0" r="0" t="0"/>
            <wp:docPr descr="Рис. 17: Текст программы" title="" id="88" name="Picture"/>
            <a:graphic>
              <a:graphicData uri="http://schemas.openxmlformats.org/drawingml/2006/picture">
                <pic:pic>
                  <pic:nvPicPr>
                    <pic:cNvPr descr="image/Рис.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8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Текст программы</w:t>
      </w:r>
    </w:p>
    <w:p>
      <w:pPr>
        <w:numPr>
          <w:ilvl w:val="0"/>
          <w:numId w:val="1015"/>
        </w:numPr>
        <w:pStyle w:val="Compact"/>
      </w:pPr>
      <w:r>
        <w:t xml:space="preserve">Создал исполняемый файл и проверил его работу, указав аргументы. (рис. 18)</w:t>
      </w:r>
    </w:p>
    <w:p>
      <w:pPr>
        <w:pStyle w:val="CaptionedFigure"/>
      </w:pPr>
      <w:bookmarkStart w:id="94" w:name="fig:018"/>
      <w:r>
        <w:drawing>
          <wp:inline>
            <wp:extent cx="5334000" cy="1203279"/>
            <wp:effectExtent b="0" l="0" r="0" t="0"/>
            <wp:docPr descr="Рис. 18: Проверка работы исполняемого файла" title="" id="92" name="Picture"/>
            <a:graphic>
              <a:graphicData uri="http://schemas.openxmlformats.org/drawingml/2006/picture">
                <pic:pic>
                  <pic:nvPicPr>
                    <pic:cNvPr descr="image/Рис.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3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Проверка работы исполняемого файла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освоил навыки написания программ с использованием циклов и обработкой аргументов командной строки.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Максим Александрович Мишонков</dc:creator>
  <dc:language>ru-RU</dc:language>
  <cp:keywords/>
  <dcterms:created xsi:type="dcterms:W3CDTF">2022-12-08T14:45:48Z</dcterms:created>
  <dcterms:modified xsi:type="dcterms:W3CDTF">2022-12-08T14:45:48Z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