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pageBreakBefore w:val="0"/>
        <w:spacing w:after="0" w:line="240" w:lineRule="auto"/>
        <w:rPr>
          <w:b w:val="1"/>
          <w:color w:val="999999"/>
          <w:sz w:val="28"/>
          <w:szCs w:val="28"/>
        </w:rPr>
      </w:pPr>
      <w:bookmarkStart w:colFirst="0" w:colLast="0" w:name="_gjdgxs" w:id="0"/>
      <w:bookmarkEnd w:id="0"/>
      <w:r w:rsidDel="00000000" w:rsidR="00000000" w:rsidRPr="00000000">
        <w:rPr>
          <w:b w:val="1"/>
          <w:color w:val="999999"/>
          <w:sz w:val="28"/>
          <w:szCs w:val="28"/>
          <w:rtl w:val="0"/>
        </w:rPr>
        <w:t xml:space="preserve">University of Utah</w:t>
      </w:r>
    </w:p>
    <w:p w:rsidR="00000000" w:rsidDel="00000000" w:rsidP="00000000" w:rsidRDefault="00000000" w:rsidRPr="00000000" w14:paraId="00000002">
      <w:pPr>
        <w:pStyle w:val="Subtitle"/>
        <w:keepNext w:val="0"/>
        <w:keepLines w:val="0"/>
        <w:pageBreakBefore w:val="0"/>
        <w:spacing w:after="0" w:line="240" w:lineRule="auto"/>
        <w:rPr>
          <w:b w:val="1"/>
          <w:color w:val="999999"/>
          <w:sz w:val="28"/>
          <w:szCs w:val="28"/>
        </w:rPr>
      </w:pPr>
      <w:bookmarkStart w:colFirst="0" w:colLast="0" w:name="_30j0zll" w:id="1"/>
      <w:bookmarkEnd w:id="1"/>
      <w:r w:rsidDel="00000000" w:rsidR="00000000" w:rsidRPr="00000000">
        <w:rPr>
          <w:b w:val="1"/>
          <w:color w:val="999999"/>
          <w:sz w:val="28"/>
          <w:szCs w:val="28"/>
          <w:rtl w:val="0"/>
        </w:rPr>
        <w:t xml:space="preserve">School of Computing </w:t>
      </w:r>
    </w:p>
    <w:p w:rsidR="00000000" w:rsidDel="00000000" w:rsidP="00000000" w:rsidRDefault="00000000" w:rsidRPr="00000000" w14:paraId="00000003">
      <w:pPr>
        <w:pStyle w:val="Subtitle"/>
        <w:keepNext w:val="0"/>
        <w:keepLines w:val="0"/>
        <w:pageBreakBefore w:val="0"/>
        <w:spacing w:after="0" w:line="240" w:lineRule="auto"/>
        <w:rPr>
          <w:b w:val="1"/>
          <w:color w:val="999999"/>
          <w:sz w:val="28"/>
          <w:szCs w:val="28"/>
        </w:rPr>
      </w:pPr>
      <w:bookmarkStart w:colFirst="0" w:colLast="0" w:name="_1fob9te" w:id="2"/>
      <w:bookmarkEnd w:id="2"/>
      <w:r w:rsidDel="00000000" w:rsidR="00000000" w:rsidRPr="00000000">
        <w:rPr>
          <w:b w:val="1"/>
          <w:color w:val="999999"/>
          <w:sz w:val="28"/>
          <w:szCs w:val="28"/>
          <w:rtl w:val="0"/>
        </w:rPr>
        <w:t xml:space="preserve">CS 6967: Security Operations </w:t>
      </w:r>
    </w:p>
    <w:p w:rsidR="00000000" w:rsidDel="00000000" w:rsidP="00000000" w:rsidRDefault="00000000" w:rsidRPr="00000000" w14:paraId="00000004">
      <w:pPr>
        <w:pStyle w:val="Heading1"/>
        <w:pageBreakBefore w:val="0"/>
        <w:pBdr>
          <w:left w:color="000000" w:space="6" w:sz="0" w:val="none"/>
        </w:pBdr>
        <w:shd w:fill="00a5e1" w:val="clear"/>
        <w:spacing w:after="200" w:before="240" w:line="276" w:lineRule="auto"/>
        <w:rPr>
          <w:color w:val="00a5e1"/>
          <w:sz w:val="34"/>
          <w:szCs w:val="34"/>
        </w:rPr>
      </w:pPr>
      <w:bookmarkStart w:colFirst="0" w:colLast="0" w:name="_3znysh7" w:id="3"/>
      <w:bookmarkEnd w:id="3"/>
      <w:r w:rsidDel="00000000" w:rsidR="00000000" w:rsidRPr="00000000">
        <w:rPr>
          <w:color w:val="ffffff"/>
          <w:sz w:val="46"/>
          <w:szCs w:val="46"/>
          <w:rtl w:val="0"/>
        </w:rPr>
        <w:t xml:space="preserve">Lab 7 Response Outline</w:t>
      </w:r>
      <w:r w:rsidDel="00000000" w:rsidR="00000000" w:rsidRPr="00000000">
        <w:rPr>
          <w:rtl w:val="0"/>
        </w:rPr>
      </w:r>
    </w:p>
    <w:p w:rsidR="00000000" w:rsidDel="00000000" w:rsidP="00000000" w:rsidRDefault="00000000" w:rsidRPr="00000000" w14:paraId="00000005">
      <w:pPr>
        <w:pStyle w:val="Heading1"/>
        <w:pBdr>
          <w:left w:color="000000" w:space="22" w:sz="0" w:val="none"/>
        </w:pBdr>
        <w:spacing w:after="200" w:before="80" w:line="360" w:lineRule="auto"/>
        <w:rPr/>
      </w:pPr>
      <w:bookmarkStart w:colFirst="0" w:colLast="0" w:name="_2et92p0" w:id="4"/>
      <w:bookmarkEnd w:id="4"/>
      <w:r w:rsidDel="00000000" w:rsidR="00000000" w:rsidRPr="00000000">
        <w:rPr>
          <w:rtl w:val="0"/>
        </w:rPr>
        <w:t xml:space="preserve">Lab 7: Jump Server</w:t>
      </w:r>
    </w:p>
    <w:p w:rsidR="00000000" w:rsidDel="00000000" w:rsidP="00000000" w:rsidRDefault="00000000" w:rsidRPr="00000000" w14:paraId="00000006">
      <w:pPr>
        <w:pageBreakBefore w:val="0"/>
        <w:pBdr>
          <w:left w:color="000000" w:space="22" w:sz="0" w:val="none"/>
        </w:pBdr>
        <w:spacing w:after="200" w:before="80" w:line="360" w:lineRule="auto"/>
        <w:ind w:left="0" w:firstLine="0"/>
        <w:rPr>
          <w:b w:val="1"/>
        </w:rPr>
      </w:pPr>
      <w:r w:rsidDel="00000000" w:rsidR="00000000" w:rsidRPr="00000000">
        <w:rPr>
          <w:b w:val="1"/>
          <w:rtl w:val="0"/>
        </w:rPr>
        <w:t xml:space="preserve">Test 1: </w:t>
      </w:r>
      <w:r w:rsidDel="00000000" w:rsidR="00000000" w:rsidRPr="00000000">
        <w:rPr>
          <w:b w:val="1"/>
          <w:color w:val="182026"/>
          <w:highlight w:val="white"/>
          <w:rtl w:val="0"/>
        </w:rPr>
        <w:t xml:space="preserve">Jump Server to Run Inside LAN</w:t>
      </w:r>
      <w:r w:rsidDel="00000000" w:rsidR="00000000" w:rsidRPr="00000000">
        <w:rPr>
          <w:rtl w:val="0"/>
        </w:rPr>
      </w:r>
    </w:p>
    <w:p w:rsidR="00000000" w:rsidDel="00000000" w:rsidP="00000000" w:rsidRDefault="00000000" w:rsidRPr="00000000" w14:paraId="00000007">
      <w:pPr>
        <w:pageBreakBefore w:val="0"/>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08">
      <w:pPr>
        <w:pBdr>
          <w:left w:color="000000" w:space="22" w:sz="0" w:val="none"/>
        </w:pBdr>
        <w:spacing w:after="200" w:before="80" w:line="360" w:lineRule="auto"/>
        <w:rPr/>
      </w:pPr>
      <w:r w:rsidDel="00000000" w:rsidR="00000000" w:rsidRPr="00000000">
        <w:rPr>
          <w:color w:val="212529"/>
          <w:highlight w:val="white"/>
          <w:rtl w:val="0"/>
        </w:rPr>
        <w:t xml:space="preserve">The goal of the test was to check if the jump server VM was running inside the LAN. To do so, after importing the VM, I had to configure the network settings of the VM within the NAT Network. </w:t>
      </w:r>
      <w:r w:rsidDel="00000000" w:rsidR="00000000" w:rsidRPr="00000000">
        <w:rPr>
          <w:rtl w:val="0"/>
        </w:rPr>
      </w:r>
    </w:p>
    <w:p w:rsidR="00000000" w:rsidDel="00000000" w:rsidP="00000000" w:rsidRDefault="00000000" w:rsidRPr="00000000" w14:paraId="00000009">
      <w:pPr>
        <w:pageBreakBefore w:val="0"/>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0A">
      <w:pPr>
        <w:ind w:left="720" w:firstLine="0"/>
        <w:rPr>
          <w:b w:val="1"/>
        </w:rPr>
      </w:pPr>
      <w:r w:rsidDel="00000000" w:rsidR="00000000" w:rsidRPr="00000000">
        <w:rPr>
          <w:rFonts w:ascii="Times New Roman" w:cs="Times New Roman" w:eastAsia="Times New Roman" w:hAnsi="Times New Roman"/>
          <w:color w:val="182026"/>
        </w:rPr>
        <w:drawing>
          <wp:inline distB="114300" distT="114300" distL="114300" distR="114300">
            <wp:extent cx="5929313" cy="4985803"/>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29313" cy="498580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ageBreakBefore w:val="0"/>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0C">
      <w:pPr>
        <w:pageBreakBefore w:val="0"/>
        <w:pBdr>
          <w:left w:color="000000" w:space="22" w:sz="0" w:val="none"/>
        </w:pBdr>
        <w:spacing w:after="200" w:before="80" w:line="360" w:lineRule="auto"/>
        <w:rPr>
          <w:b w:val="1"/>
        </w:rPr>
      </w:pPr>
      <w:r w:rsidDel="00000000" w:rsidR="00000000" w:rsidRPr="00000000">
        <w:rPr>
          <w:rtl w:val="0"/>
        </w:rPr>
        <w:t xml:space="preserve">After running ip config in the VM terminal, the IP address information was found and the IP address for the jump server within my LAN network range 192.168.60.__ /24, which in this case was </w:t>
      </w:r>
      <w:r w:rsidDel="00000000" w:rsidR="00000000" w:rsidRPr="00000000">
        <w:rPr>
          <w:b w:val="1"/>
          <w:rtl w:val="0"/>
        </w:rPr>
        <w:t xml:space="preserve">192.168.60.105/24</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D">
      <w:pPr>
        <w:pageBreakBefore w:val="0"/>
        <w:pBdr>
          <w:left w:color="000000" w:space="22" w:sz="0" w:val="none"/>
        </w:pBdr>
        <w:spacing w:after="200" w:before="80" w:line="360" w:lineRule="auto"/>
        <w:rPr>
          <w:b w:val="1"/>
        </w:rPr>
      </w:pPr>
      <w:r w:rsidDel="00000000" w:rsidR="00000000" w:rsidRPr="00000000">
        <w:rPr>
          <w:rtl w:val="0"/>
        </w:rPr>
      </w:r>
    </w:p>
    <w:p w:rsidR="00000000" w:rsidDel="00000000" w:rsidP="00000000" w:rsidRDefault="00000000" w:rsidRPr="00000000" w14:paraId="0000000E">
      <w:pPr>
        <w:pBdr>
          <w:left w:color="000000" w:space="22" w:sz="0" w:val="none"/>
        </w:pBdr>
        <w:spacing w:after="200" w:before="80" w:line="360" w:lineRule="auto"/>
        <w:ind w:left="0" w:firstLine="0"/>
        <w:rPr>
          <w:b w:val="1"/>
        </w:rPr>
      </w:pPr>
      <w:r w:rsidDel="00000000" w:rsidR="00000000" w:rsidRPr="00000000">
        <w:rPr>
          <w:b w:val="1"/>
          <w:rtl w:val="0"/>
        </w:rPr>
        <w:t xml:space="preserve">Test 2: </w:t>
      </w:r>
      <w:r w:rsidDel="00000000" w:rsidR="00000000" w:rsidRPr="00000000">
        <w:rPr>
          <w:b w:val="1"/>
          <w:color w:val="182026"/>
          <w:highlight w:val="white"/>
          <w:rtl w:val="0"/>
        </w:rPr>
        <w:t xml:space="preserve">Web Server Accessible From the WAN </w:t>
      </w:r>
      <w:r w:rsidDel="00000000" w:rsidR="00000000" w:rsidRPr="00000000">
        <w:rPr>
          <w:rtl w:val="0"/>
        </w:rPr>
      </w:r>
    </w:p>
    <w:p w:rsidR="00000000" w:rsidDel="00000000" w:rsidP="00000000" w:rsidRDefault="00000000" w:rsidRPr="00000000" w14:paraId="0000000F">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10">
      <w:pPr>
        <w:pBdr>
          <w:left w:color="000000" w:space="22" w:sz="0" w:val="none"/>
        </w:pBdr>
        <w:spacing w:after="200" w:before="80" w:line="360" w:lineRule="auto"/>
        <w:rPr/>
      </w:pPr>
      <w:r w:rsidDel="00000000" w:rsidR="00000000" w:rsidRPr="00000000">
        <w:rPr>
          <w:color w:val="212529"/>
          <w:highlight w:val="white"/>
          <w:rtl w:val="0"/>
        </w:rPr>
        <w:t xml:space="preserve">Now the test was to check if the webgoat web server was accessible from the WAN after we configured the jump server. At first the jump service was started from the terminal. Then some additional firewall rules were set up now that the jump server was added to the network. After that, the warpgoat admin web page was accessed via the IP of the jump server and the port set up. A target with all admin access was configured which was basically the webgoat server within the WAN. Finally, using the same port, an attempt was made from the web browser of Kali Linux VM using the router’s IP and the port used for the jump server now, which eventually proved that the test  was working.  </w:t>
      </w:r>
      <w:r w:rsidDel="00000000" w:rsidR="00000000" w:rsidRPr="00000000">
        <w:rPr>
          <w:rtl w:val="0"/>
        </w:rPr>
      </w:r>
    </w:p>
    <w:p w:rsidR="00000000" w:rsidDel="00000000" w:rsidP="00000000" w:rsidRDefault="00000000" w:rsidRPr="00000000" w14:paraId="00000011">
      <w:pPr>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12">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6005513" cy="105979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05513" cy="105979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6005557" cy="4462463"/>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005557" cy="446246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5853113" cy="5113484"/>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853113" cy="5113484"/>
                    </a:xfrm>
                    <a:prstGeom prst="rect"/>
                    <a:ln/>
                  </pic:spPr>
                </pic:pic>
              </a:graphicData>
            </a:graphic>
          </wp:inline>
        </w:drawing>
      </w:r>
      <w:r w:rsidDel="00000000" w:rsidR="00000000" w:rsidRPr="00000000">
        <w:rPr>
          <w:rFonts w:ascii="Times New Roman" w:cs="Times New Roman" w:eastAsia="Times New Roman" w:hAnsi="Times New Roman"/>
          <w:color w:val="182026"/>
        </w:rPr>
        <w:drawing>
          <wp:inline distB="114300" distT="114300" distL="114300" distR="114300">
            <wp:extent cx="5948363" cy="4438672"/>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8363" cy="443867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6053138" cy="478366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053138" cy="4783660"/>
                    </a:xfrm>
                    <a:prstGeom prst="rect"/>
                    <a:ln/>
                  </pic:spPr>
                </pic:pic>
              </a:graphicData>
            </a:graphic>
          </wp:inline>
        </w:drawing>
      </w:r>
      <w:r w:rsidDel="00000000" w:rsidR="00000000" w:rsidRPr="00000000">
        <w:rPr>
          <w:rFonts w:ascii="Times New Roman" w:cs="Times New Roman" w:eastAsia="Times New Roman" w:hAnsi="Times New Roman"/>
          <w:color w:val="182026"/>
        </w:rPr>
        <w:drawing>
          <wp:inline distB="114300" distT="114300" distL="114300" distR="114300">
            <wp:extent cx="6205171" cy="4481513"/>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205171" cy="448151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color w:val="182026"/>
        </w:rPr>
      </w:pPr>
      <w:r w:rsidDel="00000000" w:rsidR="00000000" w:rsidRPr="00000000">
        <w:rPr>
          <w:rtl w:val="0"/>
        </w:rPr>
      </w:r>
    </w:p>
    <w:p w:rsidR="00000000" w:rsidDel="00000000" w:rsidP="00000000" w:rsidRDefault="00000000" w:rsidRPr="00000000" w14:paraId="00000017">
      <w:pPr>
        <w:pBdr>
          <w:left w:color="000000" w:space="22" w:sz="0" w:val="none"/>
        </w:pBdr>
        <w:spacing w:after="200" w:before="80" w:line="360" w:lineRule="auto"/>
        <w:rPr>
          <w:rFonts w:ascii="Times New Roman" w:cs="Times New Roman" w:eastAsia="Times New Roman" w:hAnsi="Times New Roman"/>
          <w:color w:val="182026"/>
        </w:rPr>
      </w:pPr>
      <w:r w:rsidDel="00000000" w:rsidR="00000000" w:rsidRPr="00000000">
        <w:rPr>
          <w:b w:val="1"/>
          <w:rtl w:val="0"/>
        </w:rPr>
        <w:t xml:space="preserve">How does the image demonstrate that you completed the test?</w:t>
      </w:r>
      <w:r w:rsidDel="00000000" w:rsidR="00000000" w:rsidRPr="00000000">
        <w:rPr>
          <w:rtl w:val="0"/>
        </w:rPr>
      </w:r>
    </w:p>
    <w:p w:rsidR="00000000" w:rsidDel="00000000" w:rsidP="00000000" w:rsidRDefault="00000000" w:rsidRPr="00000000" w14:paraId="00000018">
      <w:pPr>
        <w:pBdr>
          <w:left w:color="000000" w:space="22" w:sz="0" w:val="none"/>
        </w:pBdr>
        <w:spacing w:after="200" w:before="80" w:line="360" w:lineRule="auto"/>
        <w:ind w:left="0" w:firstLine="0"/>
        <w:rPr/>
      </w:pPr>
      <w:r w:rsidDel="00000000" w:rsidR="00000000" w:rsidRPr="00000000">
        <w:rPr>
          <w:rtl w:val="0"/>
        </w:rPr>
        <w:t xml:space="preserve">Since the warpgoat website as an admin could be accessed from the Kali Linux server, it meant the web server was accessible via the jump server within the WAN. </w:t>
      </w:r>
    </w:p>
    <w:p w:rsidR="00000000" w:rsidDel="00000000" w:rsidP="00000000" w:rsidRDefault="00000000" w:rsidRPr="00000000" w14:paraId="00000019">
      <w:pPr>
        <w:pBdr>
          <w:left w:color="000000" w:space="22" w:sz="0" w:val="none"/>
        </w:pBdr>
        <w:spacing w:after="200" w:before="80" w:line="360" w:lineRule="auto"/>
        <w:ind w:left="0" w:firstLine="0"/>
        <w:rPr>
          <w:b w:val="1"/>
        </w:rPr>
      </w:pPr>
      <w:r w:rsidDel="00000000" w:rsidR="00000000" w:rsidRPr="00000000">
        <w:rPr>
          <w:b w:val="1"/>
          <w:rtl w:val="0"/>
        </w:rPr>
        <w:t xml:space="preserve">Test 3: </w:t>
      </w:r>
      <w:r w:rsidDel="00000000" w:rsidR="00000000" w:rsidRPr="00000000">
        <w:rPr>
          <w:b w:val="1"/>
          <w:color w:val="182026"/>
          <w:highlight w:val="white"/>
          <w:rtl w:val="0"/>
        </w:rPr>
        <w:t xml:space="preserve">SSH into the Web Server </w:t>
      </w:r>
      <w:r w:rsidDel="00000000" w:rsidR="00000000" w:rsidRPr="00000000">
        <w:rPr>
          <w:rtl w:val="0"/>
        </w:rPr>
      </w:r>
    </w:p>
    <w:p w:rsidR="00000000" w:rsidDel="00000000" w:rsidP="00000000" w:rsidRDefault="00000000" w:rsidRPr="00000000" w14:paraId="0000001A">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1B">
      <w:pPr>
        <w:pBdr>
          <w:left w:color="000000" w:space="22" w:sz="0" w:val="none"/>
        </w:pBdr>
        <w:spacing w:after="200" w:before="80" w:line="360" w:lineRule="auto"/>
        <w:rPr/>
      </w:pPr>
      <w:r w:rsidDel="00000000" w:rsidR="00000000" w:rsidRPr="00000000">
        <w:rPr>
          <w:color w:val="212529"/>
          <w:highlight w:val="white"/>
          <w:rtl w:val="0"/>
        </w:rPr>
        <w:t xml:space="preserve">The final step of the test was to check if I could SSH into the web server via the jump server. To do so, I ran the command ssh </w:t>
      </w:r>
      <w:r w:rsidDel="00000000" w:rsidR="00000000" w:rsidRPr="00000000">
        <w:rPr>
          <w:b w:val="1"/>
          <w:i w:val="1"/>
          <w:color w:val="212529"/>
          <w:highlight w:val="white"/>
          <w:rtl w:val="0"/>
        </w:rPr>
        <w:t xml:space="preserve">‘admin:Webgaot@10.0.2.5’ -p 2222 </w:t>
      </w:r>
      <w:r w:rsidDel="00000000" w:rsidR="00000000" w:rsidRPr="00000000">
        <w:rPr>
          <w:color w:val="212529"/>
          <w:highlight w:val="white"/>
          <w:rtl w:val="0"/>
        </w:rPr>
        <w:t xml:space="preserve">from the kali linux terminal. </w:t>
      </w:r>
      <w:r w:rsidDel="00000000" w:rsidR="00000000" w:rsidRPr="00000000">
        <w:rPr>
          <w:rtl w:val="0"/>
        </w:rPr>
      </w:r>
    </w:p>
    <w:p w:rsidR="00000000" w:rsidDel="00000000" w:rsidP="00000000" w:rsidRDefault="00000000" w:rsidRPr="00000000" w14:paraId="0000001C">
      <w:pPr>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1D">
      <w:pPr>
        <w:ind w:left="720" w:firstLine="0"/>
        <w:rPr/>
      </w:pPr>
      <w:r w:rsidDel="00000000" w:rsidR="00000000" w:rsidRPr="00000000">
        <w:rPr/>
        <w:drawing>
          <wp:inline distB="114300" distT="114300" distL="114300" distR="114300">
            <wp:extent cx="6215343" cy="6586538"/>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215343" cy="658653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left w:color="000000" w:space="22" w:sz="0" w:val="none"/>
        </w:pBdr>
        <w:spacing w:after="200" w:before="80" w:line="360" w:lineRule="auto"/>
        <w:rPr>
          <w:b w:val="1"/>
        </w:rPr>
      </w:pPr>
      <w:r w:rsidDel="00000000" w:rsidR="00000000" w:rsidRPr="00000000">
        <w:rPr>
          <w:rtl w:val="0"/>
        </w:rPr>
      </w:r>
    </w:p>
    <w:p w:rsidR="00000000" w:rsidDel="00000000" w:rsidP="00000000" w:rsidRDefault="00000000" w:rsidRPr="00000000" w14:paraId="0000001F">
      <w:pPr>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20">
      <w:pPr>
        <w:pBdr>
          <w:left w:color="000000" w:space="22" w:sz="0" w:val="none"/>
        </w:pBdr>
        <w:spacing w:after="200" w:before="80" w:line="360" w:lineRule="auto"/>
        <w:rPr/>
      </w:pPr>
      <w:r w:rsidDel="00000000" w:rsidR="00000000" w:rsidRPr="00000000">
        <w:rPr>
          <w:rtl w:val="0"/>
        </w:rPr>
        <w:t xml:space="preserve">After running the command, it showed login times, and other system information, which implies that I could SSH into the web server successfully. </w:t>
      </w:r>
    </w:p>
    <w:p w:rsidR="00000000" w:rsidDel="00000000" w:rsidP="00000000" w:rsidRDefault="00000000" w:rsidRPr="00000000" w14:paraId="00000021">
      <w:pPr>
        <w:pBdr>
          <w:left w:color="000000" w:space="22" w:sz="0" w:val="none"/>
        </w:pBdr>
        <w:spacing w:after="200" w:before="80" w:line="360" w:lineRule="auto"/>
        <w:rPr>
          <w:rFonts w:ascii="Times New Roman" w:cs="Times New Roman" w:eastAsia="Times New Roman" w:hAnsi="Times New Roman"/>
          <w:color w:val="182026"/>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