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8A41F" w14:textId="1D5352A0" w:rsidR="004E11A7" w:rsidRDefault="004E11A7" w:rsidP="004E11A7">
      <w:pPr>
        <w:spacing w:before="100" w:beforeAutospacing="1" w:after="100" w:afterAutospacing="1" w:line="240" w:lineRule="auto"/>
        <w:outlineLvl w:val="2"/>
        <w:rPr>
          <w:rFonts w:eastAsia="Times New Roman" w:cstheme="minorHAnsi"/>
          <w:b/>
          <w:bCs/>
          <w:i/>
          <w:iCs/>
          <w:kern w:val="0"/>
          <w:sz w:val="27"/>
          <w:szCs w:val="27"/>
          <w:lang w:eastAsia="en-IN"/>
          <w14:ligatures w14:val="none"/>
        </w:rPr>
      </w:pPr>
      <w:r w:rsidRPr="004E11A7">
        <w:rPr>
          <w:rFonts w:eastAsia="Times New Roman" w:cstheme="minorHAnsi"/>
          <w:b/>
          <w:bCs/>
          <w:i/>
          <w:iCs/>
          <w:kern w:val="0"/>
          <w:sz w:val="27"/>
          <w:szCs w:val="27"/>
          <w:lang w:eastAsia="en-IN"/>
          <w14:ligatures w14:val="none"/>
        </w:rPr>
        <w:t>Uncover Hidden Threats, Reconstruct Attack Timelines, and Neutralize Sophisticated Cyber Vectors.</w:t>
      </w:r>
    </w:p>
    <w:p w14:paraId="20959606" w14:textId="5943EC2F" w:rsidR="004E11A7" w:rsidRPr="004E11A7" w:rsidRDefault="004E11A7" w:rsidP="004E11A7">
      <w:pPr>
        <w:spacing w:before="100" w:beforeAutospacing="1" w:after="100" w:afterAutospacing="1" w:line="240" w:lineRule="auto"/>
        <w:outlineLvl w:val="2"/>
        <w:rPr>
          <w:rFonts w:eastAsia="Times New Roman" w:cstheme="minorHAnsi"/>
          <w:b/>
          <w:bCs/>
          <w:kern w:val="0"/>
          <w:sz w:val="27"/>
          <w:szCs w:val="27"/>
          <w:lang w:eastAsia="en-IN"/>
          <w14:ligatures w14:val="none"/>
        </w:rPr>
      </w:pPr>
      <w:r>
        <w:rPr>
          <w:noProof/>
        </w:rPr>
        <w:drawing>
          <wp:inline distT="0" distB="0" distL="0" distR="0" wp14:anchorId="457E13EE" wp14:editId="4A2C7487">
            <wp:extent cx="5731510" cy="24314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431415"/>
                    </a:xfrm>
                    <a:prstGeom prst="rect">
                      <a:avLst/>
                    </a:prstGeom>
                    <a:noFill/>
                    <a:ln>
                      <a:noFill/>
                    </a:ln>
                  </pic:spPr>
                </pic:pic>
              </a:graphicData>
            </a:graphic>
          </wp:inline>
        </w:drawing>
      </w:r>
    </w:p>
    <w:p w14:paraId="104D06D1" w14:textId="77777777" w:rsidR="004E11A7" w:rsidRPr="004E11A7" w:rsidRDefault="004E11A7" w:rsidP="004E11A7">
      <w:pPr>
        <w:spacing w:before="100" w:beforeAutospacing="1" w:after="100" w:afterAutospacing="1" w:line="240" w:lineRule="auto"/>
        <w:rPr>
          <w:rFonts w:eastAsia="Times New Roman" w:cstheme="minorHAnsi"/>
          <w:kern w:val="0"/>
          <w:sz w:val="24"/>
          <w:szCs w:val="24"/>
          <w:lang w:eastAsia="en-IN"/>
          <w14:ligatures w14:val="none"/>
        </w:rPr>
      </w:pPr>
      <w:r w:rsidRPr="004E11A7">
        <w:rPr>
          <w:rFonts w:eastAsia="Times New Roman" w:cstheme="minorHAnsi"/>
          <w:kern w:val="0"/>
          <w:sz w:val="24"/>
          <w:szCs w:val="24"/>
          <w:lang w:eastAsia="en-IN"/>
          <w14:ligatures w14:val="none"/>
        </w:rPr>
        <w:t>When a security incident strikes, traditional security tools often miss the footprints left behind by sophisticated threat actors. Modern attackers frequently leverage fileless malware, rootkits, and anti-forensic techniques to hide their tracks.</w:t>
      </w:r>
    </w:p>
    <w:p w14:paraId="760B3353" w14:textId="77777777" w:rsidR="004E11A7" w:rsidRPr="004E11A7" w:rsidRDefault="004E11A7" w:rsidP="004E11A7">
      <w:pPr>
        <w:spacing w:before="100" w:beforeAutospacing="1" w:after="100" w:afterAutospacing="1" w:line="240" w:lineRule="auto"/>
        <w:rPr>
          <w:rFonts w:eastAsia="Times New Roman" w:cstheme="minorHAnsi"/>
          <w:kern w:val="0"/>
          <w:sz w:val="24"/>
          <w:szCs w:val="24"/>
          <w:lang w:eastAsia="en-IN"/>
          <w14:ligatures w14:val="none"/>
        </w:rPr>
      </w:pPr>
      <w:r w:rsidRPr="004E11A7">
        <w:rPr>
          <w:rFonts w:eastAsia="Times New Roman" w:cstheme="minorHAnsi"/>
          <w:kern w:val="0"/>
          <w:sz w:val="24"/>
          <w:szCs w:val="24"/>
          <w:lang w:eastAsia="en-IN"/>
          <w14:ligatures w14:val="none"/>
        </w:rPr>
        <w:t xml:space="preserve">Trace Network’s </w:t>
      </w:r>
      <w:r w:rsidRPr="004E11A7">
        <w:rPr>
          <w:rFonts w:eastAsia="Times New Roman" w:cstheme="minorHAnsi"/>
          <w:b/>
          <w:bCs/>
          <w:kern w:val="0"/>
          <w:sz w:val="24"/>
          <w:szCs w:val="24"/>
          <w:lang w:eastAsia="en-IN"/>
          <w14:ligatures w14:val="none"/>
        </w:rPr>
        <w:t>Digital Forensics: Disk &amp; Memory Forensics</w:t>
      </w:r>
      <w:r w:rsidRPr="004E11A7">
        <w:rPr>
          <w:rFonts w:eastAsia="Times New Roman" w:cstheme="minorHAnsi"/>
          <w:kern w:val="0"/>
          <w:sz w:val="24"/>
          <w:szCs w:val="24"/>
          <w:lang w:eastAsia="en-IN"/>
          <w14:ligatures w14:val="none"/>
        </w:rPr>
        <w:t xml:space="preserve"> services provide a deep, surgical investigation into your systems, extracting concrete evidence from both non-volatile storage and volatile runtime memory to pinpoint exactly how, when, and where a breach occurred.</w:t>
      </w:r>
    </w:p>
    <w:p w14:paraId="26BCE839" w14:textId="77777777" w:rsidR="004E11A7" w:rsidRPr="004E11A7" w:rsidRDefault="004E11A7" w:rsidP="004E11A7">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4E11A7">
        <w:rPr>
          <w:rFonts w:eastAsia="Times New Roman" w:cstheme="minorHAnsi"/>
          <w:b/>
          <w:bCs/>
          <w:kern w:val="0"/>
          <w:sz w:val="27"/>
          <w:szCs w:val="27"/>
          <w:lang w:eastAsia="en-IN"/>
          <w14:ligatures w14:val="none"/>
        </w:rPr>
        <w:t>What We Do</w:t>
      </w:r>
    </w:p>
    <w:p w14:paraId="382589EE" w14:textId="267F3DFB" w:rsidR="004E11A7" w:rsidRDefault="004E11A7" w:rsidP="004E11A7">
      <w:pPr>
        <w:spacing w:before="100" w:beforeAutospacing="1" w:after="100" w:afterAutospacing="1" w:line="240" w:lineRule="auto"/>
        <w:rPr>
          <w:rFonts w:eastAsia="Times New Roman" w:cstheme="minorHAnsi"/>
          <w:kern w:val="0"/>
          <w:sz w:val="24"/>
          <w:szCs w:val="24"/>
          <w:lang w:eastAsia="en-IN"/>
          <w14:ligatures w14:val="none"/>
        </w:rPr>
      </w:pPr>
      <w:r w:rsidRPr="004E11A7">
        <w:rPr>
          <w:rFonts w:eastAsia="Times New Roman" w:cstheme="minorHAnsi"/>
          <w:kern w:val="0"/>
          <w:sz w:val="24"/>
          <w:szCs w:val="24"/>
          <w:lang w:eastAsia="en-IN"/>
          <w14:ligatures w14:val="none"/>
        </w:rPr>
        <w:t xml:space="preserve">We go beyond superficial log analysis. Our certified digital forensics experts perform exhaustive post-incident investigations, capturing and </w:t>
      </w:r>
      <w:proofErr w:type="spellStart"/>
      <w:r w:rsidRPr="004E11A7">
        <w:rPr>
          <w:rFonts w:eastAsia="Times New Roman" w:cstheme="minorHAnsi"/>
          <w:kern w:val="0"/>
          <w:sz w:val="24"/>
          <w:szCs w:val="24"/>
          <w:lang w:eastAsia="en-IN"/>
          <w14:ligatures w14:val="none"/>
        </w:rPr>
        <w:t>analyzing</w:t>
      </w:r>
      <w:proofErr w:type="spellEnd"/>
      <w:r w:rsidRPr="004E11A7">
        <w:rPr>
          <w:rFonts w:eastAsia="Times New Roman" w:cstheme="minorHAnsi"/>
          <w:kern w:val="0"/>
          <w:sz w:val="24"/>
          <w:szCs w:val="24"/>
          <w:lang w:eastAsia="en-IN"/>
          <w14:ligatures w14:val="none"/>
        </w:rPr>
        <w:t xml:space="preserve"> deep-system artifacts to reconstruct the entire lifecycle of an attack. By looking at both the hard drive (Disk) and the active system memory (RAM), we expose hidden adversaries and provide you with actionable intelligence to completely eradicate the threat.</w:t>
      </w:r>
    </w:p>
    <w:p w14:paraId="7A797EFA" w14:textId="69E43189" w:rsidR="004E11A7" w:rsidRPr="004E11A7" w:rsidRDefault="004E11A7" w:rsidP="004E11A7">
      <w:pPr>
        <w:spacing w:before="100" w:beforeAutospacing="1" w:after="100" w:afterAutospacing="1" w:line="240" w:lineRule="auto"/>
        <w:rPr>
          <w:rFonts w:eastAsia="Times New Roman" w:cstheme="minorHAnsi"/>
          <w:kern w:val="0"/>
          <w:sz w:val="24"/>
          <w:szCs w:val="24"/>
          <w:lang w:eastAsia="en-IN"/>
          <w14:ligatures w14:val="none"/>
        </w:rPr>
      </w:pPr>
      <w:r>
        <w:rPr>
          <w:noProof/>
        </w:rPr>
        <w:lastRenderedPageBreak/>
        <w:drawing>
          <wp:inline distT="0" distB="0" distL="0" distR="0" wp14:anchorId="23F5C5C3" wp14:editId="093E0BA5">
            <wp:extent cx="5731510" cy="42989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3294448" w14:textId="77777777" w:rsidR="004E11A7" w:rsidRPr="004E11A7" w:rsidRDefault="004E11A7" w:rsidP="004E11A7">
      <w:pPr>
        <w:numPr>
          <w:ilvl w:val="0"/>
          <w:numId w:val="1"/>
        </w:numPr>
        <w:spacing w:before="100" w:beforeAutospacing="1" w:after="100" w:afterAutospacing="1" w:line="240" w:lineRule="auto"/>
        <w:rPr>
          <w:rFonts w:eastAsia="Times New Roman" w:cstheme="minorHAnsi"/>
          <w:kern w:val="0"/>
          <w:sz w:val="24"/>
          <w:szCs w:val="24"/>
          <w:lang w:eastAsia="en-IN"/>
          <w14:ligatures w14:val="none"/>
        </w:rPr>
      </w:pPr>
      <w:r w:rsidRPr="004E11A7">
        <w:rPr>
          <w:rFonts w:eastAsia="Times New Roman" w:cstheme="minorHAnsi"/>
          <w:b/>
          <w:bCs/>
          <w:kern w:val="0"/>
          <w:sz w:val="24"/>
          <w:szCs w:val="24"/>
          <w:lang w:eastAsia="en-IN"/>
          <w14:ligatures w14:val="none"/>
        </w:rPr>
        <w:t>Disk Forensics:</w:t>
      </w:r>
      <w:r w:rsidRPr="004E11A7">
        <w:rPr>
          <w:rFonts w:eastAsia="Times New Roman" w:cstheme="minorHAnsi"/>
          <w:kern w:val="0"/>
          <w:sz w:val="24"/>
          <w:szCs w:val="24"/>
          <w:lang w:eastAsia="en-IN"/>
          <w14:ligatures w14:val="none"/>
        </w:rPr>
        <w:t xml:space="preserve"> Extracting, preserving, and </w:t>
      </w:r>
      <w:proofErr w:type="spellStart"/>
      <w:r w:rsidRPr="004E11A7">
        <w:rPr>
          <w:rFonts w:eastAsia="Times New Roman" w:cstheme="minorHAnsi"/>
          <w:kern w:val="0"/>
          <w:sz w:val="24"/>
          <w:szCs w:val="24"/>
          <w:lang w:eastAsia="en-IN"/>
          <w14:ligatures w14:val="none"/>
        </w:rPr>
        <w:t>analyzing</w:t>
      </w:r>
      <w:proofErr w:type="spellEnd"/>
      <w:r w:rsidRPr="004E11A7">
        <w:rPr>
          <w:rFonts w:eastAsia="Times New Roman" w:cstheme="minorHAnsi"/>
          <w:kern w:val="0"/>
          <w:sz w:val="24"/>
          <w:szCs w:val="24"/>
          <w:lang w:eastAsia="en-IN"/>
          <w14:ligatures w14:val="none"/>
        </w:rPr>
        <w:t xml:space="preserve"> non-volatile data from hard drives, solid-state drives, and server volumes. We reconstruct user activity, trace lateral movement, uncover unauthorized data exfiltration, and recover deleted or altered system files.</w:t>
      </w:r>
    </w:p>
    <w:p w14:paraId="312D4950" w14:textId="77777777" w:rsidR="004E11A7" w:rsidRPr="004E11A7" w:rsidRDefault="004E11A7" w:rsidP="004E11A7">
      <w:pPr>
        <w:numPr>
          <w:ilvl w:val="0"/>
          <w:numId w:val="1"/>
        </w:numPr>
        <w:spacing w:before="100" w:beforeAutospacing="1" w:after="100" w:afterAutospacing="1" w:line="240" w:lineRule="auto"/>
        <w:rPr>
          <w:rFonts w:eastAsia="Times New Roman" w:cstheme="minorHAnsi"/>
          <w:kern w:val="0"/>
          <w:sz w:val="24"/>
          <w:szCs w:val="24"/>
          <w:lang w:eastAsia="en-IN"/>
          <w14:ligatures w14:val="none"/>
        </w:rPr>
      </w:pPr>
      <w:r w:rsidRPr="004E11A7">
        <w:rPr>
          <w:rFonts w:eastAsia="Times New Roman" w:cstheme="minorHAnsi"/>
          <w:b/>
          <w:bCs/>
          <w:kern w:val="0"/>
          <w:sz w:val="24"/>
          <w:szCs w:val="24"/>
          <w:lang w:eastAsia="en-IN"/>
          <w14:ligatures w14:val="none"/>
        </w:rPr>
        <w:t>Memory Forensics:</w:t>
      </w:r>
      <w:r w:rsidRPr="004E11A7">
        <w:rPr>
          <w:rFonts w:eastAsia="Times New Roman" w:cstheme="minorHAnsi"/>
          <w:kern w:val="0"/>
          <w:sz w:val="24"/>
          <w:szCs w:val="24"/>
          <w:lang w:eastAsia="en-IN"/>
          <w14:ligatures w14:val="none"/>
        </w:rPr>
        <w:t xml:space="preserve"> </w:t>
      </w:r>
      <w:proofErr w:type="spellStart"/>
      <w:r w:rsidRPr="004E11A7">
        <w:rPr>
          <w:rFonts w:eastAsia="Times New Roman" w:cstheme="minorHAnsi"/>
          <w:kern w:val="0"/>
          <w:sz w:val="24"/>
          <w:szCs w:val="24"/>
          <w:lang w:eastAsia="en-IN"/>
          <w14:ligatures w14:val="none"/>
        </w:rPr>
        <w:t>Analyzing</w:t>
      </w:r>
      <w:proofErr w:type="spellEnd"/>
      <w:r w:rsidRPr="004E11A7">
        <w:rPr>
          <w:rFonts w:eastAsia="Times New Roman" w:cstheme="minorHAnsi"/>
          <w:kern w:val="0"/>
          <w:sz w:val="24"/>
          <w:szCs w:val="24"/>
          <w:lang w:eastAsia="en-IN"/>
          <w14:ligatures w14:val="none"/>
        </w:rPr>
        <w:t xml:space="preserve"> volatile data (RAM) captured while the system is running. This allows us to intercept fileless malware, discover active network connections, extract encryption keys, and identify injected code or rogue processes that vanish the moment a machine is powered down.</w:t>
      </w:r>
    </w:p>
    <w:p w14:paraId="31623CA8" w14:textId="77777777" w:rsidR="004E11A7" w:rsidRPr="004E11A7" w:rsidRDefault="004E11A7" w:rsidP="004E11A7">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4E11A7">
        <w:rPr>
          <w:rFonts w:eastAsia="Times New Roman" w:cstheme="minorHAnsi"/>
          <w:b/>
          <w:bCs/>
          <w:kern w:val="0"/>
          <w:sz w:val="27"/>
          <w:szCs w:val="27"/>
          <w:lang w:eastAsia="en-IN"/>
          <w14:ligatures w14:val="none"/>
        </w:rPr>
        <w:t>Why Advanced Forensics Matters</w:t>
      </w:r>
    </w:p>
    <w:p w14:paraId="20BDD485" w14:textId="77777777" w:rsidR="004E11A7" w:rsidRPr="004E11A7" w:rsidRDefault="004E11A7" w:rsidP="004E11A7">
      <w:pPr>
        <w:spacing w:before="100" w:beforeAutospacing="1" w:after="100" w:afterAutospacing="1" w:line="240" w:lineRule="auto"/>
        <w:rPr>
          <w:rFonts w:eastAsia="Times New Roman" w:cstheme="minorHAnsi"/>
          <w:kern w:val="0"/>
          <w:sz w:val="24"/>
          <w:szCs w:val="24"/>
          <w:lang w:eastAsia="en-IN"/>
          <w14:ligatures w14:val="none"/>
        </w:rPr>
      </w:pPr>
      <w:r w:rsidRPr="004E11A7">
        <w:rPr>
          <w:rFonts w:eastAsia="Times New Roman" w:cstheme="minorHAnsi"/>
          <w:kern w:val="0"/>
          <w:sz w:val="24"/>
          <w:szCs w:val="24"/>
          <w:lang w:eastAsia="en-IN"/>
          <w14:ligatures w14:val="none"/>
        </w:rPr>
        <w:t>When your organization is hit by ransomware, an insider threat, or an Advanced Persistent Threat (APT), time is your greatest enemy. Standard incident response might stop an active alarm, but deep forensics answers the critical compliance and survival questions:</w:t>
      </w:r>
    </w:p>
    <w:p w14:paraId="2D8EC3D7" w14:textId="77777777" w:rsidR="004E11A7" w:rsidRPr="004E11A7" w:rsidRDefault="004E11A7" w:rsidP="004E11A7">
      <w:pPr>
        <w:numPr>
          <w:ilvl w:val="0"/>
          <w:numId w:val="2"/>
        </w:numPr>
        <w:spacing w:before="100" w:beforeAutospacing="1" w:after="100" w:afterAutospacing="1" w:line="240" w:lineRule="auto"/>
        <w:rPr>
          <w:rFonts w:eastAsia="Times New Roman" w:cstheme="minorHAnsi"/>
          <w:kern w:val="0"/>
          <w:sz w:val="24"/>
          <w:szCs w:val="24"/>
          <w:lang w:eastAsia="en-IN"/>
          <w14:ligatures w14:val="none"/>
        </w:rPr>
      </w:pPr>
      <w:r w:rsidRPr="004E11A7">
        <w:rPr>
          <w:rFonts w:eastAsia="Times New Roman" w:cstheme="minorHAnsi"/>
          <w:i/>
          <w:iCs/>
          <w:kern w:val="0"/>
          <w:sz w:val="24"/>
          <w:szCs w:val="24"/>
          <w:lang w:eastAsia="en-IN"/>
          <w14:ligatures w14:val="none"/>
        </w:rPr>
        <w:t>What specific data was accessed or exfiltrated?</w:t>
      </w:r>
    </w:p>
    <w:p w14:paraId="58FBDA8F" w14:textId="77777777" w:rsidR="004E11A7" w:rsidRPr="004E11A7" w:rsidRDefault="004E11A7" w:rsidP="004E11A7">
      <w:pPr>
        <w:numPr>
          <w:ilvl w:val="0"/>
          <w:numId w:val="2"/>
        </w:numPr>
        <w:spacing w:before="100" w:beforeAutospacing="1" w:after="100" w:afterAutospacing="1" w:line="240" w:lineRule="auto"/>
        <w:rPr>
          <w:rFonts w:eastAsia="Times New Roman" w:cstheme="minorHAnsi"/>
          <w:kern w:val="0"/>
          <w:sz w:val="24"/>
          <w:szCs w:val="24"/>
          <w:lang w:eastAsia="en-IN"/>
          <w14:ligatures w14:val="none"/>
        </w:rPr>
      </w:pPr>
      <w:r w:rsidRPr="004E11A7">
        <w:rPr>
          <w:rFonts w:eastAsia="Times New Roman" w:cstheme="minorHAnsi"/>
          <w:i/>
          <w:iCs/>
          <w:kern w:val="0"/>
          <w:sz w:val="24"/>
          <w:szCs w:val="24"/>
          <w:lang w:eastAsia="en-IN"/>
          <w14:ligatures w14:val="none"/>
        </w:rPr>
        <w:t>How did the attacker gain initial entry?</w:t>
      </w:r>
    </w:p>
    <w:p w14:paraId="50FC766A" w14:textId="77777777" w:rsidR="004E11A7" w:rsidRPr="004E11A7" w:rsidRDefault="004E11A7" w:rsidP="004E11A7">
      <w:pPr>
        <w:numPr>
          <w:ilvl w:val="0"/>
          <w:numId w:val="2"/>
        </w:numPr>
        <w:spacing w:before="100" w:beforeAutospacing="1" w:after="100" w:afterAutospacing="1" w:line="240" w:lineRule="auto"/>
        <w:rPr>
          <w:rFonts w:eastAsia="Times New Roman" w:cstheme="minorHAnsi"/>
          <w:kern w:val="0"/>
          <w:sz w:val="24"/>
          <w:szCs w:val="24"/>
          <w:lang w:eastAsia="en-IN"/>
          <w14:ligatures w14:val="none"/>
        </w:rPr>
      </w:pPr>
      <w:r w:rsidRPr="004E11A7">
        <w:rPr>
          <w:rFonts w:eastAsia="Times New Roman" w:cstheme="minorHAnsi"/>
          <w:i/>
          <w:iCs/>
          <w:kern w:val="0"/>
          <w:sz w:val="24"/>
          <w:szCs w:val="24"/>
          <w:lang w:eastAsia="en-IN"/>
          <w14:ligatures w14:val="none"/>
        </w:rPr>
        <w:t>Are there hidden backdoors or persistence mechanisms left behind?</w:t>
      </w:r>
    </w:p>
    <w:p w14:paraId="0057B1E1" w14:textId="77777777" w:rsidR="004E11A7" w:rsidRPr="004E11A7" w:rsidRDefault="004E11A7" w:rsidP="004E11A7">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4E11A7">
        <w:rPr>
          <w:rFonts w:eastAsia="Times New Roman" w:cstheme="minorHAnsi"/>
          <w:b/>
          <w:bCs/>
          <w:kern w:val="0"/>
          <w:sz w:val="27"/>
          <w:szCs w:val="27"/>
          <w:lang w:eastAsia="en-IN"/>
          <w14:ligatures w14:val="none"/>
        </w:rPr>
        <w:t>Our Proven 4-Step Forensic Methodology</w:t>
      </w:r>
    </w:p>
    <w:p w14:paraId="3F4FB165" w14:textId="2C516CF1" w:rsidR="004E11A7" w:rsidRDefault="004E11A7" w:rsidP="004E11A7">
      <w:pPr>
        <w:spacing w:before="100" w:beforeAutospacing="1" w:after="100" w:afterAutospacing="1" w:line="240" w:lineRule="auto"/>
        <w:rPr>
          <w:rFonts w:eastAsia="Times New Roman" w:cstheme="minorHAnsi"/>
          <w:kern w:val="0"/>
          <w:sz w:val="24"/>
          <w:szCs w:val="24"/>
          <w:lang w:eastAsia="en-IN"/>
          <w14:ligatures w14:val="none"/>
        </w:rPr>
      </w:pPr>
      <w:r w:rsidRPr="004E11A7">
        <w:rPr>
          <w:rFonts w:eastAsia="Times New Roman" w:cstheme="minorHAnsi"/>
          <w:kern w:val="0"/>
          <w:sz w:val="24"/>
          <w:szCs w:val="24"/>
          <w:lang w:eastAsia="en-IN"/>
          <w14:ligatures w14:val="none"/>
        </w:rPr>
        <w:t>We maintain strict industry-standard preservation protocols to ensure all evidence remains tamper-proof, court-admissible, and aligned with global information security standards.</w:t>
      </w:r>
    </w:p>
    <w:p w14:paraId="4ACD35A3" w14:textId="6D6C3168" w:rsidR="004E11A7" w:rsidRPr="004E11A7" w:rsidRDefault="004E11A7" w:rsidP="004E11A7">
      <w:pPr>
        <w:spacing w:before="100" w:beforeAutospacing="1" w:after="100" w:afterAutospacing="1" w:line="240" w:lineRule="auto"/>
        <w:rPr>
          <w:rFonts w:eastAsia="Times New Roman" w:cstheme="minorHAnsi"/>
          <w:kern w:val="0"/>
          <w:sz w:val="24"/>
          <w:szCs w:val="24"/>
          <w:lang w:eastAsia="en-IN"/>
          <w14:ligatures w14:val="none"/>
        </w:rPr>
      </w:pPr>
      <w:r>
        <w:rPr>
          <w:noProof/>
        </w:rPr>
        <w:lastRenderedPageBreak/>
        <w:drawing>
          <wp:inline distT="0" distB="0" distL="0" distR="0" wp14:anchorId="06E1BC6A" wp14:editId="100CB944">
            <wp:extent cx="5731510" cy="28670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67025"/>
                    </a:xfrm>
                    <a:prstGeom prst="rect">
                      <a:avLst/>
                    </a:prstGeom>
                    <a:noFill/>
                    <a:ln>
                      <a:noFill/>
                    </a:ln>
                  </pic:spPr>
                </pic:pic>
              </a:graphicData>
            </a:graphic>
          </wp:inline>
        </w:drawing>
      </w:r>
    </w:p>
    <w:p w14:paraId="6F55536B" w14:textId="77777777" w:rsidR="004E11A7" w:rsidRPr="004E11A7" w:rsidRDefault="004E11A7" w:rsidP="004E11A7">
      <w:pPr>
        <w:numPr>
          <w:ilvl w:val="0"/>
          <w:numId w:val="3"/>
        </w:numPr>
        <w:spacing w:before="100" w:beforeAutospacing="1" w:after="100" w:afterAutospacing="1" w:line="240" w:lineRule="auto"/>
        <w:rPr>
          <w:rFonts w:eastAsia="Times New Roman" w:cstheme="minorHAnsi"/>
          <w:kern w:val="0"/>
          <w:sz w:val="24"/>
          <w:szCs w:val="24"/>
          <w:lang w:eastAsia="en-IN"/>
          <w14:ligatures w14:val="none"/>
        </w:rPr>
      </w:pPr>
      <w:r w:rsidRPr="004E11A7">
        <w:rPr>
          <w:rFonts w:eastAsia="Times New Roman" w:cstheme="minorHAnsi"/>
          <w:b/>
          <w:bCs/>
          <w:kern w:val="0"/>
          <w:sz w:val="24"/>
          <w:szCs w:val="24"/>
          <w:lang w:eastAsia="en-IN"/>
          <w14:ligatures w14:val="none"/>
        </w:rPr>
        <w:t>Evidence Identification &amp; Preservation</w:t>
      </w:r>
      <w:r w:rsidRPr="004E11A7">
        <w:rPr>
          <w:rFonts w:eastAsia="Times New Roman" w:cstheme="minorHAnsi"/>
          <w:kern w:val="0"/>
          <w:sz w:val="24"/>
          <w:szCs w:val="24"/>
          <w:lang w:eastAsia="en-IN"/>
          <w14:ligatures w14:val="none"/>
        </w:rPr>
        <w:t xml:space="preserve"> We safely capture forensic images of disks and volatile memory dumps using write-blockers and cryptographic hashing, ensuring absolute integrity and a flawless chain of custody.</w:t>
      </w:r>
    </w:p>
    <w:p w14:paraId="376E3565" w14:textId="77777777" w:rsidR="004E11A7" w:rsidRPr="004E11A7" w:rsidRDefault="004E11A7" w:rsidP="004E11A7">
      <w:pPr>
        <w:numPr>
          <w:ilvl w:val="0"/>
          <w:numId w:val="3"/>
        </w:numPr>
        <w:spacing w:before="100" w:beforeAutospacing="1" w:after="100" w:afterAutospacing="1" w:line="240" w:lineRule="auto"/>
        <w:rPr>
          <w:rFonts w:eastAsia="Times New Roman" w:cstheme="minorHAnsi"/>
          <w:kern w:val="0"/>
          <w:sz w:val="24"/>
          <w:szCs w:val="24"/>
          <w:lang w:eastAsia="en-IN"/>
          <w14:ligatures w14:val="none"/>
        </w:rPr>
      </w:pPr>
      <w:r w:rsidRPr="004E11A7">
        <w:rPr>
          <w:rFonts w:eastAsia="Times New Roman" w:cstheme="minorHAnsi"/>
          <w:b/>
          <w:bCs/>
          <w:kern w:val="0"/>
          <w:sz w:val="24"/>
          <w:szCs w:val="24"/>
          <w:lang w:eastAsia="en-IN"/>
          <w14:ligatures w14:val="none"/>
        </w:rPr>
        <w:t>Deep-Dive Extraction &amp; Parsing</w:t>
      </w:r>
      <w:r w:rsidRPr="004E11A7">
        <w:rPr>
          <w:rFonts w:eastAsia="Times New Roman" w:cstheme="minorHAnsi"/>
          <w:kern w:val="0"/>
          <w:sz w:val="24"/>
          <w:szCs w:val="24"/>
          <w:lang w:eastAsia="en-IN"/>
          <w14:ligatures w14:val="none"/>
        </w:rPr>
        <w:t xml:space="preserve"> Using advanced forensic suites, our team parses Master File Tables (MFT), system registries, event logs, and RAM dumps to isolate anomalies and indicators of compromise (IOCs).</w:t>
      </w:r>
    </w:p>
    <w:p w14:paraId="1A03318B" w14:textId="77777777" w:rsidR="004E11A7" w:rsidRPr="004E11A7" w:rsidRDefault="004E11A7" w:rsidP="004E11A7">
      <w:pPr>
        <w:numPr>
          <w:ilvl w:val="0"/>
          <w:numId w:val="3"/>
        </w:numPr>
        <w:spacing w:before="100" w:beforeAutospacing="1" w:after="100" w:afterAutospacing="1" w:line="240" w:lineRule="auto"/>
        <w:rPr>
          <w:rFonts w:eastAsia="Times New Roman" w:cstheme="minorHAnsi"/>
          <w:kern w:val="0"/>
          <w:sz w:val="24"/>
          <w:szCs w:val="24"/>
          <w:lang w:eastAsia="en-IN"/>
          <w14:ligatures w14:val="none"/>
        </w:rPr>
      </w:pPr>
      <w:r w:rsidRPr="004E11A7">
        <w:rPr>
          <w:rFonts w:eastAsia="Times New Roman" w:cstheme="minorHAnsi"/>
          <w:b/>
          <w:bCs/>
          <w:kern w:val="0"/>
          <w:sz w:val="24"/>
          <w:szCs w:val="24"/>
          <w:lang w:eastAsia="en-IN"/>
          <w14:ligatures w14:val="none"/>
        </w:rPr>
        <w:t>Malicious Vector Analysis</w:t>
      </w:r>
      <w:r w:rsidRPr="004E11A7">
        <w:rPr>
          <w:rFonts w:eastAsia="Times New Roman" w:cstheme="minorHAnsi"/>
          <w:kern w:val="0"/>
          <w:sz w:val="24"/>
          <w:szCs w:val="24"/>
          <w:lang w:eastAsia="en-IN"/>
          <w14:ligatures w14:val="none"/>
        </w:rPr>
        <w:t xml:space="preserve"> We dissect malicious binaries, </w:t>
      </w:r>
      <w:proofErr w:type="spellStart"/>
      <w:r w:rsidRPr="004E11A7">
        <w:rPr>
          <w:rFonts w:eastAsia="Times New Roman" w:cstheme="minorHAnsi"/>
          <w:kern w:val="0"/>
          <w:sz w:val="24"/>
          <w:szCs w:val="24"/>
          <w:lang w:eastAsia="en-IN"/>
          <w14:ligatures w14:val="none"/>
        </w:rPr>
        <w:t>analyze</w:t>
      </w:r>
      <w:proofErr w:type="spellEnd"/>
      <w:r w:rsidRPr="004E11A7">
        <w:rPr>
          <w:rFonts w:eastAsia="Times New Roman" w:cstheme="minorHAnsi"/>
          <w:kern w:val="0"/>
          <w:sz w:val="24"/>
          <w:szCs w:val="24"/>
          <w:lang w:eastAsia="en-IN"/>
          <w14:ligatures w14:val="none"/>
        </w:rPr>
        <w:t xml:space="preserve"> command-and-control (C2) communication channels, and construct an exact timeline of the adversary's actions inside your network.</w:t>
      </w:r>
    </w:p>
    <w:p w14:paraId="079070C6" w14:textId="77777777" w:rsidR="004E11A7" w:rsidRPr="004E11A7" w:rsidRDefault="004E11A7" w:rsidP="004E11A7">
      <w:pPr>
        <w:numPr>
          <w:ilvl w:val="0"/>
          <w:numId w:val="3"/>
        </w:numPr>
        <w:spacing w:before="100" w:beforeAutospacing="1" w:after="100" w:afterAutospacing="1" w:line="240" w:lineRule="auto"/>
        <w:rPr>
          <w:rFonts w:eastAsia="Times New Roman" w:cstheme="minorHAnsi"/>
          <w:kern w:val="0"/>
          <w:sz w:val="24"/>
          <w:szCs w:val="24"/>
          <w:lang w:eastAsia="en-IN"/>
          <w14:ligatures w14:val="none"/>
        </w:rPr>
      </w:pPr>
      <w:r w:rsidRPr="004E11A7">
        <w:rPr>
          <w:rFonts w:eastAsia="Times New Roman" w:cstheme="minorHAnsi"/>
          <w:b/>
          <w:bCs/>
          <w:kern w:val="0"/>
          <w:sz w:val="24"/>
          <w:szCs w:val="24"/>
          <w:lang w:eastAsia="en-IN"/>
          <w14:ligatures w14:val="none"/>
        </w:rPr>
        <w:t>Executive Reporting &amp; Remediation Playbook</w:t>
      </w:r>
      <w:r w:rsidRPr="004E11A7">
        <w:rPr>
          <w:rFonts w:eastAsia="Times New Roman" w:cstheme="minorHAnsi"/>
          <w:kern w:val="0"/>
          <w:sz w:val="24"/>
          <w:szCs w:val="24"/>
          <w:lang w:eastAsia="en-IN"/>
          <w14:ligatures w14:val="none"/>
        </w:rPr>
        <w:t xml:space="preserve"> We deliver an exhaustive, audit-ready technical report detailing the root cause, alongside a step-by-step remediation roadmap to ensure the threat cannot return.</w:t>
      </w:r>
    </w:p>
    <w:p w14:paraId="4B431626" w14:textId="77777777" w:rsidR="004E11A7" w:rsidRPr="004E11A7" w:rsidRDefault="004E11A7" w:rsidP="004E11A7">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4E11A7">
        <w:rPr>
          <w:rFonts w:eastAsia="Times New Roman" w:cstheme="minorHAnsi"/>
          <w:b/>
          <w:bCs/>
          <w:kern w:val="0"/>
          <w:sz w:val="27"/>
          <w:szCs w:val="27"/>
          <w:lang w:eastAsia="en-IN"/>
          <w14:ligatures w14:val="none"/>
        </w:rPr>
        <w:t>Real-World Impact: Proven Private-Sector Expertise</w:t>
      </w:r>
    </w:p>
    <w:p w14:paraId="67B58ED0" w14:textId="532C1CA0" w:rsidR="004E11A7" w:rsidRDefault="004E11A7" w:rsidP="004E11A7">
      <w:pPr>
        <w:spacing w:before="100" w:beforeAutospacing="1" w:after="100" w:afterAutospacing="1" w:line="240" w:lineRule="auto"/>
        <w:rPr>
          <w:rFonts w:eastAsia="Times New Roman" w:cstheme="minorHAnsi"/>
          <w:kern w:val="0"/>
          <w:sz w:val="24"/>
          <w:szCs w:val="24"/>
          <w:lang w:eastAsia="en-IN"/>
          <w14:ligatures w14:val="none"/>
        </w:rPr>
      </w:pPr>
      <w:r w:rsidRPr="004E11A7">
        <w:rPr>
          <w:rFonts w:eastAsia="Times New Roman" w:cstheme="minorHAnsi"/>
          <w:kern w:val="0"/>
          <w:sz w:val="24"/>
          <w:szCs w:val="24"/>
          <w:lang w:eastAsia="en-IN"/>
          <w14:ligatures w14:val="none"/>
        </w:rPr>
        <w:t>We don't just rely on theoretical frameworks; our methods are proven in the field under high-pressure scenarios.</w:t>
      </w:r>
    </w:p>
    <w:p w14:paraId="5E53056F" w14:textId="73A47701" w:rsidR="004E11A7" w:rsidRPr="004E11A7" w:rsidRDefault="004E11A7" w:rsidP="004E11A7">
      <w:pPr>
        <w:spacing w:before="100" w:beforeAutospacing="1" w:after="100" w:afterAutospacing="1" w:line="240" w:lineRule="auto"/>
        <w:rPr>
          <w:rFonts w:eastAsia="Times New Roman" w:cstheme="minorHAnsi"/>
          <w:kern w:val="0"/>
          <w:sz w:val="24"/>
          <w:szCs w:val="24"/>
          <w:lang w:eastAsia="en-IN"/>
          <w14:ligatures w14:val="none"/>
        </w:rPr>
      </w:pPr>
      <w:r>
        <w:rPr>
          <w:noProof/>
        </w:rPr>
        <w:lastRenderedPageBreak/>
        <w:drawing>
          <wp:inline distT="0" distB="0" distL="0" distR="0" wp14:anchorId="483684BA" wp14:editId="7FA21BAB">
            <wp:extent cx="5731510" cy="382079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B34A7B1" w14:textId="77777777" w:rsidR="004E11A7" w:rsidRPr="004E11A7" w:rsidRDefault="004E11A7" w:rsidP="004E11A7">
      <w:pPr>
        <w:spacing w:beforeAutospacing="1" w:after="100" w:afterAutospacing="1" w:line="240" w:lineRule="auto"/>
        <w:rPr>
          <w:rFonts w:eastAsia="Times New Roman" w:cstheme="minorHAnsi"/>
          <w:kern w:val="0"/>
          <w:sz w:val="24"/>
          <w:szCs w:val="24"/>
          <w:lang w:eastAsia="en-IN"/>
          <w14:ligatures w14:val="none"/>
        </w:rPr>
      </w:pPr>
      <w:r w:rsidRPr="004E11A7">
        <w:rPr>
          <w:rFonts w:eastAsia="Times New Roman" w:cstheme="minorHAnsi"/>
          <w:b/>
          <w:bCs/>
          <w:kern w:val="0"/>
          <w:sz w:val="24"/>
          <w:szCs w:val="24"/>
          <w:lang w:eastAsia="en-IN"/>
          <w14:ligatures w14:val="none"/>
        </w:rPr>
        <w:t>Successfully deployed across 10+ major private-sector organizations.</w:t>
      </w:r>
      <w:r w:rsidRPr="004E11A7">
        <w:rPr>
          <w:rFonts w:eastAsia="Times New Roman" w:cstheme="minorHAnsi"/>
          <w:kern w:val="0"/>
          <w:sz w:val="24"/>
          <w:szCs w:val="24"/>
          <w:lang w:eastAsia="en-IN"/>
          <w14:ligatures w14:val="none"/>
        </w:rPr>
        <w:t xml:space="preserve"> &gt; Trace Network has successfully executed end-to-end disk and memory forensic investigations for over 10 prominent private-sector enterprises. In every engagement, our deep-dive analysis successfully isolated complex malicious vectors—including stealthy fileless execution, privileged account abuse, and hidden persistence mechanisms—helping our clients rapidly contain breaches, protect corporate reputations, and safely resume operations.</w:t>
      </w:r>
    </w:p>
    <w:p w14:paraId="6E11FAE1" w14:textId="77777777" w:rsidR="004E11A7" w:rsidRPr="004E11A7" w:rsidRDefault="004E11A7" w:rsidP="004E11A7">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4E11A7">
        <w:rPr>
          <w:rFonts w:eastAsia="Times New Roman" w:cstheme="minorHAnsi"/>
          <w:b/>
          <w:bCs/>
          <w:kern w:val="0"/>
          <w:sz w:val="27"/>
          <w:szCs w:val="27"/>
          <w:lang w:eastAsia="en-IN"/>
          <w14:ligatures w14:val="none"/>
        </w:rPr>
        <w:t>What You Receive</w:t>
      </w:r>
    </w:p>
    <w:p w14:paraId="42D271D0" w14:textId="77777777" w:rsidR="004E11A7" w:rsidRPr="004E11A7" w:rsidRDefault="004E11A7" w:rsidP="004E11A7">
      <w:pPr>
        <w:numPr>
          <w:ilvl w:val="0"/>
          <w:numId w:val="4"/>
        </w:numPr>
        <w:spacing w:before="100" w:beforeAutospacing="1" w:after="100" w:afterAutospacing="1" w:line="240" w:lineRule="auto"/>
        <w:rPr>
          <w:rFonts w:eastAsia="Times New Roman" w:cstheme="minorHAnsi"/>
          <w:kern w:val="0"/>
          <w:sz w:val="24"/>
          <w:szCs w:val="24"/>
          <w:lang w:eastAsia="en-IN"/>
          <w14:ligatures w14:val="none"/>
        </w:rPr>
      </w:pPr>
      <w:r w:rsidRPr="004E11A7">
        <w:rPr>
          <w:rFonts w:eastAsia="Times New Roman" w:cstheme="minorHAnsi"/>
          <w:b/>
          <w:bCs/>
          <w:kern w:val="0"/>
          <w:sz w:val="24"/>
          <w:szCs w:val="24"/>
          <w:lang w:eastAsia="en-IN"/>
          <w14:ligatures w14:val="none"/>
        </w:rPr>
        <w:t>Root-Cause Analysis Report:</w:t>
      </w:r>
      <w:r w:rsidRPr="004E11A7">
        <w:rPr>
          <w:rFonts w:eastAsia="Times New Roman" w:cstheme="minorHAnsi"/>
          <w:kern w:val="0"/>
          <w:sz w:val="24"/>
          <w:szCs w:val="24"/>
          <w:lang w:eastAsia="en-IN"/>
          <w14:ligatures w14:val="none"/>
        </w:rPr>
        <w:t xml:space="preserve"> Clear documentation explaining the exact entry point and execution path of the threat actor.</w:t>
      </w:r>
    </w:p>
    <w:p w14:paraId="1E651DF1" w14:textId="77777777" w:rsidR="004E11A7" w:rsidRPr="004E11A7" w:rsidRDefault="004E11A7" w:rsidP="004E11A7">
      <w:pPr>
        <w:numPr>
          <w:ilvl w:val="0"/>
          <w:numId w:val="4"/>
        </w:numPr>
        <w:spacing w:before="100" w:beforeAutospacing="1" w:after="100" w:afterAutospacing="1" w:line="240" w:lineRule="auto"/>
        <w:rPr>
          <w:rFonts w:eastAsia="Times New Roman" w:cstheme="minorHAnsi"/>
          <w:kern w:val="0"/>
          <w:sz w:val="24"/>
          <w:szCs w:val="24"/>
          <w:lang w:eastAsia="en-IN"/>
          <w14:ligatures w14:val="none"/>
        </w:rPr>
      </w:pPr>
      <w:r w:rsidRPr="004E11A7">
        <w:rPr>
          <w:rFonts w:eastAsia="Times New Roman" w:cstheme="minorHAnsi"/>
          <w:b/>
          <w:bCs/>
          <w:kern w:val="0"/>
          <w:sz w:val="24"/>
          <w:szCs w:val="24"/>
          <w:lang w:eastAsia="en-IN"/>
          <w14:ligatures w14:val="none"/>
        </w:rPr>
        <w:t>Malicious Vector Map:</w:t>
      </w:r>
      <w:r w:rsidRPr="004E11A7">
        <w:rPr>
          <w:rFonts w:eastAsia="Times New Roman" w:cstheme="minorHAnsi"/>
          <w:kern w:val="0"/>
          <w:sz w:val="24"/>
          <w:szCs w:val="24"/>
          <w:lang w:eastAsia="en-IN"/>
          <w14:ligatures w14:val="none"/>
        </w:rPr>
        <w:t xml:space="preserve"> A comprehensive breakdown of the binaries, scripts, or commands used during the breach.</w:t>
      </w:r>
    </w:p>
    <w:p w14:paraId="283A772D" w14:textId="77777777" w:rsidR="004E11A7" w:rsidRPr="004E11A7" w:rsidRDefault="004E11A7" w:rsidP="004E11A7">
      <w:pPr>
        <w:numPr>
          <w:ilvl w:val="0"/>
          <w:numId w:val="4"/>
        </w:numPr>
        <w:spacing w:before="100" w:beforeAutospacing="1" w:after="100" w:afterAutospacing="1" w:line="240" w:lineRule="auto"/>
        <w:rPr>
          <w:rFonts w:eastAsia="Times New Roman" w:cstheme="minorHAnsi"/>
          <w:kern w:val="0"/>
          <w:sz w:val="24"/>
          <w:szCs w:val="24"/>
          <w:lang w:eastAsia="en-IN"/>
          <w14:ligatures w14:val="none"/>
        </w:rPr>
      </w:pPr>
      <w:r w:rsidRPr="004E11A7">
        <w:rPr>
          <w:rFonts w:eastAsia="Times New Roman" w:cstheme="minorHAnsi"/>
          <w:b/>
          <w:bCs/>
          <w:kern w:val="0"/>
          <w:sz w:val="24"/>
          <w:szCs w:val="24"/>
          <w:lang w:eastAsia="en-IN"/>
          <w14:ligatures w14:val="none"/>
        </w:rPr>
        <w:t>Evidence Retention Package:</w:t>
      </w:r>
      <w:r w:rsidRPr="004E11A7">
        <w:rPr>
          <w:rFonts w:eastAsia="Times New Roman" w:cstheme="minorHAnsi"/>
          <w:kern w:val="0"/>
          <w:sz w:val="24"/>
          <w:szCs w:val="24"/>
          <w:lang w:eastAsia="en-IN"/>
          <w14:ligatures w14:val="none"/>
        </w:rPr>
        <w:t xml:space="preserve"> Cryptographically signed copies of forensic data preserved securely for compliance, legal, or insurance requirements.</w:t>
      </w:r>
    </w:p>
    <w:p w14:paraId="65FABDE8" w14:textId="77777777" w:rsidR="004E11A7" w:rsidRPr="004E11A7" w:rsidRDefault="004E11A7" w:rsidP="004E11A7">
      <w:pPr>
        <w:numPr>
          <w:ilvl w:val="0"/>
          <w:numId w:val="4"/>
        </w:numPr>
        <w:spacing w:before="100" w:beforeAutospacing="1" w:after="100" w:afterAutospacing="1" w:line="240" w:lineRule="auto"/>
        <w:rPr>
          <w:rFonts w:eastAsia="Times New Roman" w:cstheme="minorHAnsi"/>
          <w:kern w:val="0"/>
          <w:sz w:val="24"/>
          <w:szCs w:val="24"/>
          <w:lang w:eastAsia="en-IN"/>
          <w14:ligatures w14:val="none"/>
        </w:rPr>
      </w:pPr>
      <w:r w:rsidRPr="004E11A7">
        <w:rPr>
          <w:rFonts w:eastAsia="Times New Roman" w:cstheme="minorHAnsi"/>
          <w:b/>
          <w:bCs/>
          <w:kern w:val="0"/>
          <w:sz w:val="24"/>
          <w:szCs w:val="24"/>
          <w:lang w:eastAsia="en-IN"/>
          <w14:ligatures w14:val="none"/>
        </w:rPr>
        <w:t>Hardening Roadmap:</w:t>
      </w:r>
      <w:r w:rsidRPr="004E11A7">
        <w:rPr>
          <w:rFonts w:eastAsia="Times New Roman" w:cstheme="minorHAnsi"/>
          <w:kern w:val="0"/>
          <w:sz w:val="24"/>
          <w:szCs w:val="24"/>
          <w:lang w:eastAsia="en-IN"/>
          <w14:ligatures w14:val="none"/>
        </w:rPr>
        <w:t xml:space="preserve"> Tailored recommendations to patch identified gaps and elevate your enterprise network security posture.</w:t>
      </w:r>
    </w:p>
    <w:p w14:paraId="5F544ED6" w14:textId="77777777" w:rsidR="004E11A7" w:rsidRPr="004E11A7" w:rsidRDefault="004E11A7" w:rsidP="004E11A7">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4E11A7">
        <w:rPr>
          <w:rFonts w:eastAsia="Times New Roman" w:cstheme="minorHAnsi"/>
          <w:b/>
          <w:bCs/>
          <w:kern w:val="0"/>
          <w:sz w:val="27"/>
          <w:szCs w:val="27"/>
          <w:lang w:eastAsia="en-IN"/>
          <w14:ligatures w14:val="none"/>
        </w:rPr>
        <w:t>Ready to Uncover the Truth?</w:t>
      </w:r>
    </w:p>
    <w:p w14:paraId="4061549D" w14:textId="77777777" w:rsidR="004E11A7" w:rsidRPr="004E11A7" w:rsidRDefault="004E11A7" w:rsidP="004E11A7">
      <w:pPr>
        <w:spacing w:before="100" w:beforeAutospacing="1" w:after="100" w:afterAutospacing="1" w:line="240" w:lineRule="auto"/>
        <w:rPr>
          <w:rFonts w:eastAsia="Times New Roman" w:cstheme="minorHAnsi"/>
          <w:kern w:val="0"/>
          <w:sz w:val="24"/>
          <w:szCs w:val="24"/>
          <w:lang w:eastAsia="en-IN"/>
          <w14:ligatures w14:val="none"/>
        </w:rPr>
      </w:pPr>
      <w:r w:rsidRPr="004E11A7">
        <w:rPr>
          <w:rFonts w:eastAsia="Times New Roman" w:cstheme="minorHAnsi"/>
          <w:kern w:val="0"/>
          <w:sz w:val="24"/>
          <w:szCs w:val="24"/>
          <w:lang w:eastAsia="en-IN"/>
          <w14:ligatures w14:val="none"/>
        </w:rPr>
        <w:t>Whether you are actively responding to a live incident or require a retrospective post-breach audit, our digital forensics team is ready to assist.</w:t>
      </w:r>
    </w:p>
    <w:p w14:paraId="70F7E1F3" w14:textId="77777777" w:rsidR="004E11A7" w:rsidRPr="004E11A7" w:rsidRDefault="004E11A7" w:rsidP="004E11A7">
      <w:pPr>
        <w:spacing w:before="100" w:beforeAutospacing="1" w:after="100" w:afterAutospacing="1" w:line="240" w:lineRule="auto"/>
        <w:rPr>
          <w:rFonts w:eastAsia="Times New Roman" w:cstheme="minorHAnsi"/>
          <w:kern w:val="0"/>
          <w:sz w:val="24"/>
          <w:szCs w:val="24"/>
          <w:lang w:eastAsia="en-IN"/>
          <w14:ligatures w14:val="none"/>
        </w:rPr>
      </w:pPr>
      <w:r w:rsidRPr="004E11A7">
        <w:rPr>
          <w:rFonts w:eastAsia="Times New Roman" w:cstheme="minorHAnsi"/>
          <w:kern w:val="0"/>
          <w:sz w:val="24"/>
          <w:szCs w:val="24"/>
          <w:lang w:eastAsia="en-IN"/>
          <w14:ligatures w14:val="none"/>
        </w:rPr>
        <w:t>[</w:t>
      </w:r>
      <w:r w:rsidRPr="004E11A7">
        <w:rPr>
          <w:rFonts w:eastAsia="Times New Roman" w:cstheme="minorHAnsi"/>
          <w:b/>
          <w:bCs/>
          <w:kern w:val="0"/>
          <w:sz w:val="24"/>
          <w:szCs w:val="24"/>
          <w:lang w:eastAsia="en-IN"/>
          <w14:ligatures w14:val="none"/>
        </w:rPr>
        <w:t>Get a Free Expert Consultation</w:t>
      </w:r>
      <w:r w:rsidRPr="004E11A7">
        <w:rPr>
          <w:rFonts w:eastAsia="Times New Roman" w:cstheme="minorHAnsi"/>
          <w:kern w:val="0"/>
          <w:sz w:val="24"/>
          <w:szCs w:val="24"/>
          <w:lang w:eastAsia="en-IN"/>
          <w14:ligatures w14:val="none"/>
        </w:rPr>
        <w:t xml:space="preserve">] or </w:t>
      </w:r>
      <w:proofErr w:type="gramStart"/>
      <w:r w:rsidRPr="004E11A7">
        <w:rPr>
          <w:rFonts w:eastAsia="Times New Roman" w:cstheme="minorHAnsi"/>
          <w:kern w:val="0"/>
          <w:sz w:val="24"/>
          <w:szCs w:val="24"/>
          <w:lang w:eastAsia="en-IN"/>
          <w14:ligatures w14:val="none"/>
        </w:rPr>
        <w:t>Email</w:t>
      </w:r>
      <w:proofErr w:type="gramEnd"/>
      <w:r w:rsidRPr="004E11A7">
        <w:rPr>
          <w:rFonts w:eastAsia="Times New Roman" w:cstheme="minorHAnsi"/>
          <w:kern w:val="0"/>
          <w:sz w:val="24"/>
          <w:szCs w:val="24"/>
          <w:lang w:eastAsia="en-IN"/>
          <w14:ligatures w14:val="none"/>
        </w:rPr>
        <w:t xml:space="preserve"> us at </w:t>
      </w:r>
      <w:r w:rsidRPr="004E11A7">
        <w:rPr>
          <w:rFonts w:eastAsia="Times New Roman" w:cstheme="minorHAnsi"/>
          <w:b/>
          <w:bCs/>
          <w:kern w:val="0"/>
          <w:sz w:val="24"/>
          <w:szCs w:val="24"/>
          <w:lang w:eastAsia="en-IN"/>
          <w14:ligatures w14:val="none"/>
        </w:rPr>
        <w:t>connect@tracenetwork.in</w:t>
      </w:r>
    </w:p>
    <w:p w14:paraId="34C3841F" w14:textId="77777777" w:rsidR="001C5AF6" w:rsidRPr="004E11A7" w:rsidRDefault="001C5AF6">
      <w:pPr>
        <w:rPr>
          <w:rFonts w:cstheme="minorHAnsi"/>
        </w:rPr>
      </w:pPr>
    </w:p>
    <w:sectPr w:rsidR="001C5AF6" w:rsidRPr="004E11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F217E"/>
    <w:multiLevelType w:val="multilevel"/>
    <w:tmpl w:val="16564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46D8F"/>
    <w:multiLevelType w:val="multilevel"/>
    <w:tmpl w:val="ABA4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1B7E68"/>
    <w:multiLevelType w:val="multilevel"/>
    <w:tmpl w:val="699A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2E4FE0"/>
    <w:multiLevelType w:val="multilevel"/>
    <w:tmpl w:val="FC04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1A7"/>
    <w:rsid w:val="001C5AF6"/>
    <w:rsid w:val="004E11A7"/>
    <w:rsid w:val="00681ABA"/>
    <w:rsid w:val="00D453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2290E"/>
  <w15:chartTrackingRefBased/>
  <w15:docId w15:val="{B4A949AC-4D8A-42C6-8DCE-29F366C52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E11A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E11A7"/>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4E11A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769694">
      <w:bodyDiv w:val="1"/>
      <w:marLeft w:val="0"/>
      <w:marRight w:val="0"/>
      <w:marTop w:val="0"/>
      <w:marBottom w:val="0"/>
      <w:divBdr>
        <w:top w:val="none" w:sz="0" w:space="0" w:color="auto"/>
        <w:left w:val="none" w:sz="0" w:space="0" w:color="auto"/>
        <w:bottom w:val="none" w:sz="0" w:space="0" w:color="auto"/>
        <w:right w:val="none" w:sz="0" w:space="0" w:color="auto"/>
      </w:divBdr>
      <w:divsChild>
        <w:div w:id="1100831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677</Words>
  <Characters>3862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Saikiran Boiny</dc:creator>
  <cp:keywords/>
  <dc:description/>
  <cp:lastModifiedBy>Saikiran Boiny</cp:lastModifiedBy>
  <cp:revision>1</cp:revision>
  <dcterms:created xsi:type="dcterms:W3CDTF">2026-06-20T04:46:00Z</dcterms:created>
  <dcterms:modified xsi:type="dcterms:W3CDTF">2026-06-20T04:58:00Z</dcterms:modified>
</cp:coreProperties>
</file>