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0F62B" w14:textId="77777777" w:rsidR="009C44BE" w:rsidRDefault="00D06B5E">
      <w:pPr>
        <w:pStyle w:val="Title"/>
      </w:pPr>
      <w:r>
        <w:t>Blinkit Data Analytics Project Report</w:t>
      </w:r>
    </w:p>
    <w:p w14:paraId="6450A70F" w14:textId="77777777" w:rsidR="009C44BE" w:rsidRDefault="00D06B5E">
      <w:pPr>
        <w:pStyle w:val="Heading1"/>
      </w:pPr>
      <w:r>
        <w:t>1. Introduction</w:t>
      </w:r>
    </w:p>
    <w:p w14:paraId="0525E9AE" w14:textId="77777777" w:rsidR="009C44BE" w:rsidRDefault="00D06B5E">
      <w:r>
        <w:t xml:space="preserve">This report presents an end-to-end data analytics project on Blinkit datasets. </w:t>
      </w:r>
      <w:r>
        <w:br/>
      </w:r>
      <w:r>
        <w:t xml:space="preserve">The objective is to analyze customer behavior, delivery performance, marketing efficiency, </w:t>
      </w:r>
      <w:r>
        <w:br/>
        <w:t xml:space="preserve">and product inventory to derive actionable insights that can help improve business decisions. </w:t>
      </w:r>
      <w:r>
        <w:br/>
        <w:t>The tools used include Excel, SQL, Python, and Power BI.</w:t>
      </w:r>
    </w:p>
    <w:p w14:paraId="1A827C06" w14:textId="77777777" w:rsidR="009C44BE" w:rsidRDefault="00D06B5E">
      <w:pPr>
        <w:pStyle w:val="Heading1"/>
      </w:pPr>
      <w:r>
        <w:t>2. Data Overview</w:t>
      </w:r>
    </w:p>
    <w:p w14:paraId="1ADCB46B" w14:textId="77777777" w:rsidR="009C44BE" w:rsidRDefault="00D06B5E">
      <w:r>
        <w:t xml:space="preserve">The project uses multiple datasets including customers, orders, order items, </w:t>
      </w:r>
      <w:r>
        <w:br/>
        <w:t xml:space="preserve">products, delivery performance, marketing performance, and inventory. </w:t>
      </w:r>
      <w:r>
        <w:br/>
        <w:t>Each dataset was cleaned, standardized, and linked through keys such as customer_id, order_id, and product_id.</w:t>
      </w:r>
    </w:p>
    <w:p w14:paraId="2002363A" w14:textId="77777777" w:rsidR="009C44BE" w:rsidRDefault="00D06B5E">
      <w:pPr>
        <w:pStyle w:val="Heading1"/>
      </w:pPr>
      <w:r>
        <w:t>3. Methodology</w:t>
      </w:r>
    </w:p>
    <w:p w14:paraId="0FE7223E" w14:textId="0CDE76D2" w:rsidR="009C44BE" w:rsidRDefault="00D06B5E">
      <w:r>
        <w:t xml:space="preserve">- Excel: KPI calculations, Pivot tables analyzing the relation between various metrics in tables.  </w:t>
      </w:r>
      <w:r>
        <w:br/>
      </w:r>
      <w:r>
        <w:br/>
        <w:t>- SQL: J</w:t>
      </w:r>
      <w:r>
        <w:t xml:space="preserve">oins, KPI queries and queries to find out several insights like </w:t>
      </w:r>
      <w:proofErr w:type="gramStart"/>
      <w:r>
        <w:t>AOV(</w:t>
      </w:r>
      <w:proofErr w:type="gramEnd"/>
      <w:r>
        <w:t xml:space="preserve">Average Order Value), New order share, </w:t>
      </w:r>
      <w:proofErr w:type="gramStart"/>
      <w:r>
        <w:t>GMV(</w:t>
      </w:r>
      <w:proofErr w:type="gramEnd"/>
      <w:r>
        <w:t>Gross Merchandise Value)</w:t>
      </w:r>
      <w:r>
        <w:br/>
      </w:r>
      <w:r>
        <w:br/>
        <w:t xml:space="preserve">- Python: Data cleaning, standardization, </w:t>
      </w:r>
      <w:r>
        <w:t>Data Dictionary (column types, % nulls, duplicates)</w:t>
      </w:r>
      <w:r>
        <w:br/>
      </w:r>
      <w:r>
        <w:br/>
        <w:t>- Power BI: Dashboard creation (KPIs, trends, insights)</w:t>
      </w:r>
      <w:r>
        <w:br/>
      </w:r>
    </w:p>
    <w:p w14:paraId="31196FD4" w14:textId="77777777" w:rsidR="009C44BE" w:rsidRDefault="00D06B5E" w:rsidP="00D06B5E">
      <w:pPr>
        <w:pStyle w:val="Heading1"/>
      </w:pPr>
      <w:r>
        <w:t>4. KPI Analysis</w:t>
      </w:r>
    </w:p>
    <w:p w14:paraId="37E3E08C" w14:textId="42B1807F" w:rsidR="009C44BE" w:rsidRDefault="00D06B5E">
      <w:r>
        <w:t>Key metrics analyzed:</w:t>
      </w:r>
      <w:r>
        <w:br/>
      </w:r>
      <w:r>
        <w:br/>
        <w:t>- New Order Share = New Customers / Total Customers</w:t>
      </w:r>
      <w:r>
        <w:br/>
      </w:r>
      <w:r>
        <w:br/>
        <w:t>- Repeat Customer Rate = Customers with &gt;1 order / Total Customers</w:t>
      </w:r>
      <w:r>
        <w:br/>
      </w:r>
      <w:r>
        <w:br/>
        <w:t>- Average Order Value (AOV) = Revenue / Orders</w:t>
      </w:r>
      <w:r>
        <w:br/>
      </w:r>
      <w:r>
        <w:br/>
        <w:t>- Low Rating % = Orders with rating &lt;=3 / Total Ratings</w:t>
      </w:r>
      <w:r>
        <w:br/>
      </w:r>
      <w:r>
        <w:lastRenderedPageBreak/>
        <w:t>- Delivery On-time % = On-time Deliveries / Total Deliveries</w:t>
      </w:r>
      <w:r>
        <w:br/>
      </w:r>
      <w:r>
        <w:br/>
        <w:t>- Marketing ROI = Revenue from Campaigns / Marketing Spend</w:t>
      </w:r>
    </w:p>
    <w:p w14:paraId="3C2A2E1B" w14:textId="77777777" w:rsidR="009C44BE" w:rsidRDefault="00D06B5E">
      <w:pPr>
        <w:pStyle w:val="Heading1"/>
      </w:pPr>
      <w:r>
        <w:t>5. Insights</w:t>
      </w:r>
    </w:p>
    <w:p w14:paraId="39379415" w14:textId="77777777" w:rsidR="009C44BE" w:rsidRDefault="00D06B5E">
      <w:r>
        <w:t xml:space="preserve">- Customer </w:t>
      </w:r>
      <w:r w:rsidRPr="00D06B5E">
        <w:rPr>
          <w:b/>
          <w:bCs/>
        </w:rPr>
        <w:t>retention rate is moderate</w:t>
      </w:r>
      <w:r>
        <w:t>; loyalty programs can help.</w:t>
      </w:r>
      <w:r>
        <w:br/>
      </w:r>
      <w:r>
        <w:br/>
        <w:t>- Delivery delays are concentrated in peak hours; optimization is needed.</w:t>
      </w:r>
      <w:r>
        <w:br/>
      </w:r>
      <w:r>
        <w:br/>
        <w:t xml:space="preserve">- </w:t>
      </w:r>
      <w:r w:rsidRPr="00D06B5E">
        <w:rPr>
          <w:b/>
          <w:bCs/>
        </w:rPr>
        <w:t>Low product ratings</w:t>
      </w:r>
      <w:r>
        <w:t xml:space="preserve"> cluster in certain categories, requiring quality review.</w:t>
      </w:r>
      <w:r>
        <w:br/>
      </w:r>
      <w:r>
        <w:br/>
        <w:t>- Marketing spend effectiveness varies across campaigns; reallocation needed.</w:t>
      </w:r>
    </w:p>
    <w:p w14:paraId="2438AE0A" w14:textId="77777777" w:rsidR="009C44BE" w:rsidRDefault="00D06B5E">
      <w:pPr>
        <w:pStyle w:val="Heading1"/>
      </w:pPr>
      <w:r>
        <w:t>6. Recommendations</w:t>
      </w:r>
    </w:p>
    <w:p w14:paraId="2D798941" w14:textId="77777777" w:rsidR="009C44BE" w:rsidRDefault="00D06B5E">
      <w:r>
        <w:t xml:space="preserve">- Launch </w:t>
      </w:r>
      <w:r w:rsidRPr="00D06B5E">
        <w:rPr>
          <w:b/>
          <w:bCs/>
        </w:rPr>
        <w:t xml:space="preserve">loyalty programs </w:t>
      </w:r>
      <w:r>
        <w:t xml:space="preserve">to </w:t>
      </w:r>
      <w:r w:rsidRPr="00D06B5E">
        <w:rPr>
          <w:b/>
          <w:bCs/>
        </w:rPr>
        <w:t>increase repeat customer rate</w:t>
      </w:r>
      <w:r>
        <w:t>.</w:t>
      </w:r>
      <w:r>
        <w:br/>
      </w:r>
      <w:r>
        <w:br/>
        <w:t xml:space="preserve">- </w:t>
      </w:r>
      <w:r w:rsidRPr="00D06B5E">
        <w:rPr>
          <w:b/>
          <w:bCs/>
        </w:rPr>
        <w:t>Improve delivery scheduling</w:t>
      </w:r>
      <w:r>
        <w:t xml:space="preserve"> to minimize peak-hour delays.</w:t>
      </w:r>
      <w:r>
        <w:br/>
      </w:r>
      <w:r>
        <w:br/>
        <w:t xml:space="preserve">- Work with vendors to </w:t>
      </w:r>
      <w:r w:rsidRPr="00D06B5E">
        <w:rPr>
          <w:b/>
          <w:bCs/>
        </w:rPr>
        <w:t>improve product quality in low-rated categories</w:t>
      </w:r>
      <w:r>
        <w:t>.</w:t>
      </w:r>
      <w:r>
        <w:br/>
      </w:r>
      <w:r>
        <w:br/>
        <w:t xml:space="preserve">- </w:t>
      </w:r>
      <w:r w:rsidRPr="00D06B5E">
        <w:rPr>
          <w:b/>
          <w:bCs/>
        </w:rPr>
        <w:t>Optimize marketing spend</w:t>
      </w:r>
      <w:r>
        <w:t xml:space="preserve"> by focusing on high ROI channels.</w:t>
      </w:r>
    </w:p>
    <w:p w14:paraId="2A93515D" w14:textId="77777777" w:rsidR="009C44BE" w:rsidRDefault="00D06B5E">
      <w:pPr>
        <w:pStyle w:val="Heading1"/>
      </w:pPr>
      <w:r>
        <w:t>7. Conclusion</w:t>
      </w:r>
    </w:p>
    <w:p w14:paraId="70A532F3" w14:textId="77777777" w:rsidR="009C44BE" w:rsidRDefault="00D06B5E">
      <w:r>
        <w:t xml:space="preserve">This project highlights how structured analytics can reveal </w:t>
      </w:r>
      <w:r>
        <w:br/>
        <w:t xml:space="preserve">customer, delivery, inventory, and marketing insights for Blinkit. </w:t>
      </w:r>
      <w:r>
        <w:br/>
        <w:t xml:space="preserve">Implementing the above recommendations can improve retention, delivery performance, </w:t>
      </w:r>
      <w:r>
        <w:br/>
        <w:t>and overall customer satisfaction.</w:t>
      </w:r>
    </w:p>
    <w:p w14:paraId="0CA09023" w14:textId="77777777" w:rsidR="009C44BE" w:rsidRDefault="00D06B5E">
      <w:pPr>
        <w:pStyle w:val="Heading1"/>
      </w:pPr>
      <w:r>
        <w:t>Appendix: Sample Data Dictionary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44BE" w14:paraId="62E688EB" w14:textId="77777777" w:rsidTr="00D06B5E">
        <w:tc>
          <w:tcPr>
            <w:tcW w:w="2880" w:type="dxa"/>
          </w:tcPr>
          <w:p w14:paraId="06C64BEF" w14:textId="77777777" w:rsidR="009C44BE" w:rsidRDefault="00D06B5E">
            <w:r>
              <w:t>Column</w:t>
            </w:r>
          </w:p>
        </w:tc>
        <w:tc>
          <w:tcPr>
            <w:tcW w:w="2880" w:type="dxa"/>
          </w:tcPr>
          <w:p w14:paraId="005BD2AA" w14:textId="77777777" w:rsidR="009C44BE" w:rsidRDefault="00D06B5E">
            <w:r>
              <w:t>Type</w:t>
            </w:r>
          </w:p>
        </w:tc>
        <w:tc>
          <w:tcPr>
            <w:tcW w:w="2880" w:type="dxa"/>
          </w:tcPr>
          <w:p w14:paraId="5DAD7822" w14:textId="77777777" w:rsidR="009C44BE" w:rsidRDefault="00D06B5E">
            <w:r>
              <w:t>% Nulls</w:t>
            </w:r>
          </w:p>
        </w:tc>
      </w:tr>
      <w:tr w:rsidR="009C44BE" w14:paraId="1F52B170" w14:textId="77777777" w:rsidTr="00D06B5E">
        <w:tc>
          <w:tcPr>
            <w:tcW w:w="2880" w:type="dxa"/>
          </w:tcPr>
          <w:p w14:paraId="411F7C0F" w14:textId="77777777" w:rsidR="009C44BE" w:rsidRDefault="00D06B5E">
            <w:r>
              <w:t>customer_id</w:t>
            </w:r>
          </w:p>
        </w:tc>
        <w:tc>
          <w:tcPr>
            <w:tcW w:w="2880" w:type="dxa"/>
          </w:tcPr>
          <w:p w14:paraId="6FE7195F" w14:textId="77777777" w:rsidR="009C44BE" w:rsidRDefault="00D06B5E">
            <w:r>
              <w:t>Integer</w:t>
            </w:r>
          </w:p>
        </w:tc>
        <w:tc>
          <w:tcPr>
            <w:tcW w:w="2880" w:type="dxa"/>
          </w:tcPr>
          <w:p w14:paraId="0FC54E1F" w14:textId="77777777" w:rsidR="009C44BE" w:rsidRDefault="00D06B5E">
            <w:r>
              <w:t>0%</w:t>
            </w:r>
          </w:p>
        </w:tc>
      </w:tr>
      <w:tr w:rsidR="009C44BE" w14:paraId="53E14B48" w14:textId="77777777" w:rsidTr="00D06B5E">
        <w:tc>
          <w:tcPr>
            <w:tcW w:w="2880" w:type="dxa"/>
          </w:tcPr>
          <w:p w14:paraId="426DD5AD" w14:textId="77777777" w:rsidR="009C44BE" w:rsidRDefault="00D06B5E">
            <w:r>
              <w:t>order_id</w:t>
            </w:r>
          </w:p>
        </w:tc>
        <w:tc>
          <w:tcPr>
            <w:tcW w:w="2880" w:type="dxa"/>
          </w:tcPr>
          <w:p w14:paraId="0AAB2C56" w14:textId="77777777" w:rsidR="009C44BE" w:rsidRDefault="00D06B5E">
            <w:r>
              <w:t>Integer</w:t>
            </w:r>
          </w:p>
        </w:tc>
        <w:tc>
          <w:tcPr>
            <w:tcW w:w="2880" w:type="dxa"/>
          </w:tcPr>
          <w:p w14:paraId="63D09497" w14:textId="77777777" w:rsidR="009C44BE" w:rsidRDefault="00D06B5E">
            <w:r>
              <w:t>0%</w:t>
            </w:r>
          </w:p>
        </w:tc>
      </w:tr>
      <w:tr w:rsidR="009C44BE" w14:paraId="743F7202" w14:textId="77777777" w:rsidTr="00D06B5E">
        <w:tc>
          <w:tcPr>
            <w:tcW w:w="2880" w:type="dxa"/>
          </w:tcPr>
          <w:p w14:paraId="0511EE9D" w14:textId="77777777" w:rsidR="009C44BE" w:rsidRDefault="00D06B5E">
            <w:r>
              <w:t>order_date</w:t>
            </w:r>
          </w:p>
        </w:tc>
        <w:tc>
          <w:tcPr>
            <w:tcW w:w="2880" w:type="dxa"/>
          </w:tcPr>
          <w:p w14:paraId="1BFBAE44" w14:textId="77777777" w:rsidR="009C44BE" w:rsidRDefault="00D06B5E">
            <w:r>
              <w:t>Date</w:t>
            </w:r>
          </w:p>
        </w:tc>
        <w:tc>
          <w:tcPr>
            <w:tcW w:w="2880" w:type="dxa"/>
          </w:tcPr>
          <w:p w14:paraId="21592725" w14:textId="77777777" w:rsidR="009C44BE" w:rsidRDefault="00D06B5E">
            <w:r>
              <w:t>0%</w:t>
            </w:r>
          </w:p>
        </w:tc>
      </w:tr>
      <w:tr w:rsidR="009C44BE" w14:paraId="6EFF042F" w14:textId="77777777" w:rsidTr="00D06B5E">
        <w:tc>
          <w:tcPr>
            <w:tcW w:w="2880" w:type="dxa"/>
          </w:tcPr>
          <w:p w14:paraId="4105A013" w14:textId="77777777" w:rsidR="009C44BE" w:rsidRDefault="00D06B5E">
            <w:r>
              <w:t>product_id</w:t>
            </w:r>
          </w:p>
        </w:tc>
        <w:tc>
          <w:tcPr>
            <w:tcW w:w="2880" w:type="dxa"/>
          </w:tcPr>
          <w:p w14:paraId="0FDAE1BB" w14:textId="77777777" w:rsidR="009C44BE" w:rsidRDefault="00D06B5E">
            <w:r>
              <w:t>Integer</w:t>
            </w:r>
          </w:p>
        </w:tc>
        <w:tc>
          <w:tcPr>
            <w:tcW w:w="2880" w:type="dxa"/>
          </w:tcPr>
          <w:p w14:paraId="5B127AD4" w14:textId="77777777" w:rsidR="009C44BE" w:rsidRDefault="00D06B5E">
            <w:r>
              <w:t>2%</w:t>
            </w:r>
          </w:p>
        </w:tc>
      </w:tr>
      <w:tr w:rsidR="009C44BE" w14:paraId="10581BB2" w14:textId="77777777" w:rsidTr="00D06B5E">
        <w:tc>
          <w:tcPr>
            <w:tcW w:w="2880" w:type="dxa"/>
          </w:tcPr>
          <w:p w14:paraId="485071DD" w14:textId="77777777" w:rsidR="009C44BE" w:rsidRDefault="00D06B5E">
            <w:r>
              <w:t>rating</w:t>
            </w:r>
          </w:p>
        </w:tc>
        <w:tc>
          <w:tcPr>
            <w:tcW w:w="2880" w:type="dxa"/>
          </w:tcPr>
          <w:p w14:paraId="512D0F9D" w14:textId="77777777" w:rsidR="009C44BE" w:rsidRDefault="00D06B5E">
            <w:r>
              <w:t>Integer</w:t>
            </w:r>
          </w:p>
        </w:tc>
        <w:tc>
          <w:tcPr>
            <w:tcW w:w="2880" w:type="dxa"/>
          </w:tcPr>
          <w:p w14:paraId="48BCDC31" w14:textId="77777777" w:rsidR="009C44BE" w:rsidRDefault="00D06B5E">
            <w:r>
              <w:t>5%</w:t>
            </w:r>
          </w:p>
        </w:tc>
      </w:tr>
    </w:tbl>
    <w:p w14:paraId="1F2B319D" w14:textId="77777777" w:rsidR="00D06B5E" w:rsidRDefault="00D06B5E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214932">
    <w:abstractNumId w:val="8"/>
  </w:num>
  <w:num w:numId="2" w16cid:durableId="797142266">
    <w:abstractNumId w:val="6"/>
  </w:num>
  <w:num w:numId="3" w16cid:durableId="1346860892">
    <w:abstractNumId w:val="5"/>
  </w:num>
  <w:num w:numId="4" w16cid:durableId="215968600">
    <w:abstractNumId w:val="4"/>
  </w:num>
  <w:num w:numId="5" w16cid:durableId="1609964618">
    <w:abstractNumId w:val="7"/>
  </w:num>
  <w:num w:numId="6" w16cid:durableId="838350085">
    <w:abstractNumId w:val="3"/>
  </w:num>
  <w:num w:numId="7" w16cid:durableId="2138138565">
    <w:abstractNumId w:val="2"/>
  </w:num>
  <w:num w:numId="8" w16cid:durableId="20134221">
    <w:abstractNumId w:val="1"/>
  </w:num>
  <w:num w:numId="9" w16cid:durableId="66158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987"/>
    <w:rsid w:val="009C44BE"/>
    <w:rsid w:val="00AA1D8D"/>
    <w:rsid w:val="00B47730"/>
    <w:rsid w:val="00CB0664"/>
    <w:rsid w:val="00D06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90A44"/>
  <w14:defaultImageDpi w14:val="300"/>
  <w15:docId w15:val="{163006C2-8EBE-45A8-8E04-882521D4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Anamika Mishra</cp:lastModifiedBy>
  <cp:revision>2</cp:revision>
  <dcterms:created xsi:type="dcterms:W3CDTF">2025-08-20T18:01:00Z</dcterms:created>
  <dcterms:modified xsi:type="dcterms:W3CDTF">2025-08-20T18:01:00Z</dcterms:modified>
  <cp:category/>
</cp:coreProperties>
</file>