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/>
          <w:sz w:val="28"/>
        </w:rPr>
        <w:t>Objective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To explore the capabilities of Hugging Face Transformer models such as LLaMA 2 and Gemma for performing text generation tasks using pre-trained language models.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Code</w:t>
      </w:r>
    </w:p>
    <w:p>
      <w:pPr>
        <w:jc w:val="left"/>
        <w:shd w:fill="F0F0F0" w:color="auto" w:val="clear"/>
      </w:pPr>
      <w:r>
        <w:rPr>
          <w:rFonts w:ascii="Courier New" w:hAnsi="Courier New"/>
          <w:sz w:val="22"/>
        </w:rPr>
        <w:t>from transformers import pipeline</w:t>
        <w:br/>
        <w:t>model_name = "google/gemma-2-2b-it"</w:t>
        <w:br/>
        <w:t>pipe = pipeline('text-generation', model=model_name)</w:t>
        <w:br/>
        <w:t>input_text = "The theory of special relativity states"</w:t>
        <w:br/>
        <w:t>output = pipe(input_text)</w:t>
        <w:br/>
        <w:t>print(output)</w:t>
      </w:r>
    </w:p>
    <w:p/>
    <w:p>
      <w:pPr>
        <w:jc w:val="both"/>
      </w:pPr>
      <w:r>
        <w:rPr>
          <w:rFonts w:ascii="Times New Roman" w:hAnsi="Times New Roman"/>
          <w:b/>
          <w:sz w:val="28"/>
        </w:rPr>
        <w:t>Learning Outcomes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Understand the capabilities of Hugging Face Transformer models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Learn how to use pre-trained language models for text generation tasks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Explore the applications of LLaMA 2 and Gemma models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