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F7614" w14:textId="66E8D70B" w:rsidR="00FB5485" w:rsidRDefault="00FB5485" w:rsidP="00FB5485">
      <w:pPr>
        <w:pStyle w:val="NormalWeb"/>
        <w:jc w:val="center"/>
        <w:rPr>
          <w:sz w:val="36"/>
          <w:szCs w:val="36"/>
        </w:rPr>
      </w:pPr>
      <w:r w:rsidRPr="00FB5485">
        <w:rPr>
          <w:sz w:val="36"/>
          <w:szCs w:val="36"/>
        </w:rPr>
        <w:t>Applied Neuroscience (Exercise 1: Motor Learning</w:t>
      </w:r>
      <w:r>
        <w:rPr>
          <w:sz w:val="36"/>
          <w:szCs w:val="36"/>
        </w:rPr>
        <w:t>)</w:t>
      </w:r>
    </w:p>
    <w:p w14:paraId="423E179F" w14:textId="43A39370" w:rsidR="00FB5485" w:rsidRPr="00291497" w:rsidRDefault="00FB5485" w:rsidP="00291497">
      <w:pPr>
        <w:pStyle w:val="NormalWeb"/>
        <w:jc w:val="center"/>
        <w:rPr>
          <w:sz w:val="36"/>
          <w:szCs w:val="36"/>
        </w:rPr>
      </w:pPr>
      <w:r>
        <w:rPr>
          <w:sz w:val="36"/>
          <w:szCs w:val="36"/>
        </w:rPr>
        <w:t>Mishuk Mitra - 221621</w:t>
      </w:r>
    </w:p>
    <w:p w14:paraId="6C4A28D4" w14:textId="49A24C4D" w:rsidR="00FB5485" w:rsidRPr="00611A2A" w:rsidRDefault="00FB5485" w:rsidP="00554240">
      <w:pPr>
        <w:pStyle w:val="NormalWeb"/>
      </w:pPr>
      <w:r>
        <w:rPr>
          <w:rFonts w:ascii="CMBX12" w:hAnsi="CMBX12"/>
          <w:sz w:val="34"/>
          <w:szCs w:val="34"/>
        </w:rPr>
        <w:t xml:space="preserve">1. Savings </w:t>
      </w:r>
    </w:p>
    <w:p w14:paraId="0893370C" w14:textId="391A53ED" w:rsidR="00554240" w:rsidRPr="00954899" w:rsidRDefault="00554240" w:rsidP="00BB39AF">
      <w:pPr>
        <w:pStyle w:val="NormalWeb"/>
        <w:jc w:val="both"/>
        <w:rPr>
          <w:color w:val="211E1E"/>
        </w:rPr>
      </w:pPr>
      <w:r w:rsidRPr="00B45E8E">
        <w:rPr>
          <w:color w:val="211E1E"/>
        </w:rPr>
        <w:t xml:space="preserve">Savings is a fundamental property of memory. It refers to the ability of prior learning to </w:t>
      </w:r>
      <w:r w:rsidR="00C806BB" w:rsidRPr="00C806BB">
        <w:rPr>
          <w:color w:val="211E1E"/>
        </w:rPr>
        <w:t>accelerate</w:t>
      </w:r>
      <w:r w:rsidRPr="00B45E8E">
        <w:rPr>
          <w:color w:val="211E1E"/>
        </w:rPr>
        <w:t xml:space="preserve"> relearning even after behavioral manifestations of the prior learning have been washed out</w:t>
      </w:r>
      <w:r w:rsidR="00DA21B5" w:rsidRPr="00DA21B5">
        <w:rPr>
          <w:color w:val="211E1E"/>
        </w:rPr>
        <w:t xml:space="preserve">. </w:t>
      </w:r>
    </w:p>
    <w:p w14:paraId="4703E0C6" w14:textId="69B2AA5D" w:rsidR="00954899" w:rsidRPr="00954899" w:rsidRDefault="00954899" w:rsidP="00BB39AF">
      <w:pPr>
        <w:pStyle w:val="NormalWeb"/>
        <w:jc w:val="both"/>
        <w:rPr>
          <w:color w:val="211E1E"/>
        </w:rPr>
      </w:pPr>
      <w:r w:rsidRPr="00954899">
        <w:rPr>
          <w:color w:val="211E1E"/>
        </w:rPr>
        <w:t>There are three main components of the</w:t>
      </w:r>
      <w:r>
        <w:rPr>
          <w:color w:val="211E1E"/>
        </w:rPr>
        <w:t xml:space="preserve"> savings</w:t>
      </w:r>
      <w:r w:rsidRPr="00954899">
        <w:rPr>
          <w:color w:val="211E1E"/>
        </w:rPr>
        <w:t xml:space="preserve"> experiment</w:t>
      </w:r>
      <w:r>
        <w:rPr>
          <w:color w:val="211E1E"/>
        </w:rPr>
        <w:t>.</w:t>
      </w:r>
      <w:r w:rsidRPr="00954899">
        <w:rPr>
          <w:color w:val="211E1E"/>
        </w:rPr>
        <w:t xml:space="preserve"> </w:t>
      </w:r>
    </w:p>
    <w:p w14:paraId="34BE182B" w14:textId="7AD2ED8F" w:rsidR="009D6100" w:rsidRPr="009D6100" w:rsidRDefault="00954899" w:rsidP="00BB39AF">
      <w:pPr>
        <w:pStyle w:val="NormalWeb"/>
        <w:jc w:val="both"/>
        <w:rPr>
          <w:color w:val="211E1E"/>
        </w:rPr>
      </w:pPr>
      <w:r w:rsidRPr="00954899">
        <w:rPr>
          <w:color w:val="211E1E"/>
        </w:rPr>
        <w:t xml:space="preserve"> </w:t>
      </w:r>
      <w:r w:rsidR="009D6100" w:rsidRPr="009D6100">
        <w:rPr>
          <w:color w:val="211E1E"/>
        </w:rPr>
        <w:t xml:space="preserve">First, a novel response to a stimulus is gradually learned over the course of many trials. </w:t>
      </w:r>
    </w:p>
    <w:p w14:paraId="74A39569" w14:textId="0498C7DE" w:rsidR="009D6100" w:rsidRPr="009D6100" w:rsidRDefault="009D6100" w:rsidP="00BB39AF">
      <w:pPr>
        <w:pStyle w:val="NormalWeb"/>
        <w:jc w:val="both"/>
        <w:rPr>
          <w:color w:val="211E1E"/>
        </w:rPr>
      </w:pPr>
      <w:r w:rsidRPr="009D6100">
        <w:rPr>
          <w:color w:val="211E1E"/>
        </w:rPr>
        <w:t xml:space="preserve">Next, this stimulus-response is unlearned or extinguished so that the stimulus no longer evokes the learned response. </w:t>
      </w:r>
    </w:p>
    <w:p w14:paraId="5DDBFB58" w14:textId="2EF522F8" w:rsidR="009D6100" w:rsidRDefault="009D6100" w:rsidP="00BB39AF">
      <w:pPr>
        <w:pStyle w:val="NormalWeb"/>
        <w:jc w:val="both"/>
        <w:rPr>
          <w:color w:val="211E1E"/>
        </w:rPr>
      </w:pPr>
      <w:r w:rsidRPr="009D6100">
        <w:rPr>
          <w:color w:val="211E1E"/>
        </w:rPr>
        <w:t xml:space="preserve">Finally, the initially learned stimulus- response is relearned under the original learning conditions. If savings is present, relearning will proceed more quickly than initial learning. </w:t>
      </w:r>
    </w:p>
    <w:p w14:paraId="6237D8B9" w14:textId="011E21B9" w:rsidR="009D6100" w:rsidRPr="009D6100" w:rsidRDefault="00583978" w:rsidP="00291497">
      <w:pPr>
        <w:pStyle w:val="NormalWeb"/>
        <w:jc w:val="center"/>
      </w:pPr>
      <w:r w:rsidRPr="00583978">
        <w:rPr>
          <w:noProof/>
        </w:rPr>
        <w:drawing>
          <wp:inline distT="0" distB="0" distL="0" distR="0" wp14:anchorId="7C007538" wp14:editId="11DE76BA">
            <wp:extent cx="5383763" cy="40381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777" cy="40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E572" w14:textId="66359B1C" w:rsidR="000764AC" w:rsidRPr="000764AC" w:rsidRDefault="000764AC" w:rsidP="000764AC">
      <w:pPr>
        <w:jc w:val="center"/>
        <w:rPr>
          <w:rFonts w:ascii="Times New Roman" w:hAnsi="Times New Roman" w:cs="Times New Roman"/>
        </w:rPr>
      </w:pPr>
      <w:r w:rsidRPr="000764AC">
        <w:rPr>
          <w:rFonts w:ascii="Times New Roman" w:hAnsi="Times New Roman" w:cs="Times New Roman"/>
          <w:b/>
          <w:bCs/>
        </w:rPr>
        <w:t>Figure.1</w:t>
      </w:r>
      <w:r w:rsidRPr="000764AC">
        <w:rPr>
          <w:rFonts w:ascii="Times New Roman" w:hAnsi="Times New Roman" w:cs="Times New Roman"/>
        </w:rPr>
        <w:t xml:space="preserve"> adaptation vs. trials for both models</w:t>
      </w:r>
    </w:p>
    <w:p w14:paraId="0856CAE2" w14:textId="112888F8" w:rsidR="000764AC" w:rsidRPr="00585561" w:rsidRDefault="00585561" w:rsidP="00BB39AF">
      <w:pPr>
        <w:pStyle w:val="NormalWeb"/>
        <w:jc w:val="both"/>
        <w:rPr>
          <w:color w:val="211E1E"/>
        </w:rPr>
      </w:pPr>
      <w:r>
        <w:rPr>
          <w:i/>
          <w:iCs/>
          <w:color w:val="191616"/>
        </w:rPr>
        <w:t>1</w:t>
      </w:r>
      <w:r w:rsidRPr="00585561">
        <w:rPr>
          <w:i/>
          <w:iCs/>
          <w:color w:val="191616"/>
          <w:vertAlign w:val="superscript"/>
        </w:rPr>
        <w:t>st</w:t>
      </w:r>
      <w:r>
        <w:rPr>
          <w:i/>
          <w:iCs/>
          <w:color w:val="191616"/>
        </w:rPr>
        <w:t xml:space="preserve"> </w:t>
      </w:r>
      <w:r w:rsidR="000764AC" w:rsidRPr="00585561">
        <w:rPr>
          <w:i/>
          <w:iCs/>
          <w:color w:val="191616"/>
        </w:rPr>
        <w:t>phase</w:t>
      </w:r>
      <w:r w:rsidRPr="00585561">
        <w:rPr>
          <w:i/>
          <w:iCs/>
          <w:color w:val="191616"/>
        </w:rPr>
        <w:t>-</w:t>
      </w:r>
      <w:r w:rsidR="000764AC" w:rsidRPr="00585561">
        <w:rPr>
          <w:color w:val="191616"/>
        </w:rPr>
        <w:t xml:space="preserve"> A recent response to a stimulus and </w:t>
      </w:r>
      <w:r w:rsidR="000764AC" w:rsidRPr="00585561">
        <w:rPr>
          <w:color w:val="211E1E"/>
        </w:rPr>
        <w:t xml:space="preserve">gradually learned over the trials. </w:t>
      </w:r>
    </w:p>
    <w:p w14:paraId="167E9836" w14:textId="3DF59381" w:rsidR="00585561" w:rsidRPr="00585561" w:rsidRDefault="00585561" w:rsidP="00BB39AF">
      <w:pPr>
        <w:pStyle w:val="NormalWeb"/>
        <w:jc w:val="both"/>
      </w:pPr>
      <w:r w:rsidRPr="00585561">
        <w:rPr>
          <w:i/>
          <w:iCs/>
          <w:color w:val="211E1E"/>
        </w:rPr>
        <w:t>2</w:t>
      </w:r>
      <w:r w:rsidRPr="00585561">
        <w:rPr>
          <w:i/>
          <w:iCs/>
          <w:color w:val="211E1E"/>
          <w:vertAlign w:val="superscript"/>
        </w:rPr>
        <w:t>nd</w:t>
      </w:r>
      <w:r w:rsidRPr="00585561">
        <w:rPr>
          <w:i/>
          <w:iCs/>
          <w:color w:val="211E1E"/>
        </w:rPr>
        <w:t xml:space="preserve"> phase-</w:t>
      </w:r>
      <w:r w:rsidRPr="00585561">
        <w:rPr>
          <w:sz w:val="26"/>
          <w:szCs w:val="26"/>
        </w:rPr>
        <w:t xml:space="preserve"> </w:t>
      </w:r>
      <w:r w:rsidRPr="00585561">
        <w:t xml:space="preserve">Stimulus-response washed-out that the stimulus would no longer remind the learned response. </w:t>
      </w:r>
    </w:p>
    <w:p w14:paraId="43671EEA" w14:textId="720AD002" w:rsidR="001B1287" w:rsidRPr="00611A2A" w:rsidRDefault="00585561" w:rsidP="00BB39AF">
      <w:pPr>
        <w:pStyle w:val="NormalWeb"/>
        <w:jc w:val="both"/>
        <w:rPr>
          <w:i/>
          <w:iCs/>
        </w:rPr>
      </w:pPr>
      <w:r w:rsidRPr="00585561">
        <w:rPr>
          <w:i/>
          <w:iCs/>
        </w:rPr>
        <w:lastRenderedPageBreak/>
        <w:t>3</w:t>
      </w:r>
      <w:r w:rsidRPr="00585561">
        <w:rPr>
          <w:i/>
          <w:iCs/>
          <w:vertAlign w:val="superscript"/>
        </w:rPr>
        <w:t>rd</w:t>
      </w:r>
      <w:r w:rsidRPr="00585561">
        <w:rPr>
          <w:i/>
          <w:iCs/>
        </w:rPr>
        <w:t xml:space="preserve"> phase-</w:t>
      </w:r>
      <w:r>
        <w:rPr>
          <w:i/>
          <w:iCs/>
        </w:rPr>
        <w:t xml:space="preserve"> </w:t>
      </w:r>
      <w:r>
        <w:rPr>
          <w:color w:val="211E1E"/>
        </w:rPr>
        <w:t>R</w:t>
      </w:r>
      <w:r w:rsidRPr="009D6100">
        <w:rPr>
          <w:color w:val="211E1E"/>
        </w:rPr>
        <w:t>elearning</w:t>
      </w:r>
      <w:r w:rsidR="00D173C0">
        <w:rPr>
          <w:color w:val="211E1E"/>
        </w:rPr>
        <w:t xml:space="preserve"> </w:t>
      </w:r>
      <w:r w:rsidR="00D173C0" w:rsidRPr="009D6100">
        <w:rPr>
          <w:color w:val="211E1E"/>
        </w:rPr>
        <w:t>the initially learned stimulus- response</w:t>
      </w:r>
      <w:r w:rsidR="00D173C0">
        <w:rPr>
          <w:color w:val="211E1E"/>
        </w:rPr>
        <w:t xml:space="preserve"> but </w:t>
      </w:r>
      <w:r w:rsidR="00D173C0" w:rsidRPr="009D6100">
        <w:rPr>
          <w:color w:val="211E1E"/>
        </w:rPr>
        <w:t>proceed more quickly than initial learning</w:t>
      </w:r>
      <w:r w:rsidR="00D173C0">
        <w:rPr>
          <w:color w:val="211E1E"/>
        </w:rPr>
        <w:t xml:space="preserve"> because of savings.</w:t>
      </w:r>
    </w:p>
    <w:p w14:paraId="382939E9" w14:textId="209F6209" w:rsidR="005B2B2E" w:rsidRPr="005B2B2E" w:rsidRDefault="00626E4D" w:rsidP="00BB39AF">
      <w:pPr>
        <w:pStyle w:val="NormalWeb"/>
        <w:jc w:val="both"/>
      </w:pPr>
      <w:r w:rsidRPr="00011F86">
        <w:t xml:space="preserve">Here second model exhibiting a bit faster relearning than the single state model. </w:t>
      </w:r>
      <w:r w:rsidR="0020773B" w:rsidRPr="00011F86">
        <w:t xml:space="preserve">There are 2 different states in multi-state learning as slow and fast state.  </w:t>
      </w:r>
      <w:r w:rsidR="00610569" w:rsidRPr="00011F86">
        <w:t>S</w:t>
      </w:r>
      <w:r w:rsidR="0020773B" w:rsidRPr="00011F86">
        <w:t>low state star</w:t>
      </w:r>
      <w:r w:rsidR="00610569" w:rsidRPr="00011F86">
        <w:t>t</w:t>
      </w:r>
      <w:r w:rsidR="0020773B" w:rsidRPr="00011F86">
        <w:t xml:space="preserve">ed </w:t>
      </w:r>
      <w:r w:rsidR="00610569" w:rsidRPr="00011F86">
        <w:t>decrease slowly and not completely</w:t>
      </w:r>
      <w:r w:rsidR="0020773B" w:rsidRPr="00011F86">
        <w:t xml:space="preserve"> </w:t>
      </w:r>
      <w:r w:rsidR="00610569" w:rsidRPr="00011F86">
        <w:t xml:space="preserve">washed-out where fast state increases faster. </w:t>
      </w:r>
      <w:r w:rsidR="0020773B" w:rsidRPr="00011F86">
        <w:t xml:space="preserve">when relearning </w:t>
      </w:r>
      <w:r w:rsidR="00610569" w:rsidRPr="00011F86">
        <w:t xml:space="preserve">phase </w:t>
      </w:r>
      <w:r w:rsidR="0020773B" w:rsidRPr="00011F86">
        <w:t>starts</w:t>
      </w:r>
      <w:r w:rsidR="00610569" w:rsidRPr="00011F86">
        <w:t xml:space="preserve"> </w:t>
      </w:r>
      <w:r w:rsidR="0020773B" w:rsidRPr="00011F86">
        <w:t xml:space="preserve">Which biased the </w:t>
      </w:r>
      <w:r w:rsidR="00610569" w:rsidRPr="00011F86">
        <w:t xml:space="preserve">relearning </w:t>
      </w:r>
      <w:r w:rsidR="0020773B" w:rsidRPr="00011F86">
        <w:t>more</w:t>
      </w:r>
      <w:r w:rsidR="00610569" w:rsidRPr="00011F86">
        <w:t xml:space="preserve"> easier and </w:t>
      </w:r>
      <w:r w:rsidR="0020773B" w:rsidRPr="00011F86">
        <w:t>faster</w:t>
      </w:r>
      <w:r w:rsidR="00610569" w:rsidRPr="005B2B2E">
        <w:t>.</w:t>
      </w:r>
      <w:r w:rsidR="005B2B2E" w:rsidRPr="005B2B2E">
        <w:t xml:space="preserve"> </w:t>
      </w:r>
      <w:r w:rsidR="005B2B2E" w:rsidRPr="005B2B2E">
        <w:rPr>
          <w:color w:val="211E1E"/>
        </w:rPr>
        <w:t xml:space="preserve">The single-state model fails to show savings (faster relearning), but multi-rate models show savings. </w:t>
      </w:r>
    </w:p>
    <w:p w14:paraId="5D5CBC96" w14:textId="30D722B7" w:rsidR="0020773B" w:rsidRDefault="0020773B" w:rsidP="00BB39AF">
      <w:pPr>
        <w:pStyle w:val="NormalWeb"/>
        <w:jc w:val="both"/>
      </w:pPr>
    </w:p>
    <w:p w14:paraId="78840EAF" w14:textId="6B280374" w:rsidR="00EA3878" w:rsidRDefault="00011F86" w:rsidP="00BB39AF">
      <w:pPr>
        <w:pStyle w:val="NormalWeb"/>
        <w:jc w:val="both"/>
        <w:rPr>
          <w:rFonts w:ascii="Times" w:hAnsi="Times"/>
        </w:rPr>
      </w:pPr>
      <w:r w:rsidRPr="000C29C8">
        <w:rPr>
          <w:rFonts w:ascii="Times" w:hAnsi="Times"/>
        </w:rPr>
        <w:t xml:space="preserve">Here </w:t>
      </w:r>
      <w:r w:rsidR="000C29C8" w:rsidRPr="00011F86">
        <w:rPr>
          <w:rFonts w:ascii="CMMI12" w:hAnsi="CMMI12"/>
        </w:rPr>
        <w:t>n</w:t>
      </w:r>
      <w:r w:rsidR="000C29C8" w:rsidRPr="00011F86">
        <w:rPr>
          <w:rFonts w:ascii="CMR8" w:hAnsi="CMR8"/>
          <w:position w:val="-4"/>
          <w:sz w:val="16"/>
          <w:szCs w:val="16"/>
        </w:rPr>
        <w:t>0</w:t>
      </w:r>
      <w:r w:rsidRPr="000C29C8">
        <w:rPr>
          <w:rFonts w:ascii="Times" w:hAnsi="Times"/>
          <w:position w:val="-4"/>
        </w:rPr>
        <w:t xml:space="preserve"> </w:t>
      </w:r>
      <w:r w:rsidRPr="000C29C8">
        <w:rPr>
          <w:rFonts w:ascii="Times" w:hAnsi="Times"/>
        </w:rPr>
        <w:t xml:space="preserve">is selected as trial </w:t>
      </w:r>
      <w:r w:rsidR="00EA3878" w:rsidRPr="000C29C8">
        <w:rPr>
          <w:rFonts w:ascii="Times" w:hAnsi="Times"/>
        </w:rPr>
        <w:t>value</w:t>
      </w:r>
      <w:r w:rsidRPr="000C29C8">
        <w:rPr>
          <w:rFonts w:ascii="Times" w:hAnsi="Times"/>
        </w:rPr>
        <w:t xml:space="preserve"> where the relearning phase begins. </w:t>
      </w:r>
      <w:r w:rsidR="00EA3878" w:rsidRPr="000C29C8">
        <w:rPr>
          <w:rFonts w:ascii="Times" w:hAnsi="Times"/>
        </w:rPr>
        <w:t>D</w:t>
      </w:r>
      <w:r w:rsidRPr="000C29C8">
        <w:rPr>
          <w:rFonts w:ascii="Times" w:hAnsi="Times"/>
        </w:rPr>
        <w:t xml:space="preserve">ifferent </w:t>
      </w:r>
      <w:r w:rsidR="000C29C8" w:rsidRPr="00011F86">
        <w:rPr>
          <w:rFonts w:ascii="CMMI12" w:hAnsi="CMMI12"/>
        </w:rPr>
        <w:t>n</w:t>
      </w:r>
      <w:r w:rsidR="000C29C8" w:rsidRPr="00011F86">
        <w:rPr>
          <w:rFonts w:ascii="CMR8" w:hAnsi="CMR8"/>
          <w:position w:val="-4"/>
          <w:sz w:val="16"/>
          <w:szCs w:val="16"/>
        </w:rPr>
        <w:t>0</w:t>
      </w:r>
      <w:r w:rsidR="00EA3878" w:rsidRPr="000C29C8">
        <w:rPr>
          <w:rFonts w:ascii="Times" w:hAnsi="Times"/>
          <w:position w:val="-4"/>
        </w:rPr>
        <w:t xml:space="preserve"> </w:t>
      </w:r>
      <w:r w:rsidRPr="000C29C8">
        <w:rPr>
          <w:rFonts w:ascii="Times" w:hAnsi="Times"/>
        </w:rPr>
        <w:t xml:space="preserve">have </w:t>
      </w:r>
      <w:r w:rsidR="00EA3878" w:rsidRPr="000C29C8">
        <w:rPr>
          <w:rFonts w:ascii="Times" w:hAnsi="Times"/>
        </w:rPr>
        <w:t>been</w:t>
      </w:r>
      <w:r w:rsidRPr="000C29C8">
        <w:rPr>
          <w:rFonts w:ascii="Times" w:hAnsi="Times"/>
        </w:rPr>
        <w:t xml:space="preserve"> chosen </w:t>
      </w:r>
      <w:r w:rsidR="00EA3878" w:rsidRPr="000C29C8">
        <w:rPr>
          <w:rFonts w:ascii="Times" w:hAnsi="Times"/>
        </w:rPr>
        <w:t>to justify savings prese</w:t>
      </w:r>
      <w:r w:rsidR="005B2B2E">
        <w:rPr>
          <w:rFonts w:ascii="Times" w:hAnsi="Times"/>
        </w:rPr>
        <w:t>n</w:t>
      </w:r>
      <w:r w:rsidR="00EA3878" w:rsidRPr="000C29C8">
        <w:rPr>
          <w:rFonts w:ascii="Times" w:hAnsi="Times"/>
        </w:rPr>
        <w:t xml:space="preserve">ting in the graph </w:t>
      </w:r>
      <w:r w:rsidR="000C29C8" w:rsidRPr="000C29C8">
        <w:rPr>
          <w:rFonts w:ascii="Times" w:hAnsi="Times" w:cs="Calibri"/>
        </w:rPr>
        <w:t xml:space="preserve">because of the different returning dynamics to the baseline </w:t>
      </w:r>
      <w:r w:rsidR="00EA3878" w:rsidRPr="000C29C8">
        <w:rPr>
          <w:rFonts w:ascii="Times" w:hAnsi="Times"/>
        </w:rPr>
        <w:t>due to disturbance</w:t>
      </w:r>
      <w:r w:rsidR="000C29C8" w:rsidRPr="000C29C8">
        <w:rPr>
          <w:rFonts w:ascii="Times" w:hAnsi="Times"/>
        </w:rPr>
        <w:t>.</w:t>
      </w:r>
    </w:p>
    <w:p w14:paraId="442C3CE6" w14:textId="4A9E5E50" w:rsidR="000C29C8" w:rsidRDefault="000C29C8" w:rsidP="000C29C8">
      <w:pPr>
        <w:pStyle w:val="NormalWeb"/>
        <w:rPr>
          <w:rFonts w:ascii="Times" w:hAnsi="Times"/>
        </w:rPr>
      </w:pPr>
    </w:p>
    <w:p w14:paraId="38951148" w14:textId="49C4D86A" w:rsidR="00291497" w:rsidRDefault="00291497" w:rsidP="000C29C8">
      <w:pPr>
        <w:pStyle w:val="NormalWeb"/>
        <w:rPr>
          <w:rFonts w:ascii="Times" w:hAnsi="Times"/>
        </w:rPr>
      </w:pPr>
    </w:p>
    <w:p w14:paraId="1FAF2B82" w14:textId="1E24DB44" w:rsidR="00291497" w:rsidRDefault="00291497" w:rsidP="000C29C8">
      <w:pPr>
        <w:pStyle w:val="NormalWeb"/>
        <w:rPr>
          <w:rFonts w:ascii="Times" w:hAnsi="Times"/>
        </w:rPr>
      </w:pPr>
    </w:p>
    <w:p w14:paraId="06FC8CA9" w14:textId="21ACD16A" w:rsidR="00291497" w:rsidRDefault="00291497" w:rsidP="000C29C8">
      <w:pPr>
        <w:pStyle w:val="NormalWeb"/>
        <w:rPr>
          <w:rFonts w:ascii="Times" w:hAnsi="Times"/>
        </w:rPr>
      </w:pPr>
    </w:p>
    <w:p w14:paraId="7DEA94D0" w14:textId="2B5BF071" w:rsidR="00291497" w:rsidRDefault="00291497" w:rsidP="000C29C8">
      <w:pPr>
        <w:pStyle w:val="NormalWeb"/>
        <w:rPr>
          <w:rFonts w:ascii="Times" w:hAnsi="Times"/>
        </w:rPr>
      </w:pPr>
    </w:p>
    <w:p w14:paraId="0123E2B7" w14:textId="58BD3AC7" w:rsidR="00291497" w:rsidRDefault="00291497" w:rsidP="000C29C8">
      <w:pPr>
        <w:pStyle w:val="NormalWeb"/>
        <w:rPr>
          <w:rFonts w:ascii="Times" w:hAnsi="Times"/>
        </w:rPr>
      </w:pPr>
    </w:p>
    <w:p w14:paraId="6E84DC40" w14:textId="7A02877F" w:rsidR="00291497" w:rsidRDefault="00291497" w:rsidP="000C29C8">
      <w:pPr>
        <w:pStyle w:val="NormalWeb"/>
        <w:rPr>
          <w:rFonts w:ascii="Times" w:hAnsi="Times"/>
        </w:rPr>
      </w:pPr>
    </w:p>
    <w:p w14:paraId="4E1503E7" w14:textId="17439CFF" w:rsidR="00291497" w:rsidRDefault="00291497" w:rsidP="000C29C8">
      <w:pPr>
        <w:pStyle w:val="NormalWeb"/>
        <w:rPr>
          <w:rFonts w:ascii="Times" w:hAnsi="Times"/>
        </w:rPr>
      </w:pPr>
    </w:p>
    <w:p w14:paraId="17EAA194" w14:textId="1F45746C" w:rsidR="00291497" w:rsidRDefault="00291497" w:rsidP="000C29C8">
      <w:pPr>
        <w:pStyle w:val="NormalWeb"/>
        <w:rPr>
          <w:rFonts w:ascii="Times" w:hAnsi="Times"/>
        </w:rPr>
      </w:pPr>
    </w:p>
    <w:p w14:paraId="46901BEA" w14:textId="218BC131" w:rsidR="00291497" w:rsidRDefault="00291497" w:rsidP="000C29C8">
      <w:pPr>
        <w:pStyle w:val="NormalWeb"/>
        <w:rPr>
          <w:rFonts w:ascii="Times" w:hAnsi="Times"/>
        </w:rPr>
      </w:pPr>
    </w:p>
    <w:p w14:paraId="097F3ED5" w14:textId="719A3689" w:rsidR="00291497" w:rsidRDefault="00291497" w:rsidP="000C29C8">
      <w:pPr>
        <w:pStyle w:val="NormalWeb"/>
        <w:rPr>
          <w:rFonts w:ascii="Times" w:hAnsi="Times"/>
        </w:rPr>
      </w:pPr>
    </w:p>
    <w:p w14:paraId="442B18B6" w14:textId="445FCA2B" w:rsidR="00291497" w:rsidRDefault="00291497" w:rsidP="000C29C8">
      <w:pPr>
        <w:pStyle w:val="NormalWeb"/>
        <w:rPr>
          <w:rFonts w:ascii="Times" w:hAnsi="Times"/>
        </w:rPr>
      </w:pPr>
    </w:p>
    <w:p w14:paraId="29DBBB79" w14:textId="77777777" w:rsidR="00291497" w:rsidRDefault="00291497" w:rsidP="000C29C8">
      <w:pPr>
        <w:pStyle w:val="NormalWeb"/>
        <w:rPr>
          <w:rFonts w:ascii="Times" w:hAnsi="Times"/>
        </w:rPr>
      </w:pPr>
    </w:p>
    <w:p w14:paraId="72BE6FDB" w14:textId="06D130B8" w:rsidR="000C29C8" w:rsidRDefault="000C29C8" w:rsidP="000C29C8">
      <w:pPr>
        <w:pStyle w:val="NormalWeb"/>
        <w:rPr>
          <w:rFonts w:ascii="Times" w:hAnsi="Times"/>
        </w:rPr>
      </w:pPr>
    </w:p>
    <w:p w14:paraId="2246BA71" w14:textId="77777777" w:rsidR="00F323A4" w:rsidRPr="000C29C8" w:rsidRDefault="00F323A4" w:rsidP="000C29C8">
      <w:pPr>
        <w:pStyle w:val="NormalWeb"/>
        <w:rPr>
          <w:rFonts w:ascii="Times" w:hAnsi="Times"/>
        </w:rPr>
      </w:pPr>
    </w:p>
    <w:p w14:paraId="505D64A4" w14:textId="7750F5A0" w:rsidR="00FB5485" w:rsidRPr="00FB5485" w:rsidRDefault="00FB5485" w:rsidP="00FB548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5485">
        <w:rPr>
          <w:rFonts w:ascii="CMBX12" w:eastAsia="Times New Roman" w:hAnsi="CMBX12" w:cs="Times New Roman"/>
          <w:sz w:val="34"/>
          <w:szCs w:val="34"/>
        </w:rPr>
        <w:t xml:space="preserve">2. Spontaneous Recovery </w:t>
      </w:r>
    </w:p>
    <w:p w14:paraId="1D8E3A91" w14:textId="088370D5" w:rsidR="000A2946" w:rsidRPr="000A2946" w:rsidRDefault="000A2946" w:rsidP="00BB39AF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A294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Spontaneous recovery </w:t>
      </w:r>
      <w:r w:rsidRPr="0029149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is associated with the learning process</w:t>
      </w:r>
      <w:r w:rsidRPr="0029149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0A294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that was first named and described by </w:t>
      </w:r>
      <w:hyperlink r:id="rId7" w:tooltip="Ivan Pavlov" w:history="1">
        <w:r w:rsidRPr="000A2946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</w:rPr>
          <w:t>Ivan Pavlov</w:t>
        </w:r>
      </w:hyperlink>
      <w:r w:rsidRPr="000A294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in his studies of </w:t>
      </w:r>
      <w:hyperlink r:id="rId8" w:tooltip="Classical conditioning" w:history="1">
        <w:r w:rsidRPr="000A2946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</w:rPr>
          <w:t>classical (Pavlovian) conditioning</w:t>
        </w:r>
      </w:hyperlink>
      <w:r w:rsidRPr="000A294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 In that context, it refers to the re-emergence of a previously </w:t>
      </w:r>
      <w:hyperlink r:id="rId9" w:tooltip="Extinction (psychology)" w:history="1">
        <w:r w:rsidRPr="000A2946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</w:rPr>
          <w:t>extinguished</w:t>
        </w:r>
      </w:hyperlink>
      <w:r w:rsidRPr="000A294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conditioned response after a delay.</w:t>
      </w:r>
      <w:r w:rsidRPr="0029149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7031BC5" w14:textId="297E4C96" w:rsidR="000A2946" w:rsidRPr="00291497" w:rsidRDefault="000A2946" w:rsidP="00BB39AF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38F25BB" w14:textId="4B66AF67" w:rsidR="00517539" w:rsidRPr="00517539" w:rsidRDefault="00517539" w:rsidP="00BB39AF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517539">
        <w:rPr>
          <w:rFonts w:ascii="Times New Roman" w:eastAsia="Times New Roman" w:hAnsi="Times New Roman" w:cs="Times New Roman"/>
        </w:rPr>
        <w:t>Error-clamp is basically</w:t>
      </w:r>
      <w:r w:rsidR="00C11F26" w:rsidRPr="00291497">
        <w:rPr>
          <w:rFonts w:ascii="Times New Roman" w:eastAsia="Times New Roman" w:hAnsi="Times New Roman" w:cs="Times New Roman"/>
        </w:rPr>
        <w:t xml:space="preserve"> blocks or eliminates error in the motor output</w:t>
      </w:r>
      <w:r w:rsidRPr="00517539">
        <w:rPr>
          <w:rFonts w:ascii="Times New Roman" w:eastAsia="Times New Roman" w:hAnsi="Times New Roman" w:cs="Times New Roman"/>
        </w:rPr>
        <w:t xml:space="preserve">. </w:t>
      </w:r>
      <w:r w:rsidR="00C11F26" w:rsidRPr="00291497">
        <w:rPr>
          <w:rFonts w:ascii="Times New Roman" w:eastAsia="Times New Roman" w:hAnsi="Times New Roman" w:cs="Times New Roman"/>
        </w:rPr>
        <w:t xml:space="preserve">It is used for </w:t>
      </w:r>
      <w:r w:rsidRPr="00517539">
        <w:rPr>
          <w:rFonts w:ascii="Times New Roman" w:eastAsia="Times New Roman" w:hAnsi="Times New Roman" w:cs="Times New Roman"/>
        </w:rPr>
        <w:t>observ</w:t>
      </w:r>
      <w:r w:rsidR="00C11F26" w:rsidRPr="00291497">
        <w:rPr>
          <w:rFonts w:ascii="Times New Roman" w:eastAsia="Times New Roman" w:hAnsi="Times New Roman" w:cs="Times New Roman"/>
        </w:rPr>
        <w:t>ing</w:t>
      </w:r>
      <w:r w:rsidRPr="00517539">
        <w:rPr>
          <w:rFonts w:ascii="Times New Roman" w:eastAsia="Times New Roman" w:hAnsi="Times New Roman" w:cs="Times New Roman"/>
        </w:rPr>
        <w:t xml:space="preserve"> spontaneous recovery effect. </w:t>
      </w:r>
      <w:r w:rsidR="00C11F26" w:rsidRPr="00291497">
        <w:rPr>
          <w:rFonts w:ascii="Times New Roman" w:eastAsia="Times New Roman" w:hAnsi="Times New Roman" w:cs="Times New Roman"/>
        </w:rPr>
        <w:t>So,</w:t>
      </w:r>
      <w:r w:rsidRPr="00517539">
        <w:rPr>
          <w:rFonts w:ascii="Times New Roman" w:eastAsia="Times New Roman" w:hAnsi="Times New Roman" w:cs="Times New Roman"/>
        </w:rPr>
        <w:t xml:space="preserve"> to make error is absence we should make error equation to equal zero: e(n) = f(n) – x(n)</w:t>
      </w:r>
      <w:r w:rsidR="00C11F26" w:rsidRPr="00291497">
        <w:rPr>
          <w:rFonts w:ascii="Times New Roman" w:eastAsia="Times New Roman" w:hAnsi="Times New Roman" w:cs="Times New Roman"/>
        </w:rPr>
        <w:t xml:space="preserve">. That refers to, </w:t>
      </w:r>
      <w:r w:rsidRPr="00517539">
        <w:rPr>
          <w:rFonts w:ascii="Times New Roman" w:eastAsia="Times New Roman" w:hAnsi="Times New Roman" w:cs="Times New Roman"/>
        </w:rPr>
        <w:t xml:space="preserve">f(n) = x(n). </w:t>
      </w:r>
    </w:p>
    <w:p w14:paraId="1C1A8694" w14:textId="43D840D2" w:rsidR="00011F86" w:rsidRPr="000A2946" w:rsidRDefault="00F323A4" w:rsidP="00291497">
      <w:pPr>
        <w:pStyle w:val="NormalWeb"/>
        <w:jc w:val="center"/>
        <w:rPr>
          <w:color w:val="000000" w:themeColor="text1"/>
        </w:rPr>
      </w:pPr>
      <w:r w:rsidRPr="00F323A4">
        <w:rPr>
          <w:noProof/>
          <w:color w:val="000000" w:themeColor="text1"/>
        </w:rPr>
        <w:drawing>
          <wp:inline distT="0" distB="0" distL="0" distR="0" wp14:anchorId="5A3B91D4" wp14:editId="374CC9AF">
            <wp:extent cx="5025720" cy="37695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800" cy="37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EAE0" w14:textId="74C808EE" w:rsidR="003A422C" w:rsidRDefault="003A422C" w:rsidP="003A422C">
      <w:pPr>
        <w:jc w:val="center"/>
        <w:rPr>
          <w:rFonts w:ascii="Times New Roman" w:hAnsi="Times New Roman" w:cs="Times New Roman"/>
        </w:rPr>
      </w:pPr>
      <w:r w:rsidRPr="000764AC">
        <w:rPr>
          <w:rFonts w:ascii="Times New Roman" w:hAnsi="Times New Roman" w:cs="Times New Roman"/>
          <w:b/>
          <w:bCs/>
        </w:rPr>
        <w:t>Figure.1</w:t>
      </w:r>
      <w:r w:rsidRPr="000764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Spontaneous recovery</w:t>
      </w:r>
      <w:r w:rsidRPr="000764AC">
        <w:rPr>
          <w:rFonts w:ascii="Times New Roman" w:hAnsi="Times New Roman" w:cs="Times New Roman"/>
        </w:rPr>
        <w:t xml:space="preserve"> for both models</w:t>
      </w:r>
    </w:p>
    <w:p w14:paraId="21DE7653" w14:textId="77777777" w:rsidR="003A422C" w:rsidRPr="003A422C" w:rsidRDefault="003A422C" w:rsidP="003A422C">
      <w:pPr>
        <w:jc w:val="center"/>
        <w:rPr>
          <w:rFonts w:ascii="Times New Roman" w:hAnsi="Times New Roman" w:cs="Times New Roman"/>
        </w:rPr>
      </w:pPr>
    </w:p>
    <w:p w14:paraId="00D87285" w14:textId="51109647" w:rsidR="00F323A4" w:rsidRDefault="00F323A4" w:rsidP="00F323A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1E1E"/>
        </w:rPr>
      </w:pPr>
      <w:r w:rsidRPr="00F323A4">
        <w:rPr>
          <w:rFonts w:ascii="Times New Roman" w:eastAsia="Times New Roman" w:hAnsi="Times New Roman" w:cs="Times New Roman"/>
          <w:color w:val="211E1E"/>
        </w:rPr>
        <w:t xml:space="preserve">The single-state model </w:t>
      </w:r>
      <w:r w:rsidR="003A422C" w:rsidRPr="00F323A4">
        <w:rPr>
          <w:rFonts w:ascii="Times New Roman" w:eastAsia="Times New Roman" w:hAnsi="Times New Roman" w:cs="Times New Roman"/>
          <w:color w:val="211E1E"/>
        </w:rPr>
        <w:t>does</w:t>
      </w:r>
      <w:r w:rsidRPr="00F323A4">
        <w:rPr>
          <w:rFonts w:ascii="Times New Roman" w:eastAsia="Times New Roman" w:hAnsi="Times New Roman" w:cs="Times New Roman"/>
          <w:color w:val="211E1E"/>
        </w:rPr>
        <w:t xml:space="preserve"> not predict changes in motor output from baseline in the error-clamp block, whereas the multi-</w:t>
      </w:r>
      <w:r>
        <w:rPr>
          <w:rFonts w:ascii="Times New Roman" w:eastAsia="Times New Roman" w:hAnsi="Times New Roman" w:cs="Times New Roman"/>
          <w:color w:val="211E1E"/>
        </w:rPr>
        <w:t>st</w:t>
      </w:r>
      <w:r w:rsidRPr="00F323A4">
        <w:rPr>
          <w:rFonts w:ascii="Times New Roman" w:eastAsia="Times New Roman" w:hAnsi="Times New Roman" w:cs="Times New Roman"/>
          <w:color w:val="211E1E"/>
        </w:rPr>
        <w:t xml:space="preserve">ate model predicts a transient rebound of motor output in the error-clamp block. This rebound is in the direction of the motor output displayed in the initial learning block, resulting in spontaneous recovery. </w:t>
      </w:r>
    </w:p>
    <w:p w14:paraId="6B51A3B8" w14:textId="77777777" w:rsidR="009639EA" w:rsidRPr="009639EA" w:rsidRDefault="009639EA" w:rsidP="009639E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9639EA">
        <w:rPr>
          <w:rFonts w:ascii="Times New Roman" w:eastAsia="Times New Roman" w:hAnsi="Times New Roman" w:cs="Times New Roman"/>
        </w:rPr>
        <w:t>Spontaneous recovery is associated with the learning process that was first named and described by </w:t>
      </w:r>
      <w:hyperlink r:id="rId11" w:history="1">
        <w:r w:rsidRPr="009639EA">
          <w:rPr>
            <w:rStyle w:val="Hyperlink"/>
            <w:rFonts w:ascii="Times New Roman" w:eastAsia="Times New Roman" w:hAnsi="Times New Roman" w:cs="Times New Roman"/>
          </w:rPr>
          <w:t>Ivan Pavlov</w:t>
        </w:r>
      </w:hyperlink>
      <w:r w:rsidRPr="009639EA">
        <w:rPr>
          <w:rFonts w:ascii="Times New Roman" w:eastAsia="Times New Roman" w:hAnsi="Times New Roman" w:cs="Times New Roman"/>
        </w:rPr>
        <w:t> in his studies of </w:t>
      </w:r>
      <w:hyperlink r:id="rId12" w:history="1">
        <w:r w:rsidRPr="009639EA">
          <w:rPr>
            <w:rStyle w:val="Hyperlink"/>
            <w:rFonts w:ascii="Times New Roman" w:eastAsia="Times New Roman" w:hAnsi="Times New Roman" w:cs="Times New Roman"/>
          </w:rPr>
          <w:t>classical conditioning</w:t>
        </w:r>
      </w:hyperlink>
      <w:r w:rsidRPr="009639EA">
        <w:rPr>
          <w:rFonts w:ascii="Times New Roman" w:eastAsia="Times New Roman" w:hAnsi="Times New Roman" w:cs="Times New Roman"/>
        </w:rPr>
        <w:t>. From his experiments he found that spontaneous recovery was the reappearance of a Conditioned Response (CR) that had been extinguished after a delay. In other words, it no longer occurred. Specifically, Pavlov found that spontaneous recovery can occur after a period of not being exposed to the Conditioned Stimulus (CS). This period is called spontaneous because the response seems to reappear unexpectedly.</w:t>
      </w:r>
    </w:p>
    <w:p w14:paraId="3602BBF6" w14:textId="77777777" w:rsidR="009639EA" w:rsidRPr="009639EA" w:rsidRDefault="009639EA" w:rsidP="009639E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9639EA">
        <w:rPr>
          <w:rFonts w:ascii="Times New Roman" w:eastAsia="Times New Roman" w:hAnsi="Times New Roman" w:cs="Times New Roman"/>
        </w:rPr>
        <w:t xml:space="preserve">The single-state model cannot not predict changes in motor output from baseline in the error-clamp block because </w:t>
      </w:r>
      <w:proofErr w:type="spellStart"/>
      <w:r w:rsidRPr="009639EA">
        <w:rPr>
          <w:rFonts w:ascii="Times New Roman" w:eastAsia="Times New Roman" w:hAnsi="Times New Roman" w:cs="Times New Roman"/>
        </w:rPr>
        <w:t>adaptaion</w:t>
      </w:r>
      <w:proofErr w:type="spellEnd"/>
      <w:r w:rsidRPr="009639EA">
        <w:rPr>
          <w:rFonts w:ascii="Times New Roman" w:eastAsia="Times New Roman" w:hAnsi="Times New Roman" w:cs="Times New Roman"/>
        </w:rPr>
        <w:t xml:space="preserve"> goes to zero, whereas the multi-state model predicts a transient rebound of motor output in the error-clamp block. This rebound is in the direction of the motor output because slow rate starts adapt slowly and in the </w:t>
      </w:r>
      <w:proofErr w:type="spellStart"/>
      <w:r w:rsidRPr="009639EA">
        <w:rPr>
          <w:rFonts w:ascii="Times New Roman" w:eastAsia="Times New Roman" w:hAnsi="Times New Roman" w:cs="Times New Roman"/>
        </w:rPr>
        <w:t>erorr</w:t>
      </w:r>
      <w:proofErr w:type="spellEnd"/>
      <w:r w:rsidRPr="009639EA">
        <w:rPr>
          <w:rFonts w:ascii="Times New Roman" w:eastAsia="Times New Roman" w:hAnsi="Times New Roman" w:cs="Times New Roman"/>
        </w:rPr>
        <w:t xml:space="preserve"> clamp block somethings remain that’s why it can recover.</w:t>
      </w:r>
    </w:p>
    <w:p w14:paraId="0462078D" w14:textId="77777777" w:rsidR="002513C9" w:rsidRPr="00F323A4" w:rsidRDefault="002513C9" w:rsidP="00F323A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26AB55BC" w14:textId="1EFF34B6" w:rsidR="00626E4D" w:rsidRPr="00F323A4" w:rsidRDefault="00F323A4" w:rsidP="00F323A4">
      <w:pPr>
        <w:pStyle w:val="NormalWeb"/>
        <w:jc w:val="center"/>
        <w:rPr>
          <w:b/>
          <w:bCs/>
          <w:color w:val="000000" w:themeColor="text1"/>
        </w:rPr>
      </w:pPr>
      <w:r w:rsidRPr="00F323A4"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3F95FF63" wp14:editId="02FC0BB3">
            <wp:extent cx="4739604" cy="35549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6314" cy="355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DFF5" w14:textId="676C4E75" w:rsidR="003A422C" w:rsidRDefault="003A422C" w:rsidP="003A422C">
      <w:pPr>
        <w:jc w:val="center"/>
        <w:rPr>
          <w:rFonts w:ascii="Times New Roman" w:hAnsi="Times New Roman" w:cs="Times New Roman"/>
        </w:rPr>
      </w:pPr>
      <w:r w:rsidRPr="000764AC">
        <w:rPr>
          <w:rFonts w:ascii="Times New Roman" w:hAnsi="Times New Roman" w:cs="Times New Roman"/>
          <w:b/>
          <w:bCs/>
        </w:rPr>
        <w:t>Figure.1</w:t>
      </w:r>
      <w:r w:rsidRPr="000764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Jump-up </w:t>
      </w:r>
      <w:proofErr w:type="spellStart"/>
      <w:r>
        <w:rPr>
          <w:rFonts w:ascii="Times New Roman" w:hAnsi="Times New Roman" w:cs="Times New Roman"/>
        </w:rPr>
        <w:t>behaviour</w:t>
      </w:r>
      <w:proofErr w:type="spellEnd"/>
      <w:r w:rsidRPr="000764AC">
        <w:rPr>
          <w:rFonts w:ascii="Times New Roman" w:hAnsi="Times New Roman" w:cs="Times New Roman"/>
        </w:rPr>
        <w:t xml:space="preserve"> for both models</w:t>
      </w:r>
    </w:p>
    <w:p w14:paraId="4B982E7C" w14:textId="77777777" w:rsidR="003A422C" w:rsidRPr="003A422C" w:rsidRDefault="003A422C" w:rsidP="003A422C">
      <w:pPr>
        <w:jc w:val="center"/>
        <w:rPr>
          <w:rFonts w:ascii="Times New Roman" w:hAnsi="Times New Roman" w:cs="Times New Roman"/>
        </w:rPr>
      </w:pPr>
    </w:p>
    <w:p w14:paraId="2D92B761" w14:textId="0D45673A" w:rsidR="009D4FA5" w:rsidRPr="009D4FA5" w:rsidRDefault="009D4FA5" w:rsidP="009D4FA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9D4FA5">
        <w:rPr>
          <w:rFonts w:ascii="Times New Roman" w:eastAsia="Times New Roman" w:hAnsi="Times New Roman" w:cs="Times New Roman"/>
        </w:rPr>
        <w:t xml:space="preserve">These graphs show the relationships of the experimental error-clamp / relearning. </w:t>
      </w:r>
      <w:r w:rsidRPr="009D4FA5">
        <w:rPr>
          <w:rFonts w:ascii="Times New Roman" w:eastAsia="Times New Roman" w:hAnsi="Times New Roman" w:cs="Times New Roman"/>
          <w:color w:val="211E1E"/>
        </w:rPr>
        <w:t>The multi-</w:t>
      </w:r>
      <w:r>
        <w:rPr>
          <w:rFonts w:ascii="Times New Roman" w:eastAsia="Times New Roman" w:hAnsi="Times New Roman" w:cs="Times New Roman"/>
          <w:color w:val="211E1E"/>
        </w:rPr>
        <w:t>sta</w:t>
      </w:r>
      <w:r w:rsidRPr="009D4FA5">
        <w:rPr>
          <w:rFonts w:ascii="Times New Roman" w:eastAsia="Times New Roman" w:hAnsi="Times New Roman" w:cs="Times New Roman"/>
          <w:color w:val="211E1E"/>
        </w:rPr>
        <w:t xml:space="preserve">te model predicts that performance at the start of the relearning block is already better than baseline. This jump-up in performance is caused by adaptation rebound in the error-clamp phase. This finding is predicted by the multi-rate model, but is not predicted by the single- state or gain-specific models. </w:t>
      </w:r>
    </w:p>
    <w:p w14:paraId="6A6B37EC" w14:textId="2AB32003" w:rsidR="00585561" w:rsidRPr="00585561" w:rsidRDefault="00585561" w:rsidP="00585561">
      <w:pPr>
        <w:pStyle w:val="NormalWeb"/>
      </w:pPr>
    </w:p>
    <w:p w14:paraId="6A423967" w14:textId="6C5B959A" w:rsidR="00585561" w:rsidRPr="00585561" w:rsidRDefault="00585561" w:rsidP="000764AC">
      <w:pPr>
        <w:pStyle w:val="NormalWeb"/>
        <w:rPr>
          <w:i/>
          <w:iCs/>
          <w:color w:val="211E1E"/>
        </w:rPr>
      </w:pPr>
    </w:p>
    <w:p w14:paraId="31B53539" w14:textId="2BDE4055" w:rsidR="000764AC" w:rsidRPr="000764AC" w:rsidRDefault="000764AC" w:rsidP="000764AC">
      <w:pPr>
        <w:pStyle w:val="NormalWeb"/>
      </w:pPr>
    </w:p>
    <w:p w14:paraId="12399A44" w14:textId="77777777" w:rsidR="00C6551E" w:rsidRPr="00C6551E" w:rsidRDefault="00C6551E" w:rsidP="00C6551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de-DE"/>
        </w:rPr>
      </w:pPr>
      <w:r w:rsidRPr="00C6551E">
        <w:rPr>
          <w:rFonts w:ascii="CMBX12" w:eastAsia="Times New Roman" w:hAnsi="CMBX12" w:cs="Times New Roman"/>
          <w:sz w:val="34"/>
          <w:szCs w:val="34"/>
          <w:lang w:val="de-DE"/>
        </w:rPr>
        <w:t xml:space="preserve">References </w:t>
      </w:r>
    </w:p>
    <w:p w14:paraId="10CE3E35" w14:textId="1A398E2C" w:rsidR="00C6551E" w:rsidRDefault="00C6551E" w:rsidP="00C655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de-DE"/>
        </w:rPr>
      </w:pPr>
      <w:r w:rsidRPr="00C6551E">
        <w:rPr>
          <w:rFonts w:ascii="CMR12" w:eastAsia="Times New Roman" w:hAnsi="CMR12" w:cs="Times New Roman"/>
        </w:rPr>
        <w:t>[1</w:t>
      </w:r>
      <w:proofErr w:type="gramStart"/>
      <w:r w:rsidRPr="00C6551E">
        <w:rPr>
          <w:rFonts w:ascii="CMR12" w:eastAsia="Times New Roman" w:hAnsi="CMR12" w:cs="Times New Roman"/>
        </w:rPr>
        <w:t>]  Maurice</w:t>
      </w:r>
      <w:proofErr w:type="gramEnd"/>
      <w:r w:rsidRPr="00C6551E">
        <w:rPr>
          <w:rFonts w:ascii="CMR12" w:eastAsia="Times New Roman" w:hAnsi="CMR12" w:cs="Times New Roman"/>
        </w:rPr>
        <w:t xml:space="preserve"> A Smith, Ali </w:t>
      </w:r>
      <w:proofErr w:type="spellStart"/>
      <w:r w:rsidRPr="00C6551E">
        <w:rPr>
          <w:rFonts w:ascii="CMR12" w:eastAsia="Times New Roman" w:hAnsi="CMR12" w:cs="Times New Roman"/>
        </w:rPr>
        <w:t>Ghazizadeh</w:t>
      </w:r>
      <w:proofErr w:type="spellEnd"/>
      <w:r w:rsidRPr="00C6551E">
        <w:rPr>
          <w:rFonts w:ascii="CMR12" w:eastAsia="Times New Roman" w:hAnsi="CMR12" w:cs="Times New Roman"/>
        </w:rPr>
        <w:t xml:space="preserve">, and Reza </w:t>
      </w:r>
      <w:proofErr w:type="spellStart"/>
      <w:r w:rsidRPr="00C6551E">
        <w:rPr>
          <w:rFonts w:ascii="CMR12" w:eastAsia="Times New Roman" w:hAnsi="CMR12" w:cs="Times New Roman"/>
        </w:rPr>
        <w:t>Shadmehr</w:t>
      </w:r>
      <w:proofErr w:type="spellEnd"/>
      <w:r w:rsidRPr="00C6551E">
        <w:rPr>
          <w:rFonts w:ascii="CMR12" w:eastAsia="Times New Roman" w:hAnsi="CMR12" w:cs="Times New Roman"/>
        </w:rPr>
        <w:t xml:space="preserve">. Interacting adaptive processes with different timescales underlie short-term motor learning. </w:t>
      </w:r>
      <w:proofErr w:type="spellStart"/>
      <w:r w:rsidRPr="00C6551E">
        <w:rPr>
          <w:rFonts w:ascii="CMTI12" w:eastAsia="Times New Roman" w:hAnsi="CMTI12" w:cs="Times New Roman"/>
          <w:lang w:val="de-DE"/>
        </w:rPr>
        <w:t>PLoS</w:t>
      </w:r>
      <w:proofErr w:type="spellEnd"/>
      <w:r w:rsidRPr="00C6551E">
        <w:rPr>
          <w:rFonts w:ascii="CMTI12" w:eastAsia="Times New Roman" w:hAnsi="CMTI12" w:cs="Times New Roman"/>
          <w:lang w:val="de-DE"/>
        </w:rPr>
        <w:t xml:space="preserve"> </w:t>
      </w:r>
      <w:proofErr w:type="spellStart"/>
      <w:r w:rsidRPr="00C6551E">
        <w:rPr>
          <w:rFonts w:ascii="CMTI12" w:eastAsia="Times New Roman" w:hAnsi="CMTI12" w:cs="Times New Roman"/>
          <w:lang w:val="de-DE"/>
        </w:rPr>
        <w:t>biology</w:t>
      </w:r>
      <w:proofErr w:type="spellEnd"/>
      <w:r w:rsidRPr="00C6551E">
        <w:rPr>
          <w:rFonts w:ascii="CMR12" w:eastAsia="Times New Roman" w:hAnsi="CMR12" w:cs="Times New Roman"/>
          <w:lang w:val="de-DE"/>
        </w:rPr>
        <w:t>, 4(6</w:t>
      </w:r>
      <w:proofErr w:type="gramStart"/>
      <w:r w:rsidRPr="00C6551E">
        <w:rPr>
          <w:rFonts w:ascii="CMR12" w:eastAsia="Times New Roman" w:hAnsi="CMR12" w:cs="Times New Roman"/>
          <w:lang w:val="de-DE"/>
        </w:rPr>
        <w:t>):e</w:t>
      </w:r>
      <w:proofErr w:type="gramEnd"/>
      <w:r w:rsidRPr="00C6551E">
        <w:rPr>
          <w:rFonts w:ascii="CMR12" w:eastAsia="Times New Roman" w:hAnsi="CMR12" w:cs="Times New Roman"/>
          <w:lang w:val="de-DE"/>
        </w:rPr>
        <w:t xml:space="preserve">179, 2006. </w:t>
      </w:r>
      <w:r w:rsidRPr="00C6551E">
        <w:rPr>
          <w:rFonts w:ascii="CMTT12" w:eastAsia="Times New Roman" w:hAnsi="CMTT12" w:cs="Times New Roman"/>
          <w:color w:val="0000FF"/>
          <w:lang w:val="de-DE"/>
        </w:rPr>
        <w:t>https://doi.org/10.1371/journal.pbio.0040179</w:t>
      </w:r>
      <w:r w:rsidRPr="00C6551E">
        <w:rPr>
          <w:rFonts w:ascii="CMR12" w:eastAsia="Times New Roman" w:hAnsi="CMR12" w:cs="Times New Roman"/>
          <w:lang w:val="de-DE"/>
        </w:rPr>
        <w:t xml:space="preserve">. </w:t>
      </w:r>
    </w:p>
    <w:p w14:paraId="2D0FE296" w14:textId="77777777" w:rsidR="00C6551E" w:rsidRPr="00C6551E" w:rsidRDefault="00C6551E" w:rsidP="00C6551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de-DE"/>
        </w:rPr>
      </w:pPr>
    </w:p>
    <w:p w14:paraId="17057368" w14:textId="77777777" w:rsidR="00C6551E" w:rsidRPr="00C6551E" w:rsidRDefault="00C6551E" w:rsidP="00C655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de-DE"/>
        </w:rPr>
      </w:pPr>
      <w:r w:rsidRPr="00C6551E">
        <w:rPr>
          <w:rFonts w:ascii="CMR12" w:eastAsia="Times New Roman" w:hAnsi="CMR12" w:cs="Times New Roman"/>
          <w:lang w:val="de-DE"/>
        </w:rPr>
        <w:t>[2</w:t>
      </w:r>
      <w:proofErr w:type="gramStart"/>
      <w:r w:rsidRPr="00C6551E">
        <w:rPr>
          <w:rFonts w:ascii="CMR12" w:eastAsia="Times New Roman" w:hAnsi="CMR12" w:cs="Times New Roman"/>
          <w:lang w:val="de-DE"/>
        </w:rPr>
        <w:t>]  Yoshiko</w:t>
      </w:r>
      <w:proofErr w:type="gramEnd"/>
      <w:r w:rsidRPr="00C6551E">
        <w:rPr>
          <w:rFonts w:ascii="CMR12" w:eastAsia="Times New Roman" w:hAnsi="CMR12" w:cs="Times New Roman"/>
          <w:lang w:val="de-DE"/>
        </w:rPr>
        <w:t xml:space="preserve"> </w:t>
      </w:r>
      <w:proofErr w:type="spellStart"/>
      <w:r w:rsidRPr="00C6551E">
        <w:rPr>
          <w:rFonts w:ascii="CMR12" w:eastAsia="Times New Roman" w:hAnsi="CMR12" w:cs="Times New Roman"/>
          <w:lang w:val="de-DE"/>
        </w:rPr>
        <w:t>Kojima</w:t>
      </w:r>
      <w:proofErr w:type="spellEnd"/>
      <w:r w:rsidRPr="00C6551E">
        <w:rPr>
          <w:rFonts w:ascii="CMR12" w:eastAsia="Times New Roman" w:hAnsi="CMR12" w:cs="Times New Roman"/>
          <w:lang w:val="de-DE"/>
        </w:rPr>
        <w:t xml:space="preserve">, </w:t>
      </w:r>
      <w:proofErr w:type="spellStart"/>
      <w:r w:rsidRPr="00C6551E">
        <w:rPr>
          <w:rFonts w:ascii="CMR12" w:eastAsia="Times New Roman" w:hAnsi="CMR12" w:cs="Times New Roman"/>
          <w:lang w:val="de-DE"/>
        </w:rPr>
        <w:t>Yoshiki</w:t>
      </w:r>
      <w:proofErr w:type="spellEnd"/>
      <w:r w:rsidRPr="00C6551E">
        <w:rPr>
          <w:rFonts w:ascii="CMR12" w:eastAsia="Times New Roman" w:hAnsi="CMR12" w:cs="Times New Roman"/>
          <w:lang w:val="de-DE"/>
        </w:rPr>
        <w:t xml:space="preserve"> Iwamoto, </w:t>
      </w:r>
      <w:proofErr w:type="spellStart"/>
      <w:r w:rsidRPr="00C6551E">
        <w:rPr>
          <w:rFonts w:ascii="CMR12" w:eastAsia="Times New Roman" w:hAnsi="CMR12" w:cs="Times New Roman"/>
          <w:lang w:val="de-DE"/>
        </w:rPr>
        <w:t>and</w:t>
      </w:r>
      <w:proofErr w:type="spellEnd"/>
      <w:r w:rsidRPr="00C6551E">
        <w:rPr>
          <w:rFonts w:ascii="CMR12" w:eastAsia="Times New Roman" w:hAnsi="CMR12" w:cs="Times New Roman"/>
          <w:lang w:val="de-DE"/>
        </w:rPr>
        <w:t xml:space="preserve"> Kaoru Yoshida. </w:t>
      </w:r>
      <w:r w:rsidRPr="00C6551E">
        <w:rPr>
          <w:rFonts w:ascii="CMR12" w:eastAsia="Times New Roman" w:hAnsi="CMR12" w:cs="Times New Roman"/>
        </w:rPr>
        <w:t xml:space="preserve">Memory of learning facilitates saccadic adaptation in the monkey. </w:t>
      </w:r>
      <w:r w:rsidRPr="00C6551E">
        <w:rPr>
          <w:rFonts w:ascii="CMTI12" w:eastAsia="Times New Roman" w:hAnsi="CMTI12" w:cs="Times New Roman"/>
          <w:lang w:val="de-DE"/>
        </w:rPr>
        <w:t xml:space="preserve">Journal </w:t>
      </w:r>
      <w:proofErr w:type="spellStart"/>
      <w:r w:rsidRPr="00C6551E">
        <w:rPr>
          <w:rFonts w:ascii="CMTI12" w:eastAsia="Times New Roman" w:hAnsi="CMTI12" w:cs="Times New Roman"/>
          <w:lang w:val="de-DE"/>
        </w:rPr>
        <w:t>of</w:t>
      </w:r>
      <w:proofErr w:type="spellEnd"/>
      <w:r w:rsidRPr="00C6551E">
        <w:rPr>
          <w:rFonts w:ascii="CMTI12" w:eastAsia="Times New Roman" w:hAnsi="CMTI12" w:cs="Times New Roman"/>
          <w:lang w:val="de-DE"/>
        </w:rPr>
        <w:t xml:space="preserve"> </w:t>
      </w:r>
      <w:proofErr w:type="spellStart"/>
      <w:r w:rsidRPr="00C6551E">
        <w:rPr>
          <w:rFonts w:ascii="CMTI12" w:eastAsia="Times New Roman" w:hAnsi="CMTI12" w:cs="Times New Roman"/>
          <w:lang w:val="de-DE"/>
        </w:rPr>
        <w:t>Neuroscience</w:t>
      </w:r>
      <w:proofErr w:type="spellEnd"/>
      <w:r w:rsidRPr="00C6551E">
        <w:rPr>
          <w:rFonts w:ascii="CMR12" w:eastAsia="Times New Roman" w:hAnsi="CMR12" w:cs="Times New Roman"/>
          <w:lang w:val="de-DE"/>
        </w:rPr>
        <w:t xml:space="preserve">, 24(34):7531–7539, 2004. </w:t>
      </w:r>
      <w:r w:rsidRPr="00C6551E">
        <w:rPr>
          <w:rFonts w:ascii="CMTT12" w:eastAsia="Times New Roman" w:hAnsi="CMTT12" w:cs="Times New Roman"/>
          <w:color w:val="0000FF"/>
          <w:lang w:val="de-DE"/>
        </w:rPr>
        <w:t>http://www.jneurosci.org/content/24/34/7531.long</w:t>
      </w:r>
      <w:r w:rsidRPr="00C6551E">
        <w:rPr>
          <w:rFonts w:ascii="CMR12" w:eastAsia="Times New Roman" w:hAnsi="CMR12" w:cs="Times New Roman"/>
          <w:lang w:val="de-DE"/>
        </w:rPr>
        <w:t xml:space="preserve">. </w:t>
      </w:r>
    </w:p>
    <w:p w14:paraId="12B377B1" w14:textId="4E110E91" w:rsidR="009237F4" w:rsidRPr="00B45E8E" w:rsidRDefault="009237F4">
      <w:pPr>
        <w:rPr>
          <w:rFonts w:ascii="Times New Roman" w:hAnsi="Times New Roman" w:cs="Times New Roman"/>
        </w:rPr>
      </w:pPr>
    </w:p>
    <w:sectPr w:rsidR="009237F4" w:rsidRPr="00B45E8E" w:rsidSect="0098633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BX12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MMI12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TI12">
    <w:altName w:val="Cambria"/>
    <w:panose1 w:val="020B0604020202020204"/>
    <w:charset w:val="00"/>
    <w:family w:val="roman"/>
    <w:pitch w:val="default"/>
  </w:font>
  <w:font w:name="CMTT12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36BF"/>
    <w:multiLevelType w:val="multilevel"/>
    <w:tmpl w:val="1DFCB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40"/>
    <w:rsid w:val="00011F86"/>
    <w:rsid w:val="000764AC"/>
    <w:rsid w:val="000A2946"/>
    <w:rsid w:val="000C29C8"/>
    <w:rsid w:val="00155948"/>
    <w:rsid w:val="001B1287"/>
    <w:rsid w:val="0020773B"/>
    <w:rsid w:val="002513C9"/>
    <w:rsid w:val="00291497"/>
    <w:rsid w:val="00354F25"/>
    <w:rsid w:val="003A422C"/>
    <w:rsid w:val="00517539"/>
    <w:rsid w:val="00554240"/>
    <w:rsid w:val="00583978"/>
    <w:rsid w:val="00585561"/>
    <w:rsid w:val="005B2B2E"/>
    <w:rsid w:val="00610569"/>
    <w:rsid w:val="00611A2A"/>
    <w:rsid w:val="00626E4D"/>
    <w:rsid w:val="00794D70"/>
    <w:rsid w:val="009237F4"/>
    <w:rsid w:val="00954899"/>
    <w:rsid w:val="009639EA"/>
    <w:rsid w:val="0098633E"/>
    <w:rsid w:val="009D4FA5"/>
    <w:rsid w:val="009D6100"/>
    <w:rsid w:val="00B45E8E"/>
    <w:rsid w:val="00BB39AF"/>
    <w:rsid w:val="00C11F26"/>
    <w:rsid w:val="00C6551E"/>
    <w:rsid w:val="00C806BB"/>
    <w:rsid w:val="00D173C0"/>
    <w:rsid w:val="00DA21B5"/>
    <w:rsid w:val="00EA3878"/>
    <w:rsid w:val="00ED0580"/>
    <w:rsid w:val="00F323A4"/>
    <w:rsid w:val="00FB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7E448E"/>
  <w15:chartTrackingRefBased/>
  <w15:docId w15:val="{4745B00C-0013-4E43-B7EE-756180EF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2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B54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5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5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8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8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9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4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4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5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9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3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7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7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4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1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6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5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5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8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5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8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2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assical_conditioning" TargetMode="Externa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hyperlink" Target="https://en.wikipedia.org/wiki/Ivan_Pavlov" TargetMode="External"/><Relationship Id="rId12" Type="http://schemas.openxmlformats.org/officeDocument/2006/relationships/hyperlink" Target="https://en.wikipedia.org/wiki/Classical_condition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en.wikipedia.org/wiki/Ivan_Pavlo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xtinction_(psychology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AF2361-047C-E34B-9641-9ADD62213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Mishuk Mitra</dc:creator>
  <cp:keywords/>
  <dc:description/>
  <cp:lastModifiedBy>Mishuk Mitra</cp:lastModifiedBy>
  <cp:revision>18</cp:revision>
  <dcterms:created xsi:type="dcterms:W3CDTF">2019-06-14T17:39:00Z</dcterms:created>
  <dcterms:modified xsi:type="dcterms:W3CDTF">2019-07-09T08:19:00Z</dcterms:modified>
</cp:coreProperties>
</file>