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 გ ა ნ ჩ ი ნ ე ბ ა </w:t>
      </w:r>
    </w:p>
    <w:p>
      <w:pPr/>
      <w:r>
        <w:rPr/>
        <w:t xml:space="preserve"> ¹ 78- კოლ 13 დეკემბერი , 2001 წ ., ქ . თბილისი </w:t>
      </w:r>
    </w:p>
    <w:p>
      <w:pPr/>
      <w:r>
        <w:rPr/>
        <w:t xml:space="preserve"> საქართველოს უზენაესი სასამართლოს სისხლის სამართლის საქმეთა პალატამ შემდეგი შემადგენლობით : მ . ტურავა ( თავმჯდომარე ), </w:t>
      </w:r>
    </w:p>
    <w:p>
      <w:pPr/>
      <w:r>
        <w:rPr/>
        <w:t xml:space="preserve"> მ . ისაევი , </w:t>
      </w:r>
    </w:p>
    <w:p>
      <w:pPr/>
      <w:r>
        <w:rPr/>
        <w:t xml:space="preserve"> ნ . გვენეტაძე </w:t>
      </w:r>
    </w:p>
    <w:p>
      <w:pPr/>
      <w:r>
        <w:rPr/>
        <w:t xml:space="preserve"> განიხილა მსჯავრდებულების , თ . კ - ძისა და ხ . ფ - ავას , აგრეთვე , მსჯავრდებულ გ . მ - შვილის ინტერესების დამცველი ადვოკატ გ . პ - ის , მსჯავრდებულ თ . ა - ოღლის ინტერესების დამცველი ადვოკატ ა . კ - ს , მსჯავრდებულ ვ . ზ - ძის ინტერესების დამცველი ადვოკატ ბ . წ - ს , მსჯავრდებულ დ . დ - იას ინტერესების დამცველი ადვოკატ თ . შ - ს , მსჯავრდებულ ხ . ფ - ავას ინტერესების დამცველი ადვოკატ კ . მ - ის , მსჯავრდებულ მ . ჯ - ძის ინტერესების დამცველი ადვოკატ მ . ე - სა და საქართველოს გენერალური პროკურატურის სახელმწიფო ბრალდების მხარდამჭერი სამართველოს უფროსი პროკურორ გ . ტ - ს საკასაციო საჩივრები , თბილისის საოლქო სასამართლოს სისხლის სამართლის საქმეთა სასამართლო კოლეგიის 2001 წლის 13 აგვისტოს განაჩენზე , რომლითაც : </w:t>
      </w:r>
    </w:p>
    <w:p>
      <w:pPr/>
      <w:r>
        <w:rPr/>
        <w:t xml:space="preserve"> 1. თ . კ - ძე ცნობილია დამნაშავედ საქართველოს სსკ - ის 342- ე მუხლის მეორე ნაწილით და მიესაჯა 2 წლით თ / აღკვეთა სასჯელის საერთო რეჟიმის სასჯელაღსრულების დაწესებულებაში მოხდით , რაც საქართველოს სსკ - ის 63- ე მუხლის საფუძველზე ჩაეთვალა პირობით და სსკ - ის 64- ე მუხლის საფუძველზე დაუდგინდა 3 წლით გამოსაცდელი ვადა . </w:t>
      </w:r>
    </w:p>
    <w:p>
      <w:pPr/>
      <w:r>
        <w:rPr/>
        <w:t xml:space="preserve"> 2. ხ . ფ - ავა ადრე სამართალში ნამყოფი , 1992 წლის 13 ოქტომბრის ბათუმის სასამართლოს განაჩენით საქართველოს სსკ - ის 151- ე მუხლის II ნაწილით მიესაჯა _ 3 წლით თ / აღკვეთა , 1997 წლის 5 თებერვლის მარტვილის რაიონის სასამართლოს განაჩენით 7 წლით თ / აღკვეთა , 1998 წლის 17 აპრილის სამტრედიის რაიონის სასამართლოს მიერ მიესაჯა 11 წლით თ / აღკვეთა , ამჟამად პატიმარი , ცნობილია დამნაშავედ საქართველოს სსკ - ის 379- ე მუხლის II ნაწილის “ ა ” ქვეპუნქტით და მიესაჯა 6 წლით თ / აღკვეთა . </w:t>
      </w:r>
    </w:p>
    <w:p>
      <w:pPr/>
      <w:r>
        <w:rPr/>
        <w:t xml:space="preserve"> საქართველოს სსკ - ის მე -60- ე მუხლის საფუძველზე სასჯელთა ნაწილობრივი შეკრების საფუძველზე საბოლოოდ მოსახდელად განესაზღვრა 12 წლით თავისუფლების აღკვეთა სასჯელის მკაცრი რეჟიმის სასჯელაღსრულების დაწესებულებაში მოხდით . </w:t>
      </w:r>
    </w:p>
    <w:p>
      <w:pPr/>
      <w:r>
        <w:rPr/>
        <w:t xml:space="preserve"> სასჯელის მოხდა დაეწყო 2000 წლის 12 ოქტომბრიდან . </w:t>
      </w:r>
    </w:p>
    <w:p>
      <w:pPr/>
      <w:r>
        <w:rPr/>
        <w:t xml:space="preserve"> 3. გ . მ - შვილი ცნობილია დამნაშავედ საქართველოს სსკ - ის 25,379- ე მუხლის II ნაწილის “ ა ” ქვეპუნქტით და მიესაჯა 4 წლით თ / აღკვეთა , სსკ - ის 236- ე მუხლის I ნაწილით მიესაჯა 2 წლით თავისუფლების აღკვეთა . </w:t>
      </w:r>
    </w:p>
    <w:p>
      <w:pPr/>
      <w:r>
        <w:rPr/>
        <w:t xml:space="preserve"> საქართველოს სსკ - ის 59- ე მუხლის საფუძველზე საბოლოოდ განესაზღვრა 4 წლით თ / აღკვეთა , სასჯელის საერთო რეჟიმის სასჯელაღსრულების დაწესებულებაში მოხდით . </w:t>
      </w:r>
    </w:p>
    <w:p>
      <w:pPr/>
      <w:r>
        <w:rPr/>
        <w:t xml:space="preserve"> სასჯელის ათვლა დაეწყო 2000 წლის 8 ოქტომბრიდან . </w:t>
      </w:r>
    </w:p>
    <w:p>
      <w:pPr/>
      <w:r>
        <w:rPr/>
        <w:t xml:space="preserve"> 4. თ . ა - ოღლი ცნობილია დამნაშავედ საქართველოს სსკ - ის 342- ე მუხლის II ნაწილით და მიესაჯა 1 წლითა და 6 თვით თ / აღკვეთა , რაც საქართველოს სსკ - ის 63- ე მუხლის საფუძველზე ჩაეთვალა პირობით და სსკ - ის 64- ე მუხლის საფუძველზე დაუდგინდა 2 წლით გამოსაცდელი ვადა . </w:t>
      </w:r>
    </w:p>
    <w:p>
      <w:pPr/>
      <w:r>
        <w:rPr/>
        <w:t xml:space="preserve"> 5. ვ . ზ - ძე ცნობილია დამნაშავედ საქართველოს სსკ - ის 342- ე მუხლის II ნაწილით და მიესაჯა 1 წლითა და 6 თვით თავისუფლების აღკვეთა , რაც საქართველოს სსკ - ის 63- ე მუხლის საფუძველზე ჩაეთვალა პირობით და სსკ - ის 64- ე მუხლის საფუძველზე დაუდგინდა 2 წლით გამოსაცდელი ვადა . </w:t>
      </w:r>
    </w:p>
    <w:p>
      <w:pPr/>
      <w:r>
        <w:rPr/>
        <w:t xml:space="preserve"> 6. დ . დ - ია ცნობილია დამნაშავედ საქართველოს სსკ - ის 342- ე მუხლის II ნაწილით და მიესაჯა 2 წლით თ / აღკვეთა , რაც საქართველოს სსკ - ის 63- ე მუხლის საფუძველზე ჩაეთვალა პირობით და სსკ - ის 64- ე მუხლის საფუძველზე დაუდგინდა 3 წლით გამოსაცდელი ვადა . </w:t>
      </w:r>
    </w:p>
    <w:p>
      <w:pPr/>
      <w:r>
        <w:rPr/>
        <w:t xml:space="preserve"> 7. მ . ჯ - ძე 1998 წლის 17 აპრილის სამტრედიის რაიონის განაჩენით მიესჯილი ჰქონდა 13 წლით თ / აღკვეთა , ამჟამად პატიმრი , ცნობილია დამნაშავედ საქართველოს სსკ - ის 379- ე მუხლის II ნაწილის “ ა ” ქვეპუნქტით და მიესაჯა 6 წლით თავისუფლების აღკვეთა ; საქართველოს სსკ - ის მე -60 მუხლის საფუძველზე სასჯელთა ნაწილობრივ შეკრების პრინციპის გამოყენებით საბოლოოდ მოსახდელად განესაზღვრა 14 წლით თავისუფლების აღკვეთა სასჯელის მკაცრი რეჟიმის სასჯელაღსრულების დაწესებულებაში მოხდით . </w:t>
      </w:r>
    </w:p>
    <w:p>
      <w:pPr/>
      <w:r>
        <w:rPr/>
        <w:t xml:space="preserve"> სასჯელის ათვლა დაეწყო 2000 წლის 16 ოქტომბრიდან . </w:t>
      </w:r>
    </w:p>
    <w:p>
      <w:pPr/>
      <w:r>
        <w:rPr/>
        <w:t xml:space="preserve"> ამავე განაჩენით ასევე მსჯავრდებულები არიან : </w:t>
      </w:r>
    </w:p>
    <w:p>
      <w:pPr/>
      <w:r>
        <w:rPr/>
        <w:t xml:space="preserve"> 1. ვ . ( ლ .) ქ - ია ნასამართლევია , საქართველოს უზენაესი სასამართლოს 1996 წლის 19 ნოემბრის განაჩენით მისჯილი ჰქონდა სიკვდილით დასჯა , რაც შეწყალების საფუძველზე შეეცვალა 20 წლით თ / აღკვეთით , ამჟამად პატიმრი , ცნობილია დამნაშავედ საქართველოს სსკ - ის 379- ე მუხლის II ნაწილის “ ა ” ქვეპუნქტით და მიესაჯა 6 წლით თავისუფლების აღკვეთა ; საქართველოს სსკ - ის მე -60 მუხლის საფუძველზე სასჯელთა ნაწილობრივ შეკრების პრინციპის გამოყენებით საბოლოოდ მოსახდელად განესაზღვრა 17 წლით თავისუფლების აღკვეთა სასჯელის მკაცრი რეჟიმის სასჯელაღსრულების დაწესებულებაში მოხდით . </w:t>
      </w:r>
    </w:p>
    <w:p>
      <w:pPr/>
      <w:r>
        <w:rPr/>
        <w:t xml:space="preserve"> სასჯელის ათვლა დაეწყო 2000 წლის 12 ოქტომბრიდან . </w:t>
      </w:r>
    </w:p>
    <w:p>
      <w:pPr/>
      <w:r>
        <w:rPr/>
        <w:t xml:space="preserve"> ამავე განაჩენით ასევე მსჯავრდებულები არიან ნ . ბ - ძე და გ . ბ - შვილი . განაჩენი მათ მიერ საკასაციო წესით გასაჩივრებული არ ყოფილა . </w:t>
      </w:r>
    </w:p>
    <w:p>
      <w:pPr/>
      <w:r>
        <w:rPr/>
        <w:t xml:space="preserve"> ამავე განაჩენით ნ . ქ - ია ცნობილია უდანაშაულოდ საქართველოს სსკ - ის 342- ე მუხლის მეორე ნაწილით შერაცხულ ბრალდებაში და გამართლდა სისხლის სამართლის კანონით გათვალისწინებული ქმედების ჩაუდენლობის გამო . </w:t>
      </w:r>
    </w:p>
    <w:p>
      <w:pPr/>
      <w:r>
        <w:rPr/>
        <w:t xml:space="preserve"> რ . ჟ - ტი ცნობილ იქნა უდანაშაულოდ საქართველოს სსკ - ის 342- ე მუხლის II ნაწილით შერაცხულ ბრალდებაში და გამართლდა სისხლის სამართლის კანონით გათვალისწინებული ქმედების ჩაუდენლობის გამო . </w:t>
      </w:r>
    </w:p>
    <w:p>
      <w:pPr/>
      <w:r>
        <w:rPr/>
        <w:t xml:space="preserve"> თბილისის საოლქო სასამართლოს სისხლის სამართლის საქმეთა სასამართლო კოლეგიის 2001 წლის 13 აგვისტოს განჩ ინ ე ბით უ . ჭ - იას , ვ . ა - შვილის , ნ . ა - შვილისა და თ . ქ - შვილის მიმართ სისხლის სამართლის საქმე შეწყდა პროკურორის მიერ წარდგენილ ბრალდებაზე უარის თქმის გამო , საქართველოს სსკ - ის 342- ე მუხლის II ნაწილით გათვალისწინებულ ბრალდების ეპიზოდში . </w:t>
      </w:r>
    </w:p>
    <w:p>
      <w:pPr/>
      <w:r>
        <w:rPr/>
        <w:t xml:space="preserve"> თბილისის საოლქო სასამართლოს სისხლის სამართლის საქმეთა სასამართლო კოლეგიის 2001 წლის 13 აგვისტოს განჩინებით სისხლის სამართლის საქმე ვ . ( ლ .) ქ - იას , ხ . ფ - ავას და მ . ჯ - ძის მიმართ საქართველოს სსკ - ის 236- ე მუხლის I, II და III ნაწილებით წარდგენილ ბრალდებაში დაბრუნდა საქართველოს გენერალურ პროკურატურაში დამატებითი გამოძიების ჩასატარებლად . </w:t>
      </w:r>
    </w:p>
    <w:p>
      <w:pPr/>
      <w:r>
        <w:rPr/>
        <w:t xml:space="preserve"> აღწერილობითი ნაწილი : </w:t>
      </w:r>
    </w:p>
    <w:p>
      <w:pPr/>
      <w:r>
        <w:rPr/>
        <w:t xml:space="preserve"> განაჩენის მიხედვით თ . კ - ძის დანაშაულებრივი ქმედება გამოიხატა შემდეგში : </w:t>
      </w:r>
    </w:p>
    <w:p>
      <w:pPr/>
      <w:r>
        <w:rPr/>
        <w:t xml:space="preserve"> 2000 წლის 7 მაისს ¹32 ბრძანებით თ . კ - ძე დაინიშნა იუსტიციის სამინისტროს სასჯელაღსულებითი დეპარტამენტის მსჯავრდებულთა და პატიმართა სამკურნალო დაწესებულების უფროსის მოადგილის თანამდებობაზე ოპერატიული მუშაობის და რეჟიმის დარგში . </w:t>
      </w:r>
    </w:p>
    <w:p>
      <w:pPr/>
      <w:r>
        <w:rPr/>
        <w:t xml:space="preserve"> 1999 წლის 28 დეკემბრის “ საერთო რეჟიმის სასჯელაღსულების დაწესებულების დებულების ” თანახმად თ . კ - ძეს დაევალა სარეჟიმო სამსახურის საქმიანობის საერთო ხელმძღვანელობა და კონტროლი . მასვე 1999 წლის 28 დეკემბერს დამტკიცებული “ საერთო რეჟიმის სასჯელაღსრულების დებულების ” მე -7 მუხლის მე -2 პუნქტის თანახმად ევალებოდა დაწესებულების შინაგანაწესისა და დადგენილი დღის წესრიგის დაცვაზე ზედამხედველობა , მითითებული მოთხოვნების დარღვევაზე შესაბამისი რეაგირება , ოქმების შედგენა და დისციპლინარული პასუხისმგებლობის ზომების გამოყენების თაობაზე წინადადების წარდგენა უფლებამოსილი პირებისათვის , მსჯავრდებულთა დადგენილი წესით შეხვედრების ჩატარების უზრუნველყოფა . </w:t>
      </w:r>
    </w:p>
    <w:p>
      <w:pPr/>
      <w:r>
        <w:rPr/>
        <w:t xml:space="preserve"> ამასთან , საქართველოს იუსტიციის სამინისტროს სასჯელაღსულებითი დეპარტამენტის სამკურნალო დაწესებულების დირექტორის 2000 წლის 2 მაისის ¹27 და ¹28 ბრძანებებით სარეჟიმო მოთხოვნების დაცვის გაუმჯობესებისა და მართლწესრიგის შემდგომი უზრუნველყოფის , მსჯავრდებულთა მხრიდან გაქცევებისა და სხვა დანაშაულებრივი ქმედებების თავიდან აცილების მიზნით , სარეჟიმო განყოფილების პირად შემადგენლობას დაევალა ყოველდღიური ტექნიკური დათვალიერება , საავადმყოფოს პალატების , პატიმართა საცხოვრებელი ოთახების სიმრთელის შემოწმებაზე , ტექნიკური დათვალიერების შესახებ აქტების ხელმძღვანელობასთან წარდგენა . </w:t>
      </w:r>
    </w:p>
    <w:p>
      <w:pPr/>
      <w:r>
        <w:rPr/>
        <w:t xml:space="preserve"> ამავე სამსახურს ზემოთმითითებული ბრძანებით პირად შემადგენლობას ასევე ევალებოდა ყოველდღიურად , დილით და საღამოს , მსჯავრდებულთა რაოდენობრივი შემოწმების მიზნით მათი საცხოვრებელი პალატების დათვალიერება . </w:t>
      </w:r>
    </w:p>
    <w:p>
      <w:pPr/>
      <w:r>
        <w:rPr/>
        <w:t xml:space="preserve"> 2000 წლის 30 სექტემბრის დილის 9 საათიდან 1 ოქტომბრის დილის 9 საათამდე დაცვისა და რეჟიმის სამსახურის თანამშრომლებს დაწესებულების ტერიტორიაზე უნდა შეესრულებინათ დაკისრებული სამსახურეობრივი მოვალეობები . ზემოთმითითებული ნორმატიული აქტების მოთხოვნათა მიუხედავად , მათ გამოიჩინეს სამსახურეობრივი გულგრილობა _ არ უზრუნველყვეს მორიგეობის პროცესში დაწესებულების ტერიტორიაზე და კორპუსების სართულებზე დადგენილი წესის შესაბამისად ღამის საათებში , პატიმართა გადაადგილების აკრძალვა , არ დაათვალიერეს მსჯავრდებულთა საცხოვრებელი ადგილები , რამაც დაწესებულების ქირურგიული განყოფილების კორპუსის მე -2 და მე -3 სართულზე განთავსებულ პატიმრებს საშუალება მისცა დაუბრკოლებრივ გადაადგილებულიყვნენ ამავე კორპუსის პირველ სართულზე განთავსებულ გ . ა - ძის ოთახში , სადაც პასუხისმგებელი პირების სამსახურეობრივი გულგრილობის შედეგად დაწესებულებაში მოთავსებულ განსაკუთრებით მძიმე დანაშაულის ჩადენაში მხილებულ პატიმრებს დაწესებულების ტერიტორიიდან გაქცევის მიზნით გათხრილი ჰქონდათ გვირაბი . </w:t>
      </w:r>
    </w:p>
    <w:p>
      <w:pPr/>
      <w:r>
        <w:rPr/>
        <w:t xml:space="preserve"> თ . კ - ძემ , რომელსაც თანამდებობრივად ევალებოდა ზემოთმითითებულ სამსახურეობრივ საქმიანობაზე კონტროლის განხორციელება , არ შეასრულა მასზე დაკისრებული მოვალეობები , რამაც გამოიწვია მძიმე შედეგი , რაც გამოიხატა მასში , რომ გათხრილი გვირაბის საშუალებით ვ . ქ - იამ და სხვებმა , სულ 12 პატიმარმა , მოახერხეს დაწესებულებიდან ჯგუფური გაქცევა . </w:t>
      </w:r>
    </w:p>
    <w:p>
      <w:pPr/>
      <w:r>
        <w:rPr/>
        <w:t xml:space="preserve"> ხ . ფ - ავას , მ . ჯ - ძის და გ . მ - შვილის დანაშაულებრივი ქმედებები გამოიხატა შემდეგში : </w:t>
      </w:r>
    </w:p>
    <w:p>
      <w:pPr/>
      <w:r>
        <w:rPr/>
        <w:t xml:space="preserve"> 2000 წლის სექტემბერში ხ . ფ - ავა და მ . ჯ - ძე დანაშაულებრივად დაუკავშირდდნენ აღნიშნულ დაწესებულებაში განთავსებულ პატიმრებს , ვ . ქ - იას და სხვებს , რომლებთანაც წინასწარი მოლაპარაკების საფუძველზე განიზრახეს სამკურნალო დაწესებულებიდან გაქცევა . </w:t>
      </w:r>
    </w:p>
    <w:p>
      <w:pPr/>
      <w:r>
        <w:rPr/>
        <w:t xml:space="preserve"> დანაშაულებრივი განზრახვის სისრულეში მოყვანის მიზნით ზემოთ მითითებულმა პირებმა წინასწარი შეთანხმებით გადაწყვიტეს დაწესებულების პირველ სართულზე განთავსებული გ . ა - ძის პალატიდან გაეთხარათ გარეთ გამავალი მიწისქვეშა გვირაბი . ამ მიზნით მათ მოიპოვეს და დაამზადეს გვირაბის გასათხრელად საჭირო სამუშაო იარაღები და კონსპირაციულად დაიწყეს მიწისქვეშა გვირაბის თხრა . ამოთხრილ მიწას ისინი ყრიდნენ სპეციალურად მომზადებულ ნაჭრის ტომრებში , რომლებსაც აწყობდნენ გ . ა - ძის საკნის საპირფარეშოში და საძინებელ ოთახში . </w:t>
      </w:r>
    </w:p>
    <w:p>
      <w:pPr/>
      <w:r>
        <w:rPr/>
        <w:t xml:space="preserve"> ამასთან , სამკურნალო დაწესებულების ტერიტორიიდან გაქცევის შემდეგ , მიმალვის მიზნით ვ . ქ - ია , ხ . ფ - ავა , მ . ჯ - ძე და სხვები დანაშაულებრივად დაუკავშირდნენ ა . დ - იას მეგობარს გ . მ - შვილს და სხვა პირებს , რომლებსაც წინასწარი შეთანხმების თანახმად ევალებოდათ დაწესებულების მიმდებარე ტერიტორიიდან მათი დასავლეთ საქართველოს მიმართულებით ავტოტრანსპორტით გადაადგილება და ცეცხლსასროლი იარაღითა და საბრძოლო მასალით მომარაგება . </w:t>
      </w:r>
    </w:p>
    <w:p>
      <w:pPr/>
      <w:r>
        <w:rPr/>
        <w:t xml:space="preserve"> დაწესებულების შესაბამისი თანამდებობის პირთა მხრიდან სამსახურეობრივი მოვალეობის შეუსრულებლობის გამო მიწისქვეშა გვირაბის გათხრის ფაქტი ვერ იქნა გამჟღავნებული და აღკვეთილი . </w:t>
      </w:r>
    </w:p>
    <w:p>
      <w:pPr/>
      <w:r>
        <w:rPr/>
        <w:t xml:space="preserve"> გვირაბის გათხრის შემდეგ , 2000 წლის 1 ოქტომბერს , გამთენიისას , დაახლოებით 7 საათზე , ვ . ქ - ია , ხ . ფ - ავა , მ . ჯ - ძე და სხვები გათხრილი მიწისქვეშა გვირაბის საშუალებით გაიქცნენ დაწესებულებიდან . </w:t>
      </w:r>
    </w:p>
    <w:p>
      <w:pPr/>
      <w:r>
        <w:rPr/>
        <w:t xml:space="preserve"> შეთანხმების თანახმად , ზემოაღნიშნულ პირებს სამკურნალო დაწესებულების მიმდებარე ტერიტორიაზე მიკროავტობუსით დახვდნენ გ . მ - შვილი და სხვა პირები , რომლებისგანაც მათ მართლსაწინააღმდეგოდ შეიძინეს “ ა . კ . მ .”- ის მოდელის “ კალაშნიკოვის ” კონსტრუქციის ავტომატური ცეცხლსასროლი იარაღი ერთი მჭიდით და 29 ცალი საბრძოლო ვაზნით , “ ბრაუნინგის ” სისტემის პისტოლეტი ერთი მჭიდით და 5 ცალი საბრძოლო ვაზნით , “ ვალტერის ” სისტემის პისტოლეტი და თურქული წარმოების გლუვლულიანი სანადირო თოფი , 5 ცალი საბრძოლო ვაზნით . </w:t>
      </w:r>
    </w:p>
    <w:p>
      <w:pPr/>
      <w:r>
        <w:rPr/>
        <w:t xml:space="preserve"> მითითებული მიკროავტობუსით ვ . ქ - იამ , ხ . ფ - ავამ , მ . ჯ - ძემ და გაქცეულმა სხვა პატიმრებმა მართლსაწინააღმდეგოდ შეძენილი ცეცხლსასროლი იარაღი და საბრძოლო მასალა გადაზიდეს საჩხერის რაიონში , რის შედეგაც ჭიათურის რაიონის გავლით გადავიდნენ ამბროლაურის რაიონის სოფ . ფუტიეთში და დაბანაკდნენ ე . წ . “ ნოდირის ტყის ” მასივში . გადაადგილებისას , ისინი მართლსაწინააღმდეგოდ , რიგრიგობით , ატარებდნენ ზემოხსენებულ ცეცხლსასროლ იარაღებს და საბრძოლო მასალას , რომლებსაც , ასევე მართლსაწინააღმდეგოდ , ინახავდნენ მათ მიერ ტყის მასივში მოწყობილ კარავში . </w:t>
      </w:r>
    </w:p>
    <w:p>
      <w:pPr/>
      <w:r>
        <w:rPr/>
        <w:t xml:space="preserve"> გატარებული ოპერატიულ - სამძებრო ღონისძიების შედეგად ვ . ქ - ია , ხ . ფ - ავა , გ . ა - ძე და ზ . ე - ია 2000 წლის 12 ოქტომბერს დააკავეს ამბროლაურის რაიონის სოფელ ფუტიეთში , “ ნოდარის ტყის ” მიდამოში , რა დროსაც , მათ მიერ მოწყობილ კარავში აღმოჩენილი და ამოღებული იქნა ვ . ქ - იას , ხ . ფ - ავას , მ . ჯ - ძის და სხვა გაქცეული პატიმრების მიერ მართლსაწინააღმდეგოდ D შეძენილი , გადაზიდული და შენახული “ ა . კ . მ .”- ის მოდელის “ კალაშნიკოვის ” კონსტრუქციის ავტომატური ცეცხლსასროლი იარაღი , ერთი მჭიდით და 29 ცალი საბრძოლო ვაზნით და თურქული წარმოების გლუვლულიანი სანადირო თოფი , 5 ცალი საბრძოლო ვაზნით , ხოლო 2000 წლის 17 ოქტომბერს დაკავებულ ა . დ - იასგან ამოღებულ იქნა “ ბრაუნინგის ” სისტემის პისტოლეტი ერთი მჭიდითა და 5 ცალი საბრძოლო ვაზნით . 2000 წლის 9 ოქტომბერს საჩხერის რაიონის სოფ . ... გ . მ - შვილის საცხოვრებელ ბინაში ჩხრეკის შედეგად აღმოჩენილ და ამოღებულ იქნა 228 ცალი ავტომატური ცეცხლსასროლი იარაღის ვაზნა , რომელსაც გ . მ - შვილი უკანონოდ ინახავდა . </w:t>
      </w:r>
    </w:p>
    <w:p>
      <w:pPr/>
      <w:r>
        <w:rPr/>
        <w:t xml:space="preserve"> სასამართლო კოლეგიამ გაქცევის ეპიზოდში დაადგინა გამამტყუნებელი განაჩენი , ხოლო ცეცხლსასროლი იარაღის შეძენის , ტარების და გადაზიდვის ეპიზოდში საქმე განჩინებით დააბრუნა დამატებით გამოძიების ჩასატარებლად . </w:t>
      </w:r>
    </w:p>
    <w:p>
      <w:pPr/>
      <w:r>
        <w:rPr/>
        <w:t xml:space="preserve"> თ . ა - ოღლის , ვ . ზ - ძეს და დ . დ - იას მსჯავრი დაედოთ იმისთვის , რომ მათ ჩაიდინეს სამსახურებრივი გულგრილობა , ე . ი . მოხელის ან მასთან გათანაბრებული პირის მიერ თავისი სამსახურეობრივი მოვალეობის შეუსრულებლობა , რამაც საზოგადოების და სახელმწიფოს კანონიერი ინტერესების არსებითი დარღვევა გამოიწვია და რასაც გაუფრთხილებლობით მოჰყვა მძიმე შედეგი . </w:t>
      </w:r>
    </w:p>
    <w:p>
      <w:pPr/>
      <w:r>
        <w:rPr/>
        <w:t xml:space="preserve"> კერძოდ : 1994 წლის ივნისში თ . ა - ოღლი დაინიშნა იუსტიციის სამინისტროს სასჯელაღსრულებითი დეპარტამენტის მსჯავრდებულთა და პატიმართა სამკურნალო დაწესებულების რეჟიმისა და დაცვის განყოფილების კონტროლიორის თანამდებობაზე . </w:t>
      </w:r>
    </w:p>
    <w:p>
      <w:pPr/>
      <w:r>
        <w:rPr/>
        <w:t xml:space="preserve"> ვ . ზ - ძე 1999 წლის ოქტომბერში დაინიშნა იუსტიციის სამინისტროს სასჯელაღსრულების დეპარტამენტის მსჯავრდებულთა და პატიმართა სამკურნალო დაწესებულების რეჟიმისა და დაცვის კონტროლიორის თანამდებობაზე , ხოლო დ . დ - ია 1999 წლის აპრილში იმავე დაწესებულების მორიგე თანაშემწის თანამდებობაზე . </w:t>
      </w:r>
    </w:p>
    <w:p>
      <w:pPr/>
      <w:r>
        <w:rPr/>
        <w:t xml:space="preserve"> 1999 წლის 28 დეკემბერს დამტკიცებული “ საერთო რეჟიმის სასჯელ - აღსრულების დებულების ” მე -7 მუხლის მე -2 პუნქტის თანახმად თ . ა - ოღლის , ვ . ზ - ძეს და დ . დ - იას , როგორც სარეჟიმო სამსახურის პასუხისმგებელ თანამდებობის პირებს ევალებოდა , დაწესებულების შინაგანაწესისა და დადგენილი დღის წესრიგის დაცვაზე ზედამხედველობა , მითითებული მოთხოვნების დარღვევაზე შესაბამისი რეაგირება , ოქმების შედგენა და დისციპლინარული პასუხისმგებლობის ზომების გამოყენების თაობაზე წინადადების წარდგენა უფლებამოსილი პირებისათვის , მსჯავრდებულთა შეხვედრების დადგენილი წესით ჩატარების უზრუნველყოფა . </w:t>
      </w:r>
    </w:p>
    <w:p>
      <w:pPr/>
      <w:r>
        <w:rPr/>
        <w:t xml:space="preserve"> ამასთან , საქართველოს იუსტიციის სამინისტროს სასჯელაღსრულებითი დეპარტამენტის სამკურნალო დაწესებულების დირექტორის 2000 წლის 2 მაისის ¹27 და ¹28 ბრძანებით სარეჟიმო მოთხოვნების დაცვის გაუმჯობესებისა და მართლწესრიგის შემდგომი უზრუნველყოფის , მსჯავრდებულთა მხრიდან გაქცევებისა და სხვა დანაშაულებრივი ქმედებების თავიდან აცილების მიზნით , სარეჟიმო განყოფილების პირად შემადგენლობას დაევალა სამკურნალო დაწესებულების ყოველდღიური ტექნიკური დათვალიერება . საავადმყოფოს პალატების , პატიმართა საცხოვრებელი ოთახების სიმრთელის შემოწმება , ტექნიკური დათვალიერების შესახებ აქტების ხელმძღვანელობასთან წარდგენა . </w:t>
      </w:r>
    </w:p>
    <w:p>
      <w:pPr/>
      <w:r>
        <w:rPr/>
        <w:t xml:space="preserve"> რეჟიმის კონტროლიორებს , მორიგე თანაშემწესთან ერთად , ზემოთმითითებული ბრძანებით ასევე ევალებოდათ ყოველდღიურად , დილით და საღამოს , მსჯავრდებულთა რაოდენობრივი შემოწმების მიზნით მათი საცხოვრებელი პალატების დათვალიერება . </w:t>
      </w:r>
    </w:p>
    <w:p>
      <w:pPr/>
      <w:r>
        <w:rPr/>
        <w:t xml:space="preserve"> 2000 წლის 30 სექტემბრის დილის 9 საათიდან 1 ოქტომბრის დილის 9 საათამდე თ . ა - ოღლის , ვ . ზ - ძეს და დ . დ - იას დაწესებულების ტერიტორიაზე უნდა შეესრულებინათ მათზე დაკისრებული სამსახურეობრივი მოვალეობები . ზემოთმითითებული ნორმატიული აქტების მოთხოვნათა მიუხედავად , თ . ა - ოღლიმ , ვ . ზ - ძემ და დ . დ - იამ გამოიჩინეს სამსახურეობრივი გულგრილობა _ არ უზრუნველყვეს მორიგეობის პროცესში დაწესებულების ტერიტორიაზე და კორპუსების სართულებზე დადგენილი წესის შესაბამისად ღამის საათებში პატიმართა გადაადგილების აკრძალვა , არ დაათვალიერა მსჯავრდებულთა საცხოვრებელი ოთახები , რამაც დაწესებულების ქირურგიული განყოფილების კორპუსის მე -3 და მე -2 სართულზე განთავსებულ პატიმრებს საშუალება მისცა დაუბრკოლებრივ გადაადგილებულიყვნენ ამავე კორპუსის პირველ სართულზე განთავსებულ გ . ა - ძის ოთახში , სადაც მათი და დაწესებულების სხვა პასუხისმგებელი პირების სამსახურეობრივი გულგრილობის შედეგად დაწესებულებაში მოთავსებულ განსაკუთრებით მძიმე დანაშაულის ჩადენაში მხილებულ პატიმრებს დაწესებულების ტერიტორიიდან გაქცევის მიზნით გათხრილი ჰქონდათ გვირაბი . </w:t>
      </w:r>
    </w:p>
    <w:p>
      <w:pPr/>
      <w:r>
        <w:rPr/>
        <w:t xml:space="preserve"> თ . ა - ოღლის , ვ . ზ - ძის და დ . დ - იას მიერ სამსახურეობრივი მოვალეობების შეუსრულებლობამ გამოიწვია მძიმე შედეგი , რაც გამოიხატა მასში , რომ გათხრილი გვირაბის საშუალებით ვ . ქ - იამ და სხვებმა , სულ 12- მა პატიმარმა , მოახერხეს დაწესებულებიდან ჯგუფური გაქცევა . </w:t>
      </w:r>
    </w:p>
    <w:p>
      <w:pPr/>
      <w:r>
        <w:rPr/>
        <w:t xml:space="preserve"> საბრალდებო დასკვნის მიხედვით ნ . ქ - იას ბრალი დაედო შემდეგი დანაშაულებრივი ქმედების ჩადენისათვის : </w:t>
      </w:r>
    </w:p>
    <w:p>
      <w:pPr/>
      <w:r>
        <w:rPr/>
        <w:t xml:space="preserve"> საქართველოს იუსტიციის მინისტრის 2000 წლის 24 იანვრის ¹8 ბრძანებით ნ . ქ - ია დაინიშნა საქართველოს იუსტიციის სამინისტროს სასჯელ - აღსრულებითი დეპარტამენტის მსჯავრდებულთა და პატიმართა სამკურნალო დაწესებულების დირექტორის მოვალეობის შემსრულებლის თანამდებობაზე . საქართველოს იუსტიციის მინისტრის 1999 წლის 31 დეკემბრის ¹365 ბრძანებით დამტკიცებული “ საერთო რეჟიმის სასჯელაღსრულების დაწესებულების დებულება ”, რომლის III მუხლის მოთხოვნის თანახმად , სამკურნალო დაწესებულების დირექტორს დაევალა დაწესებულების საქმიანობის საერთო ხელმძღვანელობა , მისი გაუმჯობესებისა და ამოცანების შესრულების მიზნით წინადადებების შემუშავება და სათანადო სახსრების გამოყოფის თაობაზე . შუამდგომლობების წარდგენა დეპარტამენტის ხელმძღვანელობასთან , დაქვემდებარებულ მოსამსახურეებს შორის ფუნქციების განაწილება , მითითებებისა და განკარგულებების გაცემა , თანამშრომლების სამსახურებრივი მოვალეობის შესრულების კონტროლი და სამსახურებრივი დისციპლინის მდგომარეობის ანალიზი . </w:t>
      </w:r>
    </w:p>
    <w:p>
      <w:pPr/>
      <w:r>
        <w:rPr/>
        <w:t xml:space="preserve"> ამასთან , საქართველოს იუსტიციის მინისტრის 1999 წლის 31 დეკემბრის ¹372 ბრძანებით , დამტკიცდა “ სასჯელაღსრულების დაწესებულებათა დაცვის , მსჯავრდებულთა ბადრაგირებისა და ძებნის ” წესდება , რომლის მე -7 მუხლის თანახმად , დაწესებულების დირექტორს დაევალა დასაცავ ობიექტებზე შექმნილი ვითარების ყოველდღიური შეფასება და შესაბამისი გადაწყვეტილებების მიღება , აუცილებლობის შემთხვევაში მათი გადაყვანა დაცვის გაძლიერებულ ვარიანტზე , ყარაულების ( ბადრაგების ) მუშაობაში და თანამშრომლების ინსტრუქტაჟში პირადი მონაწილეობის მიღება , დაწესებულების ქვედანაყოფთა თანამშრომლების სამსახურეობრივი , საბრძოლო და ფიზიკური მომზადების ხელმძღვანელობა , მსჯავრდებულთა გაქცევის და სხვა დარღვევების პროფილაქტიკისათვის საჭირო ზომების მიღება , გაქცევასაშიში ადგილების დადგენა და გამოვლენილი ხარვეზების აღმოფხვრა , ობიექტების დაცვის საინჟინრო , ტექნიკური საშუალებებით მოწყობის , საყარაულო სადგომების , მსჯავრდებულთა გაჩხრეკის , ოთახების , საკონტროლო გამშვები პუნქტების სათანადო მდგომარეობაში შენახვასა და მათი საჭირო ქონებითა და ინვენტარით მოწყობის ღონისძიებების შესახებ . </w:t>
      </w:r>
    </w:p>
    <w:p>
      <w:pPr/>
      <w:r>
        <w:rPr/>
        <w:t xml:space="preserve"> ზემოთმითითებული კანონქვემდებარე აქტებით რეგლამენტირებული მოთხოვნების შესრულებით , ნ . ქ - იას , როგორც დირექტორს , უნდა უზრუნველეყო სამკურნალო დაწესებულების სათანადო ფუნქციონირება , მისი უსაფრთხოება , მსჯავრდებულთა მხრიდან გაქცევებისა და სხვა დარღვევების აღმოფხვრა . </w:t>
      </w:r>
    </w:p>
    <w:p>
      <w:pPr/>
      <w:r>
        <w:rPr/>
        <w:t xml:space="preserve"> მიუხედავად ამისა , ნ . ქ - ია , სამსახურის მოთხოვნის საწინააღმდეგოდ , განზრახ , სისტემატიურად , უფლებამოსილების ბოროტად გამოყენებით , არ ასრულებდა მასზე კანონით დაკისრებულ მოვალეობებს , გაცნობიერებული ჰქონდა თავისი ქმედების მართლწინააღმდეგობა , ითვალისწინებდა მართლსაწინააღმდეგო შედეგის დადგომის შესაძლებლობას და გულგრილად ეკიდებოდა მას . </w:t>
      </w:r>
    </w:p>
    <w:p>
      <w:pPr/>
      <w:r>
        <w:rPr/>
        <w:t xml:space="preserve"> კერძოდ , იგი არ აკონტროლებდა დაცვისა და რეჟიმის სამსახურების თანამშრომელთა საქმიანობას , არ იღებდა ზომებს შესაბამისი ტექნიკითა და ინვენტარით მათი აღჭურვისათვის , რის გამოც არ ტარდებოდა მსჯავრდებულთა გაქცევების თავიდან აცილების მიზნით კანონით დადგენილი პროფილაქტიკური და საკონტროლო ღონისძიებები . ამავე მიზნით იგი არ ამოწმებდა მის მიერვე გამოცემული ბრძანებების შესრულების მდგომარეობას , რომლის კონტროლიც პირადად მას ევალებოდა . უფრო მეტიც , ნ . ქ - ია და დაწესებულების სხვა ხელმძღვანელები ფორმარულად ადგენდნენ პროფილაქტიკური ღონისძიებების პროგრამებს , რომლებიც რეალურად არ ხორციელდებოდა . რეაგირების გარეშე ტოვებდა თანამშრომელთა მხრიდან სისტემატიური ხასიათის მქონე დისციპლინარულ დარღვევებს , მათ შორის , სამსახურში გამოუცხადებლობის ფაქტებს . შესაბამისად , პრაქტიკულად მოშლილი იყო როგორც დაცვისა და შიდა რეჟიმის , ასევე საყარაულო სამსახურების ფუნქციონირება , სათანადოდ არ აწარმოებდა სამკურნალო დაწესებულებაში განთავსებულ პატიმართა ყოველდღიურ რაოდენობრივ აღწერებს , კანონით დადგენილი წესით არ ზღუდავდა დაწესებულების ტერიტორიაზე მათ გადაადგილებას , როგორც დღის , ასევე ღამის საათებში . </w:t>
      </w:r>
    </w:p>
    <w:p>
      <w:pPr/>
      <w:r>
        <w:rPr/>
        <w:t xml:space="preserve"> ამასთან , ნ . ქ - ია , განზრახ , სისტემატიურად სამსახურეობრივი უფლებამოსილების ბოროტად გამოყენებით , განსაკუთრებულ პრივილეგირებულ მდგომარეობას უქმნიდა სამკურნალო დაწესებულებაში განთავსებულ , გარკვეული კატეგორიის პატიმრებს , კერძოდ , განსაკუთრებით მძიმე დანაშაულების ჩადენაში მხილებული და გაქცევისადმი მიდრეკილების მქონე პატიმრები გ . ა - ძე , ვ . ქ - ია , ფ . გ - უა , ა . დ - ია , ხ . მ - ავა და მათი თანამოაზრეები , სარგებლობდნენ მისი კეთილგანწყობით და პრაქტიკულად არ ემორჩილებოდნენ დაწესებულების შინაგანაწესით დადგენილ მოთხოვნებს . მათზე არ ხორციელდებოდა პროფილაქტიკური და საკონტროლო ხასიათის ღონისძიებები , არ ეზღუდებოდათ ღამის საათებში ერთმანეთთან გადაადგილება და ჯგუფური შეხვედრები , არ წარმოებდა მათი საცხოვრებელი პალატების ყოველდღიური ტექნიკური დათვალიერება და რაოდენობრივი აღწერა . </w:t>
      </w:r>
    </w:p>
    <w:p>
      <w:pPr/>
      <w:r>
        <w:rPr/>
        <w:t xml:space="preserve"> უფრო მეტიც , ნ . ქ - იამ დაწესებულებაში განთავსებულ სხვა პატიმრებთან შედარებით გ . ა - ძეს შეუქმნა უპირატესი საყოფაცხოვრებო პირობები , კერძოდ , მან , ადმინისტრაციული შენობის პირველ სართულზე გამოუყო პალატა , რომელშიც ადრე განთავსებული იყო ადმინისტრაციის სამუშაო ოთახი . ამასთან , გ . ა - ძე შეუზღუდავად სარგებლობდა მის ოთახში დამონტაჟებული სატელეფონო , მათ შორის ფიჭური და სხვა საინფორმაციო საშუალებებით , სასჯელაღსულების დაწესებულების შინაგანაწესის უხეში დარღვევით , ინდივიდუალურად ფლობდა პალატის საკეტ საშუალებებს ბოქლომსა და გასაღებებს . ანალოგიური პრივილეგირებული მდგომარეობა შექმნილი ჰქონდათ ვ . ქ - იას , ფ . გ - უას , ა . დ - იას , ხ . მ - ავას და სხვა პატიმრებს , რომლებიც ადმინისტრაციული შენობის მე -2 და მე -3 სართულზე მდებარე ე . წ . ელიტარულ პალატებში იყვნენ განთავსებულები . ყოველივე აღნიშნულის გათვალისწინებით , სამკურნალო დაწესებულებების სარეჟიმო და ოპერატიული სამსახურები ზემოხსენებული პირების შემოწმების მიზნით არ ატარებდნენ სათანადო საკონტროლო პროფილაქტიკურ ღონისძიებებს . </w:t>
      </w:r>
    </w:p>
    <w:p>
      <w:pPr/>
      <w:r>
        <w:rPr/>
        <w:t xml:space="preserve"> ვ . ქ - იამ და მისმა თანამოაზრეებმა გამოიყენეს ნ . ქ - იას და დაწესებულების სხვა თანამდებობის პირების მიერ მათთვის მინიჭებული უპირატესი უფლებები და სასჯელაღსულების დაწესებულების ტერიტორიიდან გაქცევის მიზნით შექმნეს დანაშაულებრივი ჯგუფი , შეიმუშავეს გეგმა . მათ ადმინისტაციული შენობის პირველ სართულზე განთავსებულ გ . ა - ძის პალატაში ყოველგვარი დაბრკოლების გარეშე გათხარეს გვირაბი , ხოლო 2000 წლის 1 ოქტომბერს , ღამით , ამავე დაწესებულების შესაბამისი სტრუქტურების თანამშრომელთა სამსახურეობრივი გულგრილობის შედეგად , გაიქცნენ სამკურნალო დაწესებულებიდან . </w:t>
      </w:r>
    </w:p>
    <w:p>
      <w:pPr/>
      <w:r>
        <w:rPr/>
        <w:t xml:space="preserve"> საქართველოს უზენაესი სასამართლოს სისხლის სამართლის საქმეთა პალატის სახელზე წარმოდგენილი საკასაციო საჩივრით მსჯავრდებული თ . კ - ძე ითხოვს სსსკ - ის 561- ე მუხლის I წილის “ გ ” ქვეპუნქტის შესაბამისად თბილისის საოლქო სასამართლოს სისხლის სამართლის საქმეთა სასამართლო კოლეგიის 2001 წლის 13 აგვისტოს განაჩენის გაუქმებას და მის მიმართ სისხლის სამართლის საქმის შეწყვეტას ; მიუთითებს , რომ მას არ ადურღვევია არსებული დებულების მოთხოვნა და უკანონოდაა მსჯავრდებული . </w:t>
      </w:r>
    </w:p>
    <w:p>
      <w:pPr/>
      <w:r>
        <w:rPr/>
        <w:t xml:space="preserve"> ხ . ფ - ავა და მისი ინტერესების დამცველი ადვოკატი კ . მ . ითხოვენ ხ . ფ - ავას მიმართ სსსკ - ის 28- ე მუხლის I ნაწილის “ ა ” ქვეპუნქტის საფუძველზე სისხლის სამართლის საქმის შეწყვეტას ; ასევე ითხოვენ სასამართლო განჩინების გაუქმებას , რადგან არ არსებობს არავითარი მასალა ხ . ფ - ავას სსკ - ის 236- ე მუხლით მსჯავრდებისათვის . </w:t>
      </w:r>
    </w:p>
    <w:p>
      <w:pPr/>
      <w:r>
        <w:rPr/>
        <w:t xml:space="preserve"> გ . მ - შვილის ინტერესების დამცველი ადვოკატი გ . პ . ითხოვს გ . მ - შვილის მიმართ თბილისის საოლქო სასამართლოს სისხლის სამართლის საქმეთა სასამართლო კოლეგიის განაჩენის სსკ - ის 25,379- ე მუხლით გათვალისწინებულ ბრალდების ეპიზოდში გაუქმებას და ამ ნაწილში საქმის წარმოებით შეწყვეტას , ასევე ითხოვს 2001 წლის 23 აპრილის განჩინების გაუქმებას . </w:t>
      </w:r>
    </w:p>
    <w:p>
      <w:pPr/>
      <w:r>
        <w:rPr/>
        <w:t xml:space="preserve"> თ . ა - ოღლის ინტერესების დამცველი ადვოკატი ა . კ - ძე ითხოვს თ . ა - ოღლის მიმართ თბილისის საოლქო სასამართლოს სისხლის სამართლის საქმეთა სასამართლო კოლეგიის 2001 წლის 13 აგვისტოს განაჩენის გაუქმებას სსსკ - ის 561- ე მუხლის I წილის “ გ ” ქვეპუნქტის შესაბამისად მარეაბილიტირებელი შედეგების გათვალისწინებით ; </w:t>
      </w:r>
    </w:p>
    <w:p>
      <w:pPr/>
      <w:r>
        <w:rPr/>
        <w:t xml:space="preserve"> ვ . ზ - ძის ინტერესების დამცველი ადვოკატი ბ . წ - ა ითხოვს ვ . ზ - ძის მიმართ თბილისის საოლქო სასამართლოს სისხლის სამართლის საქმეთა სასამართლო კოლეგიის 2001 წლის 13 აგვისტოს განაჩენის გაუქმებას და ვ . ზ - ძის გამართლებას სსკ - ის 342- ე მუხლის II ნაწილით წარდგენილ ბრალდებაში ; </w:t>
      </w:r>
    </w:p>
    <w:p>
      <w:pPr/>
      <w:r>
        <w:rPr/>
        <w:t xml:space="preserve"> დ . დ - იას ინტერესების დამცველი ადვოკატი თ . შ - ია ითხოვს დ . დ - იას მიმართ თბილისის საოლქო სასამართლოს სისხლის სამართლის საქმეთა სასამართლო კოლეგიის 2001 წლის 13 აგვისტოს განაჩენის გაუქმებას სსსკ - ის 504- ე მუხლის III ნაწილის “ ა ” და “ ბ ” პუნქტების საფუძველზე ; </w:t>
      </w:r>
    </w:p>
    <w:p>
      <w:pPr/>
      <w:r>
        <w:rPr/>
        <w:t xml:space="preserve"> მ . ჯ - ძის ინტერესების დამცველი ადვოკატი მ . ე . ითხოვს მ . ჯ - ძის მიმართ თბილისის საოლქო სასამართლოს სისხლის სამართლის საქმეთა სასამართლო კოლეგიის 2001 წლის 13 აგვისტოს განაჩენის გაუქმებას სსსკ - ის 562- ე მუხლის საფუძველზე , ხოლო სსსკ - ის 563- ე მუხლის II ნაწილის “ ა ” და “ ბ ” პუნქტების , აგრეთვე ამავე კოდექსის 565- ე მუხლის საფუძველზე თბილისის საოლქო სასამართლოს სისხლის სამართლის საქმეთა სასამართლო კოლეგიის 2001 წლის 13 აგვისტოს განჩინების გაუქმებას . </w:t>
      </w:r>
    </w:p>
    <w:p>
      <w:pPr/>
      <w:r>
        <w:rPr/>
        <w:t xml:space="preserve"> საქართველოს გენერალური პროკურატურის , სახელმწიფო ბრალდების მხარდამჭერი სამართველოს უფროსი პროკურორი გ . ტ . საკასაციო საჩივრით ითხოვს თბილისის საოლქო სასამართლოს სისხლის სამართლის საქმეთა სასამართლო კოლეგიის 2001 წლის 13 აგვისტოს განაჩენის ნ . ქ - იას გამართლების ნაწილში გაუქმებას და საქმის ხელახალი განხილვისათვის იმავე სასამართლოს სხვა შემადგენლობისთვის გადაცემას . საჩივარში მიუთითებს , რომ სასამართლო კოლეგიამ არასწორი შეფასება მისცა საქმეში არსებულ მასალებს , არ გაითვალისწინა ის გარემოება , რომ ნ . ქ - ია იყო დაწესებულების დირექტორი და დაკისრებულ მოვალეობებისადმი მისმა გურგრილმა დამოკიდებულებამ გამოიწვია დაწესებულებიდან 12 კაცის გაქცევა . პროკურორი საკასაციო საჩივრით ასევე ითხოვს ხ . ფ - ავას , ვ . ქ - იას და მ . ჯ - ძის მიმართ სსკ - ის 236- ე მუხლით გათვალისწინებული ბრალდების ეპიზოდში დადგენილი განჩინების გაუქმებას და ამ ნაწილშიც საქმის ხელახალი განხილვისათვის იმავე სასამართლოს სხვა შემადგენლობისათვის გადაცემას . საჩივარში მითითებულია , რომ საქმეში არსებული მასალებისათვის სასამართლოს უნდა მიეცა შეფასება და მიეღო არსებითი ხასიათის გადაწყვეტილება . </w:t>
      </w:r>
    </w:p>
    <w:p>
      <w:pPr/>
      <w:r>
        <w:rPr/>
        <w:t xml:space="preserve"> პალატის სხდომაზე მსჯავრდებულმა თ . კ - ძემ და მისი ინტერესების დამცველმა ადვოკატმა ზ . ტ - მ მხარი დაუჭირეს მათ მიერ წარმოდგენილ საკასაციო საჩივრის მოთხოვნას , აღნიშნეს , რომ თ . კ - ძეს არ დაურღვევია მოქმედი დებულების მოთხოვნები და არ არსებობდა მისი სისხლის სამართლის პასუხისგებაში მიცემისა და მსჯავრდების საფუძველი . </w:t>
      </w:r>
    </w:p>
    <w:p>
      <w:pPr/>
      <w:r>
        <w:rPr/>
        <w:t xml:space="preserve"> მსჯავრდებულმა ხ . ფ - ავამ და მისი ინტერესების დამცველმა ადვოკატმა კ . მ - მა მხარი დაუჭირეს მათ მიერ წარმოდგენილ საკასაციო საჩივარის მოთხოვნას და იშუამდგომლეს მისი დაკმაყოფილების შესახებ . </w:t>
      </w:r>
    </w:p>
    <w:p>
      <w:pPr/>
      <w:r>
        <w:rPr/>
        <w:t xml:space="preserve"> გ . მ - შვილის ინტერესების დამცველმა ადვოკატმა გ . პ - მა აღნიშნა , რომ არ არსებობდა არავითარი საფუძველი გ . მ - შვილის საქართველოს სსკ - ის 25, 379- ე მუხლის მეორე ნაწილის “ ა ” ქვეპუნქტით მსჯავრდებისათვის . ამ ნაწილში წარდგენილი ბრალდება დამყარებულია მხოლოდ თვით გ . მ - შვილის მიერ წინასწარ გამოძიების პირველ ეტაპზე მიცემულ ჩვენებაზე . ჩვენების მიცემისას გ . მ - შვილი იყო ნარკოტიკული ზემოქმედების ქვეშ , ამიტომ აღნიშნული ჩვენება სასამართლოს არ უნდა გამოეყენებინა როგორც მტკიცებულება . ამ გარემოებათა გათვალისწინებით ადვოკატი გ . პ - შვილი ითხოვს სასამართლო კოლეგიის მიერ აღნიშნულ საკითხთან დაკავშირებით 2001 წლის 23 აპრილს გამოტანილი განჩინების გაუქმებას . </w:t>
      </w:r>
    </w:p>
    <w:p>
      <w:pPr/>
      <w:r>
        <w:rPr/>
        <w:t xml:space="preserve"> მსჯავრდებული გ . მ - შვილი დაეთანხმა ადვოკატის მოსაზრებას და იშუამდგომლა საჩივრის დაკმაყოფილების შესახებ . </w:t>
      </w:r>
    </w:p>
    <w:p>
      <w:pPr/>
      <w:r>
        <w:rPr/>
        <w:t xml:space="preserve"> მსჯავრდებულმა თ . ა - ოღლიმ და მისი ინტერესების დამცველმა ადვოკატმა ა . კ - ძემ მხარი დაუჭირეს მოთხოვნას და იშუამდგომლეს მისი დაკმაყოფილების შესახებ . </w:t>
      </w:r>
    </w:p>
    <w:p>
      <w:pPr/>
      <w:r>
        <w:rPr/>
        <w:t xml:space="preserve"> მსჯავრდებულმა ვ . ზ - ძემ და მისი ინტერესების დამცველმა ადვოკატმა ბ . წ - იამ მხარი დაუჭირეს მათ მიერ წარმოდგენილ საკასაციო საჩივრის მოთხოვნას და იშუამდგომლეს მისი დაკმაყოფილების შესახებ . </w:t>
      </w:r>
    </w:p>
    <w:p>
      <w:pPr/>
      <w:r>
        <w:rPr/>
        <w:t xml:space="preserve"> მსჯავრდებულმა დ . დ - იამ და მისი ინტერესების დამცველმა ადვოკატმა თ . შ - იამ მხარი დაუჭირეს მათ მიერ წარმოდგენილ საკასაციო საჩივრის მოთხოვნას და იშუამდგომლეს მისი დაკმაყოფილების შესახებ . </w:t>
      </w:r>
    </w:p>
    <w:p>
      <w:pPr/>
      <w:r>
        <w:rPr/>
        <w:t xml:space="preserve"> მსჯავრდებულმა მ . ჯ - ძემ და მისი ინტერესების დამცველმა ადვოკატმა გ . ე - მა მხარი დაუჭირეს მათ მიერ წარმოდგენილ საკასაციო საჩივრის მოთხოვნას , აღნიშნეს , რომ სასამართლო კოლეგიის მიერ დადგენილი განაჩენი და განჩინება ჯ - ძის მიმართებაში არის უკანონო და იშუამდგომლეს საჩივრის დაკმაყოფილების თაობაზე . </w:t>
      </w:r>
    </w:p>
    <w:p>
      <w:pPr/>
      <w:r>
        <w:rPr/>
        <w:t xml:space="preserve"> პროკურორმა გ . მ - მ მხარი დაუჭირა პროკურატურის საკასაციო საჩივრის მოთხოვნას , აღნიშნა , რომ სასამართლო კოლეგიის მიერ უკანონოდ იქნა ნ . ქ - ია გამართლებული , რადგან საქმეშია საკმაო მამხილებელი მასალები , რომლებიც მიუთითებენ , რომ ის გულგრილად ეკიდებოდა დაკისრებულ მოვალეობას , რასაც შედეგად მოჰყვა გვირაბის გათხრა და თორმეტი პატიმრის გაქცევა . </w:t>
      </w:r>
    </w:p>
    <w:p>
      <w:pPr/>
      <w:r>
        <w:rPr/>
        <w:t xml:space="preserve"> პროკურორმა ასევე აღნიშნა , რომ სასამართლო კოლეგიამ დაუსაბუთებლად დააბრუნა საქმე საქართველოს სსკ - ის 236- ე მუხლის პირველი , მეორე და მესამე ნაწილებით გათვალისწინებულ ბრალდების ეპიზოდში . საქმეში არსებული მასალების მიხედვით ამ ეპიზოდშიც სასამართლო კოლეგიას შეეძლო მიეღო არსებითი ხასიათის გადაწყვეტილება . </w:t>
      </w:r>
    </w:p>
    <w:p>
      <w:pPr/>
      <w:r>
        <w:rPr/>
        <w:t xml:space="preserve"> პროკურორმა სხვა მსჯავრდებულების მიმართ დადგენილი განაჩენი მიიჩნია კანონიერად , აღნიშნა , რომ მათი საკასაციო საჩივრების დაკმაყოფილების საფუძველი არ არსებობს , რადგან საქმის მასალებით უტყუარადაა დადგენილი , როგორც გვირაბის გათხის და პატიმართა ჯგუფური გაქცევის , ასევე თანამდებობის პირთა მიერ გულგრილობის ჩადენის ფაქტი . </w:t>
      </w:r>
    </w:p>
    <w:p>
      <w:pPr/>
      <w:r>
        <w:rPr/>
        <w:t xml:space="preserve"> გამართლებულმა ნ . ქ - იამ და მისი ინტერესების დამცველმა ადვოკატმა შ . შ - ემ კანონიერად მიიჩნიეს ნ . ქ - იას მიმართ დადგენილი განაჩენი და იშუამდგოეს მისი უცვლელად დატოვების შესახებ ( ადვოკატის მიერ წარმოდგენილი ახსნა - განმარტება დაერთო საქმეს ). </w:t>
      </w:r>
    </w:p>
    <w:p>
      <w:pPr/>
      <w:r>
        <w:rPr/>
        <w:t xml:space="preserve"> მსჯავრდებულმა ვ . ( ლ .) ქ - იამ აღნიშნა , რომ მან შემთხვევით ნახა გ . ა - ძის პალატიდან გათხრილი გვირაბი და სხვებთან შეთანხმების გარეშე მოახდინა გაქცევა . მას სასამართლოს მიერ დადგენილი განაჩენი და განჩინება საკასაციო წესით არ გაუსაჩივრებია . </w:t>
      </w:r>
    </w:p>
    <w:p>
      <w:pPr/>
      <w:r>
        <w:rPr/>
        <w:t xml:space="preserve"> სამოტივაციო ნაწილი : </w:t>
      </w:r>
    </w:p>
    <w:p>
      <w:pPr/>
      <w:r>
        <w:rPr/>
        <w:t xml:space="preserve"> პალატა გაეცნო საქმის მასალებს , შეამოწმა საკასაციო საჩივრების მოტივების საფუძვლიანობა , მოისმინა მხარეთა განმარტებები და თვლის , რომ მოცემულ საქმეზე სასამართლო კოლეგიის მიერ დადგენილი განაჩენი და განჩინება არის კანონიერი , არ არსებობს მათი გაუქმების ან შეცვლის საფუძველი შემდეგ გარემოებათა გამო : </w:t>
      </w:r>
    </w:p>
    <w:p>
      <w:pPr/>
      <w:r>
        <w:rPr/>
        <w:t xml:space="preserve"> საქმის მასალებით უტყუარადაა დადგენილი , რომ 2000 წლის 1 ოქტომბერს , გამთენიისას , დაახლოებით 7 საათზე , ვ . ( ლ .) ქ - იამ , ხ . ფ - ავამ , მ . ჯ - ძემ , სხვა პირებთან ერთად მიწისქვეშა გათხრილი გვირაბის საშუალებით მოახდინეს სასჯელაღსრულების დეპარტამენტის მსჯავრდებულთა და პატიმართა სამკურნალო დაწესებულებიდან ჯგუფური გაქცევა . მათ მიერ ჩადენილი დანაშაული დადგენილია როგორც თვით მსჯავრდებულების მიერ მიცემული ჩვენებებით , ასევე შემთხვევის ადგილის დათვალიერების ოქმით , მოწმეთა ჩვენებებით , ამოღებულ ნივთიერ დამამტკიცებელი საბუთებით . ამავე საქმეზე მსჯავრდებულ გ . მ - შვილის წინასწარ გამოძიებისას მიცემული ჩვენებებით , თვით მსჯავრდებულთა დაკავების ოქმებით და საქმეში არსებული ერთობლივი მამხილებელი მასალებით . </w:t>
      </w:r>
    </w:p>
    <w:p>
      <w:pPr/>
      <w:r>
        <w:rPr/>
        <w:t xml:space="preserve"> პალატა აღნიშნავს , რომ საქმის განმხილველმა სასამართლო კოლეგიამ დეტალურად გამოიკვლია პატიმართა მიერ სასჯელაღსრულების დეპარტამენტის დაწესებულებიდან გაქცევის ფაქტი და მისცა მას სწორი სამართლებრივი შეფასება , რადგან უტყუარად იქნა დადგენილი , რომ მსჯავრდებულებმა ვ . ქ - იამ , ხ . ფ - ავამ და მ . ჯ - ძემ სხვა პატიმრებთან ერთად ჯგუფურად მოახდინეს გაქცევა . ამდენად , ამ ნაწილში ხ . ფ - ავას და მ . ჯ - ძის საკასაციო საჩივრების დაკმაყოფილების საფუძველი არ მოიპოვება . </w:t>
      </w:r>
    </w:p>
    <w:p>
      <w:pPr/>
      <w:r>
        <w:rPr/>
        <w:t xml:space="preserve"> პალატა ვერ გაიზიარებს მსჯავრდებულ გ . მ - შვილის ინტერესების დამცველი ადვოკატის გ . პ - შვილის საკასაციო საჩივრის მითითებას იმის შესახებ , თითქოს გ . მ - შვილს არ აღმოუჩენია დახმარება მსჯავრდებულ პატიმართა ჯგუფისათვის სასჯელაღსრულების დეპარატმენტის სამკურნალო დაწესებულებიდან გაქცევაში . ამ ეპიზოდში მის მიერ ჩადენილი დანაშაული დადგენილია , როგორც თვით მსჯავრდებულ გ . მ - შვილის მიერ წინასწარ გამოძიებაში მიცემული აღიარებითი ჩვენებებით , სადაც იგი დეტალურად აღწერს , თუ როგორ დაუკავშირდა იგი ა . დ - იას , რა დახმარება უნდა გაეწია სამკურნალო დაწესებულებიდან გაქცეულ პატიმრებისათვის და როგორ დაეხმარა . მსჯავრდებულ გ . მ - შვილის მიერ ჩადენილი დანაშაული დადგენილია აგრეთვე , საქმეზე დაკითხულ მსჯავრდებულთა და მოწმეთა ჩვენებების და ერთობლივი მამხილებელი მასალებით . </w:t>
      </w:r>
    </w:p>
    <w:p>
      <w:pPr/>
      <w:r>
        <w:rPr/>
        <w:t xml:space="preserve"> პალატა ასევე აღნიშნავს , რომ არ არსებობს სასამართლო კოლეგიის 2001 წლის 23 აპრილის განჩინების გაუქმების საფუძველი . ასევე კანონიერია გ . მ - შვილის მიმართ სსკ - ის 236- ე მუხლის განაჩენი , რაც არც თვით მსჯავრდებულს არ გაუხდია სადავოდ . </w:t>
      </w:r>
    </w:p>
    <w:p>
      <w:pPr/>
      <w:r>
        <w:rPr/>
        <w:t xml:space="preserve"> პალატა ვერ გაიზიარებს მსჯავრდებულ თ . კ - ძის საკასაციო საჩივრის , ასევე მსჯავრდებულ თ . ა - ოღლის , ვ . ზ - ძის და დ . დ - იას ინტერესების დამცველ ადვოკატების საკასაციო საჩივრების მოთხოვნას , თითქოს მათ არ გამოუჩენიათ სამსახურებრივი გულგრილობა და არ დაურღვევიათ არსებული დებულებისა და დაწესებულების დირექტორის ბრძანების მოთხოვნები . საქმის მასალებით დადგენილია , რომ მსჯავრდებული თ . კ - ძე დანიშნული იყო და მუშაობდა სასჯელაღსრულების დეპარტამენტის მსჯავრდებულთა და პატიმართა სამკურნალო დაწესებულების უფროსის მოადგილის თანამდებობაზე ოპერატიული მუშაობისა და რეჟიმის დარგში . დ . დ - ია მუშაობდა იმავე დაწესებულების უფროსის მორიგე თანაშემწის თანამდებობაზე , ხოლო თ . ა - ოღლი და ვ . ზ - ძე დანიშნული იყვნენ და მუშაობდნენ იმავე დაწესებულების რეჟიმისა და დაცვის განყოფილების კონტროლიორის თანამდებობაზე . </w:t>
      </w:r>
    </w:p>
    <w:p>
      <w:pPr/>
      <w:r>
        <w:rPr/>
        <w:t xml:space="preserve"> დადგენილია ის გარემოებაც , რომ “ საერთო რეჟიმის სასჯელაღსრულების დებულების ” მე -7 მუხლის მეორე პუნქტის თანახმად , დ . დ - იას , ვ . ზ - ძეს და თ . ა - ოღლის , როგორც სარეჟიმო სამსახურის პასუხისმგებელ თანამდებობის პირებს , ხოლო თ . კ - ძეს კი , როგორც მათ უშუალო ხელმძღვანელს , ევალებოდათ დაწესებულების შინაგანაწესისა და დადგენილი დღის წესრიგის დაცვაზე ზედამხედველობა , მითითებული მოთხოვნების დარღვევაზე შესაბამისი რეაგირება , ოქმების შედგენა და დისციპლინური პასუხისმგებლობის ზომების გამოყენების თაობაზე წინადადების წარდგენა , უფლებამოსილი პირებისათვის . </w:t>
      </w:r>
    </w:p>
    <w:p>
      <w:pPr/>
      <w:r>
        <w:rPr/>
        <w:t xml:space="preserve"> ამასთან , საქართველოს იუსტიციის სამინისტროს სასჯელაღსრულებითი დეპარტამენტის სამკურნალო დაწესებულების დირექტორის 2000 წლის 2 მაისის ¹27 და ¹28 ბრძანებების სარეჟიმო მოთხოვნების დაცვის გაუმჯობესებისა და მართლწესრიგის შემდგომი უზრუნველყოფის , მსჯავრდებულის მხრიდან გაქცევებისა და სხვა დანაშაულებრივი ქმედებების თავიდან აცილების მიზნით სარეჟიმო განყოფილების პირად შემადგენლობას დაევალა ყოველდღიური ტექნიკური დათვალიერება , საავადმყოფოს პალატების , პატიმართა საცხოვრებელი ოთახების სიმრთელის შემოწმება , ტექნიკური დათვალიერების შესახებ აქტების ხელმძღვანელობასთან წარდგენა . ამავე სამსახურს ზემოაღნიშნული ბრძანებით ასევე ევალებოდათ ყოველდღიურად , დილით და საღამოს , მსჯავრდებულთა რაოდენობრივი შემოწმების მიზნით მათი საცხოვრებელი პალატების დათვალიერება . </w:t>
      </w:r>
    </w:p>
    <w:p>
      <w:pPr/>
      <w:r>
        <w:rPr/>
        <w:t xml:space="preserve"> 2000 წლის 30 სექტემბერს დილის 9 საათიდან 1 ოქტომბრის დილის 9 საათამდე დაცვისა და რეჟიმის თანამშრომლებს დაწესებულების ტერიტორიაზე უნდა შეესრულებინათ დაკისრებული სამსახურებრივი მოვალეობა , მაგრამ მათ გამოიჩინეს სამსახურებრივი გულგრილობა , რამაც დაწესებულების ქირურგიული განყოფილების კორპუსის მეორე და მესამე სართულზე განთავსებულ პატიმრებს საშუალება მისცა , დაუბრკოლებლივ გადაადგილებულიყვნენ ამავე კორპუსის პირველ სართულზე განთავსებულ გ . ა - ძის ოთახში , სადაც პატიმრებს დაწესებულების ტერიტორიიდან გაქცევის მიზნით გათხრილი ჰქონდათ გვირაბი . </w:t>
      </w:r>
    </w:p>
    <w:p>
      <w:pPr/>
      <w:r>
        <w:rPr/>
        <w:t xml:space="preserve"> თ . კ - ძემ , რომელსაც თანამდებობრივად ევალებოდა რეჟიმის დარგში კონტროლის განხორციელება , სათანადოდ არ შეასრულა მასზე დაკისრებული მოვალეობა , რის გამოც ვერ იქნა აღმოჩენილი გ . ა - ძის პალატიდან გათხრილი გვირაბი , რომლსაც ამავე დაწესებულებაში მოთავსებული პატიმრები ხანგრძლივი დროის განმავლობაში თხრიდნენ და რომლიდანაც 12 პატიმარმა მოახერხა ჯგუფური გაქცევა . </w:t>
      </w:r>
    </w:p>
    <w:p>
      <w:pPr/>
      <w:r>
        <w:rPr/>
        <w:t xml:space="preserve"> პალატა აღნიშნავს , რომ სასამართლო კოლეგიამ სწორი შეფასება მისცა მსჯავრდებულების : თ . ა - ოღლის , ვ . ზ - ძის და დ . დ - იას ქმედებას , რომლებმაც არ შეასრულეს ზემოთ მითითებულ ნორმატიული აქტების მოთხოვნები , გამოიჩინეს გულგრილობა , რასაც შედეგად მოჰყვა დაწესებულებიდან 12 პატიმრის გაქცევა . </w:t>
      </w:r>
    </w:p>
    <w:p>
      <w:pPr/>
      <w:r>
        <w:rPr/>
        <w:t xml:space="preserve"> პალატა თვლის , რომ საქმის განმხილველმა სასამართლო კოლეგიამ დეტალურად გამოიკვლია საქმის მასალები , შეამოწმა მსჯავრდებულების მიერ წარდგენილი ვერსიები და საქმეში არსებულ მასალებს მისცა სწორი სამართლებრივი შეფასება . </w:t>
      </w:r>
    </w:p>
    <w:p>
      <w:pPr/>
      <w:r>
        <w:rPr/>
        <w:t xml:space="preserve"> ამდენად , არ არსებობს მსჯავრდებულ თ . კ - ძის , ასევე მსჯავრდებულების : თ . ა - ოღლის , ვ . ზ - ძისა და დ . დ - იას ინტერესების დამცველი ადვოკატების საკასაციო საჩივრების დაკმაყოფილების საფუძველი . </w:t>
      </w:r>
    </w:p>
    <w:p>
      <w:pPr/>
      <w:r>
        <w:rPr/>
        <w:t xml:space="preserve"> პალატა ვერ გაიზიარებს პროკურორის საკასაციო საჩივრის მოთხოვნას იმის თაობაზე , თითქოს სასამართლო კოლეგიამ დაუსაბუთებელად გაამართლა ნ . ქ - ია მასზე წარდგენილ ბრალდებაში . აღსანიშნავია ის გარემოება , რომ განაჩენში დეტალურადაა მითითებული კონკრეტულ გარემოებებზე , რის შედეგადაც სასამართლო კოლეგია მივიდა იმ დასკვნამდე , რომ ნ . ქ - იას არ ჰქონდა ჩადენილი დანაშაული . კერძოდ , სასამართლო კოლეგიამ მიიჩნია , რომ ნ . ქ - იას , რომელიც იყო სასჯელაღსრულების დეპარტამენტის მსჯავრდებულთა და პატიმართა სამკურნალო დაწესებულების დირექტორის მოვალეობის შემსრულებელი , არ დაურღვევია მოქმედი დებულების მოთხოვნები , პირიქით , მან გამოსცა ბრძანებები , რომელთა შესრულების შემთხვევაში გამორიცხული იქნებოდა პატიმართა გაქცევის ფაქტი . </w:t>
      </w:r>
    </w:p>
    <w:p>
      <w:pPr/>
      <w:r>
        <w:rPr/>
        <w:t xml:space="preserve"> პროკურორის საკასაციო საჩივრის მითითებას , თითქოს ნ . ქ - იას მიერ გამოცემული ბრძანებები იყო ფორმალური ხასიათის – პალატა ვერ დაეთანხმება , რადგან ასეთი მსჯელობის საფუძველი საქმეში არ მოიპოვება . </w:t>
      </w:r>
    </w:p>
    <w:p>
      <w:pPr/>
      <w:r>
        <w:rPr/>
        <w:t xml:space="preserve"> პალატა თვლის , რომ სასამართლო კოლეგიამ სწორი შეფასება მისცა საქმეში არსებულ მასალებს და სავსებით კანონიერად დაადგინა ნ . ქ - იას მიმართ გამამართლებელი განაჩენი . </w:t>
      </w:r>
    </w:p>
    <w:p>
      <w:pPr/>
      <w:r>
        <w:rPr/>
        <w:t xml:space="preserve"> პალატა ასევე აღნიშნავს , რომ სასამართლო კოლეგიამ სავსებით კანონიერად დააბრუნა საქმე დამატებითი გამოძიებისათვის სსკ - ის 236- ე მუხლის პირველი , მეორე და მესამე ნაწილებით გათვალისწინებული ბრალდების ეპიზოდში . </w:t>
      </w:r>
    </w:p>
    <w:p>
      <w:pPr/>
      <w:r>
        <w:rPr/>
        <w:t xml:space="preserve"> სასამართლო კოლეგიის განჩინებაში კონკრეტულადაა მითითებული იმ გარემოებებზე , რომლებიც უნდა იქნეს დამატებითი გამოძიების გზით შემოწმებული . </w:t>
      </w:r>
    </w:p>
    <w:p>
      <w:pPr/>
      <w:r>
        <w:rPr/>
        <w:t xml:space="preserve"> განჩინებაში მითითებული საკითხების შემოწმების გარეშე მითითებულ ეპიზოდში შეუძლებელია გამამტყუნებელი ან გამამართლებელი განაჩენის დადგენა . საქმეზე საჭიროა ჩატარდეს მთელი რიგი საგამოძიებო მოქმედებები და ამის შემდეგ უნდა იქნეს მიღებული გადაწყვეტილება . ამდენად , არ არსებობს ამ ნაწილში პროკურორის საკასაციო საჩივრის დაკმაყოფილების საფუძველი . </w:t>
      </w:r>
    </w:p>
    <w:p>
      <w:pPr/>
      <w:r>
        <w:rPr/>
        <w:t xml:space="preserve"> სარეზოლუციო ნაწილი : </w:t>
      </w:r>
    </w:p>
    <w:p>
      <w:pPr/>
      <w:r>
        <w:rPr/>
        <w:t xml:space="preserve"> პალატამ იხელმძღვანელა საქართველოს სსსკ - ის 560, 568- ე მუხლებით და </w:t>
      </w:r>
    </w:p>
    <w:p>
      <w:pPr/>
      <w:r>
        <w:rPr/>
        <w:t xml:space="preserve"> დ ა ა დ გ ი ნ ა : </w:t>
      </w:r>
    </w:p>
    <w:p>
      <w:pPr/>
      <w:r>
        <w:rPr/>
        <w:t xml:space="preserve"> თბილისის საოლქო სასამართლოს სისხლის სამართლის საქმეთა სასამართლო კოლეგიის 2001 წლის 13 აგვისტოს განაჩენი თ . კ - ძის , ხ . ფ - ავას , მ . ჯ - ძის , გ . მ - შვილის , დ . დ - იას , ვ . ზ - ძის , თ . ა - ოღლის , ნ . ქ - იას მიმართ დარჩეს უცვლელად . </w:t>
      </w:r>
    </w:p>
    <w:p>
      <w:pPr/>
      <w:r>
        <w:rPr/>
        <w:t xml:space="preserve"> იგივე სასამართლოს განჩინება , ვ . ( ლ .) ქ - იას , ხ . ფ - ავას და მ . ჯ - ძის მიმართ სსკ - ის 236- ე მუხლის პირველი , მეორე და მესამე ნაწილებით გათვალისწინებულ ბრალდების ეპიზოდში საქმის დამატებით გამოძიებაში დაბრუნების შესახებ , დარჩეს უცვლელად . </w:t>
      </w:r>
    </w:p>
    <w:p>
      <w:pPr/>
      <w:r>
        <w:rPr/>
        <w:t xml:space="preserve"> საკასაციო საჩივრები არ დაკმაყოფილდეს . </w:t>
      </w:r>
    </w:p>
    <w:sectPr>
      <w:pgSz w:orient="portrait" w:w="11905.511811023621703498065471649169921875" w:h="16837.795275590549863409250974655151367187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2026-06-27T17:57:48+00:00</dcterms:created>
  <dcterms:modified xsi:type="dcterms:W3CDTF">2026-06-27T17:57:48+00:00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