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835D3C" w14:textId="37A4B3ED" w:rsidR="008E1345" w:rsidRPr="008E1345" w:rsidRDefault="00B946EC" w:rsidP="008E1345">
      <w:pPr>
        <w:pStyle w:val="Title"/>
        <w:jc w:val="center"/>
        <w:rPr>
          <w:b/>
          <w:bCs/>
        </w:rPr>
      </w:pPr>
      <w:r>
        <w:rPr>
          <w:b/>
          <w:bCs/>
        </w:rPr>
        <w:t xml:space="preserve">Project </w:t>
      </w:r>
      <w:r w:rsidR="008E1345" w:rsidRPr="008E1345">
        <w:rPr>
          <w:b/>
          <w:bCs/>
        </w:rPr>
        <w:t>Title:</w:t>
      </w:r>
      <w:r w:rsidR="00BD4393" w:rsidRPr="00BD4393">
        <w:t xml:space="preserve"> </w:t>
      </w:r>
      <w:r w:rsidR="00306A92" w:rsidRPr="00306A92">
        <w:rPr>
          <w:b/>
          <w:bCs/>
        </w:rPr>
        <w:t xml:space="preserve">Concept drift–aware cloud ML pipeline for inventory </w:t>
      </w:r>
      <w:r w:rsidR="00306A92">
        <w:rPr>
          <w:b/>
          <w:bCs/>
        </w:rPr>
        <w:t>management</w:t>
      </w:r>
    </w:p>
    <w:p w14:paraId="3034AACE" w14:textId="77777777" w:rsidR="008E1345" w:rsidRPr="008E1345" w:rsidRDefault="008E1345" w:rsidP="008E1345">
      <w:pPr>
        <w:ind w:left="360"/>
        <w:jc w:val="center"/>
        <w:rPr>
          <w:sz w:val="44"/>
          <w:szCs w:val="44"/>
        </w:rPr>
      </w:pPr>
    </w:p>
    <w:p w14:paraId="33040CC4" w14:textId="459AE004" w:rsidR="008E1345" w:rsidRDefault="008E1345" w:rsidP="008E1345">
      <w:pPr>
        <w:ind w:left="360"/>
        <w:jc w:val="center"/>
        <w:rPr>
          <w:b/>
          <w:bCs/>
          <w:sz w:val="44"/>
          <w:szCs w:val="44"/>
        </w:rPr>
      </w:pPr>
      <w:r w:rsidRPr="008E1345">
        <w:rPr>
          <w:b/>
          <w:bCs/>
          <w:sz w:val="44"/>
          <w:szCs w:val="44"/>
        </w:rPr>
        <w:t>Group Number:</w:t>
      </w:r>
      <w:r w:rsidR="00BD4393">
        <w:rPr>
          <w:b/>
          <w:bCs/>
          <w:sz w:val="44"/>
          <w:szCs w:val="44"/>
        </w:rPr>
        <w:t xml:space="preserve"> </w:t>
      </w:r>
    </w:p>
    <w:p w14:paraId="04237F57" w14:textId="6190D683" w:rsidR="008E1345" w:rsidRPr="008E1345" w:rsidRDefault="00BD4393" w:rsidP="008E1345">
      <w:pPr>
        <w:ind w:left="360"/>
        <w:jc w:val="center"/>
        <w:rPr>
          <w:sz w:val="44"/>
          <w:szCs w:val="44"/>
        </w:rPr>
      </w:pPr>
      <w:r>
        <w:rPr>
          <w:sz w:val="44"/>
          <w:szCs w:val="44"/>
        </w:rPr>
        <w:t>4</w:t>
      </w:r>
    </w:p>
    <w:p w14:paraId="58E91B88" w14:textId="5153D3E7" w:rsidR="008E1345" w:rsidRDefault="008E1345" w:rsidP="008E1345">
      <w:pPr>
        <w:ind w:left="360"/>
        <w:jc w:val="center"/>
        <w:rPr>
          <w:b/>
          <w:bCs/>
          <w:sz w:val="44"/>
          <w:szCs w:val="44"/>
        </w:rPr>
      </w:pPr>
      <w:r w:rsidRPr="008E1345">
        <w:rPr>
          <w:b/>
          <w:bCs/>
          <w:sz w:val="44"/>
          <w:szCs w:val="44"/>
        </w:rPr>
        <w:t>Group Members</w:t>
      </w:r>
      <w:r>
        <w:rPr>
          <w:b/>
          <w:bCs/>
          <w:sz w:val="44"/>
          <w:szCs w:val="44"/>
        </w:rPr>
        <w:t xml:space="preserve"> (Names and IDs)</w:t>
      </w:r>
      <w:r w:rsidRPr="008E1345">
        <w:rPr>
          <w:b/>
          <w:bCs/>
          <w:sz w:val="44"/>
          <w:szCs w:val="44"/>
        </w:rPr>
        <w:t>:</w:t>
      </w:r>
    </w:p>
    <w:p w14:paraId="502313F7" w14:textId="77777777" w:rsidR="00BD4393" w:rsidRPr="00BD4393" w:rsidRDefault="00BD4393" w:rsidP="00BD4393">
      <w:pPr>
        <w:ind w:left="360"/>
        <w:jc w:val="center"/>
        <w:rPr>
          <w:sz w:val="44"/>
          <w:szCs w:val="44"/>
        </w:rPr>
      </w:pPr>
      <w:r w:rsidRPr="00BD4393">
        <w:rPr>
          <w:sz w:val="44"/>
          <w:szCs w:val="44"/>
        </w:rPr>
        <w:t>Ali Rizvi #3802911</w:t>
      </w:r>
    </w:p>
    <w:p w14:paraId="6CC1DABF" w14:textId="77777777" w:rsidR="00BD4393" w:rsidRPr="00BD4393" w:rsidRDefault="00BD4393" w:rsidP="00BD4393">
      <w:pPr>
        <w:ind w:left="360"/>
        <w:jc w:val="center"/>
        <w:rPr>
          <w:sz w:val="44"/>
          <w:szCs w:val="44"/>
        </w:rPr>
      </w:pPr>
      <w:r w:rsidRPr="00BD4393">
        <w:rPr>
          <w:sz w:val="44"/>
          <w:szCs w:val="44"/>
        </w:rPr>
        <w:t>Fahim Faisal #3809190</w:t>
      </w:r>
    </w:p>
    <w:p w14:paraId="7A615F93" w14:textId="63F1C06E" w:rsidR="008E1345" w:rsidRPr="008E1345" w:rsidRDefault="00BD4393" w:rsidP="00BD4393">
      <w:pPr>
        <w:ind w:left="360"/>
        <w:jc w:val="center"/>
        <w:rPr>
          <w:sz w:val="44"/>
          <w:szCs w:val="44"/>
        </w:rPr>
      </w:pPr>
      <w:r w:rsidRPr="00BD4393">
        <w:rPr>
          <w:sz w:val="44"/>
          <w:szCs w:val="44"/>
        </w:rPr>
        <w:t>Refat Ishrak Hemel #3810002</w:t>
      </w:r>
    </w:p>
    <w:p w14:paraId="37C827FF" w14:textId="318D869A" w:rsidR="008E1345" w:rsidRDefault="008E1345" w:rsidP="008E1345">
      <w:pPr>
        <w:ind w:left="360"/>
        <w:jc w:val="center"/>
        <w:rPr>
          <w:b/>
          <w:bCs/>
          <w:sz w:val="44"/>
          <w:szCs w:val="44"/>
        </w:rPr>
      </w:pPr>
      <w:r w:rsidRPr="008E1345">
        <w:rPr>
          <w:b/>
          <w:bCs/>
          <w:sz w:val="44"/>
          <w:szCs w:val="44"/>
        </w:rPr>
        <w:t>Course Details:</w:t>
      </w:r>
    </w:p>
    <w:p w14:paraId="31259019" w14:textId="3AB4CFF6" w:rsidR="008E1345" w:rsidRPr="008E1345" w:rsidRDefault="00BD4393" w:rsidP="008E1345">
      <w:pPr>
        <w:ind w:left="360"/>
        <w:jc w:val="center"/>
        <w:rPr>
          <w:sz w:val="44"/>
          <w:szCs w:val="44"/>
        </w:rPr>
      </w:pPr>
      <w:r w:rsidRPr="00BD4393">
        <w:rPr>
          <w:sz w:val="44"/>
          <w:szCs w:val="44"/>
        </w:rPr>
        <w:t>CS6905 Cloud Info Management Systems</w:t>
      </w:r>
    </w:p>
    <w:p w14:paraId="14B33A81" w14:textId="1D7182C3" w:rsidR="008E1345" w:rsidRDefault="008E1345" w:rsidP="008E1345">
      <w:pPr>
        <w:ind w:left="360"/>
        <w:jc w:val="center"/>
        <w:rPr>
          <w:b/>
          <w:bCs/>
          <w:sz w:val="44"/>
          <w:szCs w:val="44"/>
        </w:rPr>
      </w:pPr>
      <w:r w:rsidRPr="008E1345">
        <w:rPr>
          <w:b/>
          <w:bCs/>
          <w:sz w:val="44"/>
          <w:szCs w:val="44"/>
        </w:rPr>
        <w:t>Instructor:</w:t>
      </w:r>
    </w:p>
    <w:p w14:paraId="282DFC10" w14:textId="3EAAE285" w:rsidR="008E1345" w:rsidRPr="008E1345" w:rsidRDefault="00BD4393" w:rsidP="008E1345">
      <w:pPr>
        <w:ind w:left="360"/>
        <w:jc w:val="center"/>
        <w:rPr>
          <w:sz w:val="44"/>
          <w:szCs w:val="44"/>
        </w:rPr>
      </w:pPr>
      <w:r>
        <w:rPr>
          <w:sz w:val="44"/>
          <w:szCs w:val="44"/>
        </w:rPr>
        <w:t xml:space="preserve">Professor </w:t>
      </w:r>
      <w:r w:rsidRPr="00BD4393">
        <w:rPr>
          <w:sz w:val="44"/>
          <w:szCs w:val="44"/>
        </w:rPr>
        <w:t xml:space="preserve">Shadi </w:t>
      </w:r>
      <w:proofErr w:type="spellStart"/>
      <w:r w:rsidRPr="00BD4393">
        <w:rPr>
          <w:sz w:val="44"/>
          <w:szCs w:val="44"/>
        </w:rPr>
        <w:t>Aljendi</w:t>
      </w:r>
      <w:proofErr w:type="spellEnd"/>
    </w:p>
    <w:p w14:paraId="3AD82AAD" w14:textId="71EB23B3" w:rsidR="008E1345" w:rsidRPr="008E1345" w:rsidRDefault="008E1345" w:rsidP="008E1345">
      <w:pPr>
        <w:ind w:left="360"/>
        <w:jc w:val="center"/>
        <w:rPr>
          <w:sz w:val="44"/>
          <w:szCs w:val="44"/>
        </w:rPr>
      </w:pPr>
      <w:r w:rsidRPr="008E1345">
        <w:rPr>
          <w:b/>
          <w:bCs/>
          <w:sz w:val="44"/>
          <w:szCs w:val="44"/>
        </w:rPr>
        <w:t>Date:</w:t>
      </w:r>
      <w:r w:rsidR="00BD4393" w:rsidRPr="00BD4393">
        <w:t xml:space="preserve"> </w:t>
      </w:r>
      <w:r w:rsidR="00BD4393">
        <w:rPr>
          <w:b/>
          <w:bCs/>
          <w:sz w:val="44"/>
          <w:szCs w:val="44"/>
        </w:rPr>
        <w:t>February</w:t>
      </w:r>
      <w:r w:rsidR="00BD4393" w:rsidRPr="00BD4393">
        <w:rPr>
          <w:b/>
          <w:bCs/>
          <w:sz w:val="44"/>
          <w:szCs w:val="44"/>
        </w:rPr>
        <w:t xml:space="preserve"> 2</w:t>
      </w:r>
      <w:r w:rsidR="00BD4393">
        <w:rPr>
          <w:b/>
          <w:bCs/>
          <w:sz w:val="44"/>
          <w:szCs w:val="44"/>
        </w:rPr>
        <w:t>6</w:t>
      </w:r>
      <w:r w:rsidR="00BD4393" w:rsidRPr="00BD4393">
        <w:rPr>
          <w:b/>
          <w:bCs/>
          <w:sz w:val="44"/>
          <w:szCs w:val="44"/>
        </w:rPr>
        <w:t>, 2026</w:t>
      </w:r>
    </w:p>
    <w:p w14:paraId="4FB136F3" w14:textId="072BC61C" w:rsidR="008E1345" w:rsidRDefault="008E1345">
      <w:r>
        <w:br w:type="page"/>
      </w:r>
    </w:p>
    <w:p w14:paraId="7D804845" w14:textId="3A461F7A" w:rsidR="008E1345" w:rsidRPr="008E1345" w:rsidRDefault="00092096" w:rsidP="008E1345">
      <w:pPr>
        <w:pStyle w:val="Heading1"/>
      </w:pPr>
      <w:r>
        <w:lastRenderedPageBreak/>
        <w:t>Problem Statement</w:t>
      </w:r>
    </w:p>
    <w:p w14:paraId="51DD9BAE" w14:textId="77777777" w:rsidR="00BC493C" w:rsidRDefault="00BC493C" w:rsidP="00BC493C">
      <w:r>
        <w:t>Many businesses still rely on static demand forecasting and manual inventory decisions, resulting in frequent stockouts, overstocking, and poor resource utilization. While machine learning improves demand prediction, most implementations use fixed models that degrade over time due to changing patterns (seasonality, promotions, consumer behavior shifts).</w:t>
      </w:r>
    </w:p>
    <w:p w14:paraId="3DAA4C9C" w14:textId="59C30518" w:rsidR="00BC493C" w:rsidRDefault="00BC493C" w:rsidP="00BC493C">
      <w:r>
        <w:t>Despite continuous generation of transactional sales data, these organizations rarely exploit it for model updating. Moreover, always-on infrastructure is often unnecessary since inventory forecasting typically requires only periodic</w:t>
      </w:r>
      <w:r>
        <w:t xml:space="preserve">, </w:t>
      </w:r>
      <w:r>
        <w:t>not real-time</w:t>
      </w:r>
      <w:r>
        <w:t xml:space="preserve"> </w:t>
      </w:r>
      <w:r>
        <w:t>predictions.</w:t>
      </w:r>
    </w:p>
    <w:p w14:paraId="615660A3" w14:textId="6F727CDB" w:rsidR="008E1345" w:rsidRDefault="00BC493C" w:rsidP="00BC493C">
      <w:r>
        <w:t>This project develops a cost-efficient, serverless cloud system for inventory demand forecasting that performs periodic adaptive retraining using newly available sales data. The study evaluates whether this adaptive approach delivers meaningfully better predictive accuracy and operational efficiency compared to conventional static model deployment in non-continuous forecasting settings</w:t>
      </w:r>
      <w:r>
        <w:t>.</w:t>
      </w:r>
    </w:p>
    <w:p w14:paraId="21468B42" w14:textId="77777777" w:rsidR="0024371B" w:rsidRDefault="0024371B" w:rsidP="00916B73">
      <w:pPr>
        <w:pStyle w:val="Heading1"/>
      </w:pPr>
      <w:r>
        <w:t>Proposed Solution</w:t>
      </w:r>
    </w:p>
    <w:p w14:paraId="3883606B" w14:textId="464977A4" w:rsidR="00C51066" w:rsidRDefault="00C51066" w:rsidP="00C51066">
      <w:r>
        <w:t>The proposed system is a serverless, cloud-native inventory forecasting platform that integrates sales data ingestion, machine learning–based demand prediction, and automated retraining workflows. The system will simulate real-world inventory operations where sales transactions are generated over time and used to inform forecasting decisions.</w:t>
      </w:r>
    </w:p>
    <w:p w14:paraId="37DA3896" w14:textId="0B7F9DA2" w:rsidR="00C51066" w:rsidRDefault="00C51066" w:rsidP="00C51066">
      <w:r>
        <w:t>Two modeling strategies will be implemented and compared. The first involves training a machine learning model once using historical sales data and deploying it for periodic prediction without retraining. The second introduces an adaptive pipeline in which newly accumulated weekly sales data is incorporated into retraining, producing updated models that are redeployed for future forecasting. The objective is to evaluate the impact of retraining on forecast accuracy, cost, and operational complexity.</w:t>
      </w:r>
    </w:p>
    <w:p w14:paraId="74513C52" w14:textId="39CEF52B" w:rsidR="00C51066" w:rsidRDefault="00C51066" w:rsidP="00C51066">
      <w:r>
        <w:t>The system will adopt a serverless architecture in which computation is executed only when required. Forecast generation and retraining workflows will be triggered on demand or through scheduled events rather than maintaining continuously running infrastructure. This design reflects realistic inventory planning scenarios, where predictions are generated periodically and cold-start latency is acceptable in exchange for reduced operational cost and infrastructure overhead.</w:t>
      </w:r>
    </w:p>
    <w:p w14:paraId="03FA8B64" w14:textId="6B841C95" w:rsidR="0024371B" w:rsidRDefault="00C51066" w:rsidP="00C51066">
      <w:r>
        <w:t>The project aims to demonstrate how cloud-based machine learning pipelines can support inventory planning through adaptive learning, while also evaluating whether serverless deployment models provide a practical and cost-efficient alternative to traditional always-on systems.</w:t>
      </w:r>
    </w:p>
    <w:p w14:paraId="70B49485" w14:textId="77777777" w:rsidR="00916B73" w:rsidRDefault="0024371B" w:rsidP="00916B73">
      <w:pPr>
        <w:pStyle w:val="Heading1"/>
      </w:pPr>
      <w:r>
        <w:t xml:space="preserve">NoSQL Database Use </w:t>
      </w:r>
    </w:p>
    <w:p w14:paraId="4BF9E321" w14:textId="155998BB" w:rsidR="00C51066" w:rsidRDefault="00C51066" w:rsidP="00C51066">
      <w:r>
        <w:t xml:space="preserve">A NoSQL database will form the core operational backbone of the system rather than serving as a supplementary storage layer. Inventory forecasting depends on continuous ingestion of sales transactions, evolving product attributes, and dynamically generated model features. These data </w:t>
      </w:r>
      <w:r>
        <w:lastRenderedPageBreak/>
        <w:t>characteristics are inherently semi-structured and time-dependent, making rigid relational schemas inefficient and difficult to maintain.</w:t>
      </w:r>
    </w:p>
    <w:p w14:paraId="15813156" w14:textId="0C750E2E" w:rsidR="00C51066" w:rsidRDefault="00C51066" w:rsidP="00C51066">
      <w:r>
        <w:t xml:space="preserve">A NoSQL datastore enables flexible schema evolution as product catalogs, sales attributes, and feature engineering requirements change over time. It also supports high write throughput for transactional sales ingestion and </w:t>
      </w:r>
      <w:r>
        <w:t>low latency</w:t>
      </w:r>
      <w:r>
        <w:t xml:space="preserve"> reads required for inference and retraining pipelines. Most importantly, it enables an event-driven workflow in which the arrival of new sales data can trigger model retraining and forecasting processes.</w:t>
      </w:r>
    </w:p>
    <w:p w14:paraId="3DC23878" w14:textId="184E77E0" w:rsidR="0024371B" w:rsidRDefault="00C51066" w:rsidP="00C51066">
      <w:r>
        <w:t>The database will store transactional sales events, engineered demand features, prediction outputs, and model metadata such as training windows and performance metrics. In this architecture, the NoSQL layer acts simultaneously as a time-series data store, feature repository, and model lifecycle tracker, making it central to both the machine learning and cloud components of the project.</w:t>
      </w:r>
    </w:p>
    <w:p w14:paraId="61BF1037" w14:textId="77777777" w:rsidR="00916B73" w:rsidRDefault="0024371B" w:rsidP="00916B73">
      <w:pPr>
        <w:pStyle w:val="Heading1"/>
      </w:pPr>
      <w:r>
        <w:t xml:space="preserve">Machine Learning Component </w:t>
      </w:r>
    </w:p>
    <w:p w14:paraId="50FD5D86" w14:textId="3CE3F99D" w:rsidR="00C51066" w:rsidRDefault="00C51066" w:rsidP="00C51066">
      <w:r>
        <w:t xml:space="preserve">The machine learning component focuses on demand forecasting using historical sales data. Models </w:t>
      </w:r>
      <w:r>
        <w:t xml:space="preserve">like LSTM or Transformers or others </w:t>
      </w:r>
      <w:r>
        <w:t xml:space="preserve">will be trained to predict future product demand using features derived from past transactions, temporal patterns, </w:t>
      </w:r>
      <w:r>
        <w:t xml:space="preserve">weathers/seasons </w:t>
      </w:r>
      <w:r>
        <w:t>and item-level behavior. A baseline statistical approach will be implemented for comparison, alongside at least one machine learning–based forecasting model.</w:t>
      </w:r>
    </w:p>
    <w:p w14:paraId="63DC5A23" w14:textId="65BF5501" w:rsidR="00C51066" w:rsidRDefault="00C51066" w:rsidP="00C51066">
      <w:r>
        <w:t>The primary experimental objective is to evaluate the lifecycle performance of two deployment strategies: static model deployment and periodic retraining. Static models are expected to provide stable initial performance but degrade as demand patterns evolve. Adaptive retraining pipelines, in contrast, are expected to maintain accuracy by incorporating recent sales data, though they introduce additional computational and operational overhead.</w:t>
      </w:r>
    </w:p>
    <w:p w14:paraId="5EFD35D3" w14:textId="177AE588" w:rsidR="0024371B" w:rsidRDefault="00C51066" w:rsidP="00C51066">
      <w:r>
        <w:t>Performance will be evaluated using forecasting accuracy metrics such as mean absolute error and root mean squared error, as well as operational considerations including retraining cost, execution latency, and system complexity.</w:t>
      </w:r>
    </w:p>
    <w:p w14:paraId="0F728814" w14:textId="3306BE83" w:rsidR="00606BB4" w:rsidRDefault="0024371B" w:rsidP="00916B73">
      <w:pPr>
        <w:pStyle w:val="Heading1"/>
      </w:pPr>
      <w:r>
        <w:t>AWS Tools</w:t>
      </w:r>
    </w:p>
    <w:p w14:paraId="12DF8510" w14:textId="7D02CCA9" w:rsidR="00C51066" w:rsidRDefault="00C51066" w:rsidP="00C51066">
      <w:r>
        <w:t>The system will be implemented using services from Amazon Web Services to support a serverless and scalable architecture. Event-driven compute will be handled using AWS Lambda, enabling prediction and retraining processes to execute only when required. Sales data, model artifacts, and intermediate datasets will be stored in Amazon S3, providing durable and cost-effective storage.</w:t>
      </w:r>
    </w:p>
    <w:p w14:paraId="753F2D25" w14:textId="24007EBF" w:rsidR="00916B73" w:rsidRPr="00916B73" w:rsidRDefault="00C51066" w:rsidP="00C51066">
      <w:r>
        <w:t xml:space="preserve">A NoSQL data layer will be implemented using Amazon DynamoDB to manage transactional sales data, demand features, and model metadata. Event scheduling and workflow orchestration will be handled using Amazon </w:t>
      </w:r>
      <w:proofErr w:type="spellStart"/>
      <w:r>
        <w:t>EventBridge</w:t>
      </w:r>
      <w:proofErr w:type="spellEnd"/>
      <w:r>
        <w:t xml:space="preserve"> to trigger retraining and forecasting tasks periodically. Monitoring and logging will be supported through AWS CloudWatch to evaluate system performance and operational behavior.</w:t>
      </w:r>
    </w:p>
    <w:sectPr w:rsidR="00916B73" w:rsidRPr="00916B7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E40476"/>
    <w:multiLevelType w:val="multilevel"/>
    <w:tmpl w:val="9B8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7896126"/>
    <w:multiLevelType w:val="multilevel"/>
    <w:tmpl w:val="7C04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3192674">
    <w:abstractNumId w:val="0"/>
  </w:num>
  <w:num w:numId="2" w16cid:durableId="18052716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345"/>
    <w:rsid w:val="00092096"/>
    <w:rsid w:val="000D593A"/>
    <w:rsid w:val="0024371B"/>
    <w:rsid w:val="00306A92"/>
    <w:rsid w:val="00377308"/>
    <w:rsid w:val="003B65D4"/>
    <w:rsid w:val="004A1FA5"/>
    <w:rsid w:val="004E66B9"/>
    <w:rsid w:val="00606BB4"/>
    <w:rsid w:val="0072776A"/>
    <w:rsid w:val="007D4CD8"/>
    <w:rsid w:val="00844782"/>
    <w:rsid w:val="008E1345"/>
    <w:rsid w:val="00916B73"/>
    <w:rsid w:val="009509C4"/>
    <w:rsid w:val="00B946EC"/>
    <w:rsid w:val="00BC493C"/>
    <w:rsid w:val="00BD4393"/>
    <w:rsid w:val="00C5106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DA3048E"/>
  <w15:chartTrackingRefBased/>
  <w15:docId w15:val="{661E840E-36B1-4DB7-9C79-519AA6807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E13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E13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E134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E13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E13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E13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E13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E13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E13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E134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E134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E134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E134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E134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E13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E13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E13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E1345"/>
    <w:rPr>
      <w:rFonts w:eastAsiaTheme="majorEastAsia" w:cstheme="majorBidi"/>
      <w:color w:val="272727" w:themeColor="text1" w:themeTint="D8"/>
    </w:rPr>
  </w:style>
  <w:style w:type="paragraph" w:styleId="Title">
    <w:name w:val="Title"/>
    <w:basedOn w:val="Normal"/>
    <w:next w:val="Normal"/>
    <w:link w:val="TitleChar"/>
    <w:uiPriority w:val="10"/>
    <w:qFormat/>
    <w:rsid w:val="008E13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E13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E13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E13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E1345"/>
    <w:pPr>
      <w:spacing w:before="160"/>
      <w:jc w:val="center"/>
    </w:pPr>
    <w:rPr>
      <w:i/>
      <w:iCs/>
      <w:color w:val="404040" w:themeColor="text1" w:themeTint="BF"/>
    </w:rPr>
  </w:style>
  <w:style w:type="character" w:customStyle="1" w:styleId="QuoteChar">
    <w:name w:val="Quote Char"/>
    <w:basedOn w:val="DefaultParagraphFont"/>
    <w:link w:val="Quote"/>
    <w:uiPriority w:val="29"/>
    <w:rsid w:val="008E1345"/>
    <w:rPr>
      <w:i/>
      <w:iCs/>
      <w:color w:val="404040" w:themeColor="text1" w:themeTint="BF"/>
    </w:rPr>
  </w:style>
  <w:style w:type="paragraph" w:styleId="ListParagraph">
    <w:name w:val="List Paragraph"/>
    <w:basedOn w:val="Normal"/>
    <w:uiPriority w:val="34"/>
    <w:qFormat/>
    <w:rsid w:val="008E1345"/>
    <w:pPr>
      <w:ind w:left="720"/>
      <w:contextualSpacing/>
    </w:pPr>
  </w:style>
  <w:style w:type="character" w:styleId="IntenseEmphasis">
    <w:name w:val="Intense Emphasis"/>
    <w:basedOn w:val="DefaultParagraphFont"/>
    <w:uiPriority w:val="21"/>
    <w:qFormat/>
    <w:rsid w:val="008E1345"/>
    <w:rPr>
      <w:i/>
      <w:iCs/>
      <w:color w:val="0F4761" w:themeColor="accent1" w:themeShade="BF"/>
    </w:rPr>
  </w:style>
  <w:style w:type="paragraph" w:styleId="IntenseQuote">
    <w:name w:val="Intense Quote"/>
    <w:basedOn w:val="Normal"/>
    <w:next w:val="Normal"/>
    <w:link w:val="IntenseQuoteChar"/>
    <w:uiPriority w:val="30"/>
    <w:qFormat/>
    <w:rsid w:val="008E13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E1345"/>
    <w:rPr>
      <w:i/>
      <w:iCs/>
      <w:color w:val="0F4761" w:themeColor="accent1" w:themeShade="BF"/>
    </w:rPr>
  </w:style>
  <w:style w:type="character" w:styleId="IntenseReference">
    <w:name w:val="Intense Reference"/>
    <w:basedOn w:val="DefaultParagraphFont"/>
    <w:uiPriority w:val="32"/>
    <w:qFormat/>
    <w:rsid w:val="008E134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456530">
      <w:bodyDiv w:val="1"/>
      <w:marLeft w:val="0"/>
      <w:marRight w:val="0"/>
      <w:marTop w:val="0"/>
      <w:marBottom w:val="0"/>
      <w:divBdr>
        <w:top w:val="none" w:sz="0" w:space="0" w:color="auto"/>
        <w:left w:val="none" w:sz="0" w:space="0" w:color="auto"/>
        <w:bottom w:val="none" w:sz="0" w:space="0" w:color="auto"/>
        <w:right w:val="none" w:sz="0" w:space="0" w:color="auto"/>
      </w:divBdr>
    </w:div>
    <w:div w:id="346175804">
      <w:bodyDiv w:val="1"/>
      <w:marLeft w:val="0"/>
      <w:marRight w:val="0"/>
      <w:marTop w:val="0"/>
      <w:marBottom w:val="0"/>
      <w:divBdr>
        <w:top w:val="none" w:sz="0" w:space="0" w:color="auto"/>
        <w:left w:val="none" w:sz="0" w:space="0" w:color="auto"/>
        <w:bottom w:val="none" w:sz="0" w:space="0" w:color="auto"/>
        <w:right w:val="none" w:sz="0" w:space="0" w:color="auto"/>
      </w:divBdr>
    </w:div>
    <w:div w:id="493449751">
      <w:bodyDiv w:val="1"/>
      <w:marLeft w:val="0"/>
      <w:marRight w:val="0"/>
      <w:marTop w:val="0"/>
      <w:marBottom w:val="0"/>
      <w:divBdr>
        <w:top w:val="none" w:sz="0" w:space="0" w:color="auto"/>
        <w:left w:val="none" w:sz="0" w:space="0" w:color="auto"/>
        <w:bottom w:val="none" w:sz="0" w:space="0" w:color="auto"/>
        <w:right w:val="none" w:sz="0" w:space="0" w:color="auto"/>
      </w:divBdr>
      <w:divsChild>
        <w:div w:id="523133234">
          <w:marLeft w:val="0"/>
          <w:marRight w:val="0"/>
          <w:marTop w:val="0"/>
          <w:marBottom w:val="0"/>
          <w:divBdr>
            <w:top w:val="none" w:sz="0" w:space="0" w:color="auto"/>
            <w:left w:val="none" w:sz="0" w:space="0" w:color="auto"/>
            <w:bottom w:val="none" w:sz="0" w:space="0" w:color="auto"/>
            <w:right w:val="none" w:sz="0" w:space="0" w:color="auto"/>
          </w:divBdr>
        </w:div>
        <w:div w:id="1594127705">
          <w:marLeft w:val="0"/>
          <w:marRight w:val="0"/>
          <w:marTop w:val="0"/>
          <w:marBottom w:val="0"/>
          <w:divBdr>
            <w:top w:val="none" w:sz="0" w:space="0" w:color="auto"/>
            <w:left w:val="none" w:sz="0" w:space="0" w:color="auto"/>
            <w:bottom w:val="none" w:sz="0" w:space="0" w:color="auto"/>
            <w:right w:val="none" w:sz="0" w:space="0" w:color="auto"/>
          </w:divBdr>
        </w:div>
        <w:div w:id="359087335">
          <w:marLeft w:val="0"/>
          <w:marRight w:val="0"/>
          <w:marTop w:val="0"/>
          <w:marBottom w:val="0"/>
          <w:divBdr>
            <w:top w:val="none" w:sz="0" w:space="0" w:color="auto"/>
            <w:left w:val="none" w:sz="0" w:space="0" w:color="auto"/>
            <w:bottom w:val="none" w:sz="0" w:space="0" w:color="auto"/>
            <w:right w:val="none" w:sz="0" w:space="0" w:color="auto"/>
          </w:divBdr>
        </w:div>
        <w:div w:id="2089694856">
          <w:marLeft w:val="0"/>
          <w:marRight w:val="0"/>
          <w:marTop w:val="0"/>
          <w:marBottom w:val="0"/>
          <w:divBdr>
            <w:top w:val="none" w:sz="0" w:space="0" w:color="auto"/>
            <w:left w:val="none" w:sz="0" w:space="0" w:color="auto"/>
            <w:bottom w:val="none" w:sz="0" w:space="0" w:color="auto"/>
            <w:right w:val="none" w:sz="0" w:space="0" w:color="auto"/>
          </w:divBdr>
        </w:div>
        <w:div w:id="585962430">
          <w:marLeft w:val="0"/>
          <w:marRight w:val="0"/>
          <w:marTop w:val="0"/>
          <w:marBottom w:val="0"/>
          <w:divBdr>
            <w:top w:val="none" w:sz="0" w:space="0" w:color="auto"/>
            <w:left w:val="none" w:sz="0" w:space="0" w:color="auto"/>
            <w:bottom w:val="none" w:sz="0" w:space="0" w:color="auto"/>
            <w:right w:val="none" w:sz="0" w:space="0" w:color="auto"/>
          </w:divBdr>
        </w:div>
        <w:div w:id="503860951">
          <w:marLeft w:val="0"/>
          <w:marRight w:val="0"/>
          <w:marTop w:val="0"/>
          <w:marBottom w:val="0"/>
          <w:divBdr>
            <w:top w:val="none" w:sz="0" w:space="0" w:color="auto"/>
            <w:left w:val="none" w:sz="0" w:space="0" w:color="auto"/>
            <w:bottom w:val="none" w:sz="0" w:space="0" w:color="auto"/>
            <w:right w:val="none" w:sz="0" w:space="0" w:color="auto"/>
          </w:divBdr>
        </w:div>
      </w:divsChild>
    </w:div>
    <w:div w:id="658271640">
      <w:bodyDiv w:val="1"/>
      <w:marLeft w:val="0"/>
      <w:marRight w:val="0"/>
      <w:marTop w:val="0"/>
      <w:marBottom w:val="0"/>
      <w:divBdr>
        <w:top w:val="none" w:sz="0" w:space="0" w:color="auto"/>
        <w:left w:val="none" w:sz="0" w:space="0" w:color="auto"/>
        <w:bottom w:val="none" w:sz="0" w:space="0" w:color="auto"/>
        <w:right w:val="none" w:sz="0" w:space="0" w:color="auto"/>
      </w:divBdr>
    </w:div>
    <w:div w:id="1979921677">
      <w:bodyDiv w:val="1"/>
      <w:marLeft w:val="0"/>
      <w:marRight w:val="0"/>
      <w:marTop w:val="0"/>
      <w:marBottom w:val="0"/>
      <w:divBdr>
        <w:top w:val="none" w:sz="0" w:space="0" w:color="auto"/>
        <w:left w:val="none" w:sz="0" w:space="0" w:color="auto"/>
        <w:bottom w:val="none" w:sz="0" w:space="0" w:color="auto"/>
        <w:right w:val="none" w:sz="0" w:space="0" w:color="auto"/>
      </w:divBdr>
    </w:div>
    <w:div w:id="2046443781">
      <w:bodyDiv w:val="1"/>
      <w:marLeft w:val="0"/>
      <w:marRight w:val="0"/>
      <w:marTop w:val="0"/>
      <w:marBottom w:val="0"/>
      <w:divBdr>
        <w:top w:val="none" w:sz="0" w:space="0" w:color="auto"/>
        <w:left w:val="none" w:sz="0" w:space="0" w:color="auto"/>
        <w:bottom w:val="none" w:sz="0" w:space="0" w:color="auto"/>
        <w:right w:val="none" w:sz="0" w:space="0" w:color="auto"/>
      </w:divBdr>
      <w:divsChild>
        <w:div w:id="1197740584">
          <w:marLeft w:val="0"/>
          <w:marRight w:val="0"/>
          <w:marTop w:val="0"/>
          <w:marBottom w:val="0"/>
          <w:divBdr>
            <w:top w:val="none" w:sz="0" w:space="0" w:color="auto"/>
            <w:left w:val="none" w:sz="0" w:space="0" w:color="auto"/>
            <w:bottom w:val="none" w:sz="0" w:space="0" w:color="auto"/>
            <w:right w:val="none" w:sz="0" w:space="0" w:color="auto"/>
          </w:divBdr>
        </w:div>
        <w:div w:id="199628683">
          <w:marLeft w:val="0"/>
          <w:marRight w:val="0"/>
          <w:marTop w:val="0"/>
          <w:marBottom w:val="0"/>
          <w:divBdr>
            <w:top w:val="none" w:sz="0" w:space="0" w:color="auto"/>
            <w:left w:val="none" w:sz="0" w:space="0" w:color="auto"/>
            <w:bottom w:val="none" w:sz="0" w:space="0" w:color="auto"/>
            <w:right w:val="none" w:sz="0" w:space="0" w:color="auto"/>
          </w:divBdr>
        </w:div>
        <w:div w:id="803623586">
          <w:marLeft w:val="0"/>
          <w:marRight w:val="0"/>
          <w:marTop w:val="0"/>
          <w:marBottom w:val="0"/>
          <w:divBdr>
            <w:top w:val="none" w:sz="0" w:space="0" w:color="auto"/>
            <w:left w:val="none" w:sz="0" w:space="0" w:color="auto"/>
            <w:bottom w:val="none" w:sz="0" w:space="0" w:color="auto"/>
            <w:right w:val="none" w:sz="0" w:space="0" w:color="auto"/>
          </w:divBdr>
        </w:div>
        <w:div w:id="947008419">
          <w:marLeft w:val="0"/>
          <w:marRight w:val="0"/>
          <w:marTop w:val="0"/>
          <w:marBottom w:val="0"/>
          <w:divBdr>
            <w:top w:val="none" w:sz="0" w:space="0" w:color="auto"/>
            <w:left w:val="none" w:sz="0" w:space="0" w:color="auto"/>
            <w:bottom w:val="none" w:sz="0" w:space="0" w:color="auto"/>
            <w:right w:val="none" w:sz="0" w:space="0" w:color="auto"/>
          </w:divBdr>
        </w:div>
        <w:div w:id="774405014">
          <w:marLeft w:val="0"/>
          <w:marRight w:val="0"/>
          <w:marTop w:val="0"/>
          <w:marBottom w:val="0"/>
          <w:divBdr>
            <w:top w:val="none" w:sz="0" w:space="0" w:color="auto"/>
            <w:left w:val="none" w:sz="0" w:space="0" w:color="auto"/>
            <w:bottom w:val="none" w:sz="0" w:space="0" w:color="auto"/>
            <w:right w:val="none" w:sz="0" w:space="0" w:color="auto"/>
          </w:divBdr>
        </w:div>
        <w:div w:id="48994762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849</Words>
  <Characters>5296</Characters>
  <Application>Microsoft Office Word</Application>
  <DocSecurity>0</DocSecurity>
  <Lines>135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Shadi Aljendi</dc:creator>
  <cp:keywords/>
  <dc:description/>
  <cp:lastModifiedBy>Refat Ishrak Hemel</cp:lastModifiedBy>
  <cp:revision>2</cp:revision>
  <dcterms:created xsi:type="dcterms:W3CDTF">2026-02-19T19:25:00Z</dcterms:created>
  <dcterms:modified xsi:type="dcterms:W3CDTF">2026-02-19T19:25:00Z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9067c6f9-97c3-4208-961b-f7bc1e87b000</vt:lpwstr>
  </property>
</Properties>
</file>